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82" w:rsidRDefault="007C1FAF" w:rsidP="00CD52B4">
      <w:pPr>
        <w:rPr>
          <w:lang w:val="fi-FI"/>
        </w:rPr>
      </w:pPr>
      <w:bookmarkStart w:id="0" w:name="_GoBack"/>
      <w:bookmarkEnd w:id="0"/>
      <w:r>
        <w:rPr>
          <w:lang w:val="fi-FI"/>
        </w:rPr>
        <w:t>Opetus- ja kulttuuriministeriö</w:t>
      </w:r>
    </w:p>
    <w:p w:rsidR="007C1FAF" w:rsidRDefault="007C1FAF" w:rsidP="00CD52B4">
      <w:pPr>
        <w:rPr>
          <w:lang w:val="fi-FI"/>
        </w:rPr>
      </w:pPr>
      <w:r>
        <w:rPr>
          <w:lang w:val="fi-FI"/>
        </w:rPr>
        <w:t>kirjaamo@miniedu</w:t>
      </w:r>
      <w:r w:rsidR="008C2905">
        <w:rPr>
          <w:lang w:val="fi-FI"/>
        </w:rPr>
        <w:t>.fi</w:t>
      </w:r>
      <w:r>
        <w:rPr>
          <w:lang w:val="fi-FI"/>
        </w:rPr>
        <w:t xml:space="preserve"> ja rahoitus@minedu</w:t>
      </w:r>
      <w:r w:rsidR="008C2905">
        <w:rPr>
          <w:lang w:val="fi-FI"/>
        </w:rPr>
        <w:t>.fi</w:t>
      </w:r>
    </w:p>
    <w:p w:rsidR="007C1FAF" w:rsidRDefault="007C1FAF" w:rsidP="00CD52B4">
      <w:pPr>
        <w:rPr>
          <w:lang w:val="fi-FI"/>
        </w:rPr>
      </w:pPr>
    </w:p>
    <w:p w:rsidR="001F3286" w:rsidRDefault="001F3286" w:rsidP="001F3286">
      <w:pPr>
        <w:rPr>
          <w:lang w:val="fi-FI"/>
        </w:rPr>
      </w:pPr>
      <w:r>
        <w:rPr>
          <w:lang w:val="fi-FI"/>
        </w:rPr>
        <w:t>Opetus- ja kulttuuriministeriön lausuntopyynnöt:</w:t>
      </w:r>
    </w:p>
    <w:p w:rsidR="001F3286" w:rsidRPr="001F3286" w:rsidRDefault="001F3286" w:rsidP="001F3286">
      <w:pPr>
        <w:rPr>
          <w:lang w:val="fi-FI"/>
        </w:rPr>
      </w:pPr>
      <w:r w:rsidRPr="001F3286">
        <w:rPr>
          <w:sz w:val="16"/>
          <w:szCs w:val="16"/>
          <w:lang w:val="fi-FI"/>
        </w:rPr>
        <w:t xml:space="preserve">Laiksi </w:t>
      </w:r>
      <w:r w:rsidRPr="00BC4590">
        <w:rPr>
          <w:sz w:val="16"/>
          <w:szCs w:val="16"/>
          <w:lang w:val="fi-FI"/>
        </w:rPr>
        <w:t xml:space="preserve">lukiolaissa, ammatillisesta peruskoulutuksesta annetussa laissa ja ammatillisesta aikuiskoulutuksesta annetussa laissa tarkoitetun koulutuksen rahoituksesta ja laeiksi lukiolain, ammatillisesta peruskoulutuksesta annetun lain ja opiskelijavalintarekisteristä, korkeakoulujen valtakunnallisesta tietovarannosta ja ylioppilasrekisteristä annetun lain 7 ja 9 §:n muuttamisesta (rahoituksen uudistaminen)  </w:t>
      </w:r>
    </w:p>
    <w:p w:rsidR="001F3286" w:rsidRPr="00BC4590" w:rsidRDefault="001F3286" w:rsidP="001F3286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L</w:t>
      </w:r>
      <w:r w:rsidRPr="00BC4590">
        <w:rPr>
          <w:sz w:val="16"/>
          <w:szCs w:val="16"/>
          <w:lang w:val="fi-FI"/>
        </w:rPr>
        <w:t xml:space="preserve">aeiksi lukiolain, ammatillisesta peruskoulutuksesta annetun lain, ammatillisesta aikuiskoulutuksesta annetun lain sekä vapaasta sivistystyöstä annetun lain 4 §:n muuttamista (järjestäjäverkon kehittäminen)  </w:t>
      </w:r>
    </w:p>
    <w:p w:rsidR="00007F20" w:rsidRDefault="00007F20" w:rsidP="00CD52B4">
      <w:pPr>
        <w:rPr>
          <w:lang w:val="fi-FI"/>
        </w:rPr>
      </w:pPr>
    </w:p>
    <w:p w:rsidR="00007F20" w:rsidRDefault="00007F20" w:rsidP="00CD52B4">
      <w:pPr>
        <w:rPr>
          <w:lang w:val="fi-FI"/>
        </w:rPr>
      </w:pPr>
    </w:p>
    <w:p w:rsidR="007C1FAF" w:rsidRPr="001F3286" w:rsidRDefault="007C1FAF" w:rsidP="007C1FAF">
      <w:pPr>
        <w:rPr>
          <w:b/>
          <w:lang w:val="fi-FI"/>
        </w:rPr>
      </w:pPr>
      <w:r w:rsidRPr="001F3286">
        <w:rPr>
          <w:b/>
          <w:lang w:val="fi-FI"/>
        </w:rPr>
        <w:t>Yleistä</w:t>
      </w:r>
    </w:p>
    <w:p w:rsidR="001F3286" w:rsidRDefault="001F3286" w:rsidP="007C1FAF">
      <w:pPr>
        <w:rPr>
          <w:lang w:val="fi-FI"/>
        </w:rPr>
      </w:pPr>
    </w:p>
    <w:p w:rsidR="007C1FAF" w:rsidRPr="00554125" w:rsidRDefault="007C1FAF" w:rsidP="007C1FAF">
      <w:pPr>
        <w:rPr>
          <w:sz w:val="22"/>
          <w:szCs w:val="22"/>
          <w:lang w:val="fi-FI"/>
        </w:rPr>
      </w:pPr>
      <w:r w:rsidRPr="00554125">
        <w:rPr>
          <w:sz w:val="22"/>
          <w:szCs w:val="22"/>
          <w:lang w:val="fi-FI"/>
        </w:rPr>
        <w:t xml:space="preserve">Keskuskauppakamari </w:t>
      </w:r>
      <w:r w:rsidR="006B1A55">
        <w:rPr>
          <w:sz w:val="22"/>
          <w:szCs w:val="22"/>
          <w:lang w:val="fi-FI"/>
        </w:rPr>
        <w:t>antaa</w:t>
      </w:r>
      <w:r w:rsidRPr="00554125">
        <w:rPr>
          <w:sz w:val="22"/>
          <w:szCs w:val="22"/>
          <w:lang w:val="fi-FI"/>
        </w:rPr>
        <w:t xml:space="preserve"> edellä mainituista lakiesityksistä yhdistetyn lausunnon, koska</w:t>
      </w:r>
      <w:r w:rsidR="001F3286" w:rsidRPr="00554125">
        <w:rPr>
          <w:sz w:val="22"/>
          <w:szCs w:val="22"/>
          <w:lang w:val="fi-FI"/>
        </w:rPr>
        <w:t xml:space="preserve"> käsiteltävä oleva</w:t>
      </w:r>
      <w:r w:rsidRPr="00554125">
        <w:rPr>
          <w:sz w:val="22"/>
          <w:szCs w:val="22"/>
          <w:lang w:val="fi-FI"/>
        </w:rPr>
        <w:t xml:space="preserve"> lakiuudistuspaketti (rahoitus, järjestäjäverkon kehittäminen) muodostaa Suomen työelämän, henkilöstön osaamisen ja yritysten kilpailukyvyn kehittämisen näkökulmasta erottamattoman kokonaisuuden. </w:t>
      </w:r>
    </w:p>
    <w:p w:rsidR="001F3286" w:rsidRPr="00554125" w:rsidRDefault="001F3286" w:rsidP="007C1FAF">
      <w:pPr>
        <w:rPr>
          <w:sz w:val="22"/>
          <w:szCs w:val="22"/>
          <w:lang w:val="fi-FI"/>
        </w:rPr>
      </w:pPr>
    </w:p>
    <w:p w:rsidR="007C1FAF" w:rsidRPr="00554125" w:rsidRDefault="007C1FAF" w:rsidP="007C1FAF">
      <w:pPr>
        <w:rPr>
          <w:sz w:val="22"/>
          <w:szCs w:val="22"/>
          <w:lang w:val="fi-FI"/>
        </w:rPr>
      </w:pPr>
      <w:r w:rsidRPr="00554125">
        <w:rPr>
          <w:sz w:val="22"/>
          <w:szCs w:val="22"/>
          <w:lang w:val="fi-FI"/>
        </w:rPr>
        <w:t xml:space="preserve">Opetus- ja kulttuuriministeriö on uudistamassa myös näyttötutkintojärjestelmää. Keskuskauppakamari esittää, että näyttötutkintojärjestelmän sinänsä tarpeellinen uudistus toteutetaan </w:t>
      </w:r>
      <w:r w:rsidR="001F3286" w:rsidRPr="00554125">
        <w:rPr>
          <w:sz w:val="22"/>
          <w:szCs w:val="22"/>
          <w:lang w:val="fi-FI"/>
        </w:rPr>
        <w:t xml:space="preserve">kuitenkin </w:t>
      </w:r>
      <w:r w:rsidRPr="00554125">
        <w:rPr>
          <w:sz w:val="22"/>
          <w:szCs w:val="22"/>
          <w:lang w:val="fi-FI"/>
        </w:rPr>
        <w:t>vasta rahoitus- ja koulutusjärjestäjäverkkouudistuksen jälkeen, jotta voidaan</w:t>
      </w:r>
      <w:r w:rsidR="001F3286" w:rsidRPr="00554125">
        <w:rPr>
          <w:sz w:val="22"/>
          <w:szCs w:val="22"/>
          <w:lang w:val="fi-FI"/>
        </w:rPr>
        <w:t xml:space="preserve"> ottaa</w:t>
      </w:r>
      <w:r w:rsidRPr="00554125">
        <w:rPr>
          <w:sz w:val="22"/>
          <w:szCs w:val="22"/>
          <w:lang w:val="fi-FI"/>
        </w:rPr>
        <w:t xml:space="preserve"> huomioon ammatilliseen koulutuksen muutokset ja niistä tulevat tarpeet näyttöinä suoritettaville tutkinnoille ja niiden osille. </w:t>
      </w:r>
    </w:p>
    <w:p w:rsidR="001F3286" w:rsidRPr="00554125" w:rsidRDefault="001F3286" w:rsidP="007C1FAF">
      <w:pPr>
        <w:rPr>
          <w:sz w:val="22"/>
          <w:szCs w:val="22"/>
          <w:lang w:val="fi-FI"/>
        </w:rPr>
      </w:pPr>
    </w:p>
    <w:p w:rsidR="007C1FAF" w:rsidRPr="00554125" w:rsidRDefault="007C1FAF" w:rsidP="007C1FAF">
      <w:pPr>
        <w:rPr>
          <w:sz w:val="22"/>
          <w:szCs w:val="22"/>
          <w:lang w:val="fi-FI"/>
        </w:rPr>
      </w:pPr>
      <w:r w:rsidRPr="00554125">
        <w:rPr>
          <w:sz w:val="22"/>
          <w:szCs w:val="22"/>
          <w:lang w:val="fi-FI"/>
        </w:rPr>
        <w:t xml:space="preserve">Lakiesitysten keskeiset uudistamisperiaatteet ovat pääosin hyvin perusteltuja. Ammatillisen koulutuksen rahoituskriteerien muuttaminen opiskelijamäärään perustuvasta rahoituksesta suorituksiin ja tuloksellisuuteen painottaviin kriteereihin </w:t>
      </w:r>
      <w:r w:rsidR="001F3286" w:rsidRPr="00554125">
        <w:rPr>
          <w:sz w:val="22"/>
          <w:szCs w:val="22"/>
          <w:lang w:val="fi-FI"/>
        </w:rPr>
        <w:t>on kannatettavaa</w:t>
      </w:r>
      <w:r w:rsidRPr="00554125">
        <w:rPr>
          <w:sz w:val="22"/>
          <w:szCs w:val="22"/>
          <w:lang w:val="fi-FI"/>
        </w:rPr>
        <w:t xml:space="preserve">. Samoin koulutuksen järjestäjäkentän kokoaminen nykyistä eheämmäksi kokonaisuudeksi siten, että erityisesti ammatillisen perus- ja lisäkoulutuksen järjestäjäverkko muodostaa työelämän ja yritysten tarpeiden kannalta toimivan </w:t>
      </w:r>
      <w:r w:rsidR="001F3286" w:rsidRPr="00554125">
        <w:rPr>
          <w:sz w:val="22"/>
          <w:szCs w:val="22"/>
          <w:lang w:val="fi-FI"/>
        </w:rPr>
        <w:t>kokonaisuuden</w:t>
      </w:r>
      <w:r w:rsidRPr="00554125">
        <w:rPr>
          <w:sz w:val="22"/>
          <w:szCs w:val="22"/>
          <w:lang w:val="fi-FI"/>
        </w:rPr>
        <w:t xml:space="preserve">. </w:t>
      </w:r>
      <w:r w:rsidR="00156583" w:rsidRPr="00554125">
        <w:rPr>
          <w:sz w:val="22"/>
          <w:szCs w:val="22"/>
          <w:lang w:val="fi-FI"/>
        </w:rPr>
        <w:t xml:space="preserve">Koulutuksen uudistamisen </w:t>
      </w:r>
      <w:r w:rsidRPr="00554125">
        <w:rPr>
          <w:sz w:val="22"/>
          <w:szCs w:val="22"/>
          <w:lang w:val="fi-FI"/>
        </w:rPr>
        <w:t xml:space="preserve">lähtökohtina </w:t>
      </w:r>
      <w:r w:rsidR="00156583" w:rsidRPr="00554125">
        <w:rPr>
          <w:sz w:val="22"/>
          <w:szCs w:val="22"/>
          <w:lang w:val="fi-FI"/>
        </w:rPr>
        <w:t xml:space="preserve">ovat </w:t>
      </w:r>
      <w:r w:rsidRPr="00554125">
        <w:rPr>
          <w:sz w:val="22"/>
          <w:szCs w:val="22"/>
          <w:lang w:val="fi-FI"/>
        </w:rPr>
        <w:t xml:space="preserve">työelämän osaamistarpeisiin vastaaminen ja koulutuksen läpäisyasteen parantaminen. Ammatillisen koulutuksen työelämälähtöisyyttä on lisättävä. Suomessa toimiala- ja ammattirakenteiden muutoksiin tulee vastata kysyntälähtöistä koulutustarjontaa kehittämällä. </w:t>
      </w:r>
    </w:p>
    <w:p w:rsidR="001F3286" w:rsidRPr="003C1B16" w:rsidRDefault="001F3286" w:rsidP="007C1FAF">
      <w:pPr>
        <w:rPr>
          <w:lang w:val="fi-FI"/>
        </w:rPr>
      </w:pPr>
    </w:p>
    <w:p w:rsidR="007C1FAF" w:rsidRPr="00554125" w:rsidRDefault="007C1FAF" w:rsidP="007C1FAF">
      <w:pPr>
        <w:rPr>
          <w:b/>
          <w:sz w:val="22"/>
          <w:szCs w:val="22"/>
          <w:lang w:val="fi-FI"/>
        </w:rPr>
      </w:pPr>
      <w:r w:rsidRPr="00554125">
        <w:rPr>
          <w:b/>
          <w:sz w:val="22"/>
          <w:szCs w:val="22"/>
          <w:lang w:val="fi-FI"/>
        </w:rPr>
        <w:t xml:space="preserve">Lakiesityskohtaisia kommentteja </w:t>
      </w:r>
    </w:p>
    <w:p w:rsidR="001F3286" w:rsidRPr="00554125" w:rsidRDefault="001F3286" w:rsidP="007C1FAF">
      <w:pPr>
        <w:rPr>
          <w:sz w:val="22"/>
          <w:szCs w:val="22"/>
          <w:lang w:val="fi-FI"/>
        </w:rPr>
      </w:pPr>
    </w:p>
    <w:p w:rsidR="007C1FAF" w:rsidRPr="00554125" w:rsidRDefault="007C1FAF" w:rsidP="007C1FAF">
      <w:pPr>
        <w:rPr>
          <w:sz w:val="22"/>
          <w:szCs w:val="22"/>
          <w:lang w:val="fi-FI"/>
        </w:rPr>
      </w:pPr>
      <w:r w:rsidRPr="00554125">
        <w:rPr>
          <w:sz w:val="22"/>
          <w:szCs w:val="22"/>
          <w:lang w:val="fi-FI"/>
        </w:rPr>
        <w:t>Rahoituksen uudistaminen</w:t>
      </w:r>
    </w:p>
    <w:p w:rsidR="007C1FAF" w:rsidRPr="00554125" w:rsidRDefault="007C1FAF" w:rsidP="007C1FAF">
      <w:pPr>
        <w:pStyle w:val="Luettelokappale"/>
        <w:numPr>
          <w:ilvl w:val="0"/>
          <w:numId w:val="36"/>
        </w:numPr>
        <w:rPr>
          <w:lang w:val="fi-FI"/>
        </w:rPr>
      </w:pPr>
      <w:r w:rsidRPr="00554125">
        <w:rPr>
          <w:lang w:val="fi-FI"/>
        </w:rPr>
        <w:t>Rahoitusjärjestelmän tulee olla yhtenäinen kokonaisuus, jossa voidaan rinnan tarkastella ja arvioida ammatillista peruskoulutusta, ammatillista lisäkoulutusta, ammatilliseen perustut</w:t>
      </w:r>
      <w:r w:rsidR="001F3286" w:rsidRPr="00554125">
        <w:rPr>
          <w:lang w:val="fi-FI"/>
        </w:rPr>
        <w:t xml:space="preserve">kintoon </w:t>
      </w:r>
      <w:r w:rsidRPr="00554125">
        <w:rPr>
          <w:lang w:val="fi-FI"/>
        </w:rPr>
        <w:t xml:space="preserve">sekä ammatti- ja erikoisammattitutkintoon tähtäävää oppisopimuskoulutusta. </w:t>
      </w:r>
      <w:r w:rsidR="00A67660" w:rsidRPr="006B1A55">
        <w:rPr>
          <w:lang w:val="fi-FI"/>
        </w:rPr>
        <w:t>Erilaisia koulutustapoja- ja muotoja</w:t>
      </w:r>
      <w:r w:rsidR="00A67660" w:rsidRPr="00554125">
        <w:rPr>
          <w:lang w:val="fi-FI"/>
        </w:rPr>
        <w:t xml:space="preserve"> </w:t>
      </w:r>
      <w:r w:rsidRPr="00554125">
        <w:rPr>
          <w:lang w:val="fi-FI"/>
        </w:rPr>
        <w:t xml:space="preserve">ei </w:t>
      </w:r>
      <w:r w:rsidR="001F3286" w:rsidRPr="00554125">
        <w:rPr>
          <w:lang w:val="fi-FI"/>
        </w:rPr>
        <w:t>pidä</w:t>
      </w:r>
      <w:r w:rsidRPr="00554125">
        <w:rPr>
          <w:lang w:val="fi-FI"/>
        </w:rPr>
        <w:t xml:space="preserve"> </w:t>
      </w:r>
      <w:r w:rsidR="009C383B" w:rsidRPr="006B1A55">
        <w:rPr>
          <w:lang w:val="fi-FI"/>
        </w:rPr>
        <w:t>kategorisesti</w:t>
      </w:r>
      <w:r w:rsidR="009C383B" w:rsidRPr="00554125">
        <w:rPr>
          <w:lang w:val="fi-FI"/>
        </w:rPr>
        <w:t xml:space="preserve"> </w:t>
      </w:r>
      <w:r w:rsidRPr="00554125">
        <w:rPr>
          <w:lang w:val="fi-FI"/>
        </w:rPr>
        <w:t>eri</w:t>
      </w:r>
      <w:r w:rsidR="00001953" w:rsidRPr="00554125">
        <w:rPr>
          <w:lang w:val="fi-FI"/>
        </w:rPr>
        <w:t>y</w:t>
      </w:r>
      <w:r w:rsidRPr="00554125">
        <w:rPr>
          <w:lang w:val="fi-FI"/>
        </w:rPr>
        <w:t>ttää omiin lohkoihinsa järjestämismuodon mukaan</w:t>
      </w:r>
      <w:r w:rsidR="00007F20" w:rsidRPr="00554125">
        <w:rPr>
          <w:lang w:val="fi-FI"/>
        </w:rPr>
        <w:t>, jolloin</w:t>
      </w:r>
      <w:r w:rsidRPr="00554125">
        <w:rPr>
          <w:lang w:val="fi-FI"/>
        </w:rPr>
        <w:t xml:space="preserve"> koulutuksen vaikuttavuutta on vaikea arvioida kokonaisuutena.</w:t>
      </w:r>
    </w:p>
    <w:p w:rsidR="009C383B" w:rsidRPr="00554125" w:rsidRDefault="007C1FAF" w:rsidP="009C383B">
      <w:pPr>
        <w:pStyle w:val="Luettelokappale"/>
        <w:numPr>
          <w:ilvl w:val="0"/>
          <w:numId w:val="36"/>
        </w:numPr>
        <w:rPr>
          <w:lang w:val="fi-FI"/>
        </w:rPr>
      </w:pPr>
      <w:r w:rsidRPr="00554125">
        <w:rPr>
          <w:lang w:val="fi-FI"/>
        </w:rPr>
        <w:lastRenderedPageBreak/>
        <w:t xml:space="preserve">Rahoitusuudistuksessa on pidettävä huolta siitä, että koulutuksen järjestäjillä on mahdollisuus kehittää koulutustarjontaansa siten, että rahoitusjärjestelmä </w:t>
      </w:r>
      <w:r w:rsidR="00A67660" w:rsidRPr="006B1A55">
        <w:rPr>
          <w:lang w:val="fi-FI"/>
        </w:rPr>
        <w:t xml:space="preserve">kannustaa </w:t>
      </w:r>
      <w:r w:rsidRPr="00554125">
        <w:rPr>
          <w:lang w:val="fi-FI"/>
        </w:rPr>
        <w:t>ratkaisukeskeisten koulutusmallien kehittämis</w:t>
      </w:r>
      <w:r w:rsidR="00A67660" w:rsidRPr="00554125">
        <w:rPr>
          <w:lang w:val="fi-FI"/>
        </w:rPr>
        <w:t>een</w:t>
      </w:r>
      <w:r w:rsidRPr="00554125">
        <w:rPr>
          <w:lang w:val="fi-FI"/>
        </w:rPr>
        <w:t xml:space="preserve">. </w:t>
      </w:r>
    </w:p>
    <w:p w:rsidR="009C383B" w:rsidRPr="00554125" w:rsidRDefault="009C383B" w:rsidP="009C383B">
      <w:pPr>
        <w:pStyle w:val="Luettelokappale"/>
        <w:numPr>
          <w:ilvl w:val="0"/>
          <w:numId w:val="36"/>
        </w:numPr>
        <w:rPr>
          <w:lang w:val="fi-FI"/>
        </w:rPr>
      </w:pPr>
      <w:r w:rsidRPr="00554125">
        <w:rPr>
          <w:lang w:val="fi-FI"/>
        </w:rPr>
        <w:t xml:space="preserve">Rahoituksen sitominen perus-, suoritus- ja vaikuttavuusrahoitukseen </w:t>
      </w:r>
      <w:r w:rsidR="00001953" w:rsidRPr="006B1A55">
        <w:rPr>
          <w:lang w:val="fi-FI"/>
        </w:rPr>
        <w:t xml:space="preserve">ohjaa </w:t>
      </w:r>
      <w:r w:rsidRPr="00554125">
        <w:rPr>
          <w:lang w:val="fi-FI"/>
        </w:rPr>
        <w:t xml:space="preserve">koulutuksen järjestäjiä kysyntälähtöisen ammatillisen koulutuksen järjestämiseen. </w:t>
      </w:r>
    </w:p>
    <w:p w:rsidR="00A67660" w:rsidRPr="00554125" w:rsidRDefault="009C383B" w:rsidP="009C383B">
      <w:pPr>
        <w:pStyle w:val="Luettelokappale"/>
        <w:numPr>
          <w:ilvl w:val="0"/>
          <w:numId w:val="36"/>
        </w:numPr>
        <w:rPr>
          <w:lang w:val="fi-FI"/>
        </w:rPr>
      </w:pPr>
      <w:r w:rsidRPr="00554125">
        <w:rPr>
          <w:lang w:val="fi-FI"/>
        </w:rPr>
        <w:t xml:space="preserve">Rahoituskriteerit ovat esitetyssä muodossa monimutkainen kokonaisuus. Kriteeristöä voisi yksinkertaistaa, jotta vältetään ylihallinnointia ja varmistetaan, että kriteerit mittavat itsenäisiä </w:t>
      </w:r>
      <w:r w:rsidRPr="006B1A55">
        <w:rPr>
          <w:lang w:val="fi-FI"/>
        </w:rPr>
        <w:t>vaikutuksia</w:t>
      </w:r>
      <w:r w:rsidRPr="00554125">
        <w:rPr>
          <w:lang w:val="fi-FI"/>
        </w:rPr>
        <w:t xml:space="preserve">.   </w:t>
      </w:r>
    </w:p>
    <w:p w:rsidR="00001953" w:rsidRPr="006B1A55" w:rsidRDefault="00001953" w:rsidP="009C383B">
      <w:pPr>
        <w:pStyle w:val="Luettelokappale"/>
        <w:numPr>
          <w:ilvl w:val="0"/>
          <w:numId w:val="36"/>
        </w:numPr>
        <w:rPr>
          <w:lang w:val="fi-FI"/>
        </w:rPr>
      </w:pPr>
      <w:r w:rsidRPr="006B1A55">
        <w:rPr>
          <w:lang w:val="fi-FI"/>
        </w:rPr>
        <w:t>Oppisopimuskoulutus on kustannustehokas ja työelämäkeskeinen koulutusmuoto.</w:t>
      </w:r>
      <w:r w:rsidR="009B21FD" w:rsidRPr="006B1A55">
        <w:rPr>
          <w:lang w:val="fi-FI"/>
        </w:rPr>
        <w:t xml:space="preserve"> Oppisopimuskoulutuksen tulee </w:t>
      </w:r>
      <w:r w:rsidR="00554125" w:rsidRPr="006B1A55">
        <w:rPr>
          <w:lang w:val="fi-FI"/>
        </w:rPr>
        <w:t xml:space="preserve">olla </w:t>
      </w:r>
      <w:r w:rsidR="009B21FD" w:rsidRPr="006B1A55">
        <w:rPr>
          <w:lang w:val="fi-FI"/>
        </w:rPr>
        <w:t>uudessa rahoitusjärjestelmässä</w:t>
      </w:r>
      <w:r w:rsidR="00554125" w:rsidRPr="006B1A55">
        <w:rPr>
          <w:lang w:val="fi-FI"/>
        </w:rPr>
        <w:t xml:space="preserve"> ja koulutuksenjärjestäjäverkossa</w:t>
      </w:r>
      <w:r w:rsidR="009B21FD" w:rsidRPr="006B1A55">
        <w:rPr>
          <w:lang w:val="fi-FI"/>
        </w:rPr>
        <w:t xml:space="preserve"> houkutteleva ammatillisen peruskoulutuksen ja ammatillinen lisäkoulu</w:t>
      </w:r>
      <w:r w:rsidR="00B80E80">
        <w:rPr>
          <w:lang w:val="fi-FI"/>
        </w:rPr>
        <w:t>tuksen järjestämisvaihtoehto.</w:t>
      </w:r>
    </w:p>
    <w:p w:rsidR="00F505C0" w:rsidRPr="006B1A55" w:rsidRDefault="007C1FAF" w:rsidP="007C1FAF">
      <w:pPr>
        <w:pStyle w:val="Luettelokappale"/>
        <w:numPr>
          <w:ilvl w:val="0"/>
          <w:numId w:val="36"/>
        </w:numPr>
        <w:rPr>
          <w:lang w:val="fi-FI"/>
        </w:rPr>
      </w:pPr>
      <w:r w:rsidRPr="006B1A55">
        <w:rPr>
          <w:lang w:val="fi-FI"/>
        </w:rPr>
        <w:t xml:space="preserve">Rahoitusjärjestelmän tulee </w:t>
      </w:r>
      <w:r w:rsidR="00A67660" w:rsidRPr="006B1A55">
        <w:rPr>
          <w:lang w:val="fi-FI"/>
        </w:rPr>
        <w:t xml:space="preserve">mahdollistaa yritysten ja opiskelijoiden tarpeet huomioivien joustavien </w:t>
      </w:r>
      <w:r w:rsidRPr="006B1A55">
        <w:rPr>
          <w:lang w:val="fi-FI"/>
        </w:rPr>
        <w:t xml:space="preserve">hybridimallien </w:t>
      </w:r>
      <w:r w:rsidR="00001953" w:rsidRPr="006B1A55">
        <w:rPr>
          <w:lang w:val="fi-FI"/>
        </w:rPr>
        <w:t xml:space="preserve">toteuttaminen </w:t>
      </w:r>
      <w:r w:rsidRPr="006B1A55">
        <w:rPr>
          <w:lang w:val="fi-FI"/>
        </w:rPr>
        <w:t>kuten 2+1-mallien</w:t>
      </w:r>
      <w:r w:rsidR="009C383B" w:rsidRPr="006B1A55">
        <w:rPr>
          <w:lang w:val="fi-FI"/>
        </w:rPr>
        <w:t xml:space="preserve">, </w:t>
      </w:r>
      <w:r w:rsidRPr="006B1A55">
        <w:rPr>
          <w:lang w:val="fi-FI"/>
        </w:rPr>
        <w:t>koulutussopimusmallien</w:t>
      </w:r>
      <w:r w:rsidR="00F505C0" w:rsidRPr="006B1A55">
        <w:rPr>
          <w:lang w:val="fi-FI"/>
        </w:rPr>
        <w:t xml:space="preserve"> (nuorten op</w:t>
      </w:r>
      <w:r w:rsidRPr="006B1A55">
        <w:rPr>
          <w:lang w:val="fi-FI"/>
        </w:rPr>
        <w:t>pi</w:t>
      </w:r>
      <w:r w:rsidR="00F505C0" w:rsidRPr="006B1A55">
        <w:rPr>
          <w:lang w:val="fi-FI"/>
        </w:rPr>
        <w:t>sopimus</w:t>
      </w:r>
      <w:r w:rsidRPr="006B1A55">
        <w:rPr>
          <w:lang w:val="fi-FI"/>
        </w:rPr>
        <w:t xml:space="preserve">, </w:t>
      </w:r>
      <w:r w:rsidR="00F505C0" w:rsidRPr="006B1A55">
        <w:rPr>
          <w:lang w:val="fi-FI"/>
        </w:rPr>
        <w:t>joka</w:t>
      </w:r>
      <w:r w:rsidRPr="006B1A55">
        <w:rPr>
          <w:lang w:val="fi-FI"/>
        </w:rPr>
        <w:t xml:space="preserve"> </w:t>
      </w:r>
      <w:r w:rsidR="00F505C0" w:rsidRPr="006B1A55">
        <w:rPr>
          <w:lang w:val="fi-FI"/>
        </w:rPr>
        <w:t>ei perustu työsopimukseen)</w:t>
      </w:r>
      <w:r w:rsidR="009C383B" w:rsidRPr="006B1A55">
        <w:rPr>
          <w:lang w:val="fi-FI"/>
        </w:rPr>
        <w:t xml:space="preserve"> ja ammatillisen perustutkinnon jaksottaminen siten, että</w:t>
      </w:r>
      <w:r w:rsidR="00F505C0" w:rsidRPr="006B1A55">
        <w:rPr>
          <w:lang w:val="fi-FI"/>
        </w:rPr>
        <w:t xml:space="preserve"> </w:t>
      </w:r>
      <w:r w:rsidR="009C383B" w:rsidRPr="006B1A55">
        <w:rPr>
          <w:lang w:val="fi-FI"/>
        </w:rPr>
        <w:t xml:space="preserve">esimerkiksi kahdessa vuodessa suoritetaan osa tutkinnosta ja tutkinto suoritetaan loppuun työssäolojakson oppisopimuksena tai muulla tavoin. </w:t>
      </w:r>
    </w:p>
    <w:p w:rsidR="007C1FAF" w:rsidRPr="00554125" w:rsidRDefault="007C1FAF" w:rsidP="007C1FAF">
      <w:pPr>
        <w:pStyle w:val="Luettelokappale"/>
        <w:numPr>
          <w:ilvl w:val="0"/>
          <w:numId w:val="36"/>
        </w:numPr>
        <w:rPr>
          <w:lang w:val="fi-FI"/>
        </w:rPr>
      </w:pPr>
      <w:r w:rsidRPr="00554125">
        <w:rPr>
          <w:lang w:val="fi-FI"/>
        </w:rPr>
        <w:t>Rahoituksen vaikuttavuusmittarista puuttuu kokonaan yrityksiltä ja työnantajilta kerättävä palaute; tämä elementin mukaan liittäminen on ehdottoman tärkeää kysyntälähtöisen koulutuksen kehittämiseksi. Yleensäkin kriteereissä painoa on laitettava nykyistä enemmän työllistymiseen ja työelämästä saatuun palautteeseen.</w:t>
      </w:r>
    </w:p>
    <w:p w:rsidR="00B7684E" w:rsidRPr="00554125" w:rsidRDefault="007C1FAF" w:rsidP="00001953">
      <w:pPr>
        <w:pStyle w:val="Luettelokappale"/>
        <w:numPr>
          <w:ilvl w:val="0"/>
          <w:numId w:val="36"/>
        </w:numPr>
        <w:rPr>
          <w:lang w:val="fi-FI"/>
        </w:rPr>
      </w:pPr>
      <w:r w:rsidRPr="00554125">
        <w:rPr>
          <w:lang w:val="fi-FI"/>
        </w:rPr>
        <w:t xml:space="preserve">Uudistuksessa on poistumassa rakennepoliittisten linjausten myötä ammatillisena lisäkoulutuksena rahoitettava ei-tutkintotavoitteinen koulutus. Tämä koulutusmuoto on erityisesti pk-sektorin yrityksille yksi tärkeä keino lisätä ja ylläpitää oman henkilöstön osaamista. Jatkossa on tärkeää, että tutkintotavoitteisina järjestettävissä koulutuksissa tutkintojen osien suorittaminen tehdään yrityksille joustaviksi oppisopimuskoulutusta ja muita </w:t>
      </w:r>
      <w:r w:rsidR="00AF2C38">
        <w:rPr>
          <w:lang w:val="fi-FI"/>
        </w:rPr>
        <w:t>aidossa työympäristössä toteutettavia oppimistapoja hyödyntä</w:t>
      </w:r>
      <w:r w:rsidRPr="00554125">
        <w:rPr>
          <w:lang w:val="fi-FI"/>
        </w:rPr>
        <w:t>mällä</w:t>
      </w:r>
      <w:r w:rsidR="00001953" w:rsidRPr="00554125">
        <w:rPr>
          <w:lang w:val="fi-FI"/>
        </w:rPr>
        <w:t xml:space="preserve"> siten, </w:t>
      </w:r>
      <w:r w:rsidR="00001953" w:rsidRPr="006B1A55">
        <w:rPr>
          <w:lang w:val="fi-FI"/>
        </w:rPr>
        <w:t>että yritysten suhteelliset henkilö</w:t>
      </w:r>
      <w:r w:rsidR="003421A5" w:rsidRPr="006B1A55">
        <w:rPr>
          <w:lang w:val="fi-FI"/>
        </w:rPr>
        <w:t>stö</w:t>
      </w:r>
      <w:r w:rsidR="00001953" w:rsidRPr="006B1A55">
        <w:rPr>
          <w:lang w:val="fi-FI"/>
        </w:rPr>
        <w:t>koulutuskustannukset eivät kasva nykyisestä tasosta.</w:t>
      </w:r>
      <w:r w:rsidR="00001953" w:rsidRPr="00554125">
        <w:rPr>
          <w:lang w:val="fi-FI"/>
        </w:rPr>
        <w:t xml:space="preserve"> </w:t>
      </w:r>
    </w:p>
    <w:p w:rsidR="007C1FAF" w:rsidRPr="00554125" w:rsidRDefault="009C383B" w:rsidP="007C1FAF">
      <w:pPr>
        <w:pStyle w:val="Luettelokappale"/>
        <w:numPr>
          <w:ilvl w:val="0"/>
          <w:numId w:val="36"/>
        </w:numPr>
        <w:rPr>
          <w:lang w:val="fi-FI"/>
        </w:rPr>
      </w:pPr>
      <w:r w:rsidRPr="00554125">
        <w:rPr>
          <w:lang w:val="fi-FI"/>
        </w:rPr>
        <w:t>U</w:t>
      </w:r>
      <w:r w:rsidR="007C1FAF" w:rsidRPr="00554125">
        <w:rPr>
          <w:lang w:val="fi-FI"/>
        </w:rPr>
        <w:t xml:space="preserve">udistuksessa on pidettävä huolta, että työvoimapoliittisena </w:t>
      </w:r>
      <w:r w:rsidR="007C1FAF" w:rsidRPr="006B1A55">
        <w:rPr>
          <w:lang w:val="fi-FI"/>
        </w:rPr>
        <w:t xml:space="preserve">järjestettävät koulutukset </w:t>
      </w:r>
      <w:r w:rsidRPr="006B1A55">
        <w:rPr>
          <w:lang w:val="fi-FI"/>
        </w:rPr>
        <w:t xml:space="preserve">voivat linkittyä tiiviiksi osaksi alueellista </w:t>
      </w:r>
      <w:r w:rsidR="007C1FAF" w:rsidRPr="006B1A55">
        <w:rPr>
          <w:lang w:val="fi-FI"/>
        </w:rPr>
        <w:t>koulutustarjontasuunnittelua</w:t>
      </w:r>
      <w:r w:rsidR="007C1FAF" w:rsidRPr="00554125">
        <w:rPr>
          <w:lang w:val="fi-FI"/>
        </w:rPr>
        <w:t xml:space="preserve"> siten, että minimoidaan muun muassa opetus- ja työvoimahallinnon mahdollisesti tarjoamia päällekkäisiä koulutuksia.   </w:t>
      </w:r>
    </w:p>
    <w:p w:rsidR="007C1FAF" w:rsidRPr="006B1A55" w:rsidRDefault="007C1FAF" w:rsidP="007C1FAF">
      <w:pPr>
        <w:rPr>
          <w:rFonts w:asciiTheme="minorHAnsi" w:eastAsiaTheme="minorHAnsi" w:hAnsiTheme="minorHAnsi" w:cstheme="minorBidi"/>
          <w:sz w:val="22"/>
          <w:szCs w:val="22"/>
          <w:lang w:val="fi-FI" w:eastAsia="en-US"/>
        </w:rPr>
      </w:pPr>
      <w:r w:rsidRPr="006B1A55">
        <w:rPr>
          <w:rFonts w:asciiTheme="minorHAnsi" w:eastAsiaTheme="minorHAnsi" w:hAnsiTheme="minorHAnsi" w:cstheme="minorBidi"/>
          <w:sz w:val="22"/>
          <w:szCs w:val="22"/>
          <w:lang w:val="fi-FI" w:eastAsia="en-US"/>
        </w:rPr>
        <w:t>Koulutuksen järjestäjäverkon kehittäminen</w:t>
      </w:r>
    </w:p>
    <w:p w:rsidR="007C1FAF" w:rsidRDefault="007C1FAF" w:rsidP="007C1FAF">
      <w:pPr>
        <w:pStyle w:val="Luettelokappale"/>
        <w:numPr>
          <w:ilvl w:val="0"/>
          <w:numId w:val="37"/>
        </w:numPr>
        <w:rPr>
          <w:lang w:val="fi-FI"/>
        </w:rPr>
      </w:pPr>
      <w:r w:rsidRPr="00554125">
        <w:rPr>
          <w:lang w:val="fi-FI"/>
        </w:rPr>
        <w:t xml:space="preserve">Järjestäjäverkon uudistamisessa kantavana ajatuksena tulee olla yritysten ja työelämän alueellisiin tarpeisiin vastaaminen joustavasti, tehokkaasti ja kysyntälähtöisesti. </w:t>
      </w:r>
    </w:p>
    <w:p w:rsidR="00B7684E" w:rsidRDefault="006B1A55" w:rsidP="00B80E80">
      <w:pPr>
        <w:pStyle w:val="Luettelokappale"/>
        <w:numPr>
          <w:ilvl w:val="0"/>
          <w:numId w:val="37"/>
        </w:numPr>
        <w:rPr>
          <w:lang w:val="fi-FI"/>
        </w:rPr>
      </w:pPr>
      <w:r w:rsidRPr="006B1A55">
        <w:rPr>
          <w:lang w:val="fi-FI"/>
        </w:rPr>
        <w:t xml:space="preserve">Keskuskauppakamari kannattaa </w:t>
      </w:r>
      <w:r w:rsidR="00AF2C38">
        <w:rPr>
          <w:lang w:val="fi-FI"/>
        </w:rPr>
        <w:t xml:space="preserve">sellaista </w:t>
      </w:r>
      <w:r w:rsidRPr="006B1A55">
        <w:rPr>
          <w:lang w:val="fi-FI"/>
        </w:rPr>
        <w:t xml:space="preserve">periaatetta, </w:t>
      </w:r>
      <w:r w:rsidR="00AF2C38">
        <w:rPr>
          <w:lang w:val="fi-FI"/>
        </w:rPr>
        <w:t>jossa a</w:t>
      </w:r>
      <w:r w:rsidRPr="006B1A55">
        <w:rPr>
          <w:lang w:val="fi-FI"/>
        </w:rPr>
        <w:t>mmatillinen peruskoulutus, ammatilliseen peruskoulutukseen tähtäävä oppisopimuskoulutus, ammatillinen lisäkoulutus sek</w:t>
      </w:r>
      <w:r w:rsidR="00AF2C38">
        <w:rPr>
          <w:lang w:val="fi-FI"/>
        </w:rPr>
        <w:t>ä</w:t>
      </w:r>
      <w:r w:rsidRPr="006B1A55">
        <w:rPr>
          <w:lang w:val="fi-FI"/>
        </w:rPr>
        <w:t xml:space="preserve"> ammatti-/erikoisammattitutkintoon tähtäävä oppisopimuskoulutus käsitellään ja myönnetään yhden lupaprosessin kautta. Tällöin koulutuksen toteutuksessa voi</w:t>
      </w:r>
      <w:r w:rsidR="00AF2C38">
        <w:rPr>
          <w:lang w:val="fi-FI"/>
        </w:rPr>
        <w:t>daan</w:t>
      </w:r>
      <w:r w:rsidRPr="006B1A55">
        <w:rPr>
          <w:lang w:val="fi-FI"/>
        </w:rPr>
        <w:t xml:space="preserve"> hyödyntää ristiin ammatillisen peruskoulutuksen, ammatillisen lisäkoulutuksen ja oppisopimuskoulutuksen tarjoamia mahdollisuuksia. Riittävän laaja koulutustehtävä antaisi niille koulutuksen järjestäjille, joilla on edellytyksiä toimia sekä ammatillisen peruskoulutuksen että lisäkoulutuksen järjestäjänä</w:t>
      </w:r>
      <w:r w:rsidR="00AF2C38">
        <w:rPr>
          <w:lang w:val="fi-FI"/>
        </w:rPr>
        <w:t>,</w:t>
      </w:r>
      <w:r w:rsidRPr="006B1A55">
        <w:rPr>
          <w:lang w:val="fi-FI"/>
        </w:rPr>
        <w:t xml:space="preserve"> mahdollisuuksia joustavan ja </w:t>
      </w:r>
      <w:r w:rsidRPr="006B1A55">
        <w:rPr>
          <w:lang w:val="fi-FI"/>
        </w:rPr>
        <w:lastRenderedPageBreak/>
        <w:t xml:space="preserve">kysyntälähtöisen </w:t>
      </w:r>
      <w:r w:rsidR="00975332" w:rsidRPr="006B1A55">
        <w:rPr>
          <w:lang w:val="fi-FI"/>
        </w:rPr>
        <w:t>koulutustarjonnan kehittämiseen esimerkiksi nuorisotakuun toteuttamisessa</w:t>
      </w:r>
      <w:r w:rsidR="003421A5" w:rsidRPr="006B1A55">
        <w:rPr>
          <w:lang w:val="fi-FI"/>
        </w:rPr>
        <w:t xml:space="preserve">, </w:t>
      </w:r>
      <w:r w:rsidR="009C383B" w:rsidRPr="006B1A55">
        <w:rPr>
          <w:lang w:val="fi-FI"/>
        </w:rPr>
        <w:t>aikuisten ja työssä olevan henkilöstön koulutuksessa</w:t>
      </w:r>
      <w:r w:rsidR="003421A5" w:rsidRPr="006B1A55">
        <w:rPr>
          <w:lang w:val="fi-FI"/>
        </w:rPr>
        <w:t xml:space="preserve"> sekä oppisopimuskoulutuksen järjestämisessä. </w:t>
      </w:r>
      <w:r w:rsidR="009C383B" w:rsidRPr="006B1A55">
        <w:rPr>
          <w:lang w:val="fi-FI"/>
        </w:rPr>
        <w:t xml:space="preserve"> </w:t>
      </w:r>
    </w:p>
    <w:p w:rsidR="007C1FAF" w:rsidRPr="006B1A55" w:rsidRDefault="00B7684E" w:rsidP="004946B5">
      <w:pPr>
        <w:pStyle w:val="Luettelokappale"/>
        <w:numPr>
          <w:ilvl w:val="0"/>
          <w:numId w:val="37"/>
        </w:numPr>
        <w:rPr>
          <w:lang w:val="fi-FI"/>
        </w:rPr>
      </w:pPr>
      <w:r w:rsidRPr="00554125">
        <w:rPr>
          <w:lang w:val="fi-FI"/>
        </w:rPr>
        <w:t xml:space="preserve">Uudistuksessa alueille tulee antaa nykyistä enemmän mahdollisuuksia vaikuttaa koulutuksen suuntaamiseen ja </w:t>
      </w:r>
      <w:r w:rsidRPr="006B1A55">
        <w:rPr>
          <w:lang w:val="fi-FI"/>
        </w:rPr>
        <w:t>osaamis</w:t>
      </w:r>
      <w:r w:rsidRPr="00554125">
        <w:rPr>
          <w:lang w:val="fi-FI"/>
        </w:rPr>
        <w:t xml:space="preserve">tarpeiden ennakointiin. </w:t>
      </w:r>
      <w:r w:rsidRPr="006B1A55">
        <w:rPr>
          <w:lang w:val="fi-FI"/>
        </w:rPr>
        <w:t xml:space="preserve">Yrityksillä, koulutuksen järjestäjillä, työ- ja elinkeinohallinnolla ja muilla oman talousalueensa toimijoilla on paras tietämys seutunsa koulutus- ja osaamistarpeista.    </w:t>
      </w:r>
      <w:r w:rsidR="007C1FAF" w:rsidRPr="006B1A55">
        <w:rPr>
          <w:lang w:val="fi-FI"/>
        </w:rPr>
        <w:t xml:space="preserve">  </w:t>
      </w:r>
    </w:p>
    <w:p w:rsidR="007C1FAF" w:rsidRPr="00554125" w:rsidRDefault="007C1FAF" w:rsidP="007C1FAF">
      <w:pPr>
        <w:pStyle w:val="Luettelokappale"/>
        <w:numPr>
          <w:ilvl w:val="0"/>
          <w:numId w:val="37"/>
        </w:numPr>
        <w:rPr>
          <w:lang w:val="fi-FI"/>
        </w:rPr>
      </w:pPr>
      <w:r w:rsidRPr="00554125">
        <w:rPr>
          <w:lang w:val="fi-FI"/>
        </w:rPr>
        <w:t>Ammatillisen koulutuksen järjestäjäverkkoa tulee tiivistää nykyisestä</w:t>
      </w:r>
      <w:r w:rsidR="00CF50D4">
        <w:rPr>
          <w:lang w:val="fi-FI"/>
        </w:rPr>
        <w:t xml:space="preserve"> </w:t>
      </w:r>
      <w:r w:rsidRPr="00554125">
        <w:rPr>
          <w:lang w:val="fi-FI"/>
        </w:rPr>
        <w:t>noin 190 koulutuksen järjestäjästä siten, että järjestäjäverkko koostuu monialaisista tai erikoistuneista koulutuksen järjestäjistä, jotka talous- ja laatukriteereillä mitaten toimivat tehokkaasti.</w:t>
      </w:r>
    </w:p>
    <w:p w:rsidR="00B7684E" w:rsidRPr="00554125" w:rsidRDefault="00B7684E" w:rsidP="00B7684E">
      <w:pPr>
        <w:pStyle w:val="Luettelokappale"/>
        <w:numPr>
          <w:ilvl w:val="0"/>
          <w:numId w:val="37"/>
        </w:numPr>
        <w:rPr>
          <w:lang w:val="fi-FI"/>
        </w:rPr>
      </w:pPr>
      <w:r w:rsidRPr="00554125">
        <w:rPr>
          <w:lang w:val="fi-FI"/>
        </w:rPr>
        <w:t xml:space="preserve">Koulutuksen järjestämisluvan myöntäminen perustuu jatkossa kokonaisharkintaan. Luvan myöntämiskriteeristössä on otettava huomioon koon ja monialaisuuden lisäksi tuloksellisuuteen, koulutuksen laatuun, erikoistumiseen, verkostoitumiseen ja vaikuttavuuteen sekä taloudelliseen asemaan liittyviä kriteerejä. </w:t>
      </w:r>
    </w:p>
    <w:p w:rsidR="00B7684E" w:rsidRPr="00554125" w:rsidRDefault="00B7684E" w:rsidP="00B7684E">
      <w:pPr>
        <w:pStyle w:val="Luettelokappale"/>
        <w:numPr>
          <w:ilvl w:val="0"/>
          <w:numId w:val="37"/>
        </w:numPr>
        <w:rPr>
          <w:lang w:val="fi-FI"/>
        </w:rPr>
      </w:pPr>
      <w:r w:rsidRPr="00554125">
        <w:rPr>
          <w:lang w:val="fi-FI"/>
        </w:rPr>
        <w:t xml:space="preserve">Koulutuksen järjestäjän juridinen muoto ei saa vaikuttaa luvan myöntämiseen. Olennaista on, että koulutuksen järjestäjä pystyy vastaaman alueensa työelämän tarpeisiin tuloksellisesti ja tehokkaasti. </w:t>
      </w:r>
    </w:p>
    <w:p w:rsidR="00B7684E" w:rsidRPr="00554125" w:rsidRDefault="00B7684E" w:rsidP="00B7684E">
      <w:pPr>
        <w:pStyle w:val="Luettelokappale"/>
        <w:numPr>
          <w:ilvl w:val="0"/>
          <w:numId w:val="37"/>
        </w:numPr>
        <w:rPr>
          <w:lang w:val="fi-FI"/>
        </w:rPr>
      </w:pPr>
      <w:r w:rsidRPr="00554125">
        <w:rPr>
          <w:lang w:val="fi-FI"/>
        </w:rPr>
        <w:t>Ammatillisen koulutuksen järjestäjän tulee voida jatkossakin saada koulutuksen järjestämislupa sekä suomenkieliseen että ruotsinkieliseen koulutukseen. Näin voidaan varmistaa, että ammatillinen koulutus vastaa työelämän tarpeita niillä alueilla, joilla työelämässä tarvitaan kaksikielisiä osaajia.</w:t>
      </w:r>
    </w:p>
    <w:p w:rsidR="00B7684E" w:rsidRPr="00554125" w:rsidRDefault="00B7684E" w:rsidP="00B7684E">
      <w:pPr>
        <w:pStyle w:val="Luettelokappale"/>
        <w:rPr>
          <w:lang w:val="fi-FI"/>
        </w:rPr>
      </w:pPr>
    </w:p>
    <w:p w:rsidR="007C1FAF" w:rsidRPr="00554125" w:rsidRDefault="007C1FAF" w:rsidP="007C1FAF">
      <w:pPr>
        <w:rPr>
          <w:sz w:val="22"/>
          <w:szCs w:val="22"/>
          <w:lang w:val="fi-FI"/>
        </w:rPr>
      </w:pPr>
    </w:p>
    <w:p w:rsidR="007C1FAF" w:rsidRDefault="007C1FAF" w:rsidP="00CD52B4">
      <w:pPr>
        <w:rPr>
          <w:sz w:val="22"/>
          <w:szCs w:val="22"/>
          <w:lang w:val="fi-FI"/>
        </w:rPr>
      </w:pPr>
    </w:p>
    <w:p w:rsidR="00EB3F78" w:rsidRDefault="00EB3F78" w:rsidP="00EB3F78">
      <w:pPr>
        <w:ind w:left="36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KESKUSKAUPPAKAMARI</w:t>
      </w:r>
    </w:p>
    <w:p w:rsidR="00EB3F78" w:rsidRDefault="00EB3F78" w:rsidP="00EB3F78">
      <w:pPr>
        <w:ind w:left="360"/>
        <w:rPr>
          <w:sz w:val="22"/>
          <w:szCs w:val="22"/>
          <w:lang w:val="fi-FI"/>
        </w:rPr>
      </w:pPr>
    </w:p>
    <w:p w:rsidR="00EB3F78" w:rsidRDefault="00EB3F78" w:rsidP="00EB3F78">
      <w:pPr>
        <w:ind w:left="360"/>
        <w:rPr>
          <w:sz w:val="22"/>
          <w:szCs w:val="22"/>
          <w:lang w:val="fi-FI"/>
        </w:rPr>
      </w:pPr>
    </w:p>
    <w:p w:rsidR="00EB3F78" w:rsidRPr="00554125" w:rsidRDefault="00EB3F78" w:rsidP="00EB3F78">
      <w:pPr>
        <w:ind w:left="36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Risto J. Penttilä</w:t>
      </w:r>
    </w:p>
    <w:sectPr w:rsidR="00EB3F78" w:rsidRPr="00554125" w:rsidSect="00AE7793">
      <w:headerReference w:type="default" r:id="rId8"/>
      <w:footerReference w:type="default" r:id="rId9"/>
      <w:headerReference w:type="first" r:id="rId10"/>
      <w:pgSz w:w="11906" w:h="16838" w:code="9"/>
      <w:pgMar w:top="1134" w:right="1134" w:bottom="1701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9F" w:rsidRDefault="0062539F">
      <w:r>
        <w:separator/>
      </w:r>
    </w:p>
  </w:endnote>
  <w:endnote w:type="continuationSeparator" w:id="0">
    <w:p w:rsidR="0062539F" w:rsidRDefault="0062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93" w:rsidRPr="00BA2FB2" w:rsidRDefault="00AE7793" w:rsidP="00BA2FB2">
    <w:pPr>
      <w:pStyle w:val="Alatunniste"/>
      <w:jc w:val="left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9F" w:rsidRDefault="0062539F">
      <w:r>
        <w:separator/>
      </w:r>
    </w:p>
  </w:footnote>
  <w:footnote w:type="continuationSeparator" w:id="0">
    <w:p w:rsidR="0062539F" w:rsidRDefault="0062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93" w:rsidRDefault="00AE7793"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5544820</wp:posOffset>
          </wp:positionH>
          <wp:positionV relativeFrom="page">
            <wp:posOffset>431800</wp:posOffset>
          </wp:positionV>
          <wp:extent cx="1303200" cy="1296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ppakamari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1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666115</wp:posOffset>
          </wp:positionH>
          <wp:positionV relativeFrom="page">
            <wp:posOffset>306070</wp:posOffset>
          </wp:positionV>
          <wp:extent cx="378000" cy="3204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kuna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7793" w:rsidRDefault="007C1FAF">
    <w:r>
      <w:tab/>
    </w:r>
    <w:r>
      <w:tab/>
    </w:r>
    <w:r>
      <w:tab/>
    </w:r>
    <w:r>
      <w:tab/>
      <w:t>LAUSUNTO</w:t>
    </w:r>
  </w:p>
  <w:p w:rsidR="007C1FAF" w:rsidRDefault="007C1FAF">
    <w:r>
      <w:tab/>
    </w:r>
    <w:r>
      <w:tab/>
    </w:r>
    <w:r>
      <w:tab/>
    </w:r>
    <w:r>
      <w:tab/>
    </w:r>
    <w:r w:rsidR="00EB3F78">
      <w:t>13</w:t>
    </w:r>
    <w:r>
      <w:t>.11.2014</w:t>
    </w:r>
  </w:p>
  <w:p w:rsidR="00AF2C38" w:rsidRDefault="00AF2C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93" w:rsidRDefault="00AE7793" w:rsidP="003163E5"/>
  <w:p w:rsidR="00AE7793" w:rsidRPr="00D316C1" w:rsidRDefault="00AE7793" w:rsidP="00700C6F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DC"/>
    <w:multiLevelType w:val="multilevel"/>
    <w:tmpl w:val="E50805FC"/>
    <w:numStyleLink w:val="111111"/>
  </w:abstractNum>
  <w:abstractNum w:abstractNumId="1">
    <w:nsid w:val="01BF1B65"/>
    <w:multiLevelType w:val="multilevel"/>
    <w:tmpl w:val="E50805FC"/>
    <w:numStyleLink w:val="111111"/>
  </w:abstractNum>
  <w:abstractNum w:abstractNumId="2">
    <w:nsid w:val="038A04C5"/>
    <w:multiLevelType w:val="multilevel"/>
    <w:tmpl w:val="E50805FC"/>
    <w:numStyleLink w:val="111111"/>
  </w:abstractNum>
  <w:abstractNum w:abstractNumId="3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72403"/>
    <w:multiLevelType w:val="hybridMultilevel"/>
    <w:tmpl w:val="9AFEB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A6AAD"/>
    <w:multiLevelType w:val="multilevel"/>
    <w:tmpl w:val="E50805FC"/>
    <w:numStyleLink w:val="111111"/>
  </w:abstractNum>
  <w:abstractNum w:abstractNumId="9">
    <w:nsid w:val="1C355411"/>
    <w:multiLevelType w:val="multilevel"/>
    <w:tmpl w:val="E50805FC"/>
    <w:numStyleLink w:val="111111"/>
  </w:abstractNum>
  <w:abstractNum w:abstractNumId="10">
    <w:nsid w:val="1C3C70A3"/>
    <w:multiLevelType w:val="multilevel"/>
    <w:tmpl w:val="E50805FC"/>
    <w:numStyleLink w:val="111111"/>
  </w:abstractNum>
  <w:abstractNum w:abstractNumId="11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30966"/>
    <w:multiLevelType w:val="multilevel"/>
    <w:tmpl w:val="E50805FC"/>
    <w:numStyleLink w:val="111111"/>
  </w:abstractNum>
  <w:abstractNum w:abstractNumId="13">
    <w:nsid w:val="207567D4"/>
    <w:multiLevelType w:val="multilevel"/>
    <w:tmpl w:val="E50805FC"/>
    <w:numStyleLink w:val="111111"/>
  </w:abstractNum>
  <w:abstractNum w:abstractNumId="14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37A3A7A"/>
    <w:multiLevelType w:val="multilevel"/>
    <w:tmpl w:val="E50805FC"/>
    <w:numStyleLink w:val="111111"/>
  </w:abstractNum>
  <w:abstractNum w:abstractNumId="16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A7CB1"/>
    <w:multiLevelType w:val="multilevel"/>
    <w:tmpl w:val="E50805FC"/>
    <w:numStyleLink w:val="111111"/>
  </w:abstractNum>
  <w:abstractNum w:abstractNumId="18">
    <w:nsid w:val="2D043C71"/>
    <w:multiLevelType w:val="multilevel"/>
    <w:tmpl w:val="E50805FC"/>
    <w:numStyleLink w:val="111111"/>
  </w:abstractNum>
  <w:abstractNum w:abstractNumId="19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D7591"/>
    <w:multiLevelType w:val="multilevel"/>
    <w:tmpl w:val="E50805FC"/>
    <w:numStyleLink w:val="111111"/>
  </w:abstractNum>
  <w:abstractNum w:abstractNumId="21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5">
    <w:nsid w:val="5102054C"/>
    <w:multiLevelType w:val="hybridMultilevel"/>
    <w:tmpl w:val="65D87B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EC33852"/>
    <w:multiLevelType w:val="multilevel"/>
    <w:tmpl w:val="E50805FC"/>
    <w:numStyleLink w:val="111111"/>
  </w:abstractNum>
  <w:abstractNum w:abstractNumId="28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FD60AB"/>
    <w:multiLevelType w:val="multilevel"/>
    <w:tmpl w:val="E50805FC"/>
    <w:numStyleLink w:val="111111"/>
  </w:abstractNum>
  <w:abstractNum w:abstractNumId="31">
    <w:nsid w:val="74FC42FC"/>
    <w:multiLevelType w:val="multilevel"/>
    <w:tmpl w:val="E50805FC"/>
    <w:numStyleLink w:val="111111"/>
  </w:abstractNum>
  <w:abstractNum w:abstractNumId="32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4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5">
    <w:nsid w:val="7CF460F1"/>
    <w:multiLevelType w:val="multilevel"/>
    <w:tmpl w:val="E50805FC"/>
    <w:numStyleLink w:val="111111"/>
  </w:abstractNum>
  <w:abstractNum w:abstractNumId="36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16"/>
  </w:num>
  <w:num w:numId="4">
    <w:abstractNumId w:val="26"/>
  </w:num>
  <w:num w:numId="5">
    <w:abstractNumId w:val="31"/>
  </w:num>
  <w:num w:numId="6">
    <w:abstractNumId w:val="15"/>
  </w:num>
  <w:num w:numId="7">
    <w:abstractNumId w:val="8"/>
  </w:num>
  <w:num w:numId="8">
    <w:abstractNumId w:val="24"/>
  </w:num>
  <w:num w:numId="9">
    <w:abstractNumId w:val="0"/>
  </w:num>
  <w:num w:numId="10">
    <w:abstractNumId w:val="35"/>
  </w:num>
  <w:num w:numId="11">
    <w:abstractNumId w:val="30"/>
  </w:num>
  <w:num w:numId="12">
    <w:abstractNumId w:val="2"/>
  </w:num>
  <w:num w:numId="13">
    <w:abstractNumId w:val="20"/>
  </w:num>
  <w:num w:numId="14">
    <w:abstractNumId w:val="27"/>
  </w:num>
  <w:num w:numId="15">
    <w:abstractNumId w:val="9"/>
  </w:num>
  <w:num w:numId="16">
    <w:abstractNumId w:val="13"/>
  </w:num>
  <w:num w:numId="17">
    <w:abstractNumId w:val="10"/>
  </w:num>
  <w:num w:numId="18">
    <w:abstractNumId w:val="12"/>
  </w:num>
  <w:num w:numId="19">
    <w:abstractNumId w:val="36"/>
  </w:num>
  <w:num w:numId="20">
    <w:abstractNumId w:val="14"/>
  </w:num>
  <w:num w:numId="21">
    <w:abstractNumId w:val="17"/>
  </w:num>
  <w:num w:numId="22">
    <w:abstractNumId w:val="1"/>
  </w:num>
  <w:num w:numId="23">
    <w:abstractNumId w:val="22"/>
  </w:num>
  <w:num w:numId="24">
    <w:abstractNumId w:val="32"/>
  </w:num>
  <w:num w:numId="25">
    <w:abstractNumId w:val="21"/>
  </w:num>
  <w:num w:numId="26">
    <w:abstractNumId w:val="28"/>
  </w:num>
  <w:num w:numId="27">
    <w:abstractNumId w:val="4"/>
  </w:num>
  <w:num w:numId="28">
    <w:abstractNumId w:val="29"/>
  </w:num>
  <w:num w:numId="29">
    <w:abstractNumId w:val="6"/>
  </w:num>
  <w:num w:numId="30">
    <w:abstractNumId w:val="11"/>
  </w:num>
  <w:num w:numId="31">
    <w:abstractNumId w:val="7"/>
  </w:num>
  <w:num w:numId="32">
    <w:abstractNumId w:val="18"/>
  </w:num>
  <w:num w:numId="33">
    <w:abstractNumId w:val="3"/>
  </w:num>
  <w:num w:numId="34">
    <w:abstractNumId w:val="19"/>
  </w:num>
  <w:num w:numId="35">
    <w:abstractNumId w:val="23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86"/>
    <w:rsid w:val="00001953"/>
    <w:rsid w:val="00007F20"/>
    <w:rsid w:val="00010137"/>
    <w:rsid w:val="00011BC2"/>
    <w:rsid w:val="00014636"/>
    <w:rsid w:val="0003588F"/>
    <w:rsid w:val="000861D6"/>
    <w:rsid w:val="00087718"/>
    <w:rsid w:val="00096928"/>
    <w:rsid w:val="000C0E86"/>
    <w:rsid w:val="000C123D"/>
    <w:rsid w:val="000D2582"/>
    <w:rsid w:val="000F071D"/>
    <w:rsid w:val="00107683"/>
    <w:rsid w:val="00120852"/>
    <w:rsid w:val="00136AB0"/>
    <w:rsid w:val="00146EE7"/>
    <w:rsid w:val="00156583"/>
    <w:rsid w:val="001631CE"/>
    <w:rsid w:val="00167189"/>
    <w:rsid w:val="00172524"/>
    <w:rsid w:val="001848EF"/>
    <w:rsid w:val="00192B1F"/>
    <w:rsid w:val="001A04D2"/>
    <w:rsid w:val="001C4CA7"/>
    <w:rsid w:val="001C501E"/>
    <w:rsid w:val="001D1B3D"/>
    <w:rsid w:val="001E62C2"/>
    <w:rsid w:val="001F3286"/>
    <w:rsid w:val="002010CE"/>
    <w:rsid w:val="00203C5A"/>
    <w:rsid w:val="00220F20"/>
    <w:rsid w:val="00221605"/>
    <w:rsid w:val="00230FBA"/>
    <w:rsid w:val="002561DE"/>
    <w:rsid w:val="00266BBF"/>
    <w:rsid w:val="00280284"/>
    <w:rsid w:val="002911F7"/>
    <w:rsid w:val="0029531D"/>
    <w:rsid w:val="002B4A34"/>
    <w:rsid w:val="002C4BA7"/>
    <w:rsid w:val="002D0F79"/>
    <w:rsid w:val="0030571A"/>
    <w:rsid w:val="00311B7D"/>
    <w:rsid w:val="003163E5"/>
    <w:rsid w:val="003421A5"/>
    <w:rsid w:val="00342CD1"/>
    <w:rsid w:val="003552A5"/>
    <w:rsid w:val="0036437C"/>
    <w:rsid w:val="00372F19"/>
    <w:rsid w:val="003A2D0F"/>
    <w:rsid w:val="003A5157"/>
    <w:rsid w:val="003E20D9"/>
    <w:rsid w:val="003E5B10"/>
    <w:rsid w:val="003F69AA"/>
    <w:rsid w:val="003F7F5C"/>
    <w:rsid w:val="004032B8"/>
    <w:rsid w:val="004062C5"/>
    <w:rsid w:val="00417BAB"/>
    <w:rsid w:val="00417C90"/>
    <w:rsid w:val="00426E5D"/>
    <w:rsid w:val="00434948"/>
    <w:rsid w:val="004510E3"/>
    <w:rsid w:val="00451ED4"/>
    <w:rsid w:val="00452186"/>
    <w:rsid w:val="00460321"/>
    <w:rsid w:val="004839CF"/>
    <w:rsid w:val="0049063D"/>
    <w:rsid w:val="004946B5"/>
    <w:rsid w:val="004B79E5"/>
    <w:rsid w:val="004D7ECD"/>
    <w:rsid w:val="004E4183"/>
    <w:rsid w:val="004F2201"/>
    <w:rsid w:val="00500594"/>
    <w:rsid w:val="0050194E"/>
    <w:rsid w:val="00502684"/>
    <w:rsid w:val="00505D07"/>
    <w:rsid w:val="005128AB"/>
    <w:rsid w:val="00520421"/>
    <w:rsid w:val="00525A82"/>
    <w:rsid w:val="00532A64"/>
    <w:rsid w:val="005365C3"/>
    <w:rsid w:val="00554125"/>
    <w:rsid w:val="00555DA5"/>
    <w:rsid w:val="00556D58"/>
    <w:rsid w:val="005619A3"/>
    <w:rsid w:val="0057513A"/>
    <w:rsid w:val="005752FC"/>
    <w:rsid w:val="005A6279"/>
    <w:rsid w:val="005B2BC5"/>
    <w:rsid w:val="005C1A6C"/>
    <w:rsid w:val="005C79D7"/>
    <w:rsid w:val="005D082B"/>
    <w:rsid w:val="005D1770"/>
    <w:rsid w:val="005E0CEE"/>
    <w:rsid w:val="00604EEA"/>
    <w:rsid w:val="00606C20"/>
    <w:rsid w:val="0062539F"/>
    <w:rsid w:val="00627FA6"/>
    <w:rsid w:val="00640D8C"/>
    <w:rsid w:val="00645474"/>
    <w:rsid w:val="00657C5B"/>
    <w:rsid w:val="006758CD"/>
    <w:rsid w:val="006805F7"/>
    <w:rsid w:val="006826B1"/>
    <w:rsid w:val="00695BEB"/>
    <w:rsid w:val="006A25CF"/>
    <w:rsid w:val="006B1A55"/>
    <w:rsid w:val="006B1F3C"/>
    <w:rsid w:val="006B24FA"/>
    <w:rsid w:val="006C5624"/>
    <w:rsid w:val="006D019E"/>
    <w:rsid w:val="006D20EC"/>
    <w:rsid w:val="006E25F6"/>
    <w:rsid w:val="006E3C7B"/>
    <w:rsid w:val="006F5DD8"/>
    <w:rsid w:val="00700C6F"/>
    <w:rsid w:val="0070155E"/>
    <w:rsid w:val="00706E9A"/>
    <w:rsid w:val="00711287"/>
    <w:rsid w:val="00712828"/>
    <w:rsid w:val="00713FEE"/>
    <w:rsid w:val="007254D9"/>
    <w:rsid w:val="00727DC9"/>
    <w:rsid w:val="00737866"/>
    <w:rsid w:val="00753459"/>
    <w:rsid w:val="0076666A"/>
    <w:rsid w:val="0077485F"/>
    <w:rsid w:val="007A098A"/>
    <w:rsid w:val="007A5E91"/>
    <w:rsid w:val="007B6A46"/>
    <w:rsid w:val="007C1FAF"/>
    <w:rsid w:val="007D3385"/>
    <w:rsid w:val="007E4405"/>
    <w:rsid w:val="007F056F"/>
    <w:rsid w:val="008015E3"/>
    <w:rsid w:val="0081272F"/>
    <w:rsid w:val="00824B6F"/>
    <w:rsid w:val="00827173"/>
    <w:rsid w:val="00832D20"/>
    <w:rsid w:val="00842E91"/>
    <w:rsid w:val="008562FC"/>
    <w:rsid w:val="008A574C"/>
    <w:rsid w:val="008B52F0"/>
    <w:rsid w:val="008C282B"/>
    <w:rsid w:val="008C2905"/>
    <w:rsid w:val="008D0A76"/>
    <w:rsid w:val="009150E5"/>
    <w:rsid w:val="009154EA"/>
    <w:rsid w:val="009161E0"/>
    <w:rsid w:val="00925A05"/>
    <w:rsid w:val="009345E1"/>
    <w:rsid w:val="00936767"/>
    <w:rsid w:val="00952B10"/>
    <w:rsid w:val="00956596"/>
    <w:rsid w:val="00956614"/>
    <w:rsid w:val="00956FE3"/>
    <w:rsid w:val="00972B40"/>
    <w:rsid w:val="00975332"/>
    <w:rsid w:val="00975899"/>
    <w:rsid w:val="00994662"/>
    <w:rsid w:val="009B21FD"/>
    <w:rsid w:val="009B33C2"/>
    <w:rsid w:val="009C2728"/>
    <w:rsid w:val="009C383B"/>
    <w:rsid w:val="009F0E46"/>
    <w:rsid w:val="009F7BE6"/>
    <w:rsid w:val="00A035B8"/>
    <w:rsid w:val="00A03D9C"/>
    <w:rsid w:val="00A12792"/>
    <w:rsid w:val="00A51EB9"/>
    <w:rsid w:val="00A67660"/>
    <w:rsid w:val="00A67777"/>
    <w:rsid w:val="00A7649D"/>
    <w:rsid w:val="00A84E06"/>
    <w:rsid w:val="00A93A34"/>
    <w:rsid w:val="00AA474A"/>
    <w:rsid w:val="00AC120C"/>
    <w:rsid w:val="00AC61F6"/>
    <w:rsid w:val="00AE7793"/>
    <w:rsid w:val="00AF2C38"/>
    <w:rsid w:val="00AF6591"/>
    <w:rsid w:val="00AF6CDB"/>
    <w:rsid w:val="00B10CA7"/>
    <w:rsid w:val="00B153FB"/>
    <w:rsid w:val="00B26E19"/>
    <w:rsid w:val="00B27113"/>
    <w:rsid w:val="00B436FC"/>
    <w:rsid w:val="00B74258"/>
    <w:rsid w:val="00B75071"/>
    <w:rsid w:val="00B7684E"/>
    <w:rsid w:val="00B77013"/>
    <w:rsid w:val="00B7735B"/>
    <w:rsid w:val="00B80E80"/>
    <w:rsid w:val="00B82C78"/>
    <w:rsid w:val="00B82C81"/>
    <w:rsid w:val="00B83132"/>
    <w:rsid w:val="00B84A91"/>
    <w:rsid w:val="00BA2FB2"/>
    <w:rsid w:val="00BA52C0"/>
    <w:rsid w:val="00BA7D19"/>
    <w:rsid w:val="00BB6C60"/>
    <w:rsid w:val="00BD0E9A"/>
    <w:rsid w:val="00BE143F"/>
    <w:rsid w:val="00BE15FD"/>
    <w:rsid w:val="00BE4D3A"/>
    <w:rsid w:val="00BF268F"/>
    <w:rsid w:val="00BF49E2"/>
    <w:rsid w:val="00C02217"/>
    <w:rsid w:val="00C044C8"/>
    <w:rsid w:val="00C42384"/>
    <w:rsid w:val="00C4779A"/>
    <w:rsid w:val="00C47EE9"/>
    <w:rsid w:val="00C54445"/>
    <w:rsid w:val="00C67F5B"/>
    <w:rsid w:val="00C75041"/>
    <w:rsid w:val="00C84DD5"/>
    <w:rsid w:val="00C96698"/>
    <w:rsid w:val="00CA0C94"/>
    <w:rsid w:val="00CA6B91"/>
    <w:rsid w:val="00CB02E3"/>
    <w:rsid w:val="00CB6BAC"/>
    <w:rsid w:val="00CC6922"/>
    <w:rsid w:val="00CD49A9"/>
    <w:rsid w:val="00CD52B4"/>
    <w:rsid w:val="00CF1F8B"/>
    <w:rsid w:val="00CF50D4"/>
    <w:rsid w:val="00D2493B"/>
    <w:rsid w:val="00D316C1"/>
    <w:rsid w:val="00D317EE"/>
    <w:rsid w:val="00D335D4"/>
    <w:rsid w:val="00D612EF"/>
    <w:rsid w:val="00D61E0B"/>
    <w:rsid w:val="00DD379C"/>
    <w:rsid w:val="00DD4A62"/>
    <w:rsid w:val="00E2083C"/>
    <w:rsid w:val="00E30123"/>
    <w:rsid w:val="00E450D4"/>
    <w:rsid w:val="00E47424"/>
    <w:rsid w:val="00E52E8F"/>
    <w:rsid w:val="00E66459"/>
    <w:rsid w:val="00E82ED2"/>
    <w:rsid w:val="00E83F47"/>
    <w:rsid w:val="00E9455E"/>
    <w:rsid w:val="00EB1A48"/>
    <w:rsid w:val="00EB3F78"/>
    <w:rsid w:val="00EF0FDE"/>
    <w:rsid w:val="00F00196"/>
    <w:rsid w:val="00F001C1"/>
    <w:rsid w:val="00F1611E"/>
    <w:rsid w:val="00F33D08"/>
    <w:rsid w:val="00F505C0"/>
    <w:rsid w:val="00F53F08"/>
    <w:rsid w:val="00F677A1"/>
    <w:rsid w:val="00F87B87"/>
    <w:rsid w:val="00FA189D"/>
    <w:rsid w:val="00FA5219"/>
    <w:rsid w:val="00FA6043"/>
    <w:rsid w:val="00FB41DF"/>
    <w:rsid w:val="00FD1F89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Body Text First Inden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56D58"/>
    <w:pPr>
      <w:spacing w:line="280" w:lineRule="atLeast"/>
    </w:pPr>
    <w:rPr>
      <w:rFonts w:ascii="Arial" w:hAnsi="Arial"/>
      <w:szCs w:val="24"/>
      <w:lang w:val="en-GB" w:eastAsia="zh-CN" w:bidi="ar-SA"/>
    </w:rPr>
  </w:style>
  <w:style w:type="paragraph" w:styleId="Otsikko1">
    <w:name w:val="heading 1"/>
    <w:basedOn w:val="Normaali"/>
    <w:next w:val="Paragraph"/>
    <w:qFormat/>
    <w:rsid w:val="00556D58"/>
    <w:pPr>
      <w:keepNext/>
      <w:spacing w:before="280" w:after="280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556D58"/>
    <w:pPr>
      <w:keepNext/>
      <w:spacing w:before="280" w:after="28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556D58"/>
    <w:pPr>
      <w:keepNext/>
      <w:spacing w:before="280" w:after="28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556D58"/>
    <w:pPr>
      <w:spacing w:before="280" w:after="28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556D58"/>
    <w:pPr>
      <w:spacing w:before="280" w:after="28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556D58"/>
    <w:pPr>
      <w:spacing w:before="280" w:after="280"/>
      <w:outlineLvl w:val="6"/>
    </w:pPr>
  </w:style>
  <w:style w:type="paragraph" w:styleId="Otsikko8">
    <w:name w:val="heading 8"/>
    <w:basedOn w:val="Normaali"/>
    <w:next w:val="Paragraph"/>
    <w:rsid w:val="00556D58"/>
    <w:pPr>
      <w:spacing w:before="280" w:after="280"/>
      <w:outlineLvl w:val="7"/>
    </w:pPr>
    <w:rPr>
      <w:iCs/>
    </w:rPr>
  </w:style>
  <w:style w:type="paragraph" w:styleId="Otsikko9">
    <w:name w:val="heading 9"/>
    <w:basedOn w:val="Normaali"/>
    <w:next w:val="Normaali"/>
    <w:rsid w:val="00556D58"/>
    <w:pPr>
      <w:spacing w:before="280" w:after="28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B6A46"/>
    <w:pPr>
      <w:spacing w:line="240" w:lineRule="atLeast"/>
    </w:pPr>
  </w:style>
  <w:style w:type="character" w:customStyle="1" w:styleId="YltunnisteChar">
    <w:name w:val="Ylätunniste Char"/>
    <w:basedOn w:val="Kappaleenoletusfontti"/>
    <w:link w:val="Yltunniste"/>
    <w:rsid w:val="007B6A46"/>
    <w:rPr>
      <w:rFonts w:ascii="Arial" w:hAnsi="Arial"/>
      <w:szCs w:val="24"/>
      <w:lang w:val="en-GB" w:eastAsia="zh-CN" w:bidi="ar-SA"/>
    </w:rPr>
  </w:style>
  <w:style w:type="paragraph" w:customStyle="1" w:styleId="Paragraph">
    <w:name w:val="Paragraph"/>
    <w:basedOn w:val="Normaali"/>
    <w:qFormat/>
    <w:rsid w:val="00556D58"/>
    <w:pPr>
      <w:ind w:left="2608"/>
    </w:pPr>
  </w:style>
  <w:style w:type="paragraph" w:customStyle="1" w:styleId="ListHeader">
    <w:name w:val="List Header"/>
    <w:basedOn w:val="Otsikko1"/>
    <w:next w:val="Paragraph"/>
    <w:rsid w:val="00556D58"/>
    <w:pPr>
      <w:numPr>
        <w:numId w:val="23"/>
      </w:numPr>
    </w:pPr>
  </w:style>
  <w:style w:type="paragraph" w:styleId="Alatunniste">
    <w:name w:val="footer"/>
    <w:basedOn w:val="Normaali"/>
    <w:link w:val="AlatunnisteChar"/>
    <w:rsid w:val="00DD379C"/>
    <w:pPr>
      <w:tabs>
        <w:tab w:val="center" w:pos="4819"/>
        <w:tab w:val="right" w:pos="9638"/>
      </w:tabs>
      <w:spacing w:line="220" w:lineRule="atLeast"/>
      <w:jc w:val="center"/>
    </w:pPr>
    <w:rPr>
      <w:sz w:val="16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56D58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  <w:rPr>
      <w:lang w:val="fi-FI"/>
    </w:r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556D58"/>
    <w:pPr>
      <w:numPr>
        <w:numId w:val="35"/>
      </w:numPr>
    </w:pPr>
  </w:style>
  <w:style w:type="paragraph" w:customStyle="1" w:styleId="ListNumberedC1">
    <w:name w:val="List Numbered C1"/>
    <w:basedOn w:val="ListNumbered"/>
    <w:rsid w:val="00556D58"/>
    <w:pPr>
      <w:tabs>
        <w:tab w:val="clear" w:pos="0"/>
      </w:tabs>
      <w:ind w:left="2608" w:hanging="1304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DD379C"/>
    <w:rPr>
      <w:rFonts w:ascii="Arial" w:hAnsi="Arial"/>
      <w:sz w:val="16"/>
      <w:szCs w:val="24"/>
      <w:lang w:val="en-GB" w:eastAsia="zh-CN" w:bidi="ar-SA"/>
    </w:rPr>
  </w:style>
  <w:style w:type="character" w:customStyle="1" w:styleId="FooterHighlight">
    <w:name w:val="Footer Highlight"/>
    <w:basedOn w:val="Kappaleenoletusfontti"/>
    <w:qFormat/>
    <w:rsid w:val="00AE7793"/>
    <w:rPr>
      <w:rFonts w:asciiTheme="minorHAnsi" w:hAnsiTheme="minorHAnsi"/>
      <w:b/>
      <w:lang w:val="fi-FI"/>
    </w:rPr>
  </w:style>
  <w:style w:type="paragraph" w:customStyle="1" w:styleId="FooterTitle">
    <w:name w:val="Footer Title"/>
    <w:basedOn w:val="Alatunniste"/>
    <w:rsid w:val="00AE7793"/>
    <w:pPr>
      <w:spacing w:line="240" w:lineRule="auto"/>
    </w:pPr>
    <w:rPr>
      <w:b/>
      <w:caps/>
      <w:spacing w:val="-5"/>
      <w:sz w:val="18"/>
    </w:rPr>
  </w:style>
  <w:style w:type="paragraph" w:styleId="Seliteteksti">
    <w:name w:val="Balloon Text"/>
    <w:basedOn w:val="Normaali"/>
    <w:link w:val="SelitetekstiChar"/>
    <w:rsid w:val="00AE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E7793"/>
    <w:rPr>
      <w:rFonts w:ascii="Tahoma" w:hAnsi="Tahoma" w:cs="Tahoma"/>
      <w:sz w:val="16"/>
      <w:szCs w:val="16"/>
      <w:lang w:val="en-GB" w:eastAsia="zh-CN" w:bidi="ar-SA"/>
    </w:rPr>
  </w:style>
  <w:style w:type="paragraph" w:styleId="Luettelokappale">
    <w:name w:val="List Paragraph"/>
    <w:basedOn w:val="Normaali"/>
    <w:uiPriority w:val="34"/>
    <w:qFormat/>
    <w:rsid w:val="007C1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Body Text First Inden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56D58"/>
    <w:pPr>
      <w:spacing w:line="280" w:lineRule="atLeast"/>
    </w:pPr>
    <w:rPr>
      <w:rFonts w:ascii="Arial" w:hAnsi="Arial"/>
      <w:szCs w:val="24"/>
      <w:lang w:val="en-GB" w:eastAsia="zh-CN" w:bidi="ar-SA"/>
    </w:rPr>
  </w:style>
  <w:style w:type="paragraph" w:styleId="Otsikko1">
    <w:name w:val="heading 1"/>
    <w:basedOn w:val="Normaali"/>
    <w:next w:val="Paragraph"/>
    <w:qFormat/>
    <w:rsid w:val="00556D58"/>
    <w:pPr>
      <w:keepNext/>
      <w:spacing w:before="280" w:after="280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556D58"/>
    <w:pPr>
      <w:keepNext/>
      <w:spacing w:before="280" w:after="28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556D58"/>
    <w:pPr>
      <w:keepNext/>
      <w:spacing w:before="280" w:after="28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556D58"/>
    <w:pPr>
      <w:spacing w:before="280" w:after="28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556D58"/>
    <w:pPr>
      <w:spacing w:before="280" w:after="28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556D58"/>
    <w:pPr>
      <w:spacing w:before="280" w:after="280"/>
      <w:outlineLvl w:val="6"/>
    </w:pPr>
  </w:style>
  <w:style w:type="paragraph" w:styleId="Otsikko8">
    <w:name w:val="heading 8"/>
    <w:basedOn w:val="Normaali"/>
    <w:next w:val="Paragraph"/>
    <w:rsid w:val="00556D58"/>
    <w:pPr>
      <w:spacing w:before="280" w:after="280"/>
      <w:outlineLvl w:val="7"/>
    </w:pPr>
    <w:rPr>
      <w:iCs/>
    </w:rPr>
  </w:style>
  <w:style w:type="paragraph" w:styleId="Otsikko9">
    <w:name w:val="heading 9"/>
    <w:basedOn w:val="Normaali"/>
    <w:next w:val="Normaali"/>
    <w:rsid w:val="00556D58"/>
    <w:pPr>
      <w:spacing w:before="280" w:after="28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B6A46"/>
    <w:pPr>
      <w:spacing w:line="240" w:lineRule="atLeast"/>
    </w:pPr>
  </w:style>
  <w:style w:type="character" w:customStyle="1" w:styleId="YltunnisteChar">
    <w:name w:val="Ylätunniste Char"/>
    <w:basedOn w:val="Kappaleenoletusfontti"/>
    <w:link w:val="Yltunniste"/>
    <w:rsid w:val="007B6A46"/>
    <w:rPr>
      <w:rFonts w:ascii="Arial" w:hAnsi="Arial"/>
      <w:szCs w:val="24"/>
      <w:lang w:val="en-GB" w:eastAsia="zh-CN" w:bidi="ar-SA"/>
    </w:rPr>
  </w:style>
  <w:style w:type="paragraph" w:customStyle="1" w:styleId="Paragraph">
    <w:name w:val="Paragraph"/>
    <w:basedOn w:val="Normaali"/>
    <w:qFormat/>
    <w:rsid w:val="00556D58"/>
    <w:pPr>
      <w:ind w:left="2608"/>
    </w:pPr>
  </w:style>
  <w:style w:type="paragraph" w:customStyle="1" w:styleId="ListHeader">
    <w:name w:val="List Header"/>
    <w:basedOn w:val="Otsikko1"/>
    <w:next w:val="Paragraph"/>
    <w:rsid w:val="00556D58"/>
    <w:pPr>
      <w:numPr>
        <w:numId w:val="23"/>
      </w:numPr>
    </w:pPr>
  </w:style>
  <w:style w:type="paragraph" w:styleId="Alatunniste">
    <w:name w:val="footer"/>
    <w:basedOn w:val="Normaali"/>
    <w:link w:val="AlatunnisteChar"/>
    <w:rsid w:val="00DD379C"/>
    <w:pPr>
      <w:tabs>
        <w:tab w:val="center" w:pos="4819"/>
        <w:tab w:val="right" w:pos="9638"/>
      </w:tabs>
      <w:spacing w:line="220" w:lineRule="atLeast"/>
      <w:jc w:val="center"/>
    </w:pPr>
    <w:rPr>
      <w:sz w:val="16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56D58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  <w:rPr>
      <w:lang w:val="fi-FI"/>
    </w:r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556D58"/>
    <w:pPr>
      <w:numPr>
        <w:numId w:val="35"/>
      </w:numPr>
    </w:pPr>
  </w:style>
  <w:style w:type="paragraph" w:customStyle="1" w:styleId="ListNumberedC1">
    <w:name w:val="List Numbered C1"/>
    <w:basedOn w:val="ListNumbered"/>
    <w:rsid w:val="00556D58"/>
    <w:pPr>
      <w:tabs>
        <w:tab w:val="clear" w:pos="0"/>
      </w:tabs>
      <w:ind w:left="2608" w:hanging="1304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DD379C"/>
    <w:rPr>
      <w:rFonts w:ascii="Arial" w:hAnsi="Arial"/>
      <w:sz w:val="16"/>
      <w:szCs w:val="24"/>
      <w:lang w:val="en-GB" w:eastAsia="zh-CN" w:bidi="ar-SA"/>
    </w:rPr>
  </w:style>
  <w:style w:type="character" w:customStyle="1" w:styleId="FooterHighlight">
    <w:name w:val="Footer Highlight"/>
    <w:basedOn w:val="Kappaleenoletusfontti"/>
    <w:qFormat/>
    <w:rsid w:val="00AE7793"/>
    <w:rPr>
      <w:rFonts w:asciiTheme="minorHAnsi" w:hAnsiTheme="minorHAnsi"/>
      <w:b/>
      <w:lang w:val="fi-FI"/>
    </w:rPr>
  </w:style>
  <w:style w:type="paragraph" w:customStyle="1" w:styleId="FooterTitle">
    <w:name w:val="Footer Title"/>
    <w:basedOn w:val="Alatunniste"/>
    <w:rsid w:val="00AE7793"/>
    <w:pPr>
      <w:spacing w:line="240" w:lineRule="auto"/>
    </w:pPr>
    <w:rPr>
      <w:b/>
      <w:caps/>
      <w:spacing w:val="-5"/>
      <w:sz w:val="18"/>
    </w:rPr>
  </w:style>
  <w:style w:type="paragraph" w:styleId="Seliteteksti">
    <w:name w:val="Balloon Text"/>
    <w:basedOn w:val="Normaali"/>
    <w:link w:val="SelitetekstiChar"/>
    <w:rsid w:val="00AE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E7793"/>
    <w:rPr>
      <w:rFonts w:ascii="Tahoma" w:hAnsi="Tahoma" w:cs="Tahoma"/>
      <w:sz w:val="16"/>
      <w:szCs w:val="16"/>
      <w:lang w:val="en-GB" w:eastAsia="zh-CN" w:bidi="ar-SA"/>
    </w:rPr>
  </w:style>
  <w:style w:type="paragraph" w:styleId="Luettelokappale">
    <w:name w:val="List Paragraph"/>
    <w:basedOn w:val="Normaali"/>
    <w:uiPriority w:val="34"/>
    <w:qFormat/>
    <w:rsid w:val="007C1F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%20Liukas\AppData\Roaming\Microsoft\Mallit\_Kauppakamari_ei%20alaviitett&#228;.dotx" TargetMode="External"/></Relationships>
</file>

<file path=word/theme/theme1.xml><?xml version="1.0" encoding="utf-8"?>
<a:theme xmlns:a="http://schemas.openxmlformats.org/drawingml/2006/main" name="Office Theme">
  <a:themeElements>
    <a:clrScheme name="Kauppakamari">
      <a:dk1>
        <a:srgbClr val="000000"/>
      </a:dk1>
      <a:lt1>
        <a:sysClr val="window" lastClr="FFFFFF"/>
      </a:lt1>
      <a:dk2>
        <a:srgbClr val="002663"/>
      </a:dk2>
      <a:lt2>
        <a:srgbClr val="E0DBD6"/>
      </a:lt2>
      <a:accent1>
        <a:srgbClr val="002663"/>
      </a:accent1>
      <a:accent2>
        <a:srgbClr val="998C7C"/>
      </a:accent2>
      <a:accent3>
        <a:srgbClr val="FFC61E"/>
      </a:accent3>
      <a:accent4>
        <a:srgbClr val="E87511"/>
      </a:accent4>
      <a:accent5>
        <a:srgbClr val="AF1E2D"/>
      </a:accent5>
      <a:accent6>
        <a:srgbClr val="3A75C4"/>
      </a:accent6>
      <a:hlink>
        <a:srgbClr val="3A75C4"/>
      </a:hlink>
      <a:folHlink>
        <a:srgbClr val="998C7C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_Kauppakamari_ei alaviitettä.dotx</Template>
  <TotalTime>0</TotalTime>
  <Pages>3</Pages>
  <Words>852</Words>
  <Characters>6905</Characters>
  <Application>Microsoft Office Word</Application>
  <DocSecurity>0</DocSecurity>
  <Lines>57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Kauppakamari</vt:lpstr>
      <vt:lpstr>Kauppakamari</vt:lpstr>
    </vt:vector>
  </TitlesOfParts>
  <Company>grow.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Kauppakamari</dc:title>
  <dc:subject>Helsinki</dc:subject>
  <dc:creator>Pirjo Liukas</dc:creator>
  <cp:lastModifiedBy>Halonen Minna</cp:lastModifiedBy>
  <cp:revision>2</cp:revision>
  <cp:lastPrinted>2014-11-14T10:32:00Z</cp:lastPrinted>
  <dcterms:created xsi:type="dcterms:W3CDTF">2014-11-24T06:58:00Z</dcterms:created>
  <dcterms:modified xsi:type="dcterms:W3CDTF">2014-11-24T06:58:00Z</dcterms:modified>
</cp:coreProperties>
</file>