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DD" w:rsidRPr="00F07724" w:rsidRDefault="007559DD" w:rsidP="007559DD">
      <w:pPr>
        <w:rPr>
          <w:b/>
          <w:sz w:val="28"/>
          <w:szCs w:val="28"/>
        </w:rPr>
      </w:pPr>
      <w:bookmarkStart w:id="0" w:name="_GoBack"/>
      <w:bookmarkEnd w:id="0"/>
      <w:r w:rsidRPr="00F07724">
        <w:rPr>
          <w:b/>
          <w:sz w:val="28"/>
          <w:szCs w:val="28"/>
        </w:rPr>
        <w:t>Järjestäjäverkkoa ja järjestämislupia koskeva hallituksen esitysluonnos</w:t>
      </w:r>
    </w:p>
    <w:p w:rsidR="007559DD" w:rsidRDefault="007559DD" w:rsidP="007559DD">
      <w:pPr>
        <w:rPr>
          <w:b/>
          <w:sz w:val="28"/>
          <w:szCs w:val="28"/>
        </w:rPr>
      </w:pPr>
      <w:r>
        <w:rPr>
          <w:b/>
          <w:sz w:val="28"/>
          <w:szCs w:val="28"/>
        </w:rPr>
        <w:t>OKM/57/010/2014</w:t>
      </w:r>
    </w:p>
    <w:p w:rsidR="007559DD" w:rsidRDefault="007559DD" w:rsidP="007559DD">
      <w:pPr>
        <w:rPr>
          <w:b/>
          <w:sz w:val="28"/>
          <w:szCs w:val="28"/>
        </w:rPr>
      </w:pPr>
      <w:r>
        <w:rPr>
          <w:b/>
          <w:sz w:val="28"/>
          <w:szCs w:val="28"/>
        </w:rPr>
        <w:t>L</w:t>
      </w:r>
      <w:r w:rsidRPr="00202D6A">
        <w:rPr>
          <w:b/>
          <w:sz w:val="28"/>
          <w:szCs w:val="28"/>
        </w:rPr>
        <w:t>ausunnon antaja: Lahden Rudolf Steiner –koulun lukio</w:t>
      </w:r>
    </w:p>
    <w:p w:rsidR="007559DD" w:rsidRDefault="007559DD" w:rsidP="007559DD">
      <w:pPr>
        <w:rPr>
          <w:b/>
          <w:sz w:val="28"/>
          <w:szCs w:val="28"/>
        </w:rPr>
      </w:pPr>
      <w:r>
        <w:rPr>
          <w:b/>
          <w:sz w:val="28"/>
          <w:szCs w:val="28"/>
        </w:rPr>
        <w:t>Rehtori Susanna Lindman</w:t>
      </w:r>
    </w:p>
    <w:p w:rsidR="007559DD" w:rsidRDefault="00A16DB2" w:rsidP="007559DD">
      <w:pPr>
        <w:rPr>
          <w:b/>
          <w:sz w:val="28"/>
          <w:szCs w:val="28"/>
        </w:rPr>
      </w:pPr>
      <w:hyperlink r:id="rId6" w:history="1">
        <w:r w:rsidR="007559DD" w:rsidRPr="000C73DB">
          <w:rPr>
            <w:rStyle w:val="Hyperlinkki"/>
            <w:b/>
            <w:sz w:val="28"/>
            <w:szCs w:val="28"/>
          </w:rPr>
          <w:t>susanna.lindman@lahdensteiner.fi</w:t>
        </w:r>
      </w:hyperlink>
      <w:r w:rsidR="007559DD">
        <w:rPr>
          <w:b/>
          <w:sz w:val="28"/>
          <w:szCs w:val="28"/>
        </w:rPr>
        <w:t>, p. 050 341 79 74</w:t>
      </w:r>
    </w:p>
    <w:p w:rsidR="007559DD" w:rsidRDefault="007559DD" w:rsidP="007559DD">
      <w:pPr>
        <w:rPr>
          <w:b/>
          <w:sz w:val="28"/>
          <w:szCs w:val="28"/>
        </w:rPr>
      </w:pPr>
    </w:p>
    <w:p w:rsidR="007559DD" w:rsidRPr="00075095" w:rsidRDefault="007559DD" w:rsidP="007559DD">
      <w:pPr>
        <w:rPr>
          <w:rFonts w:ascii="Times New Roman" w:hAnsi="Times New Roman" w:cs="Times New Roman"/>
          <w:b/>
          <w:sz w:val="28"/>
          <w:szCs w:val="28"/>
        </w:rPr>
      </w:pPr>
      <w:r w:rsidRPr="00075095">
        <w:rPr>
          <w:rFonts w:ascii="Times New Roman" w:hAnsi="Times New Roman" w:cs="Times New Roman"/>
          <w:b/>
          <w:sz w:val="28"/>
          <w:szCs w:val="28"/>
        </w:rPr>
        <w:t>LAUSUNTO</w:t>
      </w:r>
    </w:p>
    <w:p w:rsidR="007559DD" w:rsidRPr="00202D6A" w:rsidRDefault="007559DD" w:rsidP="007559DD">
      <w:pPr>
        <w:rPr>
          <w:b/>
          <w:sz w:val="28"/>
          <w:szCs w:val="28"/>
        </w:rPr>
      </w:pPr>
    </w:p>
    <w:p w:rsidR="007559DD" w:rsidRDefault="007559DD" w:rsidP="007559DD">
      <w:pPr>
        <w:rPr>
          <w:sz w:val="28"/>
          <w:szCs w:val="28"/>
        </w:rPr>
      </w:pPr>
    </w:p>
    <w:p w:rsidR="007559DD" w:rsidRPr="00202D6A" w:rsidRDefault="007559DD" w:rsidP="007559DD">
      <w:pPr>
        <w:rPr>
          <w:sz w:val="28"/>
          <w:szCs w:val="28"/>
        </w:rPr>
      </w:pPr>
    </w:p>
    <w:p w:rsidR="007559DD" w:rsidRPr="00202D6A" w:rsidRDefault="007559DD" w:rsidP="007559DD">
      <w:pPr>
        <w:spacing w:after="0" w:line="360" w:lineRule="auto"/>
        <w:jc w:val="both"/>
        <w:rPr>
          <w:rFonts w:ascii="Times New Roman" w:eastAsia="Times New Roman" w:hAnsi="Times New Roman" w:cs="Times New Roman"/>
          <w:color w:val="222222"/>
          <w:sz w:val="28"/>
          <w:szCs w:val="28"/>
          <w:shd w:val="clear" w:color="auto" w:fill="FFFFFF"/>
        </w:rPr>
      </w:pPr>
      <w:r w:rsidRPr="00202D6A">
        <w:rPr>
          <w:rFonts w:ascii="Times New Roman" w:eastAsia="Times New Roman" w:hAnsi="Times New Roman" w:cs="Times New Roman"/>
          <w:color w:val="222222"/>
          <w:sz w:val="28"/>
          <w:szCs w:val="28"/>
          <w:shd w:val="clear" w:color="auto" w:fill="FFFFFF"/>
        </w:rPr>
        <w:t>Uudistuksen tarkoituksena on luoda kustannustehokas, taloudellisesti ja ammatillisesti vahva toisen asteen koulutuksen järjestäjäverkko. Ammatillisten ja taloudellisten edellytysten täyttymisen lisäksi huomioon tulevat myös toiminnan laatu, vaikuttavuus ja tuloksellisuus.</w:t>
      </w:r>
    </w:p>
    <w:p w:rsidR="007559DD" w:rsidRPr="00202D6A" w:rsidRDefault="007559DD" w:rsidP="007559DD">
      <w:pPr>
        <w:spacing w:after="0" w:line="360" w:lineRule="auto"/>
        <w:jc w:val="both"/>
        <w:rPr>
          <w:rFonts w:ascii="Times New Roman" w:eastAsia="Times New Roman" w:hAnsi="Times New Roman" w:cs="Times New Roman"/>
          <w:color w:val="222222"/>
          <w:sz w:val="28"/>
          <w:szCs w:val="28"/>
          <w:shd w:val="clear" w:color="auto" w:fill="FFFFFF"/>
        </w:rPr>
      </w:pPr>
    </w:p>
    <w:p w:rsidR="007559DD" w:rsidRPr="00202D6A" w:rsidRDefault="007559DD" w:rsidP="007559DD">
      <w:pPr>
        <w:spacing w:after="0" w:line="360" w:lineRule="auto"/>
        <w:jc w:val="both"/>
        <w:rPr>
          <w:rFonts w:ascii="Times New Roman" w:eastAsia="Times New Roman" w:hAnsi="Times New Roman" w:cs="Times New Roman"/>
          <w:color w:val="222222"/>
          <w:sz w:val="28"/>
          <w:szCs w:val="28"/>
          <w:shd w:val="clear" w:color="auto" w:fill="FFFFFF"/>
        </w:rPr>
      </w:pPr>
      <w:r w:rsidRPr="00202D6A">
        <w:rPr>
          <w:rFonts w:ascii="Times New Roman" w:eastAsia="Times New Roman" w:hAnsi="Times New Roman" w:cs="Times New Roman"/>
          <w:color w:val="222222"/>
          <w:sz w:val="28"/>
          <w:szCs w:val="28"/>
          <w:shd w:val="clear" w:color="auto" w:fill="FFFFFF"/>
        </w:rPr>
        <w:t>Ammatillisten ja taloudellisten edellytysten täyttyminen on lukiotoiminnan järjestämiselle lähtökohta: ammatillinen osaaminen on steinerkouluissa vahvaa, perinteikästä ja erittäin sitoutunutta. Taloudelliset edellytykset ja tehokkuus eivät puolestaan vaarannu koulutuksen järjestäjän pienuuden vuoksi vaan pikemminki</w:t>
      </w:r>
      <w:r>
        <w:rPr>
          <w:rFonts w:ascii="Times New Roman" w:eastAsia="Times New Roman" w:hAnsi="Times New Roman" w:cs="Times New Roman"/>
          <w:color w:val="222222"/>
          <w:sz w:val="28"/>
          <w:szCs w:val="28"/>
          <w:shd w:val="clear" w:color="auto" w:fill="FFFFFF"/>
        </w:rPr>
        <w:t>n rahoituksen muodostumisesta.</w:t>
      </w:r>
    </w:p>
    <w:p w:rsidR="007559DD" w:rsidRPr="00202D6A" w:rsidRDefault="007559DD" w:rsidP="007559DD">
      <w:pPr>
        <w:spacing w:line="360" w:lineRule="auto"/>
        <w:jc w:val="both"/>
        <w:rPr>
          <w:rFonts w:ascii="Times New Roman" w:hAnsi="Times New Roman" w:cs="Times New Roman"/>
          <w:sz w:val="28"/>
          <w:szCs w:val="28"/>
        </w:rPr>
      </w:pPr>
    </w:p>
    <w:p w:rsidR="007559DD" w:rsidRPr="00202D6A" w:rsidRDefault="007559DD" w:rsidP="007559DD">
      <w:pPr>
        <w:spacing w:line="360" w:lineRule="auto"/>
        <w:jc w:val="both"/>
        <w:rPr>
          <w:rFonts w:ascii="Times New Roman" w:hAnsi="Times New Roman" w:cs="Times New Roman"/>
          <w:sz w:val="28"/>
          <w:szCs w:val="28"/>
        </w:rPr>
      </w:pPr>
      <w:r w:rsidRPr="00202D6A">
        <w:rPr>
          <w:rFonts w:ascii="Times New Roman" w:hAnsi="Times New Roman" w:cs="Times New Roman"/>
          <w:sz w:val="28"/>
          <w:szCs w:val="28"/>
        </w:rPr>
        <w:t>Steinerkoulut ovat yhtenäiskouluja</w:t>
      </w:r>
      <w:r>
        <w:rPr>
          <w:rFonts w:ascii="Times New Roman" w:hAnsi="Times New Roman" w:cs="Times New Roman"/>
          <w:sz w:val="28"/>
          <w:szCs w:val="28"/>
        </w:rPr>
        <w:t xml:space="preserve">, </w:t>
      </w:r>
      <w:r w:rsidRPr="00202D6A">
        <w:rPr>
          <w:rFonts w:ascii="Times New Roman" w:hAnsi="Times New Roman" w:cs="Times New Roman"/>
          <w:sz w:val="28"/>
          <w:szCs w:val="28"/>
        </w:rPr>
        <w:t>ja niiden opetus on laadukasta lähiopetusta. Innovatiivinen, toiminnaltaan notkea ja pedagogiikaltaan vahva lukio tukee lukiolaisen yksilöllistä opiskelu</w:t>
      </w:r>
      <w:r>
        <w:rPr>
          <w:rFonts w:ascii="Times New Roman" w:hAnsi="Times New Roman" w:cs="Times New Roman"/>
          <w:sz w:val="28"/>
          <w:szCs w:val="28"/>
        </w:rPr>
        <w:t xml:space="preserve">polkua. </w:t>
      </w:r>
      <w:r w:rsidRPr="00202D6A">
        <w:rPr>
          <w:rFonts w:ascii="Times New Roman" w:hAnsi="Times New Roman" w:cs="Times New Roman"/>
          <w:sz w:val="28"/>
          <w:szCs w:val="28"/>
        </w:rPr>
        <w:t xml:space="preserve">Erityisenä vahvuutena näemme sen, että samoissa tiloissa toimiva perusopetus mahdollistaa aidon, päivittäisen vuorovaikutuksen, jolloin aineenopetuksen kehittäminen myös lukion ja yo-tutkinnon </w:t>
      </w:r>
      <w:r w:rsidRPr="00202D6A">
        <w:rPr>
          <w:rFonts w:ascii="Times New Roman" w:hAnsi="Times New Roman" w:cs="Times New Roman"/>
          <w:sz w:val="28"/>
          <w:szCs w:val="28"/>
        </w:rPr>
        <w:lastRenderedPageBreak/>
        <w:t>näkökulmasta on helppoa. Lisäksi perusopetuksen ja lukion yhteinen hallinto tukee nuoren opintopolkua ja on kaiken lisäksi kustannustehokasta.</w:t>
      </w:r>
      <w:r>
        <w:rPr>
          <w:rFonts w:ascii="Times New Roman" w:hAnsi="Times New Roman" w:cs="Times New Roman"/>
          <w:sz w:val="28"/>
          <w:szCs w:val="28"/>
        </w:rPr>
        <w:t xml:space="preserve"> Edellä mainituista syistä lukiotoiminnan heikentäminen tai jopa mahdollinen lakkauttaminen vaarantaa myös perusopetuksen steinerkouluissa. Voivatko tästä syystä steinerlukion kaltaisten yhtenäiskoulujen lukioluvan saamisen kriteerit olla samat kuin muiden lukioiden?</w:t>
      </w:r>
    </w:p>
    <w:p w:rsidR="007559DD" w:rsidRDefault="007559DD" w:rsidP="007559DD">
      <w:pPr>
        <w:spacing w:after="0" w:line="360" w:lineRule="auto"/>
        <w:ind w:left="720"/>
        <w:rPr>
          <w:rFonts w:ascii="Times New Roman" w:eastAsia="Times New Roman" w:hAnsi="Times New Roman" w:cs="Times New Roman"/>
          <w:color w:val="222222"/>
          <w:sz w:val="24"/>
          <w:szCs w:val="24"/>
          <w:shd w:val="clear" w:color="auto" w:fill="FFFFFF"/>
        </w:rPr>
      </w:pPr>
    </w:p>
    <w:p w:rsidR="007559DD" w:rsidRPr="00047735" w:rsidRDefault="007559DD" w:rsidP="007559DD">
      <w:pPr>
        <w:spacing w:after="0" w:line="360" w:lineRule="auto"/>
        <w:jc w:val="both"/>
        <w:rPr>
          <w:rFonts w:ascii="Times New Roman" w:eastAsia="Times New Roman" w:hAnsi="Times New Roman" w:cs="Times New Roman"/>
          <w:color w:val="222222"/>
          <w:sz w:val="28"/>
          <w:szCs w:val="28"/>
          <w:shd w:val="clear" w:color="auto" w:fill="FFFFFF"/>
        </w:rPr>
      </w:pPr>
      <w:r w:rsidRPr="00047735">
        <w:rPr>
          <w:rFonts w:ascii="Times New Roman" w:eastAsia="Times New Roman" w:hAnsi="Times New Roman" w:cs="Times New Roman"/>
          <w:color w:val="222222"/>
          <w:sz w:val="28"/>
          <w:szCs w:val="28"/>
          <w:shd w:val="clear" w:color="auto" w:fill="FFFFFF"/>
        </w:rPr>
        <w:t>Järjestämislupien myöntämisessä on tärkeää pitää huolta koulutuksellisen tasa-arvon turvaamisesta sekä pienten ja erityisen koulutustehtävän omaavien lukioiden asemasta ja mahdollisuudesta järjestää lukiokoulutusta jatkossa.</w:t>
      </w:r>
    </w:p>
    <w:p w:rsidR="007559DD" w:rsidRPr="00047735" w:rsidRDefault="007559DD" w:rsidP="007559DD">
      <w:pPr>
        <w:spacing w:after="0" w:line="360" w:lineRule="auto"/>
        <w:ind w:left="720"/>
        <w:jc w:val="both"/>
        <w:rPr>
          <w:rFonts w:ascii="Times New Roman" w:eastAsia="Times New Roman" w:hAnsi="Times New Roman" w:cs="Times New Roman"/>
          <w:color w:val="222222"/>
          <w:sz w:val="28"/>
          <w:szCs w:val="28"/>
          <w:shd w:val="clear" w:color="auto" w:fill="FFFFFF"/>
        </w:rPr>
      </w:pPr>
    </w:p>
    <w:p w:rsidR="007559DD" w:rsidRPr="00047735" w:rsidRDefault="007559DD" w:rsidP="007559DD">
      <w:pPr>
        <w:shd w:val="clear" w:color="auto" w:fill="FFFFFF"/>
        <w:spacing w:after="0" w:line="360" w:lineRule="auto"/>
        <w:jc w:val="both"/>
        <w:textAlignment w:val="baseline"/>
        <w:rPr>
          <w:rFonts w:ascii="Arial" w:eastAsia="Times New Roman" w:hAnsi="Arial" w:cs="Arial"/>
          <w:b/>
          <w:color w:val="222222"/>
          <w:sz w:val="28"/>
          <w:szCs w:val="28"/>
        </w:rPr>
      </w:pPr>
      <w:r w:rsidRPr="00047735">
        <w:rPr>
          <w:rFonts w:ascii="Times New Roman" w:eastAsia="Times New Roman" w:hAnsi="Times New Roman" w:cs="Times New Roman"/>
          <w:color w:val="222222"/>
          <w:sz w:val="28"/>
          <w:szCs w:val="28"/>
          <w:shd w:val="clear" w:color="auto" w:fill="FFFFFF"/>
        </w:rPr>
        <w:t xml:space="preserve">Suomessa steinerpedagogiikka on ainoa </w:t>
      </w:r>
      <w:r>
        <w:rPr>
          <w:rFonts w:ascii="Times New Roman" w:eastAsia="Times New Roman" w:hAnsi="Times New Roman" w:cs="Times New Roman"/>
          <w:color w:val="222222"/>
          <w:sz w:val="28"/>
          <w:szCs w:val="28"/>
          <w:shd w:val="clear" w:color="auto" w:fill="FFFFFF"/>
        </w:rPr>
        <w:t>v</w:t>
      </w:r>
      <w:r w:rsidRPr="00047735">
        <w:rPr>
          <w:rFonts w:ascii="Times New Roman" w:eastAsia="Times New Roman" w:hAnsi="Times New Roman" w:cs="Times New Roman"/>
          <w:color w:val="222222"/>
          <w:sz w:val="28"/>
          <w:szCs w:val="28"/>
          <w:shd w:val="clear" w:color="auto" w:fill="FFFFFF"/>
        </w:rPr>
        <w:t>aihtoehto</w:t>
      </w:r>
      <w:r>
        <w:rPr>
          <w:rFonts w:ascii="Times New Roman" w:eastAsia="Times New Roman" w:hAnsi="Times New Roman" w:cs="Times New Roman"/>
          <w:color w:val="222222"/>
          <w:sz w:val="28"/>
          <w:szCs w:val="28"/>
          <w:shd w:val="clear" w:color="auto" w:fill="FFFFFF"/>
        </w:rPr>
        <w:t>pedagogiikka</w:t>
      </w:r>
      <w:r w:rsidRPr="00047735">
        <w:rPr>
          <w:rFonts w:ascii="Times New Roman" w:eastAsia="Times New Roman" w:hAnsi="Times New Roman" w:cs="Times New Roman"/>
          <w:color w:val="222222"/>
          <w:sz w:val="28"/>
          <w:szCs w:val="28"/>
          <w:shd w:val="clear" w:color="auto" w:fill="FFFFFF"/>
        </w:rPr>
        <w:t xml:space="preserve"> lukiovaiheessa. Steinerpedagogiikka perustuu erityiseen kasvatusopilliseen järjestelmään.  Steinerkoulut ovat vanhempien perustamia kouluja, jotka toteuttavat Euroopan Unionin 14. artiklan mukaista oikeutta varmistaa lapsilleen omien kasvatuksellisten vakaumustensa mukainen kasvatus ja opetus. Tästä syystä erityiseen kasvatusopilliseen järjestelmää</w:t>
      </w:r>
      <w:r>
        <w:rPr>
          <w:rFonts w:ascii="Times New Roman" w:eastAsia="Times New Roman" w:hAnsi="Times New Roman" w:cs="Times New Roman"/>
          <w:color w:val="222222"/>
          <w:sz w:val="28"/>
          <w:szCs w:val="28"/>
          <w:shd w:val="clear" w:color="auto" w:fill="FFFFFF"/>
        </w:rPr>
        <w:t>n perustuva lukiokoulutus tulee</w:t>
      </w:r>
      <w:r w:rsidRPr="00047735">
        <w:rPr>
          <w:rFonts w:ascii="Times New Roman" w:eastAsia="Times New Roman" w:hAnsi="Times New Roman" w:cs="Times New Roman"/>
          <w:color w:val="222222"/>
          <w:sz w:val="28"/>
          <w:szCs w:val="28"/>
          <w:shd w:val="clear" w:color="auto" w:fill="FFFFFF"/>
        </w:rPr>
        <w:t xml:space="preserve"> turvata Suomessa.</w:t>
      </w:r>
    </w:p>
    <w:p w:rsidR="007559DD" w:rsidRPr="00047735" w:rsidRDefault="007559DD" w:rsidP="007559DD">
      <w:pPr>
        <w:spacing w:after="0" w:line="360" w:lineRule="auto"/>
        <w:jc w:val="both"/>
        <w:rPr>
          <w:rFonts w:ascii="Times New Roman" w:eastAsia="Times New Roman" w:hAnsi="Times New Roman" w:cs="Times New Roman"/>
          <w:sz w:val="28"/>
          <w:szCs w:val="28"/>
        </w:rPr>
      </w:pPr>
    </w:p>
    <w:p w:rsidR="007559DD" w:rsidRDefault="007559DD" w:rsidP="007559DD">
      <w:pPr>
        <w:spacing w:after="0" w:line="240" w:lineRule="auto"/>
        <w:rPr>
          <w:rFonts w:ascii="Times New Roman" w:eastAsia="Times New Roman" w:hAnsi="Times New Roman" w:cs="Times New Roman"/>
          <w:color w:val="222222"/>
          <w:sz w:val="24"/>
          <w:szCs w:val="24"/>
          <w:shd w:val="clear" w:color="auto" w:fill="FFFFFF"/>
        </w:rPr>
      </w:pPr>
    </w:p>
    <w:p w:rsidR="007559DD" w:rsidRPr="00FA7EBF" w:rsidRDefault="007559DD" w:rsidP="007559DD">
      <w:pPr>
        <w:spacing w:after="0" w:line="240" w:lineRule="auto"/>
        <w:rPr>
          <w:rFonts w:ascii="Times New Roman" w:eastAsia="Times New Roman" w:hAnsi="Times New Roman" w:cs="Times New Roman"/>
          <w:b/>
          <w:color w:val="222222"/>
          <w:sz w:val="24"/>
          <w:szCs w:val="24"/>
          <w:shd w:val="clear" w:color="auto" w:fill="FFFFFF"/>
        </w:rPr>
      </w:pPr>
    </w:p>
    <w:p w:rsidR="007559DD" w:rsidRPr="00FA7EBF" w:rsidRDefault="007559DD" w:rsidP="007559DD">
      <w:pPr>
        <w:spacing w:after="0" w:line="240" w:lineRule="auto"/>
        <w:rPr>
          <w:rFonts w:ascii="Times New Roman" w:eastAsia="Times New Roman" w:hAnsi="Times New Roman" w:cs="Times New Roman"/>
          <w:b/>
          <w:color w:val="222222"/>
          <w:sz w:val="24"/>
          <w:szCs w:val="24"/>
          <w:shd w:val="clear" w:color="auto" w:fill="FFFFFF"/>
        </w:rPr>
      </w:pPr>
      <w:r w:rsidRPr="00FA7EBF">
        <w:rPr>
          <w:rFonts w:ascii="Times New Roman" w:eastAsia="Times New Roman" w:hAnsi="Times New Roman" w:cs="Times New Roman"/>
          <w:b/>
          <w:color w:val="222222"/>
          <w:sz w:val="24"/>
          <w:szCs w:val="24"/>
          <w:shd w:val="clear" w:color="auto" w:fill="FFFFFF"/>
        </w:rPr>
        <w:t>Lausunnon keskeinen sisältö:</w:t>
      </w:r>
    </w:p>
    <w:p w:rsidR="007559DD" w:rsidRPr="00FA7EBF" w:rsidRDefault="007559DD" w:rsidP="007559DD">
      <w:pPr>
        <w:spacing w:after="0" w:line="240" w:lineRule="auto"/>
        <w:rPr>
          <w:rFonts w:ascii="Times New Roman" w:eastAsia="Times New Roman" w:hAnsi="Times New Roman" w:cs="Times New Roman"/>
          <w:b/>
          <w:color w:val="222222"/>
          <w:sz w:val="24"/>
          <w:szCs w:val="24"/>
          <w:shd w:val="clear" w:color="auto" w:fill="FFFFFF"/>
        </w:rPr>
      </w:pPr>
    </w:p>
    <w:p w:rsidR="007559DD" w:rsidRPr="0029366C" w:rsidRDefault="007559DD" w:rsidP="007559DD">
      <w:pPr>
        <w:pStyle w:val="Luettelokappale"/>
        <w:numPr>
          <w:ilvl w:val="0"/>
          <w:numId w:val="1"/>
        </w:numPr>
        <w:spacing w:after="0" w:line="240" w:lineRule="auto"/>
        <w:rPr>
          <w:rFonts w:ascii="Times New Roman" w:eastAsia="Times New Roman" w:hAnsi="Times New Roman" w:cs="Times New Roman"/>
          <w:b/>
          <w:color w:val="222222"/>
          <w:sz w:val="24"/>
          <w:szCs w:val="24"/>
          <w:shd w:val="clear" w:color="auto" w:fill="FFFFFF"/>
        </w:rPr>
      </w:pPr>
      <w:r w:rsidRPr="0029366C">
        <w:rPr>
          <w:rFonts w:ascii="Times New Roman" w:eastAsia="Times New Roman" w:hAnsi="Times New Roman" w:cs="Times New Roman"/>
          <w:b/>
          <w:color w:val="222222"/>
          <w:sz w:val="24"/>
          <w:szCs w:val="24"/>
          <w:shd w:val="clear" w:color="auto" w:fill="FFFFFF"/>
        </w:rPr>
        <w:t>Opettajien ammatilliset edellytykset steinerlukioissa painottuvat kokonaisvaltaiseen, oppiainerajat ylittävään osaamiseen, eivät niinkään eriytyneeseen huippuosaamiseen erillisissä oppiaineissa.</w:t>
      </w:r>
    </w:p>
    <w:p w:rsidR="007559DD" w:rsidRPr="0029366C" w:rsidRDefault="007559DD" w:rsidP="007559DD">
      <w:pPr>
        <w:pStyle w:val="Luettelokappale"/>
        <w:numPr>
          <w:ilvl w:val="0"/>
          <w:numId w:val="1"/>
        </w:numPr>
        <w:spacing w:after="0" w:line="240" w:lineRule="auto"/>
        <w:rPr>
          <w:rFonts w:ascii="Times New Roman" w:eastAsia="Times New Roman" w:hAnsi="Times New Roman" w:cs="Times New Roman"/>
          <w:b/>
          <w:color w:val="222222"/>
          <w:sz w:val="24"/>
          <w:szCs w:val="24"/>
          <w:shd w:val="clear" w:color="auto" w:fill="FFFFFF"/>
        </w:rPr>
      </w:pPr>
      <w:r w:rsidRPr="0029366C">
        <w:rPr>
          <w:rFonts w:ascii="Times New Roman" w:eastAsia="Times New Roman" w:hAnsi="Times New Roman" w:cs="Times New Roman"/>
          <w:b/>
          <w:color w:val="222222"/>
          <w:sz w:val="24"/>
          <w:szCs w:val="24"/>
          <w:shd w:val="clear" w:color="auto" w:fill="FFFFFF"/>
        </w:rPr>
        <w:t>Taloudelliset edellytykset eivät määräydy pelkästään lukioiden sisältä käsin, vaan myös ulkopuolisesta rahoituksesta.</w:t>
      </w:r>
    </w:p>
    <w:p w:rsidR="007559DD" w:rsidRPr="0029366C" w:rsidRDefault="007559DD" w:rsidP="007559DD">
      <w:pPr>
        <w:pStyle w:val="Luettelokappale"/>
        <w:numPr>
          <w:ilvl w:val="0"/>
          <w:numId w:val="1"/>
        </w:numPr>
        <w:spacing w:after="0" w:line="240" w:lineRule="auto"/>
        <w:rPr>
          <w:rFonts w:ascii="Times New Roman" w:eastAsia="Times New Roman" w:hAnsi="Times New Roman" w:cs="Times New Roman"/>
          <w:b/>
          <w:color w:val="222222"/>
          <w:sz w:val="24"/>
          <w:szCs w:val="24"/>
          <w:shd w:val="clear" w:color="auto" w:fill="FFFFFF"/>
        </w:rPr>
      </w:pPr>
      <w:r w:rsidRPr="0029366C">
        <w:rPr>
          <w:rFonts w:ascii="Times New Roman" w:eastAsia="Times New Roman" w:hAnsi="Times New Roman" w:cs="Times New Roman"/>
          <w:b/>
          <w:color w:val="222222"/>
          <w:sz w:val="24"/>
          <w:szCs w:val="24"/>
          <w:shd w:val="clear" w:color="auto" w:fill="FFFFFF"/>
        </w:rPr>
        <w:t>Yhtenäiskoulujen lukiolupien kohdalla tulee huomioida, että saumaton opetus perusopetuksesta lukioon vaarantuu, mikäli lupaa ei myönnetä.</w:t>
      </w:r>
    </w:p>
    <w:p w:rsidR="007559DD" w:rsidRPr="0029366C" w:rsidRDefault="007559DD" w:rsidP="007559DD">
      <w:pPr>
        <w:pStyle w:val="Luettelokappale"/>
        <w:numPr>
          <w:ilvl w:val="0"/>
          <w:numId w:val="1"/>
        </w:numPr>
        <w:spacing w:after="0" w:line="240" w:lineRule="auto"/>
        <w:rPr>
          <w:rFonts w:ascii="Times New Roman" w:eastAsia="Times New Roman" w:hAnsi="Times New Roman" w:cs="Times New Roman"/>
          <w:b/>
          <w:color w:val="222222"/>
          <w:sz w:val="24"/>
          <w:szCs w:val="24"/>
          <w:shd w:val="clear" w:color="auto" w:fill="FFFFFF"/>
        </w:rPr>
      </w:pPr>
      <w:r w:rsidRPr="0029366C">
        <w:rPr>
          <w:rFonts w:ascii="Times New Roman" w:eastAsia="Times New Roman" w:hAnsi="Times New Roman" w:cs="Times New Roman"/>
          <w:b/>
          <w:color w:val="222222"/>
          <w:sz w:val="24"/>
          <w:szCs w:val="24"/>
          <w:shd w:val="clear" w:color="auto" w:fill="FFFFFF"/>
        </w:rPr>
        <w:t>Lukiokoulutuksen ainoaa pedagogista vaihtoehtoa Suomessa ei tule tarkastella samoilla kriteereillä kuin muita lukioita.</w:t>
      </w:r>
    </w:p>
    <w:p w:rsidR="007559DD" w:rsidRPr="0029366C" w:rsidRDefault="007559DD" w:rsidP="007559DD">
      <w:pPr>
        <w:pStyle w:val="Luettelokappale"/>
        <w:numPr>
          <w:ilvl w:val="0"/>
          <w:numId w:val="1"/>
        </w:numPr>
        <w:spacing w:after="0" w:line="240" w:lineRule="auto"/>
        <w:rPr>
          <w:rFonts w:ascii="Times New Roman" w:eastAsia="Times New Roman" w:hAnsi="Times New Roman" w:cs="Times New Roman"/>
          <w:b/>
          <w:sz w:val="24"/>
          <w:szCs w:val="24"/>
        </w:rPr>
      </w:pPr>
      <w:r w:rsidRPr="0029366C">
        <w:rPr>
          <w:rFonts w:ascii="Times New Roman" w:eastAsia="Times New Roman" w:hAnsi="Times New Roman" w:cs="Times New Roman"/>
          <w:b/>
          <w:sz w:val="24"/>
          <w:szCs w:val="24"/>
        </w:rPr>
        <w:t>Uudistuksen suunniteltu aikataulu on kohtuuton.</w:t>
      </w:r>
    </w:p>
    <w:p w:rsidR="007559DD" w:rsidRPr="0029366C" w:rsidRDefault="007559DD" w:rsidP="007559DD">
      <w:pPr>
        <w:pStyle w:val="Luettelokappale"/>
        <w:numPr>
          <w:ilvl w:val="0"/>
          <w:numId w:val="1"/>
        </w:numPr>
        <w:spacing w:after="0" w:line="240" w:lineRule="auto"/>
        <w:rPr>
          <w:rFonts w:ascii="Times New Roman" w:eastAsia="Times New Roman" w:hAnsi="Times New Roman" w:cs="Times New Roman"/>
          <w:b/>
          <w:sz w:val="24"/>
          <w:szCs w:val="24"/>
        </w:rPr>
      </w:pPr>
      <w:r w:rsidRPr="0029366C">
        <w:rPr>
          <w:rFonts w:ascii="Times New Roman" w:eastAsia="Times New Roman" w:hAnsi="Times New Roman" w:cs="Times New Roman"/>
          <w:b/>
          <w:sz w:val="24"/>
          <w:szCs w:val="24"/>
        </w:rPr>
        <w:t>Uudistukseen liittyvät kysymykset ja uhkakuvat tulisi nostaa selkeämmin esille.</w:t>
      </w:r>
    </w:p>
    <w:p w:rsidR="002A45C6" w:rsidRDefault="002A45C6"/>
    <w:sectPr w:rsidR="002A45C6" w:rsidSect="002A45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3064C"/>
    <w:multiLevelType w:val="hybridMultilevel"/>
    <w:tmpl w:val="895AEA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DD"/>
    <w:rsid w:val="002A45C6"/>
    <w:rsid w:val="007559DD"/>
    <w:rsid w:val="00A16D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559DD"/>
    <w:rPr>
      <w:color w:val="0000FF"/>
      <w:u w:val="single"/>
    </w:rPr>
  </w:style>
  <w:style w:type="paragraph" w:styleId="Luettelokappale">
    <w:name w:val="List Paragraph"/>
    <w:basedOn w:val="Normaali"/>
    <w:uiPriority w:val="34"/>
    <w:qFormat/>
    <w:rsid w:val="00755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7559DD"/>
    <w:rPr>
      <w:color w:val="0000FF"/>
      <w:u w:val="single"/>
    </w:rPr>
  </w:style>
  <w:style w:type="paragraph" w:styleId="Luettelokappale">
    <w:name w:val="List Paragraph"/>
    <w:basedOn w:val="Normaali"/>
    <w:uiPriority w:val="34"/>
    <w:qFormat/>
    <w:rsid w:val="0075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na.lindman@lahdensteiner.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2786</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susanna.lindman</dc:creator>
  <cp:lastModifiedBy>Halonen Minna</cp:lastModifiedBy>
  <cp:revision>2</cp:revision>
  <dcterms:created xsi:type="dcterms:W3CDTF">2014-11-24T10:20:00Z</dcterms:created>
  <dcterms:modified xsi:type="dcterms:W3CDTF">2014-11-24T10:20:00Z</dcterms:modified>
</cp:coreProperties>
</file>