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1F" w:rsidRDefault="00A6571F" w:rsidP="00A6571F">
      <w:pPr>
        <w:rPr>
          <w:lang w:val="fi-FI"/>
        </w:rPr>
      </w:pPr>
      <w:bookmarkStart w:id="0" w:name="_GoBack"/>
      <w:bookmarkEnd w:id="0"/>
    </w:p>
    <w:p w:rsidR="00461D4E" w:rsidRDefault="00461D4E" w:rsidP="00A6571F">
      <w:pPr>
        <w:jc w:val="both"/>
        <w:rPr>
          <w:lang w:val="fi-FI"/>
        </w:rPr>
      </w:pPr>
      <w:r>
        <w:rPr>
          <w:lang w:val="fi-FI"/>
        </w:rPr>
        <w:t>Oikeusministeriö</w:t>
      </w:r>
    </w:p>
    <w:p w:rsidR="00461D4E" w:rsidRPr="00461D4E" w:rsidRDefault="00461D4E" w:rsidP="00A6571F">
      <w:pPr>
        <w:jc w:val="both"/>
        <w:rPr>
          <w:lang w:val="fi-FI"/>
        </w:rPr>
      </w:pPr>
      <w:r>
        <w:rPr>
          <w:lang w:val="fi-FI"/>
        </w:rPr>
        <w:t>oikeusministerio@om.fi</w:t>
      </w:r>
    </w:p>
    <w:p w:rsidR="00A177BE" w:rsidRDefault="00A177BE" w:rsidP="00A6571F">
      <w:pPr>
        <w:jc w:val="both"/>
        <w:rPr>
          <w:b/>
          <w:lang w:val="fi-FI"/>
        </w:rPr>
      </w:pPr>
    </w:p>
    <w:p w:rsidR="00A6571F" w:rsidRDefault="008516ED" w:rsidP="00A6571F">
      <w:pPr>
        <w:jc w:val="both"/>
        <w:rPr>
          <w:b/>
          <w:lang w:val="fi-FI"/>
        </w:rPr>
      </w:pPr>
      <w:r>
        <w:rPr>
          <w:b/>
          <w:lang w:val="fi-FI"/>
        </w:rPr>
        <w:t>Maksukyvyttömyyslainsäädän</w:t>
      </w:r>
      <w:r w:rsidR="000D4A05">
        <w:rPr>
          <w:b/>
          <w:lang w:val="fi-FI"/>
        </w:rPr>
        <w:t>töjen</w:t>
      </w:r>
      <w:r>
        <w:rPr>
          <w:b/>
          <w:lang w:val="fi-FI"/>
        </w:rPr>
        <w:t xml:space="preserve"> harmonisointi</w:t>
      </w:r>
    </w:p>
    <w:p w:rsidR="00A177BE" w:rsidRDefault="00A177BE" w:rsidP="00A6571F">
      <w:pPr>
        <w:jc w:val="both"/>
        <w:rPr>
          <w:b/>
          <w:lang w:val="fi-FI"/>
        </w:rPr>
      </w:pPr>
    </w:p>
    <w:p w:rsidR="00A6571F" w:rsidRDefault="00A6571F" w:rsidP="00A6571F">
      <w:pPr>
        <w:jc w:val="both"/>
        <w:rPr>
          <w:b/>
          <w:lang w:val="fi-FI"/>
        </w:rPr>
      </w:pPr>
    </w:p>
    <w:p w:rsidR="00461D4E" w:rsidRDefault="00461D4E" w:rsidP="00AA205E">
      <w:pPr>
        <w:ind w:left="1364"/>
        <w:jc w:val="both"/>
        <w:rPr>
          <w:lang w:val="fi-FI"/>
        </w:rPr>
      </w:pPr>
      <w:r>
        <w:rPr>
          <w:lang w:val="fi-FI"/>
        </w:rPr>
        <w:t>Oikeusministeriö</w:t>
      </w:r>
      <w:r w:rsidR="00CF4B1E">
        <w:rPr>
          <w:lang w:val="fi-FI"/>
        </w:rPr>
        <w:t xml:space="preserve"> on pyytänyt </w:t>
      </w:r>
      <w:r w:rsidR="008516ED">
        <w:rPr>
          <w:lang w:val="fi-FI"/>
        </w:rPr>
        <w:t>24</w:t>
      </w:r>
      <w:r w:rsidR="00CF4B1E">
        <w:rPr>
          <w:lang w:val="fi-FI"/>
        </w:rPr>
        <w:t>.</w:t>
      </w:r>
      <w:r w:rsidR="008516ED">
        <w:rPr>
          <w:lang w:val="fi-FI"/>
        </w:rPr>
        <w:t>11</w:t>
      </w:r>
      <w:r w:rsidR="00CF4B1E">
        <w:rPr>
          <w:lang w:val="fi-FI"/>
        </w:rPr>
        <w:t>.201</w:t>
      </w:r>
      <w:r w:rsidR="00787C08">
        <w:rPr>
          <w:lang w:val="fi-FI"/>
        </w:rPr>
        <w:t>6</w:t>
      </w:r>
      <w:r w:rsidR="00CF4B1E">
        <w:rPr>
          <w:lang w:val="fi-FI"/>
        </w:rPr>
        <w:t xml:space="preserve"> Keskuskauppakamarilta lausuntoa </w:t>
      </w:r>
      <w:r w:rsidR="00A67718">
        <w:rPr>
          <w:lang w:val="fi-FI"/>
        </w:rPr>
        <w:t>komission antamasta ehdotuksesta Euroopan parlamentin ja neuvoston direktiiviksi</w:t>
      </w:r>
      <w:r w:rsidR="00281BB9">
        <w:rPr>
          <w:lang w:val="fi-FI"/>
        </w:rPr>
        <w:t xml:space="preserve"> koskien</w:t>
      </w:r>
      <w:r w:rsidR="00A67718">
        <w:rPr>
          <w:lang w:val="fi-FI"/>
        </w:rPr>
        <w:t xml:space="preserve"> </w:t>
      </w:r>
      <w:r w:rsidR="008516ED">
        <w:rPr>
          <w:lang w:val="fi-FI"/>
        </w:rPr>
        <w:t>maksukyvyttömyysla</w:t>
      </w:r>
      <w:r w:rsidR="00B0550A">
        <w:rPr>
          <w:lang w:val="fi-FI"/>
        </w:rPr>
        <w:t>insäädän</w:t>
      </w:r>
      <w:r w:rsidR="00281BB9">
        <w:rPr>
          <w:lang w:val="fi-FI"/>
        </w:rPr>
        <w:t>töjen</w:t>
      </w:r>
      <w:r w:rsidR="00B0550A">
        <w:rPr>
          <w:lang w:val="fi-FI"/>
        </w:rPr>
        <w:t xml:space="preserve"> </w:t>
      </w:r>
      <w:r w:rsidR="008516ED">
        <w:rPr>
          <w:lang w:val="fi-FI"/>
        </w:rPr>
        <w:t>harmonisoin</w:t>
      </w:r>
      <w:r w:rsidR="00FA3490">
        <w:rPr>
          <w:lang w:val="fi-FI"/>
        </w:rPr>
        <w:t>tia</w:t>
      </w:r>
      <w:r w:rsidR="00281BB9">
        <w:rPr>
          <w:lang w:val="fi-FI"/>
        </w:rPr>
        <w:t>. K</w:t>
      </w:r>
      <w:r w:rsidR="00B0550A">
        <w:rPr>
          <w:lang w:val="fi-FI"/>
        </w:rPr>
        <w:t>eskuskauppakamari toteaa lausuntonaan seuraavaa.</w:t>
      </w:r>
    </w:p>
    <w:p w:rsidR="004077DF" w:rsidRDefault="004077DF" w:rsidP="00461D4E">
      <w:pPr>
        <w:ind w:left="1304"/>
        <w:jc w:val="both"/>
        <w:rPr>
          <w:lang w:val="fi-FI"/>
        </w:rPr>
      </w:pPr>
    </w:p>
    <w:p w:rsidR="003E054A" w:rsidRDefault="00B0550A" w:rsidP="00AA205E">
      <w:pPr>
        <w:ind w:left="1364"/>
        <w:jc w:val="both"/>
        <w:rPr>
          <w:lang w:val="fi-FI"/>
        </w:rPr>
      </w:pPr>
      <w:r>
        <w:rPr>
          <w:lang w:val="fi-FI"/>
        </w:rPr>
        <w:t>Keskuskauppakamari toteaa, että insolvenssilainsäädännön harmonisoin</w:t>
      </w:r>
      <w:r w:rsidR="00FA3490">
        <w:rPr>
          <w:lang w:val="fi-FI"/>
        </w:rPr>
        <w:t xml:space="preserve">tipyrkimykset </w:t>
      </w:r>
      <w:r w:rsidR="007760F1">
        <w:rPr>
          <w:lang w:val="fi-FI"/>
        </w:rPr>
        <w:t>ovat</w:t>
      </w:r>
      <w:r w:rsidR="00FA3490">
        <w:rPr>
          <w:lang w:val="fi-FI"/>
        </w:rPr>
        <w:t xml:space="preserve"> edelleen tarpeen </w:t>
      </w:r>
      <w:r>
        <w:rPr>
          <w:lang w:val="fi-FI"/>
        </w:rPr>
        <w:t xml:space="preserve">yhteismarkkinan toimivuuden </w:t>
      </w:r>
      <w:r w:rsidR="00FA3490">
        <w:rPr>
          <w:lang w:val="fi-FI"/>
        </w:rPr>
        <w:t>tehostamiseksi.</w:t>
      </w:r>
      <w:r w:rsidR="007760F1">
        <w:rPr>
          <w:lang w:val="fi-FI"/>
        </w:rPr>
        <w:t xml:space="preserve"> Tehokkaat ja varhaisessa vaiheessa toteutetut menettelyt maksukyvyttömyystilanteissa edesauttavat sitä, että elinkelpoiset yritykset saadaan tervehdytettyä ja toisaalta velkojien takaisinperintäaste säilyy korkeana. </w:t>
      </w:r>
    </w:p>
    <w:p w:rsidR="003E054A" w:rsidRDefault="003E054A" w:rsidP="00AA205E">
      <w:pPr>
        <w:ind w:left="1364"/>
        <w:jc w:val="both"/>
        <w:rPr>
          <w:lang w:val="fi-FI"/>
        </w:rPr>
      </w:pPr>
    </w:p>
    <w:p w:rsidR="00601CAD" w:rsidRDefault="00601CAD" w:rsidP="00AA205E">
      <w:pPr>
        <w:ind w:left="1364"/>
        <w:jc w:val="both"/>
        <w:rPr>
          <w:lang w:val="fi-FI"/>
        </w:rPr>
      </w:pPr>
      <w:r>
        <w:rPr>
          <w:lang w:val="fi-FI"/>
        </w:rPr>
        <w:t>K</w:t>
      </w:r>
      <w:r w:rsidR="00FA3490">
        <w:rPr>
          <w:lang w:val="fi-FI"/>
        </w:rPr>
        <w:t>omissio on</w:t>
      </w:r>
      <w:r w:rsidR="003E054A">
        <w:rPr>
          <w:lang w:val="fi-FI"/>
        </w:rPr>
        <w:t xml:space="preserve"> ehdotuksessaan</w:t>
      </w:r>
      <w:r w:rsidR="00FA3490">
        <w:rPr>
          <w:lang w:val="fi-FI"/>
        </w:rPr>
        <w:t xml:space="preserve"> huomioinut sen tosiseikan, että k</w:t>
      </w:r>
      <w:r>
        <w:rPr>
          <w:lang w:val="fi-FI"/>
        </w:rPr>
        <w:t xml:space="preserve">aikilta osin harmonisointi ei </w:t>
      </w:r>
      <w:r w:rsidR="00FA3490">
        <w:rPr>
          <w:lang w:val="fi-FI"/>
        </w:rPr>
        <w:t>ole</w:t>
      </w:r>
      <w:r>
        <w:rPr>
          <w:lang w:val="fi-FI"/>
        </w:rPr>
        <w:t xml:space="preserve"> tarkoituksenmukaista</w:t>
      </w:r>
      <w:r w:rsidR="003E054A">
        <w:rPr>
          <w:lang w:val="fi-FI"/>
        </w:rPr>
        <w:t>. Ehdotus keskittyy</w:t>
      </w:r>
      <w:r w:rsidR="00FA7275">
        <w:rPr>
          <w:lang w:val="fi-FI"/>
        </w:rPr>
        <w:t>kin</w:t>
      </w:r>
      <w:r w:rsidR="003E054A">
        <w:rPr>
          <w:lang w:val="fi-FI"/>
        </w:rPr>
        <w:t xml:space="preserve"> </w:t>
      </w:r>
      <w:r w:rsidR="0040576F">
        <w:rPr>
          <w:lang w:val="fi-FI"/>
        </w:rPr>
        <w:t>eräiden</w:t>
      </w:r>
      <w:r w:rsidR="007760F1">
        <w:rPr>
          <w:lang w:val="fi-FI"/>
        </w:rPr>
        <w:t xml:space="preserve"> pääperiaattei</w:t>
      </w:r>
      <w:r w:rsidR="003E054A">
        <w:rPr>
          <w:lang w:val="fi-FI"/>
        </w:rPr>
        <w:t>den harmonisointiin</w:t>
      </w:r>
      <w:r w:rsidR="00FA7275">
        <w:rPr>
          <w:lang w:val="fi-FI"/>
        </w:rPr>
        <w:t>. Näitä ovat etenkin varhaisessa</w:t>
      </w:r>
      <w:r w:rsidR="006516B0">
        <w:rPr>
          <w:lang w:val="fi-FI"/>
        </w:rPr>
        <w:t xml:space="preserve"> maksukyvyttömyyden</w:t>
      </w:r>
      <w:r w:rsidR="00FA7275">
        <w:rPr>
          <w:lang w:val="fi-FI"/>
        </w:rPr>
        <w:t xml:space="preserve"> vaiheessa toteutettavat ja</w:t>
      </w:r>
      <w:r w:rsidR="003E054A">
        <w:rPr>
          <w:lang w:val="fi-FI"/>
        </w:rPr>
        <w:t xml:space="preserve"> tehokkaat</w:t>
      </w:r>
      <w:r w:rsidR="00FA7275">
        <w:rPr>
          <w:lang w:val="fi-FI"/>
        </w:rPr>
        <w:t xml:space="preserve"> uudelleenjärjestelyperiaatteet sekä uuden mahdollisuuden antaminen elinkelpoisille yrityksille. Myös maksukyvyttömyyteen liittyviä menettelyitä pyritään tehostamaan ja lyhentämään sekä lisäksi parantamaan niiden laatua ja vähentämään niistä koituvia kustannuksia. </w:t>
      </w:r>
      <w:r w:rsidR="003E054A">
        <w:rPr>
          <w:lang w:val="fi-FI"/>
        </w:rPr>
        <w:t>Direktiiviehdotuksessa mainitaan myös, että tarkoituksena ei ole puuttua jäsenvaltioissa jo hyvin toimiviin</w:t>
      </w:r>
      <w:r w:rsidR="00FA7275">
        <w:rPr>
          <w:lang w:val="fi-FI"/>
        </w:rPr>
        <w:t xml:space="preserve"> menettelyihin</w:t>
      </w:r>
      <w:r w:rsidR="00991FAF">
        <w:rPr>
          <w:lang w:val="fi-FI"/>
        </w:rPr>
        <w:t xml:space="preserve">. </w:t>
      </w:r>
      <w:r w:rsidR="007760F1">
        <w:rPr>
          <w:lang w:val="fi-FI"/>
        </w:rPr>
        <w:t>Keskuskauppakamari pitää valittua linjaa hyvänä</w:t>
      </w:r>
      <w:r w:rsidR="00C003D5">
        <w:rPr>
          <w:lang w:val="fi-FI"/>
        </w:rPr>
        <w:t xml:space="preserve">. </w:t>
      </w:r>
      <w:r w:rsidR="007760F1">
        <w:rPr>
          <w:lang w:val="fi-FI"/>
        </w:rPr>
        <w:t>L</w:t>
      </w:r>
      <w:r>
        <w:rPr>
          <w:lang w:val="fi-FI"/>
        </w:rPr>
        <w:t>ainsäädännöllä tapahtuvan harmonisoinnin lisäksi myös itse</w:t>
      </w:r>
      <w:r w:rsidR="0078023D">
        <w:rPr>
          <w:lang w:val="fi-FI"/>
        </w:rPr>
        <w:t>- ja yhteis</w:t>
      </w:r>
      <w:r>
        <w:rPr>
          <w:lang w:val="fi-FI"/>
        </w:rPr>
        <w:t xml:space="preserve">sääntelyn </w:t>
      </w:r>
      <w:r w:rsidR="0078023D">
        <w:rPr>
          <w:lang w:val="fi-FI"/>
        </w:rPr>
        <w:t>avulla</w:t>
      </w:r>
      <w:r>
        <w:rPr>
          <w:lang w:val="fi-FI"/>
        </w:rPr>
        <w:t xml:space="preserve"> voidaan luoda yhtenäisiä ja tehokkaita </w:t>
      </w:r>
      <w:r w:rsidR="00751388">
        <w:rPr>
          <w:lang w:val="fi-FI"/>
        </w:rPr>
        <w:t>menettelytapoja</w:t>
      </w:r>
      <w:r w:rsidR="009150F6">
        <w:rPr>
          <w:lang w:val="fi-FI"/>
        </w:rPr>
        <w:t xml:space="preserve"> ja myös näitä on jatkossa syytä entisestään kehittää</w:t>
      </w:r>
      <w:r w:rsidR="00751388">
        <w:rPr>
          <w:lang w:val="fi-FI"/>
        </w:rPr>
        <w:t xml:space="preserve">. </w:t>
      </w:r>
      <w:r w:rsidR="004A4CDA">
        <w:rPr>
          <w:lang w:val="fi-FI"/>
        </w:rPr>
        <w:t xml:space="preserve">Lisäksi on syytä kiinnittää huomiota siihen, että maksukyvyttömyysmenettelyiden tehostaminen erikoistumisen ja asioiden käsittelyn keskittämisen avulla vaatii toteutuakseen </w:t>
      </w:r>
      <w:r w:rsidR="008E2E01">
        <w:rPr>
          <w:lang w:val="fi-FI"/>
        </w:rPr>
        <w:t xml:space="preserve">panostamista </w:t>
      </w:r>
      <w:r w:rsidR="004A4CDA">
        <w:rPr>
          <w:lang w:val="fi-FI"/>
        </w:rPr>
        <w:t>koulutu</w:t>
      </w:r>
      <w:r w:rsidR="008E2E01">
        <w:rPr>
          <w:lang w:val="fi-FI"/>
        </w:rPr>
        <w:t>kseen</w:t>
      </w:r>
      <w:r w:rsidR="004A4CDA">
        <w:rPr>
          <w:lang w:val="fi-FI"/>
        </w:rPr>
        <w:t xml:space="preserve"> </w:t>
      </w:r>
      <w:r w:rsidR="008E2E01">
        <w:rPr>
          <w:lang w:val="fi-FI"/>
        </w:rPr>
        <w:t>sekä</w:t>
      </w:r>
      <w:r w:rsidR="004A4CDA">
        <w:rPr>
          <w:lang w:val="fi-FI"/>
        </w:rPr>
        <w:t xml:space="preserve"> riittäviä resursseja.  </w:t>
      </w:r>
    </w:p>
    <w:p w:rsidR="00601CAD" w:rsidRDefault="00601CAD" w:rsidP="00AA205E">
      <w:pPr>
        <w:ind w:left="1364"/>
        <w:jc w:val="both"/>
        <w:rPr>
          <w:lang w:val="fi-FI"/>
        </w:rPr>
      </w:pPr>
    </w:p>
    <w:p w:rsidR="00794A80" w:rsidRDefault="008556D1" w:rsidP="008120CC">
      <w:pPr>
        <w:ind w:left="1364"/>
        <w:jc w:val="both"/>
        <w:rPr>
          <w:lang w:val="fi-FI"/>
        </w:rPr>
      </w:pPr>
      <w:r>
        <w:rPr>
          <w:lang w:val="fi-FI"/>
        </w:rPr>
        <w:t>Keskuskauppakamari pitää tärkeänä sitä, että</w:t>
      </w:r>
      <w:r w:rsidR="00601CAD">
        <w:rPr>
          <w:lang w:val="fi-FI"/>
        </w:rPr>
        <w:t xml:space="preserve"> </w:t>
      </w:r>
      <w:r w:rsidR="0078023D">
        <w:rPr>
          <w:lang w:val="fi-FI"/>
        </w:rPr>
        <w:t>elinkelpoisten yritysten maksuvaikeuksiin</w:t>
      </w:r>
      <w:r w:rsidR="008120CC">
        <w:rPr>
          <w:lang w:val="fi-FI"/>
        </w:rPr>
        <w:t xml:space="preserve"> pystyttäisiin</w:t>
      </w:r>
      <w:r w:rsidR="0078023D">
        <w:rPr>
          <w:lang w:val="fi-FI"/>
        </w:rPr>
        <w:t xml:space="preserve"> puut</w:t>
      </w:r>
      <w:r w:rsidR="008120CC">
        <w:rPr>
          <w:lang w:val="fi-FI"/>
        </w:rPr>
        <w:t>tumaan mahdollisimman varhaisessa vaiheessa</w:t>
      </w:r>
      <w:r w:rsidR="004A551F">
        <w:rPr>
          <w:lang w:val="fi-FI"/>
        </w:rPr>
        <w:t>.</w:t>
      </w:r>
      <w:r w:rsidR="006516B0" w:rsidRPr="006516B0">
        <w:rPr>
          <w:lang w:val="fi-FI"/>
        </w:rPr>
        <w:t xml:space="preserve"> </w:t>
      </w:r>
      <w:r w:rsidR="004A551F">
        <w:rPr>
          <w:lang w:val="fi-FI"/>
        </w:rPr>
        <w:t>Mahdollisuus tehokkaaseen</w:t>
      </w:r>
      <w:r w:rsidR="00C003D5">
        <w:rPr>
          <w:lang w:val="fi-FI"/>
        </w:rPr>
        <w:t xml:space="preserve"> ja matalan kynnyksen</w:t>
      </w:r>
      <w:r w:rsidR="006516B0" w:rsidRPr="006516B0">
        <w:rPr>
          <w:lang w:val="fi-FI"/>
        </w:rPr>
        <w:t xml:space="preserve"> uudelleenjärjestely</w:t>
      </w:r>
      <w:r w:rsidR="004A551F">
        <w:rPr>
          <w:lang w:val="fi-FI"/>
        </w:rPr>
        <w:t>yn varhaisessa vaiheessa parantaa myös lainojen takaisinmaksun todennäköisyyttä. Nimenomaisesti elinkelpoisen liiketoiminnan tunnistaminen on tärkeää</w:t>
      </w:r>
      <w:r w:rsidR="008E2E01">
        <w:rPr>
          <w:lang w:val="fi-FI"/>
        </w:rPr>
        <w:t>. U</w:t>
      </w:r>
      <w:r w:rsidR="004A551F">
        <w:rPr>
          <w:lang w:val="fi-FI"/>
        </w:rPr>
        <w:t>udelleenjärjestelyillä ja saneerausmenettelyillä ei ole syytä</w:t>
      </w:r>
      <w:r w:rsidR="00C003D5">
        <w:rPr>
          <w:lang w:val="fi-FI"/>
        </w:rPr>
        <w:t xml:space="preserve"> keinotekoisesti</w:t>
      </w:r>
      <w:r w:rsidR="004A551F">
        <w:rPr>
          <w:lang w:val="fi-FI"/>
        </w:rPr>
        <w:t xml:space="preserve"> jatkaa </w:t>
      </w:r>
      <w:r w:rsidR="006516B0" w:rsidRPr="006516B0">
        <w:rPr>
          <w:lang w:val="fi-FI"/>
        </w:rPr>
        <w:t>elinkelvot</w:t>
      </w:r>
      <w:r w:rsidR="004A551F">
        <w:rPr>
          <w:lang w:val="fi-FI"/>
        </w:rPr>
        <w:t xml:space="preserve">onta liiketoimintaa. </w:t>
      </w:r>
    </w:p>
    <w:p w:rsidR="006516B0" w:rsidRDefault="006516B0" w:rsidP="008120CC">
      <w:pPr>
        <w:ind w:left="1364"/>
        <w:jc w:val="both"/>
        <w:rPr>
          <w:lang w:val="fi-FI"/>
        </w:rPr>
      </w:pPr>
    </w:p>
    <w:p w:rsidR="00C3059D" w:rsidRDefault="00C3059D" w:rsidP="00D14252">
      <w:pPr>
        <w:ind w:left="1276" w:firstLine="29"/>
        <w:jc w:val="both"/>
        <w:rPr>
          <w:lang w:val="fi-FI"/>
        </w:rPr>
      </w:pPr>
    </w:p>
    <w:p w:rsidR="00A6571F" w:rsidRDefault="00A6571F" w:rsidP="00A6571F">
      <w:pPr>
        <w:jc w:val="both"/>
        <w:rPr>
          <w:b/>
          <w:lang w:val="fi-FI"/>
        </w:rPr>
      </w:pPr>
    </w:p>
    <w:p w:rsidR="00C756C4" w:rsidRPr="00C756C4" w:rsidRDefault="00C756C4" w:rsidP="00C756C4">
      <w:pPr>
        <w:autoSpaceDE w:val="0"/>
        <w:autoSpaceDN w:val="0"/>
        <w:adjustRightInd w:val="0"/>
        <w:ind w:left="1276"/>
        <w:rPr>
          <w:rFonts w:asciiTheme="minorHAnsi" w:hAnsiTheme="minorHAnsi" w:cstheme="minorHAnsi"/>
          <w:szCs w:val="20"/>
          <w:lang w:val="fi-FI"/>
        </w:rPr>
      </w:pPr>
      <w:r>
        <w:rPr>
          <w:kern w:val="32"/>
          <w:lang w:val="fi-FI"/>
        </w:rPr>
        <w:tab/>
      </w:r>
      <w:r w:rsidRPr="00C756C4">
        <w:rPr>
          <w:rFonts w:asciiTheme="minorHAnsi" w:hAnsiTheme="minorHAnsi" w:cstheme="minorHAnsi"/>
          <w:szCs w:val="20"/>
          <w:lang w:val="fi-FI"/>
        </w:rPr>
        <w:t>KESKUSKAUPPAKAMARI</w:t>
      </w:r>
    </w:p>
    <w:p w:rsidR="00C756C4" w:rsidRPr="00C756C4" w:rsidRDefault="003144D3" w:rsidP="00C756C4">
      <w:pPr>
        <w:pStyle w:val="Nimenselvennys"/>
        <w:keepNext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Leena Linnainmaa</w:t>
      </w:r>
    </w:p>
    <w:p w:rsidR="00C044C8" w:rsidRPr="00822F7E" w:rsidRDefault="003144D3" w:rsidP="00BE3D73">
      <w:pPr>
        <w:pStyle w:val="Nimike"/>
        <w:jc w:val="both"/>
      </w:pPr>
      <w:r>
        <w:rPr>
          <w:rFonts w:asciiTheme="minorHAnsi" w:hAnsiTheme="minorHAnsi" w:cstheme="minorHAnsi"/>
          <w:sz w:val="20"/>
        </w:rPr>
        <w:t>Varat</w:t>
      </w:r>
      <w:r w:rsidR="006A769A">
        <w:rPr>
          <w:rFonts w:asciiTheme="minorHAnsi" w:hAnsiTheme="minorHAnsi" w:cstheme="minorHAnsi"/>
          <w:sz w:val="20"/>
        </w:rPr>
        <w:t>o</w:t>
      </w:r>
      <w:r w:rsidR="00C756C4" w:rsidRPr="00C756C4">
        <w:rPr>
          <w:rFonts w:asciiTheme="minorHAnsi" w:hAnsiTheme="minorHAnsi" w:cstheme="minorHAnsi"/>
          <w:sz w:val="20"/>
        </w:rPr>
        <w:t>imitusjohtaja</w:t>
      </w:r>
    </w:p>
    <w:sectPr w:rsidR="00C044C8" w:rsidRPr="00822F7E" w:rsidSect="00AE7793">
      <w:headerReference w:type="default" r:id="rId9"/>
      <w:footerReference w:type="default" r:id="rId10"/>
      <w:headerReference w:type="first" r:id="rId11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75" w:rsidRDefault="00E15775">
      <w:r>
        <w:separator/>
      </w:r>
    </w:p>
  </w:endnote>
  <w:endnote w:type="continuationSeparator" w:id="0">
    <w:p w:rsidR="00E15775" w:rsidRDefault="00E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B7" w:rsidRPr="00640D8C" w:rsidRDefault="000926B7" w:rsidP="00AE7793">
    <w:pPr>
      <w:pStyle w:val="FooterTitle"/>
      <w:rPr>
        <w:lang w:val="fi-FI"/>
      </w:rPr>
    </w:pPr>
    <w:r>
      <w:rPr>
        <w:lang w:val="fi-FI"/>
      </w:rPr>
      <w:t>keskus</w:t>
    </w:r>
    <w:r w:rsidRPr="00640D8C">
      <w:rPr>
        <w:lang w:val="fi-FI"/>
      </w:rPr>
      <w:t>kauppakamari</w:t>
    </w:r>
  </w:p>
  <w:p w:rsidR="000926B7" w:rsidRPr="00DD379C" w:rsidRDefault="000926B7" w:rsidP="003648DF">
    <w:pPr>
      <w:pStyle w:val="Alatunniste"/>
      <w:rPr>
        <w:lang w:val="fi-FI"/>
      </w:rPr>
    </w:pPr>
    <w:r w:rsidRPr="00500594">
      <w:rPr>
        <w:lang w:val="fi-FI"/>
      </w:rPr>
      <w:t>Aleksanterinkatu 17, PL 1000 | 00100 HELSINKI | p. 09 4242 6200 |</w:t>
    </w:r>
    <w:r>
      <w:rPr>
        <w:lang w:val="fi-FI"/>
      </w:rPr>
      <w:t xml:space="preserve"> Y-tunnus: 0201469-2 | www.</w:t>
    </w:r>
    <w:r w:rsidRPr="00500594">
      <w:rPr>
        <w:lang w:val="fi-FI"/>
      </w:rPr>
      <w:t>kauppakamari.fi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75" w:rsidRDefault="00E15775">
      <w:r>
        <w:separator/>
      </w:r>
    </w:p>
  </w:footnote>
  <w:footnote w:type="continuationSeparator" w:id="0">
    <w:p w:rsidR="00E15775" w:rsidRDefault="00E1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B7" w:rsidRDefault="000926B7" w:rsidP="007B6A46">
    <w:pPr>
      <w:pStyle w:val="Yltunniste"/>
      <w:rPr>
        <w:b/>
      </w:rPr>
    </w:pPr>
    <w:r>
      <w:rPr>
        <w:lang w:val="en-US"/>
      </w:rPr>
      <w:t>Keskuskauppakamari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LAUSUNTO</w:t>
    </w:r>
    <w:r>
      <w:rPr>
        <w:b/>
      </w:rPr>
      <w:tab/>
    </w:r>
    <w:r>
      <w:rPr>
        <w:b/>
      </w:rPr>
      <w:tab/>
    </w:r>
    <w:r w:rsidR="00312AB5">
      <w:fldChar w:fldCharType="begin"/>
    </w:r>
    <w:r w:rsidR="00312AB5">
      <w:instrText xml:space="preserve"> PAGE   \* MERGEFORMAT </w:instrText>
    </w:r>
    <w:r w:rsidR="00312AB5">
      <w:fldChar w:fldCharType="separate"/>
    </w:r>
    <w:r w:rsidR="00743C97">
      <w:rPr>
        <w:noProof/>
      </w:rPr>
      <w:t>1</w:t>
    </w:r>
    <w:r w:rsidR="00312AB5">
      <w:rPr>
        <w:noProof/>
      </w:rPr>
      <w:fldChar w:fldCharType="end"/>
    </w:r>
    <w:r>
      <w:t xml:space="preserve"> </w:t>
    </w:r>
    <w:r w:rsidRPr="00D53EEA">
      <w:t>(</w:t>
    </w:r>
    <w:fldSimple w:instr=" NUMPAGES   \* MERGEFORMAT ">
      <w:r w:rsidR="00743C97">
        <w:rPr>
          <w:noProof/>
        </w:rPr>
        <w:t>1</w:t>
      </w:r>
    </w:fldSimple>
    <w:r w:rsidRPr="00D53EEA">
      <w:t>)</w:t>
    </w:r>
  </w:p>
  <w:p w:rsidR="000926B7" w:rsidRDefault="000926B7" w:rsidP="007B6A46">
    <w:pPr>
      <w:pStyle w:val="Yltunniste"/>
    </w:pPr>
  </w:p>
  <w:p w:rsidR="000926B7" w:rsidRDefault="000926B7" w:rsidP="007B6A46">
    <w:pPr>
      <w:pStyle w:val="Yltunniste"/>
    </w:pPr>
    <w:r>
      <w:tab/>
    </w:r>
    <w:r>
      <w:tab/>
    </w:r>
    <w:r>
      <w:tab/>
    </w:r>
    <w:r>
      <w:tab/>
    </w:r>
    <w:r w:rsidR="008516ED">
      <w:t>23</w:t>
    </w:r>
    <w:r>
      <w:t>.</w:t>
    </w:r>
    <w:r w:rsidR="008516ED">
      <w:t>12</w:t>
    </w:r>
    <w:r>
      <w:t>.201</w:t>
    </w:r>
    <w:r w:rsidR="00787C08">
      <w:t>6</w:t>
    </w:r>
  </w:p>
  <w:p w:rsidR="000926B7" w:rsidRDefault="000926B7"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7117EE4C" wp14:editId="3E1DC79B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200" cy="1296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ppakamari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1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177F51AA" wp14:editId="0A6C9DC2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8000" cy="32040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3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B7" w:rsidRDefault="000926B7" w:rsidP="003163E5"/>
  <w:p w:rsidR="000926B7" w:rsidRPr="00D316C1" w:rsidRDefault="000926B7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DC"/>
    <w:multiLevelType w:val="multilevel"/>
    <w:tmpl w:val="E50805FC"/>
    <w:numStyleLink w:val="111111"/>
  </w:abstractNum>
  <w:abstractNum w:abstractNumId="1">
    <w:nsid w:val="01BF1B65"/>
    <w:multiLevelType w:val="multilevel"/>
    <w:tmpl w:val="E50805FC"/>
    <w:numStyleLink w:val="111111"/>
  </w:abstractNum>
  <w:abstractNum w:abstractNumId="2">
    <w:nsid w:val="038A04C5"/>
    <w:multiLevelType w:val="multilevel"/>
    <w:tmpl w:val="E50805FC"/>
    <w:numStyleLink w:val="111111"/>
  </w:abstractNum>
  <w:abstractNum w:abstractNumId="3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A6AAD"/>
    <w:multiLevelType w:val="multilevel"/>
    <w:tmpl w:val="E50805FC"/>
    <w:numStyleLink w:val="111111"/>
  </w:abstractNum>
  <w:abstractNum w:abstractNumId="8">
    <w:nsid w:val="1C355411"/>
    <w:multiLevelType w:val="multilevel"/>
    <w:tmpl w:val="E50805FC"/>
    <w:numStyleLink w:val="111111"/>
  </w:abstractNum>
  <w:abstractNum w:abstractNumId="9">
    <w:nsid w:val="1C3C70A3"/>
    <w:multiLevelType w:val="multilevel"/>
    <w:tmpl w:val="E50805FC"/>
    <w:numStyleLink w:val="111111"/>
  </w:abstractNum>
  <w:abstractNum w:abstractNumId="1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0966"/>
    <w:multiLevelType w:val="multilevel"/>
    <w:tmpl w:val="E50805FC"/>
    <w:numStyleLink w:val="111111"/>
  </w:abstractNum>
  <w:abstractNum w:abstractNumId="12">
    <w:nsid w:val="207567D4"/>
    <w:multiLevelType w:val="multilevel"/>
    <w:tmpl w:val="E50805FC"/>
    <w:numStyleLink w:val="111111"/>
  </w:abstractNum>
  <w:abstractNum w:abstractNumId="13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7A3A7A"/>
    <w:multiLevelType w:val="multilevel"/>
    <w:tmpl w:val="E50805FC"/>
    <w:numStyleLink w:val="111111"/>
  </w:abstractNum>
  <w:abstractNum w:abstractNumId="15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A7CB1"/>
    <w:multiLevelType w:val="multilevel"/>
    <w:tmpl w:val="E50805FC"/>
    <w:numStyleLink w:val="111111"/>
  </w:abstractNum>
  <w:abstractNum w:abstractNumId="17">
    <w:nsid w:val="2D043C71"/>
    <w:multiLevelType w:val="multilevel"/>
    <w:tmpl w:val="E50805FC"/>
    <w:numStyleLink w:val="111111"/>
  </w:abstractNum>
  <w:abstractNum w:abstractNumId="18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D7591"/>
    <w:multiLevelType w:val="multilevel"/>
    <w:tmpl w:val="E50805FC"/>
    <w:numStyleLink w:val="111111"/>
  </w:abstractNum>
  <w:abstractNum w:abstractNumId="2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4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5EC33852"/>
    <w:multiLevelType w:val="multilevel"/>
    <w:tmpl w:val="E50805FC"/>
    <w:numStyleLink w:val="111111"/>
  </w:abstractNum>
  <w:abstractNum w:abstractNumId="26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FD60AB"/>
    <w:multiLevelType w:val="multilevel"/>
    <w:tmpl w:val="E50805FC"/>
    <w:numStyleLink w:val="111111"/>
  </w:abstractNum>
  <w:abstractNum w:abstractNumId="29">
    <w:nsid w:val="74FC42FC"/>
    <w:multiLevelType w:val="multilevel"/>
    <w:tmpl w:val="E50805FC"/>
    <w:numStyleLink w:val="111111"/>
  </w:abstractNum>
  <w:abstractNum w:abstractNumId="3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2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3">
    <w:nsid w:val="7CF460F1"/>
    <w:multiLevelType w:val="multilevel"/>
    <w:tmpl w:val="E50805FC"/>
    <w:numStyleLink w:val="111111"/>
  </w:abstractNum>
  <w:abstractNum w:abstractNumId="34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2"/>
  </w:num>
  <w:num w:numId="2">
    <w:abstractNumId w:val="31"/>
  </w:num>
  <w:num w:numId="3">
    <w:abstractNumId w:val="15"/>
  </w:num>
  <w:num w:numId="4">
    <w:abstractNumId w:val="24"/>
  </w:num>
  <w:num w:numId="5">
    <w:abstractNumId w:val="29"/>
  </w:num>
  <w:num w:numId="6">
    <w:abstractNumId w:val="14"/>
  </w:num>
  <w:num w:numId="7">
    <w:abstractNumId w:val="7"/>
  </w:num>
  <w:num w:numId="8">
    <w:abstractNumId w:val="23"/>
  </w:num>
  <w:num w:numId="9">
    <w:abstractNumId w:val="0"/>
  </w:num>
  <w:num w:numId="10">
    <w:abstractNumId w:val="33"/>
  </w:num>
  <w:num w:numId="11">
    <w:abstractNumId w:val="28"/>
  </w:num>
  <w:num w:numId="12">
    <w:abstractNumId w:val="2"/>
  </w:num>
  <w:num w:numId="13">
    <w:abstractNumId w:val="19"/>
  </w:num>
  <w:num w:numId="14">
    <w:abstractNumId w:val="25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  <w:num w:numId="19">
    <w:abstractNumId w:val="34"/>
  </w:num>
  <w:num w:numId="20">
    <w:abstractNumId w:val="13"/>
  </w:num>
  <w:num w:numId="21">
    <w:abstractNumId w:val="16"/>
  </w:num>
  <w:num w:numId="22">
    <w:abstractNumId w:val="1"/>
  </w:num>
  <w:num w:numId="23">
    <w:abstractNumId w:val="21"/>
  </w:num>
  <w:num w:numId="24">
    <w:abstractNumId w:val="30"/>
  </w:num>
  <w:num w:numId="25">
    <w:abstractNumId w:val="20"/>
  </w:num>
  <w:num w:numId="26">
    <w:abstractNumId w:val="26"/>
  </w:num>
  <w:num w:numId="27">
    <w:abstractNumId w:val="4"/>
  </w:num>
  <w:num w:numId="28">
    <w:abstractNumId w:val="27"/>
  </w:num>
  <w:num w:numId="29">
    <w:abstractNumId w:val="5"/>
  </w:num>
  <w:num w:numId="30">
    <w:abstractNumId w:val="10"/>
  </w:num>
  <w:num w:numId="31">
    <w:abstractNumId w:val="6"/>
  </w:num>
  <w:num w:numId="32">
    <w:abstractNumId w:val="17"/>
  </w:num>
  <w:num w:numId="33">
    <w:abstractNumId w:val="3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E1"/>
    <w:rsid w:val="00001242"/>
    <w:rsid w:val="00010137"/>
    <w:rsid w:val="00011BC2"/>
    <w:rsid w:val="00014636"/>
    <w:rsid w:val="0003628D"/>
    <w:rsid w:val="00044B51"/>
    <w:rsid w:val="000530D6"/>
    <w:rsid w:val="000731F2"/>
    <w:rsid w:val="00075955"/>
    <w:rsid w:val="000861D6"/>
    <w:rsid w:val="00086A06"/>
    <w:rsid w:val="000926B7"/>
    <w:rsid w:val="00096928"/>
    <w:rsid w:val="000A2C35"/>
    <w:rsid w:val="000A6750"/>
    <w:rsid w:val="000A7920"/>
    <w:rsid w:val="000C0E86"/>
    <w:rsid w:val="000C123D"/>
    <w:rsid w:val="000C50D2"/>
    <w:rsid w:val="000D2582"/>
    <w:rsid w:val="000D4A05"/>
    <w:rsid w:val="000E5787"/>
    <w:rsid w:val="000F071D"/>
    <w:rsid w:val="000F335A"/>
    <w:rsid w:val="000F446D"/>
    <w:rsid w:val="00107683"/>
    <w:rsid w:val="00114845"/>
    <w:rsid w:val="00120852"/>
    <w:rsid w:val="00123C2A"/>
    <w:rsid w:val="00124BCC"/>
    <w:rsid w:val="00135295"/>
    <w:rsid w:val="00136AB0"/>
    <w:rsid w:val="00146EE7"/>
    <w:rsid w:val="00167189"/>
    <w:rsid w:val="0016791F"/>
    <w:rsid w:val="001753E4"/>
    <w:rsid w:val="001824AC"/>
    <w:rsid w:val="001848EF"/>
    <w:rsid w:val="00192B1F"/>
    <w:rsid w:val="0019431B"/>
    <w:rsid w:val="001A04D2"/>
    <w:rsid w:val="001A6B87"/>
    <w:rsid w:val="001C4CA7"/>
    <w:rsid w:val="001C501E"/>
    <w:rsid w:val="001C7DB8"/>
    <w:rsid w:val="001D1B3D"/>
    <w:rsid w:val="001D38B4"/>
    <w:rsid w:val="001E62C2"/>
    <w:rsid w:val="002010CE"/>
    <w:rsid w:val="00214549"/>
    <w:rsid w:val="00220F20"/>
    <w:rsid w:val="00221605"/>
    <w:rsid w:val="00230FBA"/>
    <w:rsid w:val="00245F57"/>
    <w:rsid w:val="002476EE"/>
    <w:rsid w:val="002561DE"/>
    <w:rsid w:val="00266BBF"/>
    <w:rsid w:val="00280284"/>
    <w:rsid w:val="00281BB9"/>
    <w:rsid w:val="002843DB"/>
    <w:rsid w:val="002911F7"/>
    <w:rsid w:val="0029328D"/>
    <w:rsid w:val="0029531D"/>
    <w:rsid w:val="002A4353"/>
    <w:rsid w:val="002D0F79"/>
    <w:rsid w:val="002D4FCB"/>
    <w:rsid w:val="0030571A"/>
    <w:rsid w:val="00310EB7"/>
    <w:rsid w:val="00311B7D"/>
    <w:rsid w:val="0031214C"/>
    <w:rsid w:val="00312AB5"/>
    <w:rsid w:val="003144D3"/>
    <w:rsid w:val="003163E5"/>
    <w:rsid w:val="00331E71"/>
    <w:rsid w:val="00342CD1"/>
    <w:rsid w:val="003552A5"/>
    <w:rsid w:val="0036437C"/>
    <w:rsid w:val="003648DF"/>
    <w:rsid w:val="00372F19"/>
    <w:rsid w:val="00377835"/>
    <w:rsid w:val="00384339"/>
    <w:rsid w:val="00392609"/>
    <w:rsid w:val="003A2D0F"/>
    <w:rsid w:val="003B0C81"/>
    <w:rsid w:val="003C500B"/>
    <w:rsid w:val="003C5F35"/>
    <w:rsid w:val="003D496D"/>
    <w:rsid w:val="003E054A"/>
    <w:rsid w:val="003E20D9"/>
    <w:rsid w:val="003E3961"/>
    <w:rsid w:val="003E5B10"/>
    <w:rsid w:val="003E7003"/>
    <w:rsid w:val="003F525B"/>
    <w:rsid w:val="003F7F5C"/>
    <w:rsid w:val="00402160"/>
    <w:rsid w:val="004032B8"/>
    <w:rsid w:val="0040437B"/>
    <w:rsid w:val="0040576F"/>
    <w:rsid w:val="004077DF"/>
    <w:rsid w:val="00417BAB"/>
    <w:rsid w:val="00417C90"/>
    <w:rsid w:val="004205E1"/>
    <w:rsid w:val="00426E5D"/>
    <w:rsid w:val="00432F39"/>
    <w:rsid w:val="00434948"/>
    <w:rsid w:val="00445B28"/>
    <w:rsid w:val="00450E93"/>
    <w:rsid w:val="004510E3"/>
    <w:rsid w:val="00451ED4"/>
    <w:rsid w:val="00461D4E"/>
    <w:rsid w:val="0048606B"/>
    <w:rsid w:val="0049063D"/>
    <w:rsid w:val="004A4CDA"/>
    <w:rsid w:val="004A551F"/>
    <w:rsid w:val="004B3FE1"/>
    <w:rsid w:val="004B79E5"/>
    <w:rsid w:val="004C637B"/>
    <w:rsid w:val="004D7ECD"/>
    <w:rsid w:val="004E4183"/>
    <w:rsid w:val="004F2201"/>
    <w:rsid w:val="004F726A"/>
    <w:rsid w:val="0050194E"/>
    <w:rsid w:val="00505D07"/>
    <w:rsid w:val="005073AD"/>
    <w:rsid w:val="005128AB"/>
    <w:rsid w:val="00516505"/>
    <w:rsid w:val="00520421"/>
    <w:rsid w:val="00525A82"/>
    <w:rsid w:val="00532A64"/>
    <w:rsid w:val="005365C3"/>
    <w:rsid w:val="00555DA5"/>
    <w:rsid w:val="00556D58"/>
    <w:rsid w:val="005619A3"/>
    <w:rsid w:val="00574FAE"/>
    <w:rsid w:val="0057513A"/>
    <w:rsid w:val="00581200"/>
    <w:rsid w:val="005A3FE3"/>
    <w:rsid w:val="005A50E2"/>
    <w:rsid w:val="005A6279"/>
    <w:rsid w:val="005B2BC5"/>
    <w:rsid w:val="005B2C5D"/>
    <w:rsid w:val="005C1A6C"/>
    <w:rsid w:val="005C60AA"/>
    <w:rsid w:val="005D082B"/>
    <w:rsid w:val="005D1770"/>
    <w:rsid w:val="005D25A9"/>
    <w:rsid w:val="005E0CEE"/>
    <w:rsid w:val="006012A1"/>
    <w:rsid w:val="00601CAD"/>
    <w:rsid w:val="00604EEA"/>
    <w:rsid w:val="00606C20"/>
    <w:rsid w:val="0063630C"/>
    <w:rsid w:val="00640D8C"/>
    <w:rsid w:val="00645474"/>
    <w:rsid w:val="006516B0"/>
    <w:rsid w:val="006527E3"/>
    <w:rsid w:val="00657C5B"/>
    <w:rsid w:val="006805F7"/>
    <w:rsid w:val="006826B1"/>
    <w:rsid w:val="00692182"/>
    <w:rsid w:val="006928EC"/>
    <w:rsid w:val="00695BEB"/>
    <w:rsid w:val="006A769A"/>
    <w:rsid w:val="006D019E"/>
    <w:rsid w:val="006D20EC"/>
    <w:rsid w:val="006E0CD4"/>
    <w:rsid w:val="006E1CE6"/>
    <w:rsid w:val="006E25F6"/>
    <w:rsid w:val="006E3C7B"/>
    <w:rsid w:val="006F0DDD"/>
    <w:rsid w:val="006F244F"/>
    <w:rsid w:val="006F5DD8"/>
    <w:rsid w:val="00700C6F"/>
    <w:rsid w:val="00706E9A"/>
    <w:rsid w:val="00707E2F"/>
    <w:rsid w:val="00711287"/>
    <w:rsid w:val="00712828"/>
    <w:rsid w:val="007249F3"/>
    <w:rsid w:val="00724F3C"/>
    <w:rsid w:val="007254D9"/>
    <w:rsid w:val="007268D7"/>
    <w:rsid w:val="00727DC9"/>
    <w:rsid w:val="00737866"/>
    <w:rsid w:val="0074232A"/>
    <w:rsid w:val="00742ED4"/>
    <w:rsid w:val="00743C97"/>
    <w:rsid w:val="00751388"/>
    <w:rsid w:val="00753459"/>
    <w:rsid w:val="00767A8A"/>
    <w:rsid w:val="0077485F"/>
    <w:rsid w:val="007760F1"/>
    <w:rsid w:val="0078023D"/>
    <w:rsid w:val="00780E08"/>
    <w:rsid w:val="00781733"/>
    <w:rsid w:val="007848A2"/>
    <w:rsid w:val="00787C08"/>
    <w:rsid w:val="00790C3B"/>
    <w:rsid w:val="00794A80"/>
    <w:rsid w:val="007A098A"/>
    <w:rsid w:val="007A5E91"/>
    <w:rsid w:val="007B0233"/>
    <w:rsid w:val="007B4053"/>
    <w:rsid w:val="007B6A46"/>
    <w:rsid w:val="007C34E0"/>
    <w:rsid w:val="007D3385"/>
    <w:rsid w:val="007D49CF"/>
    <w:rsid w:val="007E224B"/>
    <w:rsid w:val="007F056F"/>
    <w:rsid w:val="007F1D60"/>
    <w:rsid w:val="008015E3"/>
    <w:rsid w:val="008039D6"/>
    <w:rsid w:val="00810272"/>
    <w:rsid w:val="00811F5A"/>
    <w:rsid w:val="008120CC"/>
    <w:rsid w:val="00822F7E"/>
    <w:rsid w:val="0082584D"/>
    <w:rsid w:val="00827173"/>
    <w:rsid w:val="00827536"/>
    <w:rsid w:val="00831D8F"/>
    <w:rsid w:val="00832D20"/>
    <w:rsid w:val="00842E91"/>
    <w:rsid w:val="00850675"/>
    <w:rsid w:val="008516ED"/>
    <w:rsid w:val="008556D1"/>
    <w:rsid w:val="008562FC"/>
    <w:rsid w:val="00861E4C"/>
    <w:rsid w:val="00865C5F"/>
    <w:rsid w:val="008B3F34"/>
    <w:rsid w:val="008B49A0"/>
    <w:rsid w:val="008B52F0"/>
    <w:rsid w:val="008C282B"/>
    <w:rsid w:val="008D0A76"/>
    <w:rsid w:val="008E1648"/>
    <w:rsid w:val="008E2E01"/>
    <w:rsid w:val="008F5A3B"/>
    <w:rsid w:val="009150E5"/>
    <w:rsid w:val="009150F6"/>
    <w:rsid w:val="009154EA"/>
    <w:rsid w:val="00921F88"/>
    <w:rsid w:val="00922B24"/>
    <w:rsid w:val="00925A05"/>
    <w:rsid w:val="009345E1"/>
    <w:rsid w:val="00936767"/>
    <w:rsid w:val="00952B10"/>
    <w:rsid w:val="00956596"/>
    <w:rsid w:val="00956614"/>
    <w:rsid w:val="00956FE3"/>
    <w:rsid w:val="00970F2E"/>
    <w:rsid w:val="00971F40"/>
    <w:rsid w:val="00975899"/>
    <w:rsid w:val="00991FAF"/>
    <w:rsid w:val="00994662"/>
    <w:rsid w:val="009A6EC9"/>
    <w:rsid w:val="009A76F0"/>
    <w:rsid w:val="009B0F80"/>
    <w:rsid w:val="009B33C2"/>
    <w:rsid w:val="009B488F"/>
    <w:rsid w:val="009B7EB3"/>
    <w:rsid w:val="009C2728"/>
    <w:rsid w:val="009D133A"/>
    <w:rsid w:val="009E5871"/>
    <w:rsid w:val="009F0E46"/>
    <w:rsid w:val="009F234C"/>
    <w:rsid w:val="009F3EA1"/>
    <w:rsid w:val="009F7BE6"/>
    <w:rsid w:val="00A035B8"/>
    <w:rsid w:val="00A110B5"/>
    <w:rsid w:val="00A12792"/>
    <w:rsid w:val="00A13EB8"/>
    <w:rsid w:val="00A177BE"/>
    <w:rsid w:val="00A46B2E"/>
    <w:rsid w:val="00A51EB9"/>
    <w:rsid w:val="00A640FF"/>
    <w:rsid w:val="00A6571F"/>
    <w:rsid w:val="00A67718"/>
    <w:rsid w:val="00A67777"/>
    <w:rsid w:val="00A7649D"/>
    <w:rsid w:val="00A83681"/>
    <w:rsid w:val="00A84E06"/>
    <w:rsid w:val="00A867A4"/>
    <w:rsid w:val="00A93A34"/>
    <w:rsid w:val="00AA205E"/>
    <w:rsid w:val="00AA474A"/>
    <w:rsid w:val="00AC1008"/>
    <w:rsid w:val="00AC120C"/>
    <w:rsid w:val="00AC61F6"/>
    <w:rsid w:val="00AD41F7"/>
    <w:rsid w:val="00AE2AE6"/>
    <w:rsid w:val="00AE7793"/>
    <w:rsid w:val="00AF2DB3"/>
    <w:rsid w:val="00AF6591"/>
    <w:rsid w:val="00AF6CDB"/>
    <w:rsid w:val="00B05451"/>
    <w:rsid w:val="00B0550A"/>
    <w:rsid w:val="00B10CA7"/>
    <w:rsid w:val="00B14E5C"/>
    <w:rsid w:val="00B26E19"/>
    <w:rsid w:val="00B27113"/>
    <w:rsid w:val="00B42D80"/>
    <w:rsid w:val="00B42EB2"/>
    <w:rsid w:val="00B436FC"/>
    <w:rsid w:val="00B60999"/>
    <w:rsid w:val="00B74258"/>
    <w:rsid w:val="00B7456F"/>
    <w:rsid w:val="00B77013"/>
    <w:rsid w:val="00B7735B"/>
    <w:rsid w:val="00B818C6"/>
    <w:rsid w:val="00B82C78"/>
    <w:rsid w:val="00B82C81"/>
    <w:rsid w:val="00B83132"/>
    <w:rsid w:val="00B84A91"/>
    <w:rsid w:val="00B9266F"/>
    <w:rsid w:val="00B93B63"/>
    <w:rsid w:val="00B9781C"/>
    <w:rsid w:val="00BA7D19"/>
    <w:rsid w:val="00BB3CCF"/>
    <w:rsid w:val="00BB6C60"/>
    <w:rsid w:val="00BC1624"/>
    <w:rsid w:val="00BC7A60"/>
    <w:rsid w:val="00BD0908"/>
    <w:rsid w:val="00BD0E9A"/>
    <w:rsid w:val="00BE143F"/>
    <w:rsid w:val="00BE15FD"/>
    <w:rsid w:val="00BE2581"/>
    <w:rsid w:val="00BE2C42"/>
    <w:rsid w:val="00BE3C21"/>
    <w:rsid w:val="00BE3D73"/>
    <w:rsid w:val="00BE4D3A"/>
    <w:rsid w:val="00BF268F"/>
    <w:rsid w:val="00BF49E2"/>
    <w:rsid w:val="00BF4CF2"/>
    <w:rsid w:val="00C003D5"/>
    <w:rsid w:val="00C02217"/>
    <w:rsid w:val="00C044C8"/>
    <w:rsid w:val="00C3059D"/>
    <w:rsid w:val="00C46EBC"/>
    <w:rsid w:val="00C4779A"/>
    <w:rsid w:val="00C47EE9"/>
    <w:rsid w:val="00C5163C"/>
    <w:rsid w:val="00C54445"/>
    <w:rsid w:val="00C622C3"/>
    <w:rsid w:val="00C62906"/>
    <w:rsid w:val="00C756C4"/>
    <w:rsid w:val="00C84DD5"/>
    <w:rsid w:val="00C85DF9"/>
    <w:rsid w:val="00CA0C94"/>
    <w:rsid w:val="00CA41A6"/>
    <w:rsid w:val="00CA6B91"/>
    <w:rsid w:val="00CB02E3"/>
    <w:rsid w:val="00CB6BAC"/>
    <w:rsid w:val="00CC6922"/>
    <w:rsid w:val="00CD0386"/>
    <w:rsid w:val="00CD0590"/>
    <w:rsid w:val="00CD49A9"/>
    <w:rsid w:val="00CF4B1E"/>
    <w:rsid w:val="00CF6047"/>
    <w:rsid w:val="00CF6929"/>
    <w:rsid w:val="00D06EA0"/>
    <w:rsid w:val="00D14252"/>
    <w:rsid w:val="00D2493B"/>
    <w:rsid w:val="00D316C1"/>
    <w:rsid w:val="00D317EE"/>
    <w:rsid w:val="00D335D4"/>
    <w:rsid w:val="00D54A92"/>
    <w:rsid w:val="00D55B71"/>
    <w:rsid w:val="00D612EF"/>
    <w:rsid w:val="00D61E0B"/>
    <w:rsid w:val="00D73A92"/>
    <w:rsid w:val="00D73B1F"/>
    <w:rsid w:val="00D74BB6"/>
    <w:rsid w:val="00D871FE"/>
    <w:rsid w:val="00DA2CE9"/>
    <w:rsid w:val="00DC2BE3"/>
    <w:rsid w:val="00DD09BA"/>
    <w:rsid w:val="00DD379C"/>
    <w:rsid w:val="00DD4A62"/>
    <w:rsid w:val="00DD6ADC"/>
    <w:rsid w:val="00DF6154"/>
    <w:rsid w:val="00E00C1F"/>
    <w:rsid w:val="00E1157A"/>
    <w:rsid w:val="00E133F2"/>
    <w:rsid w:val="00E15775"/>
    <w:rsid w:val="00E2083C"/>
    <w:rsid w:val="00E273C9"/>
    <w:rsid w:val="00E30123"/>
    <w:rsid w:val="00E450D4"/>
    <w:rsid w:val="00E52E8F"/>
    <w:rsid w:val="00E534BD"/>
    <w:rsid w:val="00E66459"/>
    <w:rsid w:val="00E67D44"/>
    <w:rsid w:val="00E75849"/>
    <w:rsid w:val="00E82ED2"/>
    <w:rsid w:val="00E83F47"/>
    <w:rsid w:val="00E85D17"/>
    <w:rsid w:val="00E86E2F"/>
    <w:rsid w:val="00E90076"/>
    <w:rsid w:val="00E9455E"/>
    <w:rsid w:val="00E97B09"/>
    <w:rsid w:val="00EA2B6D"/>
    <w:rsid w:val="00EA34F9"/>
    <w:rsid w:val="00EB1A48"/>
    <w:rsid w:val="00EC3439"/>
    <w:rsid w:val="00EC37A0"/>
    <w:rsid w:val="00EC6DC5"/>
    <w:rsid w:val="00EE4607"/>
    <w:rsid w:val="00EF0FDE"/>
    <w:rsid w:val="00F00196"/>
    <w:rsid w:val="00F001C1"/>
    <w:rsid w:val="00F031C1"/>
    <w:rsid w:val="00F068A8"/>
    <w:rsid w:val="00F1430A"/>
    <w:rsid w:val="00F1611E"/>
    <w:rsid w:val="00F33D08"/>
    <w:rsid w:val="00F365E1"/>
    <w:rsid w:val="00F52DB9"/>
    <w:rsid w:val="00F54A62"/>
    <w:rsid w:val="00F677A1"/>
    <w:rsid w:val="00F84876"/>
    <w:rsid w:val="00F91226"/>
    <w:rsid w:val="00FA189D"/>
    <w:rsid w:val="00FA3490"/>
    <w:rsid w:val="00FA5219"/>
    <w:rsid w:val="00FA6043"/>
    <w:rsid w:val="00FA7275"/>
    <w:rsid w:val="00FB304E"/>
    <w:rsid w:val="00FB41DF"/>
    <w:rsid w:val="00FB4FF0"/>
    <w:rsid w:val="00FB5129"/>
    <w:rsid w:val="00FD1F89"/>
    <w:rsid w:val="00FF15C8"/>
    <w:rsid w:val="00FF4590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56D58"/>
    <w:pPr>
      <w:spacing w:line="280" w:lineRule="atLeast"/>
    </w:pPr>
    <w:rPr>
      <w:rFonts w:ascii="Arial" w:hAnsi="Arial"/>
      <w:szCs w:val="24"/>
      <w:lang w:val="en-GB" w:eastAsia="zh-CN" w:bidi="ar-SA"/>
    </w:rPr>
  </w:style>
  <w:style w:type="paragraph" w:styleId="Otsikko1">
    <w:name w:val="heading 1"/>
    <w:basedOn w:val="Normaali"/>
    <w:next w:val="Paragraph"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556D58"/>
    <w:pPr>
      <w:spacing w:before="280" w:after="28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rsid w:val="00556D58"/>
    <w:pPr>
      <w:spacing w:before="280" w:after="28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basedOn w:val="Kappaleenoletusfontti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basedOn w:val="Kappaleenoletusfontti"/>
    <w:qFormat/>
    <w:rsid w:val="00AE7793"/>
    <w:rPr>
      <w:rFonts w:asciiTheme="minorHAnsi" w:hAnsiTheme="minorHAnsi"/>
      <w:b/>
      <w:lang w:val="fi-FI"/>
    </w:rPr>
  </w:style>
  <w:style w:type="paragraph" w:customStyle="1" w:styleId="FooterTitle">
    <w:name w:val="Footer Title"/>
    <w:basedOn w:val="Alatunniste"/>
    <w:qFormat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paragraph" w:customStyle="1" w:styleId="Nimenselvennys">
    <w:name w:val="Nimenselvennys"/>
    <w:basedOn w:val="Leipteksti"/>
    <w:next w:val="Leipteksti"/>
    <w:rsid w:val="00C756C4"/>
    <w:pPr>
      <w:spacing w:before="560" w:after="0" w:line="280" w:lineRule="exact"/>
      <w:ind w:left="1304"/>
    </w:pPr>
    <w:rPr>
      <w:rFonts w:ascii="Times New Roman" w:eastAsia="Times New Roman" w:hAnsi="Times New Roman"/>
      <w:sz w:val="24"/>
      <w:szCs w:val="20"/>
      <w:lang w:val="fi-FI" w:eastAsia="en-US"/>
    </w:rPr>
  </w:style>
  <w:style w:type="paragraph" w:customStyle="1" w:styleId="Nimike">
    <w:name w:val="Nimike"/>
    <w:basedOn w:val="Leipteksti"/>
    <w:next w:val="Leipteksti"/>
    <w:rsid w:val="00C756C4"/>
    <w:pPr>
      <w:spacing w:after="280" w:line="280" w:lineRule="exact"/>
      <w:ind w:left="1304"/>
    </w:pPr>
    <w:rPr>
      <w:rFonts w:ascii="Times New Roman" w:eastAsia="Times New Roman" w:hAnsi="Times New Roman"/>
      <w:sz w:val="24"/>
      <w:szCs w:val="20"/>
      <w:lang w:val="fi-FI" w:eastAsia="en-US"/>
    </w:rPr>
  </w:style>
  <w:style w:type="paragraph" w:styleId="Leipteksti">
    <w:name w:val="Body Text"/>
    <w:basedOn w:val="Normaali"/>
    <w:link w:val="LeiptekstiChar"/>
    <w:rsid w:val="00C756C4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C756C4"/>
    <w:rPr>
      <w:rFonts w:ascii="Arial" w:hAnsi="Arial"/>
      <w:szCs w:val="24"/>
      <w:lang w:val="en-GB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56D58"/>
    <w:pPr>
      <w:spacing w:line="280" w:lineRule="atLeast"/>
    </w:pPr>
    <w:rPr>
      <w:rFonts w:ascii="Arial" w:hAnsi="Arial"/>
      <w:szCs w:val="24"/>
      <w:lang w:val="en-GB" w:eastAsia="zh-CN" w:bidi="ar-SA"/>
    </w:rPr>
  </w:style>
  <w:style w:type="paragraph" w:styleId="Otsikko1">
    <w:name w:val="heading 1"/>
    <w:basedOn w:val="Normaali"/>
    <w:next w:val="Paragraph"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556D58"/>
    <w:pPr>
      <w:spacing w:before="280" w:after="28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rsid w:val="00556D58"/>
    <w:pPr>
      <w:spacing w:before="280" w:after="28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basedOn w:val="Kappaleenoletusfontti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basedOn w:val="Kappaleenoletusfontti"/>
    <w:qFormat/>
    <w:rsid w:val="00AE7793"/>
    <w:rPr>
      <w:rFonts w:asciiTheme="minorHAnsi" w:hAnsiTheme="minorHAnsi"/>
      <w:b/>
      <w:lang w:val="fi-FI"/>
    </w:rPr>
  </w:style>
  <w:style w:type="paragraph" w:customStyle="1" w:styleId="FooterTitle">
    <w:name w:val="Footer Title"/>
    <w:basedOn w:val="Alatunniste"/>
    <w:qFormat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paragraph" w:customStyle="1" w:styleId="Nimenselvennys">
    <w:name w:val="Nimenselvennys"/>
    <w:basedOn w:val="Leipteksti"/>
    <w:next w:val="Leipteksti"/>
    <w:rsid w:val="00C756C4"/>
    <w:pPr>
      <w:spacing w:before="560" w:after="0" w:line="280" w:lineRule="exact"/>
      <w:ind w:left="1304"/>
    </w:pPr>
    <w:rPr>
      <w:rFonts w:ascii="Times New Roman" w:eastAsia="Times New Roman" w:hAnsi="Times New Roman"/>
      <w:sz w:val="24"/>
      <w:szCs w:val="20"/>
      <w:lang w:val="fi-FI" w:eastAsia="en-US"/>
    </w:rPr>
  </w:style>
  <w:style w:type="paragraph" w:customStyle="1" w:styleId="Nimike">
    <w:name w:val="Nimike"/>
    <w:basedOn w:val="Leipteksti"/>
    <w:next w:val="Leipteksti"/>
    <w:rsid w:val="00C756C4"/>
    <w:pPr>
      <w:spacing w:after="280" w:line="280" w:lineRule="exact"/>
      <w:ind w:left="1304"/>
    </w:pPr>
    <w:rPr>
      <w:rFonts w:ascii="Times New Roman" w:eastAsia="Times New Roman" w:hAnsi="Times New Roman"/>
      <w:sz w:val="24"/>
      <w:szCs w:val="20"/>
      <w:lang w:val="fi-FI" w:eastAsia="en-US"/>
    </w:rPr>
  </w:style>
  <w:style w:type="paragraph" w:styleId="Leipteksti">
    <w:name w:val="Body Text"/>
    <w:basedOn w:val="Normaali"/>
    <w:link w:val="LeiptekstiChar"/>
    <w:rsid w:val="00C756C4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C756C4"/>
    <w:rPr>
      <w:rFonts w:ascii="Arial" w:hAnsi="Arial"/>
      <w:szCs w:val="24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sa%20harju\AppData\Roaming\Microsoft\Mallit\Keskuskauppakamari_Fin_malli.dotx" TargetMode="External"/></Relationships>
</file>

<file path=word/theme/theme1.xml><?xml version="1.0" encoding="utf-8"?>
<a:theme xmlns:a="http://schemas.openxmlformats.org/drawingml/2006/main" name="Office Theme">
  <a:themeElements>
    <a:clrScheme name="Kauppakamari">
      <a:dk1>
        <a:srgbClr val="000000"/>
      </a:dk1>
      <a:lt1>
        <a:sysClr val="window" lastClr="FFFFFF"/>
      </a:lt1>
      <a:dk2>
        <a:srgbClr val="002663"/>
      </a:dk2>
      <a:lt2>
        <a:srgbClr val="E0DBD6"/>
      </a:lt2>
      <a:accent1>
        <a:srgbClr val="002663"/>
      </a:accent1>
      <a:accent2>
        <a:srgbClr val="998C7C"/>
      </a:accent2>
      <a:accent3>
        <a:srgbClr val="FFC61E"/>
      </a:accent3>
      <a:accent4>
        <a:srgbClr val="E87511"/>
      </a:accent4>
      <a:accent5>
        <a:srgbClr val="AF1E2D"/>
      </a:accent5>
      <a:accent6>
        <a:srgbClr val="3A75C4"/>
      </a:accent6>
      <a:hlink>
        <a:srgbClr val="3A75C4"/>
      </a:hlink>
      <a:folHlink>
        <a:srgbClr val="998C7C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D6047-01F0-449A-A2F6-0905AD36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Keskuskauppakamari_Fin_malli.dotx</Template>
  <TotalTime>1</TotalTime>
  <Pages>1</Pages>
  <Words>217</Words>
  <Characters>2171</Characters>
  <Application>Microsoft Office Word</Application>
  <DocSecurity>4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Kauppakamari</vt:lpstr>
      <vt:lpstr>Kauppakamari</vt:lpstr>
    </vt:vector>
  </TitlesOfParts>
  <Company>grow.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raisa harju</dc:creator>
  <cp:lastModifiedBy>Nummi Katariina</cp:lastModifiedBy>
  <cp:revision>2</cp:revision>
  <cp:lastPrinted>2016-12-23T12:06:00Z</cp:lastPrinted>
  <dcterms:created xsi:type="dcterms:W3CDTF">2016-12-23T12:07:00Z</dcterms:created>
  <dcterms:modified xsi:type="dcterms:W3CDTF">2016-12-23T12:07:00Z</dcterms:modified>
</cp:coreProperties>
</file>