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53" w:rsidRDefault="00FD6F53">
      <w:pPr>
        <w:rPr>
          <w:u w:val="single"/>
        </w:rPr>
      </w:pPr>
      <w:bookmarkStart w:id="0" w:name="_GoBack"/>
      <w:bookmarkEnd w:id="0"/>
    </w:p>
    <w:p w:rsidR="00FD6F53" w:rsidRDefault="00FD6F53">
      <w:pPr>
        <w:rPr>
          <w:u w:val="single"/>
        </w:rPr>
      </w:pPr>
    </w:p>
    <w:p w:rsidR="00FD6F53" w:rsidRDefault="00FD6F53">
      <w:pPr>
        <w:rPr>
          <w:u w:val="single"/>
        </w:rPr>
      </w:pPr>
    </w:p>
    <w:p w:rsidR="00FD6F53" w:rsidRDefault="00152890">
      <w:pPr>
        <w:jc w:val="both"/>
        <w:rPr>
          <w:lang w:val="sv-SE"/>
        </w:rPr>
      </w:pPr>
      <w:r>
        <w:rPr>
          <w:lang w:val="sv-SE"/>
        </w:rPr>
        <w:t>Oikeusministeriö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22.12.2016</w:t>
      </w:r>
    </w:p>
    <w:p w:rsidR="00FD6F53" w:rsidRDefault="00152890">
      <w:pPr>
        <w:tabs>
          <w:tab w:val="center" w:pos="5102"/>
        </w:tabs>
        <w:jc w:val="both"/>
        <w:rPr>
          <w:rStyle w:val="Internet-linkki"/>
          <w:lang w:val="sv-SE"/>
        </w:rPr>
      </w:pPr>
      <w:hyperlink r:id="rId7">
        <w:r>
          <w:rPr>
            <w:rStyle w:val="Internet-linkki"/>
            <w:lang w:val="sv-SE"/>
          </w:rPr>
          <w:t>oikeusministerio@om.fi</w:t>
        </w:r>
      </w:hyperlink>
    </w:p>
    <w:p w:rsidR="00FD6F53" w:rsidRDefault="00152890">
      <w:pPr>
        <w:spacing w:before="280" w:after="280"/>
        <w:jc w:val="both"/>
      </w:pPr>
      <w:hyperlink r:id="rId8"/>
    </w:p>
    <w:p w:rsidR="00FD6F53" w:rsidRDefault="00152890">
      <w:pPr>
        <w:spacing w:after="280"/>
        <w:jc w:val="both"/>
      </w:pPr>
      <w:hyperlink r:id="rId9"/>
    </w:p>
    <w:p w:rsidR="00FD6F53" w:rsidRDefault="00152890">
      <w:pPr>
        <w:spacing w:after="280"/>
        <w:jc w:val="both"/>
      </w:pPr>
      <w:hyperlink r:id="rId10"/>
    </w:p>
    <w:p w:rsidR="00FD6F53" w:rsidRDefault="00152890">
      <w:pPr>
        <w:spacing w:after="280"/>
        <w:jc w:val="both"/>
      </w:pPr>
      <w:hyperlink r:id="rId11"/>
    </w:p>
    <w:p w:rsidR="00FD6F53" w:rsidRDefault="00152890">
      <w:pPr>
        <w:spacing w:after="280"/>
        <w:jc w:val="both"/>
        <w:rPr>
          <w:lang w:val="sv-SE"/>
        </w:rPr>
      </w:pPr>
      <w:r>
        <w:rPr>
          <w:rFonts w:ascii="arial;sans-serif" w:hAnsi="arial;sans-serif"/>
          <w:color w:val="222222"/>
          <w:sz w:val="26"/>
          <w:lang w:val="sv-SE"/>
        </w:rPr>
        <w:t>LAUSUNTOPYYNTÖ OM 2/472/2016</w:t>
      </w:r>
      <w:r>
        <w:rPr>
          <w:lang w:val="sv-SE"/>
        </w:rPr>
        <w:t xml:space="preserve"> </w:t>
      </w:r>
    </w:p>
    <w:p w:rsidR="00FD6F53" w:rsidRDefault="00152890">
      <w:pPr>
        <w:pStyle w:val="Otsikko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LAUSUNTO </w:t>
      </w:r>
      <w:r>
        <w:rPr>
          <w:i w:val="0"/>
          <w:color w:val="222222"/>
          <w:sz w:val="24"/>
          <w:szCs w:val="24"/>
        </w:rPr>
        <w:t>KOMISSION DIREKTIIVIEHDOTUKSESTA MAKSUKYVYTTÖMYYS-LAINSÄÄDÄNTÖJEN HARMONISOINNISTA</w:t>
      </w:r>
      <w:r>
        <w:rPr>
          <w:i w:val="0"/>
          <w:sz w:val="24"/>
          <w:szCs w:val="24"/>
        </w:rPr>
        <w:t xml:space="preserve"> </w:t>
      </w:r>
    </w:p>
    <w:p w:rsidR="00FD6F53" w:rsidRDefault="00FD6F53">
      <w:pPr>
        <w:rPr>
          <w:u w:val="single"/>
        </w:rPr>
      </w:pPr>
    </w:p>
    <w:p w:rsidR="00FD6F53" w:rsidRDefault="00152890">
      <w:pPr>
        <w:ind w:left="1134"/>
        <w:jc w:val="both"/>
        <w:rPr>
          <w:rFonts w:cs="Arial"/>
        </w:rPr>
      </w:pPr>
      <w:r>
        <w:rPr>
          <w:rFonts w:cs="Arial"/>
          <w:color w:val="222222"/>
        </w:rPr>
        <w:t>Euroopan unionin komissio on 22 päivänä marraskuuta 2016 antanut ehdotuksen Euro</w:t>
      </w:r>
      <w:r>
        <w:rPr>
          <w:rFonts w:cs="Arial"/>
          <w:color w:val="222222"/>
        </w:rPr>
        <w:t xml:space="preserve">opan parlamentin ja neuvoston direktiiviksi, joka koskee ensisijassa yritysten varhaiseen vaiheen uudelleenjärjestelyjä ja yrittäjien vapautumista velkavastuusta. </w:t>
      </w:r>
      <w:r>
        <w:rPr>
          <w:rFonts w:cs="Arial"/>
        </w:rPr>
        <w:t>Velkaneuvonta ry:lle on varattu tilaisuus antaa mietinnöstä lausunto. Velkaneuvonta ry kiittä</w:t>
      </w:r>
      <w:r>
        <w:rPr>
          <w:rFonts w:cs="Arial"/>
        </w:rPr>
        <w:t>ä tilaisuudesta lausunnon antamiseen ja lausuu kohteliaimmin seuraavaa.</w:t>
      </w:r>
    </w:p>
    <w:p w:rsidR="00FD6F53" w:rsidRDefault="00152890">
      <w:pPr>
        <w:ind w:left="1134"/>
        <w:jc w:val="both"/>
        <w:rPr>
          <w:rFonts w:cs="Arial"/>
        </w:rPr>
      </w:pPr>
      <w:r>
        <w:rPr>
          <w:rFonts w:cs="Arial"/>
        </w:rPr>
        <w:t xml:space="preserve">Velkaneuvonta ry pitää mietinnössä esitettyjä ehdotuksia pääosin kannatettavina ja vallitsevan kansallisen lainsäädännön mukaisina. </w:t>
      </w:r>
    </w:p>
    <w:p w:rsidR="00FD6F53" w:rsidRDefault="00152890">
      <w:pPr>
        <w:ind w:left="1134"/>
        <w:jc w:val="both"/>
        <w:rPr>
          <w:rFonts w:cs="Arial"/>
        </w:rPr>
      </w:pPr>
      <w:r>
        <w:rPr>
          <w:rFonts w:cs="Arial"/>
        </w:rPr>
        <w:t>Velkaneuvonta ry kuitenkin esittää seuraavat huomio</w:t>
      </w:r>
      <w:r>
        <w:rPr>
          <w:rFonts w:cs="Arial"/>
        </w:rPr>
        <w:t xml:space="preserve">t direktiiviehdotuksesta. </w:t>
      </w:r>
    </w:p>
    <w:p w:rsidR="00FD6F53" w:rsidRDefault="00FD6F53">
      <w:pPr>
        <w:ind w:left="1134"/>
        <w:jc w:val="both"/>
        <w:rPr>
          <w:rFonts w:cs="Arial"/>
          <w:b/>
        </w:rPr>
      </w:pPr>
    </w:p>
    <w:p w:rsidR="00FD6F53" w:rsidRDefault="00152890">
      <w:pPr>
        <w:ind w:left="1134"/>
        <w:jc w:val="both"/>
        <w:rPr>
          <w:rFonts w:cs="Arial"/>
          <w:b/>
        </w:rPr>
      </w:pPr>
      <w:r>
        <w:rPr>
          <w:rFonts w:cs="Arial"/>
          <w:b/>
        </w:rPr>
        <w:t>Menettelyjen sähköistäminen</w:t>
      </w:r>
    </w:p>
    <w:p w:rsidR="00FD6F53" w:rsidRDefault="00152890">
      <w:pPr>
        <w:ind w:left="1134"/>
        <w:jc w:val="both"/>
        <w:rPr>
          <w:rFonts w:cs="Arial"/>
        </w:rPr>
      </w:pPr>
      <w:r>
        <w:rPr>
          <w:rFonts w:cs="Arial"/>
        </w:rPr>
        <w:t>Direktiiviehdotuksessa on otettu esille myös menettelyjen sähköistämistavoite. Velkaneuvonta ry pitää menettelyjen sähköistämistavoitteita erittäin kannatettavana, myös yksityishenkilön velkajärjestel</w:t>
      </w:r>
      <w:r>
        <w:rPr>
          <w:rFonts w:cs="Arial"/>
        </w:rPr>
        <w:t xml:space="preserve">yn osalta. Sähköistämistavoite on linjassa monien Suomessakin meneillään olevien sähköistämishankkeiden, mm. Aipa-hanke, kanssa. </w:t>
      </w:r>
    </w:p>
    <w:p w:rsidR="00FD6F53" w:rsidRDefault="00FD6F53">
      <w:pPr>
        <w:ind w:left="1134"/>
        <w:jc w:val="both"/>
        <w:rPr>
          <w:rFonts w:cs="Arial"/>
        </w:rPr>
      </w:pPr>
    </w:p>
    <w:p w:rsidR="00FD6F53" w:rsidRDefault="00152890">
      <w:pPr>
        <w:ind w:left="113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Yhtiön johdon velvollisuus ennakoida maksukyvyttömyyttä</w:t>
      </w:r>
    </w:p>
    <w:p w:rsidR="00FD6F53" w:rsidRDefault="00152890">
      <w:pPr>
        <w:ind w:left="1134"/>
        <w:jc w:val="both"/>
        <w:rPr>
          <w:rFonts w:cs="Arial"/>
        </w:rPr>
      </w:pPr>
      <w:r>
        <w:rPr>
          <w:rFonts w:cs="Arial"/>
        </w:rPr>
        <w:t>Artikla 18:ssa määritellään yhtiön johdolle velvollisuus määrättyihin</w:t>
      </w:r>
      <w:r>
        <w:rPr>
          <w:rFonts w:cs="Arial"/>
        </w:rPr>
        <w:t xml:space="preserve"> toimiin ennakoidessaan tulevaa maksukyvyttömyyttä. Tässä kohtaa Velkaneuvonta ry haluaa esittää huolensa erityisesti pienyrittäjien kannalta tilanteessa, jossa maksukyvyttömyys on johtanut tai johtaa velvoitteiden laiminlyömiseen. Voiko artiklan 18. sisäl</w:t>
      </w:r>
      <w:r>
        <w:rPr>
          <w:rFonts w:cs="Arial"/>
        </w:rPr>
        <w:t xml:space="preserve">löstä seurata pienyrittäjälle huolellisuusvelvoite, joka on </w:t>
      </w:r>
      <w:r>
        <w:rPr>
          <w:rFonts w:cs="Arial"/>
        </w:rPr>
        <w:lastRenderedPageBreak/>
        <w:t>ristiriidassa voimassaolevan kansallisen velkajärjestelylainsäädännön kanssa (VJL 10 § 3-kohta)?</w:t>
      </w:r>
    </w:p>
    <w:p w:rsidR="00FD6F53" w:rsidRDefault="00FD6F53">
      <w:pPr>
        <w:ind w:left="1134"/>
        <w:jc w:val="both"/>
        <w:rPr>
          <w:rFonts w:cs="Arial"/>
          <w:b/>
          <w:bCs/>
        </w:rPr>
      </w:pPr>
    </w:p>
    <w:p w:rsidR="00FD6F53" w:rsidRDefault="00152890">
      <w:pPr>
        <w:ind w:left="113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Lopuksi - velkajärjestelymenettelyjen tunnustaminen</w:t>
      </w:r>
    </w:p>
    <w:p w:rsidR="00FD6F53" w:rsidRDefault="00152890">
      <w:pPr>
        <w:ind w:left="1134"/>
        <w:jc w:val="both"/>
        <w:rPr>
          <w:rFonts w:cs="Arial"/>
        </w:rPr>
      </w:pPr>
      <w:r>
        <w:rPr>
          <w:rFonts w:cs="Arial"/>
        </w:rPr>
        <w:t>Velkaneuvonta ry haluaa korostaa eri maissa va</w:t>
      </w:r>
      <w:r>
        <w:rPr>
          <w:rFonts w:cs="Arial"/>
        </w:rPr>
        <w:t>hvistettujen velkajärjestelymenettelyjen tunnustamismenettelyn käyttöönoton tärkeyttä. Tunnustamismenettelyn toteuttaminen mahdollistuu entistä paremmin nyt ehdotetun direktiivin täytäntöönpanon jälkeen. Velkaneuvonta ry toivookin, että jatkossa, maksukyvy</w:t>
      </w:r>
      <w:r>
        <w:rPr>
          <w:rFonts w:cs="Arial"/>
        </w:rPr>
        <w:t xml:space="preserve">ttömyyslainsäädäntöjen tultua harmonisoiduiksi, myös tunnustamiskäytäntö otettaisiin käyttöön koko EU-alueella. </w:t>
      </w:r>
    </w:p>
    <w:p w:rsidR="00FD6F53" w:rsidRDefault="00FD6F53">
      <w:pPr>
        <w:pStyle w:val="Luettelokappale"/>
      </w:pPr>
    </w:p>
    <w:p w:rsidR="00FD6F53" w:rsidRDefault="00152890">
      <w:pPr>
        <w:ind w:left="1134"/>
        <w:jc w:val="both"/>
      </w:pPr>
      <w:r>
        <w:t>Velkaneuvonta ry</w:t>
      </w:r>
    </w:p>
    <w:p w:rsidR="00FD6F53" w:rsidRDefault="00FD6F53">
      <w:pPr>
        <w:ind w:left="1134"/>
        <w:jc w:val="both"/>
      </w:pPr>
    </w:p>
    <w:p w:rsidR="00FD6F53" w:rsidRDefault="00FD6F53">
      <w:pPr>
        <w:ind w:left="1134"/>
        <w:jc w:val="both"/>
      </w:pPr>
    </w:p>
    <w:p w:rsidR="00FD6F53" w:rsidRDefault="00FD6F53">
      <w:pPr>
        <w:ind w:left="1134"/>
        <w:jc w:val="both"/>
      </w:pPr>
    </w:p>
    <w:p w:rsidR="00FD6F53" w:rsidRDefault="00152890">
      <w:pPr>
        <w:ind w:left="1134"/>
        <w:jc w:val="both"/>
      </w:pPr>
      <w:r>
        <w:t xml:space="preserve">Lisätietoja antaa: </w:t>
      </w:r>
      <w:r>
        <w:tab/>
        <w:t>Marja Satta</w:t>
      </w:r>
    </w:p>
    <w:p w:rsidR="00FD6F53" w:rsidRDefault="00152890">
      <w:pPr>
        <w:ind w:left="1134"/>
        <w:jc w:val="both"/>
        <w:rPr>
          <w:color w:val="0000FF"/>
          <w:u w:val="single"/>
        </w:rPr>
      </w:pPr>
      <w:r>
        <w:tab/>
      </w:r>
      <w:r>
        <w:tab/>
      </w:r>
      <w:r>
        <w:tab/>
      </w:r>
      <w:hyperlink r:id="rId12">
        <w:r>
          <w:rPr>
            <w:rStyle w:val="Internet-linkki"/>
          </w:rPr>
          <w:t>m</w:t>
        </w:r>
      </w:hyperlink>
      <w:r>
        <w:rPr>
          <w:color w:val="0000FF"/>
          <w:u w:val="single"/>
        </w:rPr>
        <w:t>arja.satta@kemi.fi</w:t>
      </w:r>
    </w:p>
    <w:p w:rsidR="00FD6F53" w:rsidRDefault="00FD6F53"/>
    <w:p w:rsidR="00FD6F53" w:rsidRDefault="00FD6F53"/>
    <w:p w:rsidR="00FD6F53" w:rsidRDefault="00FD6F53"/>
    <w:p w:rsidR="00FD6F53" w:rsidRDefault="00FD6F53"/>
    <w:p w:rsidR="00FD6F53" w:rsidRDefault="00FD6F53"/>
    <w:p w:rsidR="00FD6F53" w:rsidRDefault="00FD6F53"/>
    <w:p w:rsidR="00FD6F53" w:rsidRDefault="00FD6F53"/>
    <w:p w:rsidR="00FD6F53" w:rsidRDefault="00FD6F53"/>
    <w:p w:rsidR="00FD6F53" w:rsidRDefault="00FD6F53"/>
    <w:p w:rsidR="00FD6F53" w:rsidRDefault="00FD6F53">
      <w:pPr>
        <w:pStyle w:val="Leipteksti"/>
        <w:spacing w:after="0"/>
        <w:rPr>
          <w:rFonts w:ascii="Calibri;sans-serif" w:hAnsi="Calibri;sans-serif" w:hint="eastAsia"/>
          <w:color w:val="222222"/>
        </w:rPr>
      </w:pPr>
    </w:p>
    <w:p w:rsidR="00FD6F53" w:rsidRDefault="00FD6F53"/>
    <w:p w:rsidR="00FD6F53" w:rsidRDefault="00FD6F53"/>
    <w:sectPr w:rsidR="00FD6F53">
      <w:headerReference w:type="default" r:id="rId13"/>
      <w:pgSz w:w="11906" w:h="16838"/>
      <w:pgMar w:top="1440" w:right="1440" w:bottom="1440" w:left="1440" w:header="567" w:footer="0" w:gutter="0"/>
      <w:cols w:space="708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2890">
      <w:pPr>
        <w:spacing w:after="0" w:line="240" w:lineRule="auto"/>
      </w:pPr>
      <w:r>
        <w:separator/>
      </w:r>
    </w:p>
  </w:endnote>
  <w:endnote w:type="continuationSeparator" w:id="0">
    <w:p w:rsidR="00000000" w:rsidRDefault="0015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2890">
      <w:pPr>
        <w:spacing w:after="0" w:line="240" w:lineRule="auto"/>
      </w:pPr>
      <w:r>
        <w:separator/>
      </w:r>
    </w:p>
  </w:footnote>
  <w:footnote w:type="continuationSeparator" w:id="0">
    <w:p w:rsidR="00000000" w:rsidRDefault="0015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53" w:rsidRDefault="00152890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FD6F53" w:rsidRDefault="00FD6F53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53"/>
    <w:rsid w:val="00152890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  <w:spacing w:after="160" w:line="256" w:lineRule="auto"/>
    </w:pPr>
    <w:rPr>
      <w:rFonts w:ascii="Arial" w:eastAsia="SimSun" w:hAnsi="Arial" w:cs="Calibri"/>
      <w:color w:val="00000A"/>
      <w:lang w:eastAsia="en-US"/>
    </w:rPr>
  </w:style>
  <w:style w:type="paragraph" w:styleId="Otsikko1">
    <w:name w:val="heading 1"/>
    <w:basedOn w:val="Normaali"/>
    <w:pPr>
      <w:keepNext/>
      <w:keepLines/>
      <w:spacing w:before="240" w:after="0"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pPr>
      <w:keepNext/>
      <w:keepLines/>
      <w:outlineLvl w:val="1"/>
    </w:pPr>
    <w:rPr>
      <w:b/>
      <w:bCs/>
      <w:sz w:val="24"/>
      <w:szCs w:val="26"/>
    </w:rPr>
  </w:style>
  <w:style w:type="paragraph" w:styleId="Otsikko3">
    <w:name w:val="heading 3"/>
    <w:basedOn w:val="Normaali"/>
    <w:pPr>
      <w:keepNext/>
      <w:keepLines/>
      <w:outlineLvl w:val="2"/>
    </w:pPr>
    <w:rPr>
      <w:bCs/>
      <w:sz w:val="24"/>
    </w:rPr>
  </w:style>
  <w:style w:type="paragraph" w:styleId="Otsikko4">
    <w:name w:val="heading 4"/>
    <w:basedOn w:val="Normaali"/>
    <w:pPr>
      <w:keepNext/>
      <w:keepLines/>
      <w:outlineLvl w:val="3"/>
    </w:pPr>
    <w:rPr>
      <w:b/>
      <w:bCs/>
      <w:i/>
      <w:iCs/>
    </w:rPr>
  </w:style>
  <w:style w:type="paragraph" w:styleId="Otsikko5">
    <w:name w:val="heading 5"/>
    <w:basedOn w:val="Normaali"/>
    <w:pPr>
      <w:keepNext/>
      <w:keepLines/>
      <w:spacing w:before="200" w:after="0"/>
      <w:outlineLvl w:val="4"/>
    </w:pPr>
    <w:rPr>
      <w:color w:val="243F60"/>
    </w:rPr>
  </w:style>
  <w:style w:type="paragraph" w:styleId="Otsikko6">
    <w:name w:val="heading 6"/>
    <w:basedOn w:val="Normaali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ivliChar">
    <w:name w:val="Ei väliä Char"/>
    <w:basedOn w:val="Kappaleenoletusfontti"/>
    <w:rPr>
      <w:rFonts w:ascii="Arial" w:hAnsi="Arial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rPr>
      <w:rFonts w:ascii="Arial" w:hAnsi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rPr>
      <w:rFonts w:ascii="Arial" w:hAnsi="Arial"/>
      <w:b/>
      <w:bCs/>
      <w:sz w:val="24"/>
      <w:szCs w:val="26"/>
    </w:rPr>
  </w:style>
  <w:style w:type="character" w:customStyle="1" w:styleId="OtsikkoChar">
    <w:name w:val="Otsikko Char"/>
    <w:basedOn w:val="Kappaleenoletusfontti"/>
    <w:rPr>
      <w:rFonts w:ascii="Cambria" w:hAnsi="Cambria"/>
      <w:color w:val="17365D"/>
      <w:spacing w:val="5"/>
      <w:sz w:val="52"/>
      <w:szCs w:val="52"/>
    </w:rPr>
  </w:style>
  <w:style w:type="character" w:customStyle="1" w:styleId="AlaotsikkoChar">
    <w:name w:val="Alaotsikko Char"/>
    <w:basedOn w:val="Kappaleenoletusfontti"/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Otsikko3Char">
    <w:name w:val="Otsikko 3 Char"/>
    <w:basedOn w:val="Kappaleenoletusfontti"/>
    <w:rPr>
      <w:rFonts w:ascii="Arial" w:hAnsi="Arial"/>
      <w:bCs/>
      <w:sz w:val="24"/>
    </w:rPr>
  </w:style>
  <w:style w:type="character" w:customStyle="1" w:styleId="Otsikko4Char">
    <w:name w:val="Otsikko 4 Char"/>
    <w:basedOn w:val="Kappaleenoletusfontti"/>
    <w:rPr>
      <w:rFonts w:ascii="Arial" w:hAnsi="Arial"/>
      <w:b/>
      <w:bCs/>
      <w:i/>
      <w:iCs/>
    </w:rPr>
  </w:style>
  <w:style w:type="character" w:customStyle="1" w:styleId="Otsikko5Char">
    <w:name w:val="Otsikko 5 Char"/>
    <w:basedOn w:val="Kappaleenoletusfontti"/>
    <w:rPr>
      <w:rFonts w:ascii="Arial" w:hAnsi="Arial"/>
      <w:color w:val="243F60"/>
    </w:rPr>
  </w:style>
  <w:style w:type="character" w:customStyle="1" w:styleId="YltunnisteChar">
    <w:name w:val="Ylätunniste Char"/>
    <w:basedOn w:val="Kappaleenoletusfontti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</w:style>
  <w:style w:type="character" w:customStyle="1" w:styleId="AlatunnisteChar">
    <w:name w:val="Alatunniste Char"/>
    <w:basedOn w:val="Kappaleenoletusfontti"/>
    <w:rPr>
      <w:rFonts w:ascii="Arial" w:eastAsia="Times New Roman" w:hAnsi="Arial" w:cs="Times New Roman"/>
      <w:sz w:val="18"/>
      <w:szCs w:val="20"/>
      <w:lang w:eastAsia="fi-FI"/>
    </w:rPr>
  </w:style>
  <w:style w:type="character" w:customStyle="1" w:styleId="Otsikko6Char">
    <w:name w:val="Otsikko 6 Char"/>
    <w:basedOn w:val="Kappaleenoletusfontti"/>
    <w:rPr>
      <w:rFonts w:ascii="Arial" w:hAnsi="Arial"/>
      <w:i/>
      <w:iCs/>
      <w:color w:val="243F60"/>
    </w:rPr>
  </w:style>
  <w:style w:type="character" w:customStyle="1" w:styleId="ErottuvalainausChar">
    <w:name w:val="Erottuva lainaus Char"/>
    <w:basedOn w:val="Kappaleenoletusfontti"/>
    <w:rPr>
      <w:rFonts w:ascii="Arial" w:hAnsi="Arial"/>
      <w:b/>
      <w:bCs/>
      <w:i/>
      <w:iCs/>
      <w:color w:val="4F81BD"/>
    </w:rPr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Symbol"/>
    </w:rPr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Potsikko">
    <w:name w:val="Pääotsikko"/>
    <w:basedOn w:val="Normaali"/>
    <w:pPr>
      <w:keepNext/>
      <w:pBdr>
        <w:top w:val="nil"/>
        <w:left w:val="nil"/>
        <w:bottom w:val="single" w:sz="8" w:space="0" w:color="4F81BD"/>
        <w:right w:val="nil"/>
      </w:pBdr>
      <w:spacing w:before="240" w:after="0"/>
      <w:contextualSpacing/>
    </w:pPr>
    <w:rPr>
      <w:rFonts w:ascii="Cambria" w:eastAsia="Microsoft YaHei" w:hAnsi="Cambria" w:cs="Mangal"/>
      <w:color w:val="17365D"/>
      <w:spacing w:val="5"/>
      <w:sz w:val="52"/>
      <w:szCs w:val="52"/>
    </w:rPr>
  </w:style>
  <w:style w:type="paragraph" w:styleId="Kuvan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ivli">
    <w:name w:val="No Spacing"/>
    <w:pPr>
      <w:suppressAutoHyphens/>
      <w:spacing w:after="160" w:line="256" w:lineRule="auto"/>
    </w:pPr>
    <w:rPr>
      <w:rFonts w:ascii="Arial" w:eastAsia="SimSun" w:hAnsi="Arial"/>
      <w:color w:val="00000A"/>
      <w:lang w:eastAsia="en-US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pPr>
      <w:widowControl w:val="0"/>
      <w:ind w:left="2608" w:hanging="1304"/>
    </w:pPr>
    <w:rPr>
      <w:rFonts w:eastAsia="Arial" w:cs="Arial"/>
      <w:szCs w:val="20"/>
      <w:lang w:eastAsia="fi-FI"/>
    </w:r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styleId="Alaotsikko">
    <w:name w:val="Subtitle"/>
    <w:basedOn w:val="Normaali"/>
    <w:rPr>
      <w:i/>
      <w:iCs/>
      <w:color w:val="4F81BD"/>
      <w:spacing w:val="15"/>
      <w:sz w:val="24"/>
      <w:szCs w:val="24"/>
    </w:rPr>
  </w:style>
  <w:style w:type="paragraph" w:customStyle="1" w:styleId="Luettelomerkki">
    <w:name w:val="Luettelomerkki"/>
    <w:basedOn w:val="Normaali"/>
    <w:pPr>
      <w:widowControl w:val="0"/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pPr>
      <w:widowControl w:val="0"/>
    </w:pPr>
    <w:rPr>
      <w:rFonts w:eastAsia="Times New Roman" w:cs="Times New Roman"/>
      <w:szCs w:val="20"/>
      <w:lang w:eastAsia="fi-FI"/>
    </w:rPr>
  </w:style>
  <w:style w:type="paragraph" w:styleId="Erottuvalainaus">
    <w:name w:val="Intense Quote"/>
    <w:basedOn w:val="Normaali"/>
    <w:pPr>
      <w:pBdr>
        <w:top w:val="nil"/>
        <w:left w:val="nil"/>
        <w:bottom w:val="single" w:sz="4" w:space="0" w:color="4F81BD"/>
        <w:right w:val="nil"/>
      </w:pBdr>
      <w:spacing w:before="200" w:after="0"/>
      <w:ind w:left="936" w:right="936"/>
    </w:pPr>
    <w:rPr>
      <w:b/>
      <w:bCs/>
      <w:i/>
      <w:iCs/>
      <w:color w:val="4F81BD"/>
    </w:rPr>
  </w:style>
  <w:style w:type="paragraph" w:styleId="Luettelokappale">
    <w:name w:val="List Paragraph"/>
    <w:basedOn w:val="Normaali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  <w:spacing w:after="160" w:line="256" w:lineRule="auto"/>
    </w:pPr>
    <w:rPr>
      <w:rFonts w:ascii="Arial" w:eastAsia="SimSun" w:hAnsi="Arial" w:cs="Calibri"/>
      <w:color w:val="00000A"/>
      <w:lang w:eastAsia="en-US"/>
    </w:rPr>
  </w:style>
  <w:style w:type="paragraph" w:styleId="Otsikko1">
    <w:name w:val="heading 1"/>
    <w:basedOn w:val="Normaali"/>
    <w:pPr>
      <w:keepNext/>
      <w:keepLines/>
      <w:spacing w:before="240" w:after="0"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pPr>
      <w:keepNext/>
      <w:keepLines/>
      <w:outlineLvl w:val="1"/>
    </w:pPr>
    <w:rPr>
      <w:b/>
      <w:bCs/>
      <w:sz w:val="24"/>
      <w:szCs w:val="26"/>
    </w:rPr>
  </w:style>
  <w:style w:type="paragraph" w:styleId="Otsikko3">
    <w:name w:val="heading 3"/>
    <w:basedOn w:val="Normaali"/>
    <w:pPr>
      <w:keepNext/>
      <w:keepLines/>
      <w:outlineLvl w:val="2"/>
    </w:pPr>
    <w:rPr>
      <w:bCs/>
      <w:sz w:val="24"/>
    </w:rPr>
  </w:style>
  <w:style w:type="paragraph" w:styleId="Otsikko4">
    <w:name w:val="heading 4"/>
    <w:basedOn w:val="Normaali"/>
    <w:pPr>
      <w:keepNext/>
      <w:keepLines/>
      <w:outlineLvl w:val="3"/>
    </w:pPr>
    <w:rPr>
      <w:b/>
      <w:bCs/>
      <w:i/>
      <w:iCs/>
    </w:rPr>
  </w:style>
  <w:style w:type="paragraph" w:styleId="Otsikko5">
    <w:name w:val="heading 5"/>
    <w:basedOn w:val="Normaali"/>
    <w:pPr>
      <w:keepNext/>
      <w:keepLines/>
      <w:spacing w:before="200" w:after="0"/>
      <w:outlineLvl w:val="4"/>
    </w:pPr>
    <w:rPr>
      <w:color w:val="243F60"/>
    </w:rPr>
  </w:style>
  <w:style w:type="paragraph" w:styleId="Otsikko6">
    <w:name w:val="heading 6"/>
    <w:basedOn w:val="Normaali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ivliChar">
    <w:name w:val="Ei väliä Char"/>
    <w:basedOn w:val="Kappaleenoletusfontti"/>
    <w:rPr>
      <w:rFonts w:ascii="Arial" w:hAnsi="Arial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rPr>
      <w:rFonts w:ascii="Arial" w:hAnsi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rPr>
      <w:rFonts w:ascii="Arial" w:hAnsi="Arial"/>
      <w:b/>
      <w:bCs/>
      <w:sz w:val="24"/>
      <w:szCs w:val="26"/>
    </w:rPr>
  </w:style>
  <w:style w:type="character" w:customStyle="1" w:styleId="OtsikkoChar">
    <w:name w:val="Otsikko Char"/>
    <w:basedOn w:val="Kappaleenoletusfontti"/>
    <w:rPr>
      <w:rFonts w:ascii="Cambria" w:hAnsi="Cambria"/>
      <w:color w:val="17365D"/>
      <w:spacing w:val="5"/>
      <w:sz w:val="52"/>
      <w:szCs w:val="52"/>
    </w:rPr>
  </w:style>
  <w:style w:type="character" w:customStyle="1" w:styleId="AlaotsikkoChar">
    <w:name w:val="Alaotsikko Char"/>
    <w:basedOn w:val="Kappaleenoletusfontti"/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Otsikko3Char">
    <w:name w:val="Otsikko 3 Char"/>
    <w:basedOn w:val="Kappaleenoletusfontti"/>
    <w:rPr>
      <w:rFonts w:ascii="Arial" w:hAnsi="Arial"/>
      <w:bCs/>
      <w:sz w:val="24"/>
    </w:rPr>
  </w:style>
  <w:style w:type="character" w:customStyle="1" w:styleId="Otsikko4Char">
    <w:name w:val="Otsikko 4 Char"/>
    <w:basedOn w:val="Kappaleenoletusfontti"/>
    <w:rPr>
      <w:rFonts w:ascii="Arial" w:hAnsi="Arial"/>
      <w:b/>
      <w:bCs/>
      <w:i/>
      <w:iCs/>
    </w:rPr>
  </w:style>
  <w:style w:type="character" w:customStyle="1" w:styleId="Otsikko5Char">
    <w:name w:val="Otsikko 5 Char"/>
    <w:basedOn w:val="Kappaleenoletusfontti"/>
    <w:rPr>
      <w:rFonts w:ascii="Arial" w:hAnsi="Arial"/>
      <w:color w:val="243F60"/>
    </w:rPr>
  </w:style>
  <w:style w:type="character" w:customStyle="1" w:styleId="YltunnisteChar">
    <w:name w:val="Ylätunniste Char"/>
    <w:basedOn w:val="Kappaleenoletusfontti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</w:style>
  <w:style w:type="character" w:customStyle="1" w:styleId="AlatunnisteChar">
    <w:name w:val="Alatunniste Char"/>
    <w:basedOn w:val="Kappaleenoletusfontti"/>
    <w:rPr>
      <w:rFonts w:ascii="Arial" w:eastAsia="Times New Roman" w:hAnsi="Arial" w:cs="Times New Roman"/>
      <w:sz w:val="18"/>
      <w:szCs w:val="20"/>
      <w:lang w:eastAsia="fi-FI"/>
    </w:rPr>
  </w:style>
  <w:style w:type="character" w:customStyle="1" w:styleId="Otsikko6Char">
    <w:name w:val="Otsikko 6 Char"/>
    <w:basedOn w:val="Kappaleenoletusfontti"/>
    <w:rPr>
      <w:rFonts w:ascii="Arial" w:hAnsi="Arial"/>
      <w:i/>
      <w:iCs/>
      <w:color w:val="243F60"/>
    </w:rPr>
  </w:style>
  <w:style w:type="character" w:customStyle="1" w:styleId="ErottuvalainausChar">
    <w:name w:val="Erottuva lainaus Char"/>
    <w:basedOn w:val="Kappaleenoletusfontti"/>
    <w:rPr>
      <w:rFonts w:ascii="Arial" w:hAnsi="Arial"/>
      <w:b/>
      <w:bCs/>
      <w:i/>
      <w:iCs/>
      <w:color w:val="4F81BD"/>
    </w:rPr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Symbol"/>
    </w:rPr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Potsikko">
    <w:name w:val="Pääotsikko"/>
    <w:basedOn w:val="Normaali"/>
    <w:pPr>
      <w:keepNext/>
      <w:pBdr>
        <w:top w:val="nil"/>
        <w:left w:val="nil"/>
        <w:bottom w:val="single" w:sz="8" w:space="0" w:color="4F81BD"/>
        <w:right w:val="nil"/>
      </w:pBdr>
      <w:spacing w:before="240" w:after="0"/>
      <w:contextualSpacing/>
    </w:pPr>
    <w:rPr>
      <w:rFonts w:ascii="Cambria" w:eastAsia="Microsoft YaHei" w:hAnsi="Cambria" w:cs="Mangal"/>
      <w:color w:val="17365D"/>
      <w:spacing w:val="5"/>
      <w:sz w:val="52"/>
      <w:szCs w:val="52"/>
    </w:rPr>
  </w:style>
  <w:style w:type="paragraph" w:styleId="Kuvan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ivli">
    <w:name w:val="No Spacing"/>
    <w:pPr>
      <w:suppressAutoHyphens/>
      <w:spacing w:after="160" w:line="256" w:lineRule="auto"/>
    </w:pPr>
    <w:rPr>
      <w:rFonts w:ascii="Arial" w:eastAsia="SimSun" w:hAnsi="Arial"/>
      <w:color w:val="00000A"/>
      <w:lang w:eastAsia="en-US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pPr>
      <w:widowControl w:val="0"/>
      <w:ind w:left="2608" w:hanging="1304"/>
    </w:pPr>
    <w:rPr>
      <w:rFonts w:eastAsia="Arial" w:cs="Arial"/>
      <w:szCs w:val="20"/>
      <w:lang w:eastAsia="fi-FI"/>
    </w:r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styleId="Alaotsikko">
    <w:name w:val="Subtitle"/>
    <w:basedOn w:val="Normaali"/>
    <w:rPr>
      <w:i/>
      <w:iCs/>
      <w:color w:val="4F81BD"/>
      <w:spacing w:val="15"/>
      <w:sz w:val="24"/>
      <w:szCs w:val="24"/>
    </w:rPr>
  </w:style>
  <w:style w:type="paragraph" w:customStyle="1" w:styleId="Luettelomerkki">
    <w:name w:val="Luettelomerkki"/>
    <w:basedOn w:val="Normaali"/>
    <w:pPr>
      <w:widowControl w:val="0"/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pPr>
      <w:widowControl w:val="0"/>
    </w:pPr>
    <w:rPr>
      <w:rFonts w:eastAsia="Times New Roman" w:cs="Times New Roman"/>
      <w:szCs w:val="20"/>
      <w:lang w:eastAsia="fi-FI"/>
    </w:rPr>
  </w:style>
  <w:style w:type="paragraph" w:styleId="Erottuvalainaus">
    <w:name w:val="Intense Quote"/>
    <w:basedOn w:val="Normaali"/>
    <w:pPr>
      <w:pBdr>
        <w:top w:val="nil"/>
        <w:left w:val="nil"/>
        <w:bottom w:val="single" w:sz="4" w:space="0" w:color="4F81BD"/>
        <w:right w:val="nil"/>
      </w:pBdr>
      <w:spacing w:before="200" w:after="0"/>
      <w:ind w:left="936" w:right="936"/>
    </w:pPr>
    <w:rPr>
      <w:b/>
      <w:bCs/>
      <w:i/>
      <w:iCs/>
      <w:color w:val="4F81BD"/>
    </w:rPr>
  </w:style>
  <w:style w:type="paragraph" w:styleId="Luettelokappale">
    <w:name w:val="List Paragraph"/>
    <w:basedOn w:val="Normaali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eusministeri&#246;@om.f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keusministeri&#246;@om.fi" TargetMode="External"/><Relationship Id="rId12" Type="http://schemas.openxmlformats.org/officeDocument/2006/relationships/hyperlink" Target="mailto:petra.einio@turku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ikeusministeri&#246;@om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ikeusministeri&#246;@om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keusministeri&#246;@om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Einiö Petra</dc:creator>
  <cp:lastModifiedBy>Nummi Katariina</cp:lastModifiedBy>
  <cp:revision>2</cp:revision>
  <cp:lastPrinted>2016-12-22T10:52:00Z</cp:lastPrinted>
  <dcterms:created xsi:type="dcterms:W3CDTF">2016-12-22T10:53:00Z</dcterms:created>
  <dcterms:modified xsi:type="dcterms:W3CDTF">2016-12-22T10:53:00Z</dcterms:modified>
</cp:coreProperties>
</file>