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4.0.0 -->
  <w:body>
    <w:p w:rsidR="002203A2"/>
    <w:p w:rsidR="002A6CD5"/>
    <w:p w:rsidR="002A6CD5" w:rsidP="0035265B">
      <w:pPr>
        <w:pStyle w:val="Vastaanottajatiedot"/>
      </w:pPr>
      <w:r>
        <w:t xml:space="preserve">Jenni </w:t>
      </w:r>
      <w:r>
        <w:t>Hopia</w:t>
      </w:r>
      <w:r>
        <w:t>, HKO</w:t>
      </w:r>
    </w:p>
    <w:p w:rsidR="002A6CD5"/>
    <w:p w:rsidR="00F874C0"/>
    <w:p w:rsidR="002A6CD5">
      <w:r>
        <w:t>HKO l</w:t>
      </w:r>
      <w:r w:rsidR="00016E59">
        <w:t>ausuntopyyntö</w:t>
      </w:r>
      <w:r>
        <w:t xml:space="preserve"> 11.5.2017</w:t>
      </w:r>
      <w:bookmarkStart w:id="0" w:name="_GoBack"/>
      <w:bookmarkEnd w:id="0"/>
    </w:p>
    <w:p w:rsidR="002A6CD5"/>
    <w:p w:rsidR="002A6CD5" w:rsidP="002A6CD5">
      <w:pPr>
        <w:pStyle w:val="Title"/>
      </w:pPr>
      <w:r>
        <w:fldChar w:fldCharType="begin"/>
      </w:r>
      <w:r>
        <w:instrText xml:space="preserve"> DOCPROPERTY  sm_otsikko  \* MERGEFORMAT </w:instrText>
      </w:r>
      <w:r>
        <w:fldChar w:fldCharType="separate"/>
      </w:r>
      <w:r w:rsidR="005C6230">
        <w:t>Maahanmuutto-osaston</w:t>
      </w:r>
      <w:r w:rsidR="005C6230">
        <w:t xml:space="preserve"> </w:t>
      </w:r>
      <w:r w:rsidR="005C6230">
        <w:t>lausunto</w:t>
      </w:r>
      <w:r w:rsidR="005C6230">
        <w:t xml:space="preserve"> </w:t>
      </w:r>
      <w:r w:rsidR="005C6230">
        <w:t>koskien</w:t>
      </w:r>
      <w:r w:rsidR="005C6230">
        <w:t xml:space="preserve"> </w:t>
      </w:r>
      <w:r w:rsidR="005C6230">
        <w:t>HE</w:t>
      </w:r>
      <w:r w:rsidR="005C6230">
        <w:t xml:space="preserve"> </w:t>
      </w:r>
      <w:r w:rsidR="005C6230">
        <w:t>laiksi</w:t>
      </w:r>
      <w:r w:rsidR="005C6230">
        <w:t xml:space="preserve"> </w:t>
      </w:r>
      <w:r w:rsidR="005C6230">
        <w:t>kotoutumisen</w:t>
      </w:r>
      <w:r w:rsidR="005C6230">
        <w:t xml:space="preserve"> </w:t>
      </w:r>
      <w:r w:rsidR="005C6230">
        <w:t>edistämisestä</w:t>
      </w:r>
      <w:r w:rsidR="005C6230">
        <w:fldChar w:fldCharType="end"/>
      </w:r>
    </w:p>
    <w:p w:rsidR="002A6CD5" w:rsidP="002A6CD5">
      <w:pPr>
        <w:pStyle w:val="BodyText"/>
      </w:pPr>
      <w:r>
        <w:t>Hallinto- ja kehittämisosaston on pyytänyt maahanmuutto-osastolta lausunnon</w:t>
      </w:r>
      <w:r w:rsidRPr="00321621">
        <w:t xml:space="preserve"> hallituksen esitykseksi eduskunnalle laiksi julkisista rekrytointi- ja osaamispalveluista, laiksi alueiden kehittämisen ja kasvupalveluiden rahoittamisesta ja laiksi yksityisistä rekrytointipalveluista sekä eräiden niihin liittyvien lakien muuttamisesta sekä luonnos hallituksen esitykseksi eduskunnalle laiksi kotoutumisen edistämisestä</w:t>
      </w:r>
      <w:r>
        <w:t>. Maahanmuutto-osasto toteaa lausuntonaan HE laiksi kotoutumisen edistämisestä seuraavaa:</w:t>
      </w:r>
    </w:p>
    <w:p w:rsidR="00321621" w:rsidP="00321621">
      <w:pPr>
        <w:pStyle w:val="BodyText"/>
      </w:pPr>
      <w:r>
        <w:t xml:space="preserve">Maahanmuutto-osasto suhtautuu myönteisesti työ- ja elinkeinoministeriön </w:t>
      </w:r>
      <w:r w:rsidR="00903A1E">
        <w:t xml:space="preserve">valmistelemaan </w:t>
      </w:r>
      <w:r>
        <w:t>hallituksen esitykseen laiksi kotoutumisen edistämisestä. Esityksen mukaan maakunnalle säädettäisiin yleis- ja yhteensovittamisvastuu maahanmuuttajien kotouttamisen kehittämisestä, suunnittelusta ja seurannasta maakunnassa</w:t>
      </w:r>
      <w:r w:rsidR="00A333B4">
        <w:t xml:space="preserve">, maahanmuuttajaväestön tarpeiden mukaisesti. </w:t>
      </w:r>
      <w:r w:rsidR="005C6230">
        <w:t xml:space="preserve"> </w:t>
      </w:r>
      <w:r w:rsidR="000B0940">
        <w:t>Kotouttamispolitiikan vaikuttavuuden näkökulmasta on tärkeää</w:t>
      </w:r>
      <w:r w:rsidR="005C6230">
        <w:t>, että</w:t>
      </w:r>
      <w:r w:rsidR="00A333B4">
        <w:t xml:space="preserve"> </w:t>
      </w:r>
      <w:r w:rsidR="000B0940">
        <w:t xml:space="preserve">maakunnallinen </w:t>
      </w:r>
      <w:r w:rsidR="005C6230">
        <w:t>s</w:t>
      </w:r>
      <w:r w:rsidR="00A333B4">
        <w:t>uunnittelu</w:t>
      </w:r>
      <w:r w:rsidR="005C6230">
        <w:t xml:space="preserve"> voidaan pohjata valtakunnallisiin</w:t>
      </w:r>
      <w:r w:rsidR="000B0940">
        <w:t xml:space="preserve"> moni</w:t>
      </w:r>
      <w:r w:rsidR="005C6230">
        <w:t>vuotisiin li</w:t>
      </w:r>
      <w:r w:rsidR="00A333B4">
        <w:t>njauksiin. Maahanmuutto-osasto katsoo, että kotoutumispalveluiden yhdenvertaisen ja riittävän saatavuuden huomioimisen rinnalla palveluiden saatavuus maakunnissa tulee myös turvata.</w:t>
      </w:r>
      <w:r w:rsidR="000B0940">
        <w:t xml:space="preserve"> M</w:t>
      </w:r>
      <w:r>
        <w:t>aakunta yhteen sovittaisi kotouttamisen suunnit</w:t>
      </w:r>
      <w:r w:rsidR="00A333B4">
        <w:t>telun alueensa kuntien kanssa. K</w:t>
      </w:r>
      <w:r>
        <w:t>otoutumista edistävien alueellisten toimijoiden vastuiden muuttuessa on</w:t>
      </w:r>
      <w:r w:rsidR="00A333B4">
        <w:t xml:space="preserve"> </w:t>
      </w:r>
      <w:r>
        <w:t>tärkeää varmistaa maakunnallisten ja kunnallisten palveluiden sujuva yhteensovittaminen.</w:t>
      </w:r>
    </w:p>
    <w:p w:rsidR="00321621" w:rsidP="00321621">
      <w:pPr>
        <w:pStyle w:val="BodyText"/>
      </w:pPr>
      <w:r>
        <w:t>M</w:t>
      </w:r>
      <w:r>
        <w:t xml:space="preserve">aahanmuuttajien määrän kasvu tarjoaa mahdollisuuksia hyödyntää maahanmuuttajien työpanosta työmarkkinoiden </w:t>
      </w:r>
      <w:r>
        <w:t>kohtaanto-ongelmiin</w:t>
      </w:r>
      <w:r>
        <w:t xml:space="preserve"> ja työvoiman saatavuuden haasteisiin vastaamisessa.</w:t>
      </w:r>
      <w:r>
        <w:t xml:space="preserve"> Maahanmuutto-osasto yhtyy näkemykseen siitä, että m</w:t>
      </w:r>
      <w:r>
        <w:t>aahanmuutolla on myös merkittävä vaikutus alueiden kansainvälistymis- ja elinvoimakehitykseen, ja etenkin kansainvälisten osaajien osaamisen ja verkostojen hyödyntämisellä voidaan edistää eri alueiden yritysten kasvua ja kansainvälistymistä ja innovaatiopohjaa.</w:t>
      </w:r>
    </w:p>
    <w:p w:rsidR="00321621" w:rsidP="00321621">
      <w:pPr>
        <w:pStyle w:val="BodyText"/>
      </w:pPr>
      <w:r>
        <w:t xml:space="preserve">Maahanmuutto-osasto </w:t>
      </w:r>
      <w:r>
        <w:t xml:space="preserve">kiinnittää huomiota </w:t>
      </w:r>
      <w:r>
        <w:t>t</w:t>
      </w:r>
      <w:r>
        <w:t>yö- ja elinkeinoministeriön marraskuussa 2016 toteuttamaan kyselyyn</w:t>
      </w:r>
      <w:r>
        <w:t>, jonka mukaan</w:t>
      </w:r>
      <w:r>
        <w:t xml:space="preserve"> vastanneista 157 kunnasta lähes kolmasosassa ei vuosien 2014 ja 2015 välisenä aikana ole laadittu yhtään kotoutumissuunnitelmaa. </w:t>
      </w:r>
      <w:r>
        <w:t>Maahanmuutto-osasto</w:t>
      </w:r>
      <w:r>
        <w:t xml:space="preserve"> pitää tärkeänä, että yhteiskuntaan ja työelämään kiinnittymisen kannalta kotoutumissuunnitelma laaditaan</w:t>
      </w:r>
      <w:r>
        <w:t xml:space="preserve"> viipymättä</w:t>
      </w:r>
      <w:r>
        <w:t xml:space="preserve"> jokaiselle sitä tarvitsevalle maahanmuuttajalle joko </w:t>
      </w:r>
      <w:r>
        <w:t>TE-toimiston</w:t>
      </w:r>
      <w:r>
        <w:t xml:space="preserve"> tai kunnan toimesta, ja </w:t>
      </w:r>
      <w:r>
        <w:t xml:space="preserve">ehdottaa </w:t>
      </w:r>
      <w:r w:rsidR="00D363BC">
        <w:t>tuomaan myös tämän puutteen esille</w:t>
      </w:r>
      <w:r>
        <w:t xml:space="preserve"> maakuntien kanssa käytävässä vuoropuhelussa. </w:t>
      </w:r>
    </w:p>
    <w:p w:rsidR="00321621" w:rsidP="00321621">
      <w:pPr>
        <w:pStyle w:val="BodyText"/>
      </w:pPr>
      <w:r>
        <w:t xml:space="preserve">Maahanmuutto-osasto </w:t>
      </w:r>
      <w:r>
        <w:t>kiinnittää huomiota kotoutumis</w:t>
      </w:r>
      <w:r w:rsidR="00D363BC">
        <w:t xml:space="preserve">koulutusprosessin nopeuttamistarpeeseen. On välttämätöntä, että </w:t>
      </w:r>
      <w:r>
        <w:t>työ- ja elinkeinoministeriö yhteistyössä opetus- ja kulttuuriministeriön kanssa veisi eteenpäin kotoutumisprosessin sujuvoittamista koskevia toimenpiteitä kotoutumis- ja työllistymispolkujen tyhjäkäyntien, päällekkäisyyksien ja epätarkoituksenmukaisuuksien poistamiseksi.</w:t>
      </w:r>
    </w:p>
    <w:p w:rsidR="00903A1E" w:rsidP="00321621">
      <w:pPr>
        <w:pStyle w:val="BodyText"/>
      </w:pPr>
      <w:r>
        <w:t xml:space="preserve">Maahanmuuttajien asumisen nykytilaa koskevasta kuvauksesta jää puuttumaan </w:t>
      </w:r>
      <w:r>
        <w:t xml:space="preserve">kuvausta </w:t>
      </w:r>
      <w:r>
        <w:t>kansainvälistä suojelua saavien kuntaan siirtymisen kokonaisuu</w:t>
      </w:r>
      <w:r>
        <w:t>desta</w:t>
      </w:r>
      <w:r>
        <w:t xml:space="preserve">, jonka edistämiseen myös kuntien asumis- ja kaavoituspolitiikalla voidaan vaikuttaa. Asiaa </w:t>
      </w:r>
      <w:r>
        <w:t>olisi</w:t>
      </w:r>
      <w:r w:rsidR="006368FC">
        <w:t xml:space="preserve"> </w:t>
      </w:r>
      <w:r>
        <w:t xml:space="preserve">mahdollista kuvata </w:t>
      </w:r>
      <w:r>
        <w:t xml:space="preserve">esimerkiksi heti sivujen </w:t>
      </w:r>
      <w:r>
        <w:t xml:space="preserve">15 ja </w:t>
      </w:r>
      <w:r>
        <w:t>3</w:t>
      </w:r>
      <w:r>
        <w:t>3 ensimmäisen kappaleen yhtey</w:t>
      </w:r>
      <w:r>
        <w:t>dessä</w:t>
      </w:r>
      <w:r>
        <w:t xml:space="preserve">. </w:t>
      </w:r>
      <w:r w:rsidR="00A333B4">
        <w:t xml:space="preserve">Maahanmuuttajaväestön asunnottomuus on yleinen ongelma pääkaupunkiseudulla, joten olisi </w:t>
      </w:r>
      <w:r w:rsidR="00D363BC">
        <w:t>tarpeellista</w:t>
      </w:r>
      <w:r w:rsidR="00A333B4">
        <w:t xml:space="preserve"> täsmentää tekstiä niin, että ilmiön luonne ja laajuus tuotaisiin esille myös nykytilan kuvauksessa.</w:t>
      </w:r>
    </w:p>
    <w:p w:rsidR="00321621" w:rsidP="00321621">
      <w:pPr>
        <w:pStyle w:val="BodyText"/>
      </w:pPr>
      <w:r>
        <w:t>ELY-keskusten</w:t>
      </w:r>
      <w:r>
        <w:t xml:space="preserve"> </w:t>
      </w:r>
      <w:r>
        <w:t>resurssointi</w:t>
      </w:r>
      <w:r>
        <w:t xml:space="preserve"> kuntaan siirtymisen tehostamiseksi on </w:t>
      </w:r>
      <w:r w:rsidR="00903A1E">
        <w:t xml:space="preserve">maahanmuutto-osaston mielestä </w:t>
      </w:r>
      <w:r>
        <w:t xml:space="preserve">ollut riittämätöntä ottaen huomioon maahanmuuttoasiantuntijoiden </w:t>
      </w:r>
      <w:r w:rsidR="00903A1E">
        <w:t xml:space="preserve">laaja </w:t>
      </w:r>
      <w:r>
        <w:t xml:space="preserve">tehtävänkuva. </w:t>
      </w:r>
      <w:r w:rsidR="00903A1E">
        <w:t xml:space="preserve">Resurssipuutteisiin on viitattu jo sivulla 21, jossa on todettu </w:t>
      </w:r>
      <w:r w:rsidR="00903A1E">
        <w:t>ELY-keskusten</w:t>
      </w:r>
      <w:r w:rsidR="00903A1E">
        <w:t xml:space="preserve"> ajallisten resurssien koettu olleen merkittävä haaste kuntayhteistyölle ja keskuste</w:t>
      </w:r>
      <w:r w:rsidR="00F83920">
        <w:t xml:space="preserve">lu </w:t>
      </w:r>
      <w:r w:rsidR="00903A1E">
        <w:t xml:space="preserve">yhteyden riittävyydelle erityisesti suurten kuntien näkökulmasta. </w:t>
      </w:r>
      <w:r>
        <w:t xml:space="preserve">Resurssikysymykset voisi sisäministeriön näkemyksen mukaan nostaa hyvin nykytilaa kuvaavana ongelmana esille </w:t>
      </w:r>
      <w:r w:rsidR="00903A1E">
        <w:t>myös asumisen</w:t>
      </w:r>
      <w:r>
        <w:t xml:space="preserve"> yhteydessä</w:t>
      </w:r>
      <w:r w:rsidR="00903A1E">
        <w:t xml:space="preserve">. Tilanne </w:t>
      </w:r>
      <w:r>
        <w:t>kulminoitui erityisesti vuoden 2015 turvapaikkatilanteen myötä.</w:t>
      </w:r>
    </w:p>
    <w:p w:rsidR="00321621" w:rsidP="00321621">
      <w:pPr>
        <w:pStyle w:val="BodyText"/>
      </w:pPr>
      <w:r>
        <w:t>Maahanmuutto-osasto</w:t>
      </w:r>
      <w:r>
        <w:t xml:space="preserve"> pitää kannatettavana, että maakunta vastaa kuntaan ohjaamisen strategisesta suunnittelusta ja linjauksista valtakunnallisen aluekehittämispäätöksen tavoitteisiin ja linjauksiin perustuen. Edelleen on kannatettavaa, että maakunnan kuntaan ohjaamisen alueelliset tavoitteet, suunnittelu ja kehittäminen käsitellään osana tämän lain 21 §:ssä tarkoitettua kotouttamisen suunnittelua ja kehittämistä maakunnassa ja yhteen sovitetaan aluekehityksen kanssa siten kuin laissa kotouttamisen ja aluekehityksen yhteensovittamisesta maakunnassa säädetään. Valtakunnalliset vuotuiset kuntaa</w:t>
      </w:r>
      <w:r w:rsidR="00D363BC">
        <w:t xml:space="preserve">n siirtymisen tavoitteet tulee maahanmuutto-osaston </w:t>
      </w:r>
      <w:r>
        <w:t xml:space="preserve">näkemyksen mukaan asettaa huomioon ottaen sekä turvapaikanhakijoiden arvioitu kehitys sekä vuotuinen määrä sekä myönteisten oleskelulupapäätösten saavien vuotuinen määrä. </w:t>
      </w:r>
    </w:p>
    <w:p w:rsidR="00321621" w:rsidP="00321621">
      <w:pPr>
        <w:pStyle w:val="BodyText"/>
      </w:pPr>
      <w:r>
        <w:t xml:space="preserve">Maahanmuutto-osaston </w:t>
      </w:r>
      <w:r>
        <w:t>mielestä maakunnan tulee laatia al</w:t>
      </w:r>
      <w:r>
        <w:t>ueensa kuntien kanssa sopimus</w:t>
      </w:r>
      <w:r>
        <w:t xml:space="preserve"> ei pelkästään pakolaiskiintiössä Suomeen otettujen henkilöiden kuntaan ohjaamisesta vaan ylipäätään kaikkien kansainvälistä suojelua saaneiden henkilöiden kuntaan ohjaamisesta. Maakuntien kuntiin ohjaamisen tulee olla pääväylä kuntiin siirtymiseksi ja kotoutumistoimenpiteiden käynnistämiseksi siitäkin huolimatta, että alueella mahdollisesti toimiva vastaanottokeskus myös </w:t>
      </w:r>
      <w:r>
        <w:t xml:space="preserve">voi tukea kuntiin siirtymistä. </w:t>
      </w:r>
    </w:p>
    <w:p w:rsidR="000B0940" w:rsidP="00AF4923">
      <w:pPr>
        <w:pStyle w:val="BodyText"/>
      </w:pPr>
      <w:r>
        <w:t>S</w:t>
      </w:r>
      <w:r w:rsidR="00321621">
        <w:t xml:space="preserve">opimusmenettelyllä voidaan varmistaa, että maakunta ja kunta </w:t>
      </w:r>
      <w:r w:rsidR="00321621">
        <w:t>on</w:t>
      </w:r>
      <w:r w:rsidR="00321621">
        <w:t xml:space="preserve"> varautunut eri palveluissa kansainvälistä suojelua saavien kuntaan muuttoon ja kotoutumisen edistämiseen, ja kuntapaikkatarpeen ilmennyttyä, </w:t>
      </w:r>
      <w:r>
        <w:t>palvelutarpeisiin</w:t>
      </w:r>
      <w:r w:rsidR="00321621">
        <w:t xml:space="preserve"> voidaan vastata nopeasti. </w:t>
      </w:r>
      <w:r>
        <w:t>Maahanmuuttajaväestön tarpeiden huomioon ottaminen on joka tapauksessa osa maakunnan yleis- ja yhteensovittamisvastuuta kotouttamisasioissa.</w:t>
      </w:r>
    </w:p>
    <w:p w:rsidR="00AF4923" w:rsidP="00AF4923">
      <w:pPr>
        <w:pStyle w:val="BodyText"/>
      </w:pPr>
      <w:r>
        <w:t>Maahanmuutto-osaston mielestä n</w:t>
      </w:r>
      <w:r w:rsidR="00321621">
        <w:t>opeaa kuntaan siirtymistä ja kotoutumista edistävien ja muiden kunnallisten palveluiden piiriin pääsyä tulee pitää keskeisenä tavoitteena, ei pelkästään vastaanottokeskusten avustamassa muutossa, vaan myös päävastuullisen maakunnan kuntaan ohjaamisessa. Vaikuttavuustavoite kuntaan siirtymisessä on 2 kk oleskeluluvan tiedoksiannon jälkeen.</w:t>
      </w:r>
      <w:r w:rsidRPr="00AF4923">
        <w:t xml:space="preserve"> </w:t>
      </w:r>
      <w:r>
        <w:t>Maahanmuutto-osasto painottaa, että eri kuntaan siirtymisjärjestelmien tulee toimia toisiaan tukevasti ja viranomaisten lakisääteisiin perustehtäviin pohjautuen</w:t>
      </w:r>
      <w:r w:rsidR="000B0940">
        <w:t>. H</w:t>
      </w:r>
      <w:r>
        <w:t>allinnon tehottomuutta ja</w:t>
      </w:r>
      <w:r w:rsidR="000B0940">
        <w:t xml:space="preserve"> siitä aiheutuvia</w:t>
      </w:r>
      <w:r>
        <w:t xml:space="preserve"> päällekkäisiä kustannuksia on kaikin keinoin vältettävä.</w:t>
      </w:r>
    </w:p>
    <w:p w:rsidR="00AF4923" w:rsidP="00D363BC">
      <w:pPr>
        <w:pStyle w:val="BodyText"/>
      </w:pPr>
      <w:r>
        <w:t xml:space="preserve">Maahanmuutto-osaston mielestä </w:t>
      </w:r>
      <w:r w:rsidR="00D363BC">
        <w:t>alaikäisten kuntiin siirtyminen on ollut liian hidasta ja vastaanottojärjestelmää kuormittava. Kuntaan siirtymisen sujuvuus tulee varmistaa tarvetta vastaavalla määrällä kohderyhmälle tarkoitettuja alaikäisyksiköitä ja kuntapaikkoja. Ilman huoltajaa tulleiden perhehoitoa koskevien säädösten selkeyttäminen ja esitys siitä, että lakiin lisättäisiin perheryhmäkotien rinnalle pääasiassa jälkihuoltoikäisille suunnattu tuetun asumisen malli, on mm. em. syystä johtuen kannatettava.</w:t>
      </w:r>
      <w:r w:rsidRPr="00AF4923">
        <w:t xml:space="preserve"> </w:t>
      </w:r>
    </w:p>
    <w:p w:rsidR="00AF4923" w:rsidP="006368FC">
      <w:pPr>
        <w:pStyle w:val="BodyText"/>
      </w:pPr>
    </w:p>
    <w:p w:rsidR="00AF4923" w:rsidP="006368FC">
      <w:pPr>
        <w:pStyle w:val="BodyText"/>
      </w:pPr>
    </w:p>
    <w:p w:rsidR="00AF4923" w:rsidP="006368FC">
      <w:pPr>
        <w:pStyle w:val="BodyText"/>
      </w:pPr>
    </w:p>
    <w:p w:rsidR="00AF4923" w:rsidP="006368FC">
      <w:pPr>
        <w:pStyle w:val="BodyText"/>
      </w:pPr>
    </w:p>
    <w:p w:rsidR="006368FC" w:rsidP="006368FC">
      <w:pPr>
        <w:pStyle w:val="BodyText"/>
      </w:pPr>
      <w:r>
        <w:t>M</w:t>
      </w:r>
      <w:r>
        <w:t xml:space="preserve">aahanmuutto-osasto huomauttaa myös sivun 39, 5. </w:t>
      </w:r>
      <w:r>
        <w:t>kpl:een</w:t>
      </w:r>
      <w:r>
        <w:t xml:space="preserve"> teknisestä korjaustarpeesta sosiaali- ja työministeriötä koskien.</w:t>
      </w:r>
    </w:p>
    <w:p w:rsidR="00CF11FD" w:rsidP="002A6CD5">
      <w:pPr>
        <w:pStyle w:val="BodyText"/>
      </w:pPr>
    </w:p>
    <w:p w:rsidR="00CF11FD" w:rsidP="002A6CD5">
      <w:pPr>
        <w:pStyle w:val="BodyText"/>
      </w:pPr>
      <w:r>
        <w:t>Osastopäällikkö, ylijohtaja</w:t>
      </w:r>
      <w:r w:rsidR="000B0940">
        <w:tab/>
      </w:r>
      <w:r>
        <w:t>Jorma Vuorio</w:t>
      </w:r>
    </w:p>
    <w:p w:rsidR="00CF11FD" w:rsidP="00CF11FD">
      <w:pPr>
        <w:pStyle w:val="BodyText"/>
      </w:pPr>
    </w:p>
    <w:p w:rsidR="00CF11FD" w:rsidP="00CF11FD">
      <w:pPr>
        <w:pStyle w:val="BodyText"/>
      </w:pPr>
      <w:r>
        <w:t>Neuvotteleva virkamies</w:t>
      </w:r>
      <w:r w:rsidR="000B0940">
        <w:tab/>
      </w:r>
      <w:r>
        <w:t>Tiina Snellman</w:t>
      </w:r>
    </w:p>
    <w:p w:rsidR="008C5E06" w:rsidP="00CF11FD">
      <w:pPr>
        <w:pStyle w:val="BodyText"/>
      </w:pPr>
    </w:p>
    <w:p w:rsidR="00CF11FD" w:rsidP="00CF11FD">
      <w:pPr>
        <w:pStyle w:val="BodyText"/>
      </w:pPr>
      <w:r>
        <w:fldChar w:fldCharType="begin"/>
      </w:r>
      <w:r>
        <w:instrText xml:space="preserve"> DOCPROPERTY  sm_allekirjoitusfraasi  \* MERGEFORMAT </w:instrText>
      </w:r>
      <w:r>
        <w:fldChar w:fldCharType="separate"/>
      </w:r>
      <w:r w:rsidR="005C6230">
        <w:t>Asiakirja</w:t>
      </w:r>
      <w:r w:rsidR="005C6230">
        <w:t xml:space="preserve"> </w:t>
      </w:r>
      <w:r w:rsidR="005C6230">
        <w:t>on</w:t>
      </w:r>
      <w:r w:rsidR="005C6230">
        <w:t xml:space="preserve"> </w:t>
      </w:r>
      <w:r w:rsidR="005C6230">
        <w:t>sähköisesti</w:t>
      </w:r>
      <w:r w:rsidR="005C6230">
        <w:t xml:space="preserve"> </w:t>
      </w:r>
      <w:r w:rsidR="005C6230">
        <w:t>allekirjoitettu</w:t>
      </w:r>
      <w:r w:rsidR="005C6230">
        <w:t xml:space="preserve"> </w:t>
      </w:r>
      <w:r w:rsidR="005C6230">
        <w:t>asianhallintajärjestelmässä.</w:t>
      </w:r>
      <w:r w:rsidR="005C6230">
        <w:t xml:space="preserve"> </w:t>
      </w:r>
      <w:r w:rsidR="005C6230">
        <w:t>Sisäministeriö</w:t>
      </w:r>
      <w:r w:rsidR="005C6230">
        <w:t xml:space="preserve"> </w:t>
      </w:r>
      <w:r w:rsidR="005C6230">
        <w:t>08.06.2017</w:t>
      </w:r>
      <w:r w:rsidR="005C6230">
        <w:t xml:space="preserve"> </w:t>
      </w:r>
      <w:r w:rsidR="005C6230">
        <w:t>klo</w:t>
      </w:r>
      <w:r w:rsidR="005C6230">
        <w:t xml:space="preserve"> </w:t>
      </w:r>
      <w:r w:rsidR="005C6230">
        <w:t>11</w:t>
      </w:r>
      <w:r w:rsidR="005C6230">
        <w:t>:</w:t>
      </w:r>
      <w:r w:rsidR="005C6230">
        <w:t>58.</w:t>
      </w:r>
      <w:r w:rsidR="005C6230">
        <w:t xml:space="preserve"> </w:t>
      </w:r>
      <w:r w:rsidR="005C6230">
        <w:t>Allekirjoituksen</w:t>
      </w:r>
      <w:r>
        <w:t xml:space="preserve"> </w:t>
      </w:r>
      <w:r>
        <w:t>oikeellisuuden voi todentaa kirjaamosta.</w:t>
      </w:r>
      <w:r>
        <w:fldChar w:fldCharType="end"/>
      </w:r>
    </w:p>
    <w:p w:rsidR="00CF11FD" w:rsidP="00F874C0">
      <w:pPr>
        <w:pStyle w:val="BodyText"/>
      </w:pPr>
    </w:p>
    <w:p w:rsidR="008C5E06" w:rsidP="00F874C0">
      <w:pPr>
        <w:pStyle w:val="BodyText"/>
      </w:pPr>
    </w:p>
    <w:tbl>
      <w:tblPr>
        <w:tblStyle w:val="Eireunaviivaa"/>
        <w:tblW w:w="0" w:type="auto"/>
        <w:tblLayout w:type="fixed"/>
        <w:tblLook w:val="04A0"/>
      </w:tblPr>
      <w:tblGrid>
        <w:gridCol w:w="2608"/>
        <w:gridCol w:w="7761"/>
      </w:tblGrid>
      <w:tr w:rsidTr="00CF11FD">
        <w:tblPrEx>
          <w:tblW w:w="0" w:type="auto"/>
          <w:tblLayout w:type="fixed"/>
          <w:tblLook w:val="04A0"/>
        </w:tblPrEx>
        <w:trPr>
          <w:trHeight w:val="556"/>
        </w:trPr>
        <w:tc>
          <w:tcPr>
            <w:tcW w:w="2608" w:type="dxa"/>
          </w:tcPr>
          <w:p w:rsidR="00CF11FD" w:rsidRPr="00242B73" w:rsidP="00CF11FD">
            <w:pPr>
              <w:rPr>
                <w:sz w:val="20"/>
                <w:szCs w:val="20"/>
              </w:rPr>
            </w:pPr>
            <w:r w:rsidRPr="00242B73">
              <w:rPr>
                <w:sz w:val="20"/>
                <w:szCs w:val="20"/>
              </w:rPr>
              <w:t>Liitteet</w:t>
            </w:r>
          </w:p>
        </w:tc>
        <w:tc>
          <w:tcPr>
            <w:tcW w:w="7761" w:type="dxa"/>
          </w:tcPr>
          <w:p w:rsidR="00CF11FD" w:rsidRPr="00242B73" w:rsidP="00CF11FD">
            <w:pPr>
              <w:rPr>
                <w:sz w:val="20"/>
                <w:szCs w:val="20"/>
              </w:rPr>
            </w:pPr>
            <w:r>
              <w:t>-</w:t>
            </w:r>
          </w:p>
        </w:tc>
      </w:tr>
      <w:tr w:rsidTr="00CF11FD">
        <w:tblPrEx>
          <w:tblW w:w="0" w:type="auto"/>
          <w:tblLayout w:type="fixed"/>
          <w:tblLook w:val="04A0"/>
        </w:tblPrEx>
        <w:trPr>
          <w:trHeight w:val="556"/>
        </w:trPr>
        <w:tc>
          <w:tcPr>
            <w:tcW w:w="2608" w:type="dxa"/>
          </w:tcPr>
          <w:p w:rsidR="00CF11FD" w:rsidRPr="00242B73" w:rsidP="00CF11FD">
            <w:pPr>
              <w:rPr>
                <w:sz w:val="20"/>
                <w:szCs w:val="20"/>
              </w:rPr>
            </w:pPr>
            <w:r w:rsidRPr="00242B73">
              <w:rPr>
                <w:sz w:val="20"/>
                <w:szCs w:val="20"/>
              </w:rPr>
              <w:t>Jakelu</w:t>
            </w:r>
          </w:p>
        </w:tc>
        <w:tc>
          <w:tcPr>
            <w:tcW w:w="7761" w:type="dxa"/>
          </w:tcPr>
          <w:p w:rsidR="00CF11FD" w:rsidRPr="00242B73" w:rsidP="00CF11FD">
            <w:pPr>
              <w:rPr>
                <w:sz w:val="20"/>
                <w:szCs w:val="20"/>
              </w:rPr>
            </w:pPr>
            <w:r>
              <w:t xml:space="preserve">Jenni </w:t>
            </w:r>
            <w:r>
              <w:t>Hopia</w:t>
            </w:r>
            <w:r>
              <w:t>, HKO</w:t>
            </w:r>
          </w:p>
        </w:tc>
      </w:tr>
      <w:tr w:rsidTr="00CF11FD">
        <w:tblPrEx>
          <w:tblW w:w="0" w:type="auto"/>
          <w:tblLayout w:type="fixed"/>
          <w:tblLook w:val="04A0"/>
        </w:tblPrEx>
        <w:trPr>
          <w:trHeight w:val="556"/>
        </w:trPr>
        <w:tc>
          <w:tcPr>
            <w:tcW w:w="2608" w:type="dxa"/>
          </w:tcPr>
          <w:p w:rsidR="00CF11FD" w:rsidRPr="00242B73" w:rsidP="00CF11FD">
            <w:pPr>
              <w:rPr>
                <w:sz w:val="20"/>
                <w:szCs w:val="20"/>
              </w:rPr>
            </w:pPr>
            <w:r w:rsidRPr="00242B73">
              <w:rPr>
                <w:sz w:val="20"/>
                <w:szCs w:val="20"/>
              </w:rPr>
              <w:t>Tiedoksi</w:t>
            </w:r>
          </w:p>
        </w:tc>
        <w:tc>
          <w:tcPr>
            <w:tcW w:w="7761" w:type="dxa"/>
          </w:tcPr>
          <w:p w:rsidR="00CF11FD" w:rsidRPr="00242B73" w:rsidP="00CF11FD">
            <w:pPr>
              <w:rPr>
                <w:sz w:val="20"/>
                <w:szCs w:val="20"/>
              </w:rPr>
            </w:pPr>
            <w:r>
              <w:t>Maahanmuutto-osaston johto ja esittelijät</w:t>
            </w:r>
          </w:p>
        </w:tc>
      </w:tr>
    </w:tbl>
    <w:p w:rsidR="00162585" w:rsidP="00162585"/>
    <w:p w:rsidR="00D76923"/>
    <w:p w:rsidR="0035265B"/>
    <w:p w:rsidR="008C5E06" w:rsidRPr="00162585" w:rsidP="00D76923"/>
    <w:sectPr w:rsidSect="002208F1">
      <w:headerReference w:type="default" r:id="rId4"/>
      <w:headerReference w:type="first" r:id="rId5"/>
      <w:footerReference w:type="first" r:id="rId6"/>
      <w:pgSz w:w="11906" w:h="16838" w:code="9"/>
      <w:pgMar w:top="1531" w:right="567" w:bottom="510" w:left="1134" w:header="567" w:footer="284"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Eireunaviivaa"/>
      <w:tblW w:w="10275" w:type="dxa"/>
      <w:tblLayout w:type="fixed"/>
      <w:tblCellMar>
        <w:right w:w="0" w:type="dxa"/>
      </w:tblCellMar>
      <w:tblLook w:val="04A0"/>
    </w:tblPr>
    <w:tblGrid>
      <w:gridCol w:w="2586"/>
      <w:gridCol w:w="1809"/>
      <w:gridCol w:w="2126"/>
      <w:gridCol w:w="1843"/>
      <w:gridCol w:w="1911"/>
    </w:tblGrid>
    <w:tr w:rsidTr="001811CD">
      <w:tblPrEx>
        <w:tblW w:w="10275" w:type="dxa"/>
        <w:tblLayout w:type="fixed"/>
        <w:tblCellMar>
          <w:right w:w="0" w:type="dxa"/>
        </w:tblCellMar>
        <w:tblLook w:val="04A0"/>
      </w:tblPrEx>
      <w:tc>
        <w:tcPr>
          <w:tcW w:w="2586" w:type="dxa"/>
          <w:tcBorders>
            <w:bottom w:val="single" w:sz="6" w:space="0" w:color="59B5A4"/>
          </w:tcBorders>
        </w:tcPr>
        <w:p w:rsidR="00C32D98" w:rsidRPr="00EF222F" w:rsidP="001811CD">
          <w:pPr>
            <w:pStyle w:val="Footer"/>
          </w:pPr>
        </w:p>
      </w:tc>
      <w:tc>
        <w:tcPr>
          <w:tcW w:w="1809" w:type="dxa"/>
          <w:tcBorders>
            <w:bottom w:val="single" w:sz="6" w:space="0" w:color="59B5A4"/>
          </w:tcBorders>
        </w:tcPr>
        <w:p w:rsidR="00C32D98" w:rsidRPr="00EF222F" w:rsidP="001811CD">
          <w:pPr>
            <w:pStyle w:val="Footer"/>
          </w:pPr>
        </w:p>
      </w:tc>
      <w:tc>
        <w:tcPr>
          <w:tcW w:w="2126" w:type="dxa"/>
          <w:tcBorders>
            <w:bottom w:val="single" w:sz="6" w:space="0" w:color="59B5A4"/>
          </w:tcBorders>
        </w:tcPr>
        <w:p w:rsidR="00C32D98" w:rsidRPr="00EF222F" w:rsidP="001811CD">
          <w:pPr>
            <w:pStyle w:val="Footer"/>
          </w:pPr>
        </w:p>
      </w:tc>
      <w:tc>
        <w:tcPr>
          <w:tcW w:w="1843" w:type="dxa"/>
          <w:tcBorders>
            <w:bottom w:val="single" w:sz="6" w:space="0" w:color="59B5A4"/>
          </w:tcBorders>
        </w:tcPr>
        <w:p w:rsidR="00C32D98" w:rsidP="001811CD">
          <w:pPr>
            <w:pStyle w:val="Footer"/>
          </w:pPr>
        </w:p>
      </w:tc>
      <w:tc>
        <w:tcPr>
          <w:tcW w:w="1911" w:type="dxa"/>
          <w:tcBorders>
            <w:bottom w:val="single" w:sz="6" w:space="0" w:color="59B5A4"/>
          </w:tcBorders>
        </w:tcPr>
        <w:p w:rsidR="00C32D98" w:rsidP="001811CD">
          <w:pPr>
            <w:pStyle w:val="Footer"/>
          </w:pPr>
        </w:p>
      </w:tc>
    </w:tr>
    <w:tr w:rsidTr="001811CD">
      <w:tblPrEx>
        <w:tblW w:w="10275" w:type="dxa"/>
        <w:tblLayout w:type="fixed"/>
        <w:tblCellMar>
          <w:right w:w="0" w:type="dxa"/>
        </w:tblCellMar>
        <w:tblLook w:val="04A0"/>
      </w:tblPrEx>
      <w:tc>
        <w:tcPr>
          <w:tcW w:w="2586" w:type="dxa"/>
          <w:tcBorders>
            <w:top w:val="single" w:sz="6" w:space="0" w:color="59B5A4"/>
          </w:tcBorders>
        </w:tcPr>
        <w:p w:rsidR="00C32D98" w:rsidRPr="00EF222F" w:rsidP="001811CD">
          <w:pPr>
            <w:pStyle w:val="Footer"/>
          </w:pPr>
        </w:p>
      </w:tc>
      <w:tc>
        <w:tcPr>
          <w:tcW w:w="1809" w:type="dxa"/>
          <w:tcBorders>
            <w:top w:val="single" w:sz="6" w:space="0" w:color="59B5A4"/>
          </w:tcBorders>
        </w:tcPr>
        <w:p w:rsidR="00C32D98" w:rsidRPr="00EF222F" w:rsidP="001811CD">
          <w:pPr>
            <w:pStyle w:val="Footer"/>
          </w:pPr>
        </w:p>
      </w:tc>
      <w:tc>
        <w:tcPr>
          <w:tcW w:w="2126" w:type="dxa"/>
          <w:tcBorders>
            <w:top w:val="single" w:sz="6" w:space="0" w:color="59B5A4"/>
          </w:tcBorders>
        </w:tcPr>
        <w:p w:rsidR="00C32D98" w:rsidRPr="00EF222F" w:rsidP="001811CD">
          <w:pPr>
            <w:pStyle w:val="Footer"/>
          </w:pPr>
        </w:p>
      </w:tc>
      <w:tc>
        <w:tcPr>
          <w:tcW w:w="1843" w:type="dxa"/>
          <w:tcBorders>
            <w:top w:val="single" w:sz="6" w:space="0" w:color="59B5A4"/>
          </w:tcBorders>
        </w:tcPr>
        <w:p w:rsidR="00C32D98" w:rsidRPr="00EF222F" w:rsidP="001811CD">
          <w:pPr>
            <w:pStyle w:val="Footer"/>
          </w:pPr>
        </w:p>
      </w:tc>
      <w:tc>
        <w:tcPr>
          <w:tcW w:w="1911" w:type="dxa"/>
          <w:tcBorders>
            <w:top w:val="single" w:sz="6" w:space="0" w:color="59B5A4"/>
          </w:tcBorders>
        </w:tcPr>
        <w:p w:rsidR="00C32D98" w:rsidRPr="00EF222F" w:rsidP="001811CD">
          <w:pPr>
            <w:pStyle w:val="Footer"/>
          </w:pPr>
        </w:p>
      </w:tc>
    </w:tr>
    <w:tr w:rsidTr="001811CD">
      <w:tblPrEx>
        <w:tblW w:w="10275" w:type="dxa"/>
        <w:tblLayout w:type="fixed"/>
        <w:tblCellMar>
          <w:right w:w="0" w:type="dxa"/>
        </w:tblCellMar>
        <w:tblLook w:val="04A0"/>
      </w:tblPrEx>
      <w:tc>
        <w:tcPr>
          <w:tcW w:w="2586" w:type="dxa"/>
        </w:tcPr>
        <w:p w:rsidR="00C32D98" w:rsidRPr="00EF222F" w:rsidP="001811CD">
          <w:pPr>
            <w:pStyle w:val="Footer"/>
          </w:pPr>
        </w:p>
      </w:tc>
      <w:tc>
        <w:tcPr>
          <w:tcW w:w="1809" w:type="dxa"/>
        </w:tcPr>
        <w:p w:rsidR="00C32D98" w:rsidRPr="00EF222F" w:rsidP="001811CD">
          <w:pPr>
            <w:pStyle w:val="Footer"/>
          </w:pPr>
          <w:r w:rsidRPr="00755304">
            <w:rPr>
              <w:color w:val="59B5A4"/>
            </w:rPr>
            <w:t>Postiosoite:</w:t>
          </w:r>
        </w:p>
      </w:tc>
      <w:tc>
        <w:tcPr>
          <w:tcW w:w="2126" w:type="dxa"/>
        </w:tcPr>
        <w:p w:rsidR="00C32D98" w:rsidRPr="00EF222F" w:rsidP="001811CD">
          <w:pPr>
            <w:pStyle w:val="Footer"/>
          </w:pPr>
          <w:r w:rsidRPr="00755304">
            <w:rPr>
              <w:color w:val="59B5A4"/>
            </w:rPr>
            <w:t>Käyntiosoitteet:</w:t>
          </w:r>
        </w:p>
      </w:tc>
      <w:tc>
        <w:tcPr>
          <w:tcW w:w="1843" w:type="dxa"/>
        </w:tcPr>
        <w:p w:rsidR="00C32D98" w:rsidRPr="00EF222F" w:rsidP="001811CD">
          <w:pPr>
            <w:pStyle w:val="Footer"/>
          </w:pPr>
          <w:r w:rsidRPr="00755304">
            <w:rPr>
              <w:color w:val="59B5A4"/>
            </w:rPr>
            <w:t>Puhelin:</w:t>
          </w:r>
        </w:p>
      </w:tc>
      <w:tc>
        <w:tcPr>
          <w:tcW w:w="1911" w:type="dxa"/>
        </w:tcPr>
        <w:p w:rsidR="00C32D98" w:rsidP="001811CD">
          <w:pPr>
            <w:pStyle w:val="Footer"/>
          </w:pPr>
          <w:r w:rsidRPr="00755304">
            <w:rPr>
              <w:color w:val="59B5A4"/>
            </w:rPr>
            <w:t>Virkasähköpostiosoite:</w:t>
          </w:r>
        </w:p>
      </w:tc>
    </w:tr>
    <w:tr w:rsidTr="001811CD">
      <w:tblPrEx>
        <w:tblW w:w="10275" w:type="dxa"/>
        <w:tblLayout w:type="fixed"/>
        <w:tblCellMar>
          <w:right w:w="0" w:type="dxa"/>
        </w:tblCellMar>
        <w:tblLook w:val="04A0"/>
      </w:tblPrEx>
      <w:tc>
        <w:tcPr>
          <w:tcW w:w="2586" w:type="dxa"/>
        </w:tcPr>
        <w:p w:rsidR="00C32D98" w:rsidRPr="00EF222F" w:rsidP="001811CD">
          <w:pPr>
            <w:pStyle w:val="Footer"/>
          </w:pPr>
        </w:p>
      </w:tc>
      <w:tc>
        <w:tcPr>
          <w:tcW w:w="1809" w:type="dxa"/>
        </w:tcPr>
        <w:p w:rsidR="00C32D98" w:rsidRPr="00EF222F" w:rsidP="001811CD">
          <w:pPr>
            <w:pStyle w:val="Footer"/>
          </w:pPr>
          <w:r>
            <w:t>Sisäministeriö</w:t>
          </w:r>
        </w:p>
      </w:tc>
      <w:tc>
        <w:tcPr>
          <w:tcW w:w="2126" w:type="dxa"/>
        </w:tcPr>
        <w:p w:rsidR="00C32D98" w:rsidRPr="00EF222F" w:rsidP="006A5C73">
          <w:pPr>
            <w:pStyle w:val="Footer"/>
          </w:pPr>
          <w:r>
            <w:t>Kirkkokatu 12</w:t>
          </w:r>
        </w:p>
      </w:tc>
      <w:tc>
        <w:tcPr>
          <w:tcW w:w="1843" w:type="dxa"/>
        </w:tcPr>
        <w:p w:rsidR="00C32D98" w:rsidRPr="00EF222F" w:rsidP="001811CD">
          <w:pPr>
            <w:pStyle w:val="Footer"/>
          </w:pPr>
          <w:r>
            <w:t xml:space="preserve">Vaihde </w:t>
          </w:r>
        </w:p>
      </w:tc>
      <w:tc>
        <w:tcPr>
          <w:tcW w:w="1911" w:type="dxa"/>
        </w:tcPr>
        <w:p w:rsidR="00C32D98" w:rsidP="001811CD">
          <w:pPr>
            <w:pStyle w:val="Footer"/>
          </w:pPr>
          <w:r>
            <w:t>kirjaamo@intermin.fi</w:t>
          </w:r>
        </w:p>
      </w:tc>
    </w:tr>
    <w:tr w:rsidTr="001811CD">
      <w:tblPrEx>
        <w:tblW w:w="10275" w:type="dxa"/>
        <w:tblLayout w:type="fixed"/>
        <w:tblCellMar>
          <w:right w:w="0" w:type="dxa"/>
        </w:tblCellMar>
        <w:tblLook w:val="04A0"/>
      </w:tblPrEx>
      <w:tc>
        <w:tcPr>
          <w:tcW w:w="2586" w:type="dxa"/>
        </w:tcPr>
        <w:p w:rsidR="00C32D98" w:rsidRPr="00EF222F" w:rsidP="001811CD">
          <w:pPr>
            <w:pStyle w:val="Footer"/>
          </w:pPr>
        </w:p>
      </w:tc>
      <w:tc>
        <w:tcPr>
          <w:tcW w:w="1809" w:type="dxa"/>
        </w:tcPr>
        <w:p w:rsidR="00C32D98" w:rsidRPr="00EF222F" w:rsidP="001811CD">
          <w:pPr>
            <w:pStyle w:val="Footer"/>
          </w:pPr>
          <w:r>
            <w:t>PL 26</w:t>
          </w:r>
        </w:p>
      </w:tc>
      <w:tc>
        <w:tcPr>
          <w:tcW w:w="2126" w:type="dxa"/>
        </w:tcPr>
        <w:p w:rsidR="00C32D98" w:rsidRPr="00EF222F" w:rsidP="001811CD">
          <w:pPr>
            <w:pStyle w:val="Footer"/>
          </w:pPr>
          <w:r>
            <w:t>Helsinki</w:t>
          </w:r>
        </w:p>
      </w:tc>
      <w:tc>
        <w:tcPr>
          <w:tcW w:w="1843" w:type="dxa"/>
        </w:tcPr>
        <w:p w:rsidR="00C32D98" w:rsidRPr="00EF222F" w:rsidP="001811CD">
          <w:pPr>
            <w:pStyle w:val="Footer"/>
          </w:pPr>
          <w:r w:rsidRPr="006536B0">
            <w:t>0295 480 171</w:t>
          </w:r>
        </w:p>
      </w:tc>
      <w:tc>
        <w:tcPr>
          <w:tcW w:w="1911" w:type="dxa"/>
        </w:tcPr>
        <w:p w:rsidR="00C32D98" w:rsidP="001811CD">
          <w:pPr>
            <w:pStyle w:val="Footer"/>
          </w:pPr>
          <w:r>
            <w:t>www.intermin.fi</w:t>
          </w:r>
        </w:p>
      </w:tc>
    </w:tr>
    <w:tr w:rsidTr="001811CD">
      <w:tblPrEx>
        <w:tblW w:w="10275" w:type="dxa"/>
        <w:tblLayout w:type="fixed"/>
        <w:tblCellMar>
          <w:right w:w="0" w:type="dxa"/>
        </w:tblCellMar>
        <w:tblLook w:val="04A0"/>
      </w:tblPrEx>
      <w:tc>
        <w:tcPr>
          <w:tcW w:w="2586" w:type="dxa"/>
        </w:tcPr>
        <w:p w:rsidR="00C32D98" w:rsidRPr="00EF222F" w:rsidP="001811CD">
          <w:pPr>
            <w:pStyle w:val="Footer"/>
          </w:pPr>
        </w:p>
      </w:tc>
      <w:tc>
        <w:tcPr>
          <w:tcW w:w="1809" w:type="dxa"/>
        </w:tcPr>
        <w:p w:rsidR="00C32D98" w:rsidRPr="00EF222F" w:rsidP="001811CD">
          <w:pPr>
            <w:pStyle w:val="Footer"/>
          </w:pPr>
          <w:r>
            <w:t>00023 Valtioneuvosto</w:t>
          </w:r>
        </w:p>
      </w:tc>
      <w:tc>
        <w:tcPr>
          <w:tcW w:w="2126" w:type="dxa"/>
        </w:tcPr>
        <w:p w:rsidR="00C32D98" w:rsidRPr="00EF222F" w:rsidP="001811CD">
          <w:pPr>
            <w:pStyle w:val="Footer"/>
          </w:pPr>
        </w:p>
      </w:tc>
      <w:tc>
        <w:tcPr>
          <w:tcW w:w="1843" w:type="dxa"/>
        </w:tcPr>
        <w:p w:rsidR="00C32D98" w:rsidRPr="00EF222F" w:rsidP="001811CD">
          <w:pPr>
            <w:pStyle w:val="Footer"/>
          </w:pPr>
          <w:r>
            <w:rPr>
              <w:color w:val="59B5A4"/>
            </w:rPr>
            <w:t>Faksi:</w:t>
          </w:r>
        </w:p>
      </w:tc>
      <w:tc>
        <w:tcPr>
          <w:tcW w:w="1911" w:type="dxa"/>
        </w:tcPr>
        <w:p w:rsidR="00C32D98" w:rsidP="001811CD">
          <w:pPr>
            <w:pStyle w:val="Footer"/>
          </w:pPr>
        </w:p>
      </w:tc>
    </w:tr>
    <w:tr w:rsidTr="001811CD">
      <w:tblPrEx>
        <w:tblW w:w="10275" w:type="dxa"/>
        <w:tblLayout w:type="fixed"/>
        <w:tblCellMar>
          <w:right w:w="0" w:type="dxa"/>
        </w:tblCellMar>
        <w:tblLook w:val="04A0"/>
      </w:tblPrEx>
      <w:tc>
        <w:tcPr>
          <w:tcW w:w="2586" w:type="dxa"/>
        </w:tcPr>
        <w:p w:rsidR="00C32D98" w:rsidRPr="00EF222F" w:rsidP="001811CD">
          <w:pPr>
            <w:pStyle w:val="Footer"/>
          </w:pPr>
        </w:p>
      </w:tc>
      <w:tc>
        <w:tcPr>
          <w:tcW w:w="1809" w:type="dxa"/>
        </w:tcPr>
        <w:p w:rsidR="00C32D98" w:rsidP="001811CD">
          <w:pPr>
            <w:pStyle w:val="Footer"/>
          </w:pPr>
        </w:p>
      </w:tc>
      <w:tc>
        <w:tcPr>
          <w:tcW w:w="2126" w:type="dxa"/>
        </w:tcPr>
        <w:p w:rsidR="00C32D98" w:rsidRPr="00EF222F" w:rsidP="001811CD">
          <w:pPr>
            <w:pStyle w:val="Footer"/>
          </w:pPr>
        </w:p>
      </w:tc>
      <w:tc>
        <w:tcPr>
          <w:tcW w:w="1843" w:type="dxa"/>
        </w:tcPr>
        <w:p w:rsidR="00C32D98" w:rsidP="002752F1">
          <w:pPr>
            <w:pStyle w:val="Footer"/>
          </w:pPr>
          <w:r>
            <w:t xml:space="preserve">09 1604 </w:t>
          </w:r>
          <w:r w:rsidRPr="00703C49">
            <w:rPr>
              <w:szCs w:val="16"/>
            </w:rPr>
            <w:t>4635</w:t>
          </w:r>
        </w:p>
      </w:tc>
      <w:tc>
        <w:tcPr>
          <w:tcW w:w="1911" w:type="dxa"/>
        </w:tcPr>
        <w:p w:rsidR="00C32D98" w:rsidP="001811CD">
          <w:pPr>
            <w:pStyle w:val="Footer"/>
          </w:pPr>
        </w:p>
      </w:tc>
    </w:tr>
  </w:tbl>
  <w:p w:rsidR="00EF222F" w:rsidP="00EF222F">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Eireunaviivaa"/>
      <w:tblW w:w="10347" w:type="dxa"/>
      <w:tblLayout w:type="fixed"/>
      <w:tblLook w:val="04A0"/>
    </w:tblPr>
    <w:tblGrid>
      <w:gridCol w:w="5222"/>
      <w:gridCol w:w="2608"/>
      <w:gridCol w:w="1463"/>
      <w:gridCol w:w="1054"/>
    </w:tblGrid>
    <w:tr w:rsidTr="005E4795">
      <w:tblPrEx>
        <w:tblW w:w="10347" w:type="dxa"/>
        <w:tblLayout w:type="fixed"/>
        <w:tblLook w:val="04A0"/>
      </w:tblPrEx>
      <w:tc>
        <w:tcPr>
          <w:tcW w:w="5222" w:type="dxa"/>
        </w:tcPr>
        <w:p w:rsidR="0035265B" w:rsidRPr="00770045" w:rsidP="005E4795">
          <w:pPr>
            <w:pStyle w:val="Header"/>
            <w:rPr>
              <w:b/>
              <w:szCs w:val="20"/>
            </w:rPr>
          </w:pPr>
          <w:r w:rsidRPr="00770045">
            <w:rPr>
              <w:b/>
              <w:szCs w:val="20"/>
            </w:rPr>
            <w:t>Sisäministeriö</w:t>
          </w:r>
        </w:p>
      </w:tc>
      <w:tc>
        <w:tcPr>
          <w:tcW w:w="2608" w:type="dxa"/>
        </w:tcPr>
        <w:p w:rsidR="0035265B" w:rsidRPr="00770045" w:rsidP="005E4795">
          <w:pPr>
            <w:pStyle w:val="Header"/>
            <w:rPr>
              <w:b/>
            </w:rPr>
          </w:pPr>
          <w:r w:rsidRPr="00770045">
            <w:rPr>
              <w:b/>
            </w:rPr>
            <w:fldChar w:fldCharType="begin"/>
          </w:r>
          <w:r w:rsidRPr="00770045">
            <w:rPr>
              <w:b/>
            </w:rPr>
            <w:instrText xml:space="preserve"> DOCPROPERTY  sm_asiakirjatyyppi  \* MERGEFORMAT </w:instrText>
          </w:r>
          <w:r w:rsidRPr="00770045">
            <w:rPr>
              <w:b/>
            </w:rPr>
            <w:fldChar w:fldCharType="separate"/>
          </w:r>
          <w:r w:rsidR="005C6230">
            <w:rPr>
              <w:b/>
              <w:noProof/>
              <w:sz w:val="18"/>
              <w:szCs w:val="18"/>
            </w:rPr>
            <w:t>Lausunto</w:t>
          </w:r>
          <w:r w:rsidRPr="00770045">
            <w:rPr>
              <w:b/>
            </w:rPr>
            <w:fldChar w:fldCharType="end"/>
          </w:r>
        </w:p>
      </w:tc>
      <w:tc>
        <w:tcPr>
          <w:tcW w:w="1463" w:type="dxa"/>
        </w:tcPr>
        <w:p w:rsidR="0035265B" w:rsidP="005E4795">
          <w:pPr>
            <w:pStyle w:val="Header"/>
          </w:pPr>
        </w:p>
      </w:tc>
      <w:tc>
        <w:tcPr>
          <w:tcW w:w="1054" w:type="dxa"/>
        </w:tcPr>
        <w:p w:rsidR="0035265B" w:rsidP="005E4795">
          <w:pPr>
            <w:pStyle w:val="Header"/>
            <w:jc w:val="center"/>
          </w:pPr>
          <w:r>
            <w:fldChar w:fldCharType="begin"/>
          </w:r>
          <w:r>
            <w:instrText xml:space="preserve"> PAGE   \* MERGEFORMAT </w:instrText>
          </w:r>
          <w:r>
            <w:fldChar w:fldCharType="separate"/>
          </w:r>
          <w:r w:rsidR="009707F2">
            <w:rPr>
              <w:noProof/>
              <w:sz w:val="18"/>
              <w:szCs w:val="18"/>
            </w:rPr>
            <w:t>3</w:t>
          </w:r>
          <w:r>
            <w:fldChar w:fldCharType="end"/>
          </w:r>
          <w:r>
            <w:t xml:space="preserve"> (</w:t>
          </w:r>
          <w:r>
            <w:fldChar w:fldCharType="begin"/>
          </w:r>
          <w:r>
            <w:instrText xml:space="preserve"> NUMPAGES   \* MERGEFORMAT </w:instrText>
          </w:r>
          <w:r>
            <w:fldChar w:fldCharType="separate"/>
          </w:r>
          <w:r w:rsidR="009707F2">
            <w:rPr>
              <w:noProof/>
              <w:sz w:val="18"/>
              <w:szCs w:val="18"/>
            </w:rPr>
            <w:t>3</w:t>
          </w:r>
          <w:r w:rsidR="009707F2">
            <w:fldChar w:fldCharType="end"/>
          </w:r>
          <w:r>
            <w:t>)</w:t>
          </w:r>
        </w:p>
      </w:tc>
    </w:tr>
    <w:tr w:rsidTr="005E4795">
      <w:tblPrEx>
        <w:tblW w:w="10347" w:type="dxa"/>
        <w:tblLayout w:type="fixed"/>
        <w:tblLook w:val="04A0"/>
      </w:tblPrEx>
      <w:trPr>
        <w:trHeight w:val="272"/>
      </w:trPr>
      <w:tc>
        <w:tcPr>
          <w:tcW w:w="5222" w:type="dxa"/>
        </w:tcPr>
        <w:p w:rsidR="0035265B" w:rsidRPr="002A6CD5" w:rsidP="005E4795">
          <w:pPr>
            <w:pStyle w:val="Header"/>
            <w:rPr>
              <w:sz w:val="24"/>
            </w:rPr>
          </w:pPr>
        </w:p>
      </w:tc>
      <w:tc>
        <w:tcPr>
          <w:tcW w:w="2608" w:type="dxa"/>
        </w:tcPr>
        <w:p w:rsidR="0035265B" w:rsidP="005E4795">
          <w:pPr>
            <w:pStyle w:val="Header"/>
          </w:pPr>
        </w:p>
      </w:tc>
      <w:tc>
        <w:tcPr>
          <w:tcW w:w="2517" w:type="dxa"/>
          <w:gridSpan w:val="2"/>
        </w:tcPr>
        <w:p w:rsidR="0035265B" w:rsidP="005E4795">
          <w:pPr>
            <w:pStyle w:val="Header"/>
          </w:pPr>
        </w:p>
      </w:tc>
    </w:tr>
    <w:tr w:rsidTr="005E4795">
      <w:tblPrEx>
        <w:tblW w:w="10347" w:type="dxa"/>
        <w:tblLayout w:type="fixed"/>
        <w:tblLook w:val="04A0"/>
      </w:tblPrEx>
      <w:trPr>
        <w:trHeight w:val="272"/>
      </w:trPr>
      <w:tc>
        <w:tcPr>
          <w:tcW w:w="5222" w:type="dxa"/>
        </w:tcPr>
        <w:p w:rsidR="0035265B" w:rsidP="005E4795">
          <w:pPr>
            <w:pStyle w:val="Header"/>
          </w:pPr>
        </w:p>
      </w:tc>
      <w:tc>
        <w:tcPr>
          <w:tcW w:w="2608" w:type="dxa"/>
        </w:tcPr>
        <w:p w:rsidR="0035265B" w:rsidP="005E4795">
          <w:pPr>
            <w:pStyle w:val="Header"/>
          </w:pPr>
        </w:p>
      </w:tc>
      <w:tc>
        <w:tcPr>
          <w:tcW w:w="2517" w:type="dxa"/>
          <w:gridSpan w:val="2"/>
        </w:tcPr>
        <w:p w:rsidR="0035265B" w:rsidP="005E4795">
          <w:pPr>
            <w:pStyle w:val="Header"/>
          </w:pPr>
        </w:p>
      </w:tc>
    </w:tr>
    <w:tr w:rsidTr="005E4795">
      <w:tblPrEx>
        <w:tblW w:w="10347" w:type="dxa"/>
        <w:tblLayout w:type="fixed"/>
        <w:tblLook w:val="04A0"/>
      </w:tblPrEx>
      <w:trPr>
        <w:trHeight w:val="272"/>
      </w:trPr>
      <w:tc>
        <w:tcPr>
          <w:tcW w:w="5222" w:type="dxa"/>
        </w:tcPr>
        <w:p w:rsidR="0035265B" w:rsidP="005E4795">
          <w:pPr>
            <w:pStyle w:val="Header"/>
          </w:pPr>
        </w:p>
      </w:tc>
      <w:tc>
        <w:tcPr>
          <w:tcW w:w="2608" w:type="dxa"/>
        </w:tcPr>
        <w:p w:rsidR="0035265B" w:rsidP="005E4795">
          <w:pPr>
            <w:pStyle w:val="Header"/>
          </w:pPr>
          <w:r>
            <w:fldChar w:fldCharType="begin"/>
          </w:r>
          <w:r>
            <w:instrText xml:space="preserve"> DOCPROPERTY  sm_pvm "d.M.yyyy" \* MERGEFORMAT </w:instrText>
          </w:r>
          <w:r>
            <w:fldChar w:fldCharType="separate"/>
          </w:r>
          <w:r w:rsidR="005C6230">
            <w:rPr>
              <w:noProof/>
              <w:sz w:val="18"/>
              <w:szCs w:val="18"/>
            </w:rPr>
            <w:t>08.06.2017</w:t>
          </w:r>
          <w:r w:rsidR="005C6230">
            <w:fldChar w:fldCharType="end"/>
          </w:r>
        </w:p>
      </w:tc>
      <w:tc>
        <w:tcPr>
          <w:tcW w:w="2517" w:type="dxa"/>
          <w:gridSpan w:val="2"/>
        </w:tcPr>
        <w:p w:rsidR="0035265B" w:rsidP="005E4795">
          <w:pPr>
            <w:pStyle w:val="Header"/>
          </w:pPr>
        </w:p>
      </w:tc>
    </w:tr>
  </w:tbl>
  <w:p w:rsidR="00D64A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Eireunaviivaa"/>
      <w:tblW w:w="10948" w:type="dxa"/>
      <w:tblInd w:w="-567" w:type="dxa"/>
      <w:tblLayout w:type="fixed"/>
      <w:tblLook w:val="04A0"/>
    </w:tblPr>
    <w:tblGrid>
      <w:gridCol w:w="5823"/>
      <w:gridCol w:w="2608"/>
      <w:gridCol w:w="1463"/>
      <w:gridCol w:w="1054"/>
    </w:tblGrid>
    <w:tr w:rsidTr="005E4795">
      <w:tblPrEx>
        <w:tblW w:w="10948" w:type="dxa"/>
        <w:tblInd w:w="-567" w:type="dxa"/>
        <w:tblLayout w:type="fixed"/>
        <w:tblLook w:val="04A0"/>
      </w:tblPrEx>
      <w:tc>
        <w:tcPr>
          <w:tcW w:w="5823" w:type="dxa"/>
          <w:vMerge w:val="restart"/>
          <w:tcMar>
            <w:left w:w="0" w:type="dxa"/>
          </w:tcMar>
        </w:tcPr>
        <w:p w:rsidR="0035265B" w:rsidRPr="00F063F8" w:rsidP="005E4795">
          <w:pPr>
            <w:pStyle w:val="Header"/>
            <w:rPr>
              <w:szCs w:val="20"/>
              <w:lang w:eastAsia="fi-FI"/>
            </w:rPr>
          </w:pPr>
          <w:r>
            <w:rPr>
              <w:lang w:eastAsia="fi-FI"/>
            </w:rPr>
            <w:drawing>
              <wp:inline distT="0" distB="0" distL="0" distR="0">
                <wp:extent cx="1760672" cy="542925"/>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logo" id="0" name="Picture 1"/>
                        <pic:cNvPicPr>
                          <a:picLocks noChangeArrowheads="1" noChangeAspect="1"/>
                        </pic:cNvPicPr>
                      </pic:nvPicPr>
                      <pic:blipFill>
                        <a:blip xmlns:r="http://schemas.openxmlformats.org/officeDocument/2006/relationships" cstate="print" r:embed="rId1">
                          <a:extLst>
                            <a:ext uri="{28A0092B-C50C-407E-A947-70E740481C1C}">
                              <a14:useLocalDpi xmlns:a14="http://schemas.microsoft.com/office/drawing/2010/main" val="0"/>
                            </a:ext>
                          </a:extLst>
                        </a:blip>
                        <a:stretch>
                          <a:fillRect/>
                        </a:stretch>
                      </pic:blipFill>
                      <pic:spPr bwMode="auto">
                        <a:xfrm>
                          <a:off x="0" y="0"/>
                          <a:ext cx="1760672" cy="542925"/>
                        </a:xfrm>
                        <a:prstGeom prst="rect">
                          <a:avLst/>
                        </a:prstGeom>
                        <a:noFill/>
                        <a:ln>
                          <a:noFill/>
                        </a:ln>
                      </pic:spPr>
                    </pic:pic>
                  </a:graphicData>
                </a:graphic>
              </wp:inline>
            </w:drawing>
          </w:r>
        </w:p>
      </w:tc>
      <w:tc>
        <w:tcPr>
          <w:tcW w:w="2608" w:type="dxa"/>
          <w:tcMar>
            <w:left w:w="0" w:type="dxa"/>
          </w:tcMar>
        </w:tcPr>
        <w:p w:rsidR="0035265B" w:rsidRPr="00770045" w:rsidP="005E4795">
          <w:pPr>
            <w:pStyle w:val="Header"/>
            <w:rPr>
              <w:b/>
            </w:rPr>
          </w:pPr>
        </w:p>
      </w:tc>
      <w:tc>
        <w:tcPr>
          <w:tcW w:w="1463" w:type="dxa"/>
          <w:tcMar>
            <w:left w:w="0" w:type="dxa"/>
          </w:tcMar>
        </w:tcPr>
        <w:p w:rsidR="0035265B" w:rsidP="005E4795">
          <w:pPr>
            <w:pStyle w:val="Header"/>
          </w:pPr>
        </w:p>
      </w:tc>
      <w:tc>
        <w:tcPr>
          <w:tcW w:w="1054" w:type="dxa"/>
          <w:tcMar>
            <w:left w:w="0" w:type="dxa"/>
          </w:tcMar>
        </w:tcPr>
        <w:p w:rsidR="0035265B" w:rsidP="005E4795">
          <w:pPr>
            <w:pStyle w:val="Header"/>
            <w:jc w:val="center"/>
          </w:pPr>
        </w:p>
      </w:tc>
    </w:tr>
    <w:tr w:rsidTr="005E4795">
      <w:tblPrEx>
        <w:tblW w:w="10948" w:type="dxa"/>
        <w:tblInd w:w="-567" w:type="dxa"/>
        <w:tblLayout w:type="fixed"/>
        <w:tblLook w:val="04A0"/>
      </w:tblPrEx>
      <w:tc>
        <w:tcPr>
          <w:tcW w:w="5823" w:type="dxa"/>
          <w:vMerge/>
          <w:tcMar>
            <w:left w:w="0" w:type="dxa"/>
          </w:tcMar>
        </w:tcPr>
        <w:p w:rsidR="0035265B" w:rsidRPr="009779D7" w:rsidP="005E4795">
          <w:pPr>
            <w:pStyle w:val="Header"/>
            <w:rPr>
              <w:sz w:val="28"/>
              <w:szCs w:val="28"/>
            </w:rPr>
          </w:pPr>
        </w:p>
      </w:tc>
      <w:tc>
        <w:tcPr>
          <w:tcW w:w="2608" w:type="dxa"/>
          <w:tcMar>
            <w:left w:w="0" w:type="dxa"/>
          </w:tcMar>
        </w:tcPr>
        <w:p w:rsidR="0035265B" w:rsidRPr="00770045" w:rsidP="005E4795">
          <w:pPr>
            <w:pStyle w:val="Header"/>
            <w:rPr>
              <w:b/>
            </w:rPr>
          </w:pPr>
          <w:r w:rsidRPr="00770045">
            <w:rPr>
              <w:b/>
            </w:rPr>
            <w:fldChar w:fldCharType="begin"/>
          </w:r>
          <w:r w:rsidRPr="00770045">
            <w:rPr>
              <w:b/>
            </w:rPr>
            <w:instrText xml:space="preserve"> DOCPROPERTY  sm_asiakirjatyyppi  \* MERGEFORMAT </w:instrText>
          </w:r>
          <w:r w:rsidRPr="00770045">
            <w:rPr>
              <w:b/>
            </w:rPr>
            <w:fldChar w:fldCharType="separate"/>
          </w:r>
          <w:r w:rsidR="005C6230">
            <w:rPr>
              <w:b/>
              <w:noProof/>
              <w:sz w:val="18"/>
              <w:szCs w:val="18"/>
            </w:rPr>
            <w:t>Lausunto</w:t>
          </w:r>
          <w:r w:rsidRPr="00770045">
            <w:rPr>
              <w:b/>
            </w:rPr>
            <w:fldChar w:fldCharType="end"/>
          </w:r>
        </w:p>
      </w:tc>
      <w:tc>
        <w:tcPr>
          <w:tcW w:w="1463" w:type="dxa"/>
          <w:tcMar>
            <w:left w:w="0" w:type="dxa"/>
          </w:tcMar>
        </w:tcPr>
        <w:p w:rsidR="0035265B" w:rsidP="005E4795">
          <w:pPr>
            <w:pStyle w:val="Header"/>
          </w:pPr>
          <w:r>
            <w:fldChar w:fldCharType="begin"/>
          </w:r>
          <w:r>
            <w:instrText xml:space="preserve"> DOCPROPERTY  sm_id  \* MERGEFORMAT </w:instrText>
          </w:r>
          <w:r>
            <w:fldChar w:fldCharType="separate"/>
          </w:r>
          <w:r w:rsidR="005C6230">
            <w:rPr>
              <w:noProof/>
              <w:sz w:val="18"/>
              <w:szCs w:val="18"/>
            </w:rPr>
            <w:t>SM17178396</w:t>
          </w:r>
          <w:r w:rsidR="005C6230">
            <w:fldChar w:fldCharType="end"/>
          </w:r>
        </w:p>
      </w:tc>
      <w:tc>
        <w:tcPr>
          <w:tcW w:w="1054" w:type="dxa"/>
          <w:tcMar>
            <w:left w:w="0" w:type="dxa"/>
          </w:tcMar>
        </w:tcPr>
        <w:p w:rsidR="0035265B" w:rsidP="005E4795">
          <w:pPr>
            <w:pStyle w:val="Header"/>
            <w:jc w:val="center"/>
          </w:pPr>
          <w:r>
            <w:fldChar w:fldCharType="begin"/>
          </w:r>
          <w:r>
            <w:instrText xml:space="preserve"> PAGE   \* MERGEFORMAT </w:instrText>
          </w:r>
          <w:r>
            <w:fldChar w:fldCharType="separate"/>
          </w:r>
          <w:r w:rsidR="009707F2">
            <w:rPr>
              <w:noProof/>
              <w:sz w:val="18"/>
              <w:szCs w:val="18"/>
            </w:rPr>
            <w:t>1</w:t>
          </w:r>
          <w:r>
            <w:fldChar w:fldCharType="end"/>
          </w:r>
          <w:r>
            <w:t xml:space="preserve"> (</w:t>
          </w:r>
          <w:r>
            <w:fldChar w:fldCharType="begin"/>
          </w:r>
          <w:r>
            <w:instrText xml:space="preserve"> NUMPAGES   \* MERGEFORMAT </w:instrText>
          </w:r>
          <w:r>
            <w:fldChar w:fldCharType="separate"/>
          </w:r>
          <w:r w:rsidR="009707F2">
            <w:rPr>
              <w:noProof/>
              <w:sz w:val="18"/>
              <w:szCs w:val="18"/>
            </w:rPr>
            <w:t>3</w:t>
          </w:r>
          <w:r w:rsidR="009707F2">
            <w:fldChar w:fldCharType="end"/>
          </w:r>
          <w:r>
            <w:t>)</w:t>
          </w:r>
        </w:p>
      </w:tc>
    </w:tr>
    <w:tr w:rsidTr="005E4795">
      <w:tblPrEx>
        <w:tblW w:w="10948" w:type="dxa"/>
        <w:tblInd w:w="-567" w:type="dxa"/>
        <w:tblLayout w:type="fixed"/>
        <w:tblLook w:val="04A0"/>
      </w:tblPrEx>
      <w:tc>
        <w:tcPr>
          <w:tcW w:w="5823" w:type="dxa"/>
          <w:vMerge/>
          <w:tcMar>
            <w:left w:w="0" w:type="dxa"/>
          </w:tcMar>
        </w:tcPr>
        <w:p w:rsidR="0035265B" w:rsidRPr="002A6CD5" w:rsidP="005E4795">
          <w:pPr>
            <w:pStyle w:val="Header"/>
            <w:rPr>
              <w:sz w:val="24"/>
            </w:rPr>
          </w:pPr>
        </w:p>
      </w:tc>
      <w:tc>
        <w:tcPr>
          <w:tcW w:w="2608" w:type="dxa"/>
          <w:tcMar>
            <w:left w:w="0" w:type="dxa"/>
          </w:tcMar>
        </w:tcPr>
        <w:p w:rsidR="0035265B" w:rsidP="005E4795">
          <w:pPr>
            <w:pStyle w:val="Header"/>
          </w:pPr>
        </w:p>
      </w:tc>
      <w:tc>
        <w:tcPr>
          <w:tcW w:w="2517" w:type="dxa"/>
          <w:gridSpan w:val="2"/>
          <w:tcMar>
            <w:left w:w="0" w:type="dxa"/>
          </w:tcMar>
        </w:tcPr>
        <w:p w:rsidR="0035265B" w:rsidP="005E4795">
          <w:pPr>
            <w:pStyle w:val="Header"/>
          </w:pPr>
          <w:r>
            <w:fldChar w:fldCharType="begin"/>
          </w:r>
          <w:r>
            <w:instrText xml:space="preserve"> DOCPROPERTY  sm_asiaryhmä  \* MERGEFORMAT </w:instrText>
          </w:r>
          <w:r>
            <w:fldChar w:fldCharType="separate"/>
          </w:r>
          <w:r w:rsidR="005C6230">
            <w:rPr>
              <w:noProof/>
              <w:sz w:val="18"/>
              <w:szCs w:val="18"/>
            </w:rPr>
            <w:t>00.02.04</w:t>
          </w:r>
          <w:r w:rsidR="005C6230">
            <w:fldChar w:fldCharType="end"/>
          </w:r>
        </w:p>
      </w:tc>
    </w:tr>
    <w:tr w:rsidTr="005E4795">
      <w:tblPrEx>
        <w:tblW w:w="10948" w:type="dxa"/>
        <w:tblInd w:w="-567" w:type="dxa"/>
        <w:tblLayout w:type="fixed"/>
        <w:tblLook w:val="04A0"/>
      </w:tblPrEx>
      <w:tc>
        <w:tcPr>
          <w:tcW w:w="5823" w:type="dxa"/>
          <w:vMerge/>
          <w:tcMar>
            <w:left w:w="0" w:type="dxa"/>
          </w:tcMar>
        </w:tcPr>
        <w:p w:rsidR="0035265B" w:rsidP="005E4795">
          <w:pPr>
            <w:pStyle w:val="Header"/>
          </w:pPr>
        </w:p>
      </w:tc>
      <w:tc>
        <w:tcPr>
          <w:tcW w:w="2608" w:type="dxa"/>
          <w:tcMar>
            <w:left w:w="0" w:type="dxa"/>
          </w:tcMar>
        </w:tcPr>
        <w:p w:rsidR="0035265B" w:rsidP="005E4795">
          <w:pPr>
            <w:pStyle w:val="Header"/>
          </w:pPr>
        </w:p>
      </w:tc>
      <w:tc>
        <w:tcPr>
          <w:tcW w:w="2517" w:type="dxa"/>
          <w:gridSpan w:val="2"/>
          <w:tcMar>
            <w:left w:w="0" w:type="dxa"/>
          </w:tcMar>
        </w:tcPr>
        <w:p w:rsidR="0035265B" w:rsidP="005E4795">
          <w:pPr>
            <w:pStyle w:val="Header"/>
          </w:pPr>
          <w:r>
            <w:fldChar w:fldCharType="begin"/>
          </w:r>
          <w:r>
            <w:instrText xml:space="preserve"> DOCPROPERTY  sm_diaarinro  \* MERGEFORMAT </w:instrText>
          </w:r>
          <w:r>
            <w:fldChar w:fldCharType="separate"/>
          </w:r>
          <w:r w:rsidR="005C6230">
            <w:rPr>
              <w:noProof/>
              <w:sz w:val="18"/>
              <w:szCs w:val="18"/>
            </w:rPr>
            <w:t>SMDno-2017-823</w:t>
          </w:r>
          <w:r w:rsidR="005C6230">
            <w:fldChar w:fldCharType="end"/>
          </w:r>
        </w:p>
      </w:tc>
    </w:tr>
    <w:tr w:rsidTr="005E4795">
      <w:tblPrEx>
        <w:tblW w:w="10948" w:type="dxa"/>
        <w:tblInd w:w="-567" w:type="dxa"/>
        <w:tblLayout w:type="fixed"/>
        <w:tblLook w:val="04A0"/>
      </w:tblPrEx>
      <w:tc>
        <w:tcPr>
          <w:tcW w:w="5823" w:type="dxa"/>
          <w:tcMar>
            <w:left w:w="0" w:type="dxa"/>
          </w:tcMar>
        </w:tcPr>
        <w:p w:rsidR="0035265B" w:rsidP="005E4795">
          <w:pPr>
            <w:pStyle w:val="Header"/>
          </w:pPr>
        </w:p>
      </w:tc>
      <w:tc>
        <w:tcPr>
          <w:tcW w:w="2608" w:type="dxa"/>
          <w:tcMar>
            <w:left w:w="0" w:type="dxa"/>
          </w:tcMar>
        </w:tcPr>
        <w:p w:rsidR="0035265B" w:rsidP="005E4795">
          <w:pPr>
            <w:pStyle w:val="Header"/>
          </w:pPr>
          <w:r>
            <w:fldChar w:fldCharType="begin"/>
          </w:r>
          <w:r>
            <w:instrText xml:space="preserve"> DOCPROPERTY  sm_pvm "d.M.yyyy" \* MERGEFORMAT </w:instrText>
          </w:r>
          <w:r>
            <w:fldChar w:fldCharType="separate"/>
          </w:r>
          <w:r w:rsidR="005C6230">
            <w:rPr>
              <w:noProof/>
              <w:sz w:val="18"/>
              <w:szCs w:val="18"/>
            </w:rPr>
            <w:t>08.06.2017</w:t>
          </w:r>
          <w:r w:rsidR="005C6230">
            <w:fldChar w:fldCharType="end"/>
          </w:r>
        </w:p>
      </w:tc>
      <w:tc>
        <w:tcPr>
          <w:tcW w:w="2517" w:type="dxa"/>
          <w:gridSpan w:val="2"/>
          <w:tcMar>
            <w:left w:w="0" w:type="dxa"/>
          </w:tcMar>
        </w:tcPr>
        <w:p w:rsidR="0035265B" w:rsidP="005E4795">
          <w:pPr>
            <w:pStyle w:val="Header"/>
          </w:pPr>
        </w:p>
      </w:tc>
    </w:tr>
  </w:tbl>
  <w:p w:rsidR="002723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1048540"/>
    <w:lvl w:ilvl="0">
      <w:start w:val="1"/>
      <w:numFmt w:val="decimal"/>
      <w:lvlText w:val="%1."/>
      <w:lvlJc w:val="left"/>
      <w:pPr>
        <w:tabs>
          <w:tab w:val="num" w:pos="360"/>
        </w:tabs>
        <w:ind w:left="360" w:hanging="360"/>
      </w:pPr>
    </w:lvl>
  </w:abstractNum>
  <w:abstractNum w:abstractNumId="1">
    <w:nsid w:val="FFFFFF89"/>
    <w:multiLevelType w:val="singleLevel"/>
    <w:tmpl w:val="DBD621A4"/>
    <w:lvl w:ilvl="0">
      <w:start w:val="1"/>
      <w:numFmt w:val="bullet"/>
      <w:lvlText w:val=""/>
      <w:lvlJc w:val="left"/>
      <w:pPr>
        <w:tabs>
          <w:tab w:val="num" w:pos="360"/>
        </w:tabs>
        <w:ind w:left="360" w:hanging="360"/>
      </w:pPr>
      <w:rPr>
        <w:rFonts w:ascii="Symbol" w:hAnsi="Symbol" w:hint="default"/>
      </w:rPr>
    </w:lvl>
  </w:abstractNum>
  <w:abstractNum w:abstractNumId="2">
    <w:nsid w:val="0CB476EE"/>
    <w:multiLevelType w:val="multilevel"/>
    <w:tmpl w:val="5BD42AB8"/>
    <w:numStyleLink w:val="Numeroituotsikointi"/>
  </w:abstractNum>
  <w:abstractNum w:abstractNumId="3">
    <w:nsid w:val="11C27B62"/>
    <w:multiLevelType w:val="multilevel"/>
    <w:tmpl w:val="5BD42AB8"/>
    <w:numStyleLink w:val="Numeroituotsikointi"/>
  </w:abstractNum>
  <w:abstractNum w:abstractNumId="4">
    <w:nsid w:val="320C2E79"/>
    <w:multiLevelType w:val="multilevel"/>
    <w:tmpl w:val="5BD42AB8"/>
    <w:styleLink w:val="Numeroituotsikointi"/>
    <w:lvl w:ilvl="0">
      <w:start w:val="1"/>
      <w:numFmt w:val="decimal"/>
      <w:pStyle w:val="Heading1"/>
      <w:suff w:val="space"/>
      <w:lvlText w:val="%1"/>
      <w:lvlJc w:val="left"/>
      <w:pPr>
        <w:ind w:left="0" w:firstLine="0"/>
      </w:pPr>
      <w:rPr>
        <w:rFonts w:hint="default"/>
      </w:rPr>
    </w:lvl>
    <w:lvl w:ilvl="1">
      <w:start w:val="1"/>
      <w:numFmt w:val="decimal"/>
      <w:pStyle w:val="Heading2"/>
      <w:lvlText w:val="%1.%2"/>
      <w:lvlJc w:val="left"/>
      <w:pPr>
        <w:tabs>
          <w:tab w:val="num" w:pos="357"/>
        </w:tabs>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5">
    <w:nsid w:val="33BD151C"/>
    <w:multiLevelType w:val="multilevel"/>
    <w:tmpl w:val="9348AA1E"/>
    <w:styleLink w:val="Luettelonumerot"/>
    <w:lvl w:ilvl="0">
      <w:start w:val="1"/>
      <w:numFmt w:val="decimal"/>
      <w:pStyle w:val="ListNumber"/>
      <w:lvlText w:val="%1."/>
      <w:lvlJc w:val="left"/>
      <w:pPr>
        <w:ind w:left="3175" w:hanging="567"/>
      </w:pPr>
      <w:rPr>
        <w:rFonts w:hint="default"/>
      </w:rPr>
    </w:lvl>
    <w:lvl w:ilvl="1">
      <w:start w:val="1"/>
      <w:numFmt w:val="bullet"/>
      <w:lvlText w:val="–"/>
      <w:lvlJc w:val="left"/>
      <w:pPr>
        <w:ind w:left="3402" w:hanging="227"/>
      </w:pPr>
      <w:rPr>
        <w:rFonts w:ascii="Calibri" w:hAnsi="Calibri" w:hint="default"/>
      </w:rPr>
    </w:lvl>
    <w:lvl w:ilvl="2">
      <w:start w:val="1"/>
      <w:numFmt w:val="bullet"/>
      <w:lvlText w:val="–"/>
      <w:lvlJc w:val="left"/>
      <w:pPr>
        <w:ind w:left="3629" w:hanging="227"/>
      </w:pPr>
      <w:rPr>
        <w:rFonts w:ascii="Calibri" w:hAnsi="Calibri" w:hint="default"/>
      </w:rPr>
    </w:lvl>
    <w:lvl w:ilvl="3">
      <w:start w:val="1"/>
      <w:numFmt w:val="bullet"/>
      <w:lvlText w:val="–"/>
      <w:lvlJc w:val="left"/>
      <w:pPr>
        <w:ind w:left="3856" w:hanging="227"/>
      </w:pPr>
      <w:rPr>
        <w:rFonts w:ascii="Calibri" w:hAnsi="Calibri" w:hint="default"/>
      </w:rPr>
    </w:lvl>
    <w:lvl w:ilvl="4">
      <w:start w:val="1"/>
      <w:numFmt w:val="bullet"/>
      <w:lvlText w:val="–"/>
      <w:lvlJc w:val="left"/>
      <w:pPr>
        <w:ind w:left="4082" w:hanging="226"/>
      </w:pPr>
      <w:rPr>
        <w:rFonts w:ascii="Calibri" w:hAnsi="Calibri" w:hint="default"/>
      </w:rPr>
    </w:lvl>
    <w:lvl w:ilvl="5">
      <w:start w:val="1"/>
      <w:numFmt w:val="bullet"/>
      <w:lvlText w:val="–"/>
      <w:lvlJc w:val="left"/>
      <w:pPr>
        <w:ind w:left="4309" w:hanging="227"/>
      </w:pPr>
      <w:rPr>
        <w:rFonts w:ascii="Calibri" w:hAnsi="Calibri" w:hint="default"/>
      </w:rPr>
    </w:lvl>
    <w:lvl w:ilvl="6">
      <w:start w:val="1"/>
      <w:numFmt w:val="bullet"/>
      <w:lvlText w:val="–"/>
      <w:lvlJc w:val="left"/>
      <w:pPr>
        <w:ind w:left="4536" w:hanging="227"/>
      </w:pPr>
      <w:rPr>
        <w:rFonts w:ascii="Calibri" w:hAnsi="Calibri" w:hint="default"/>
      </w:rPr>
    </w:lvl>
    <w:lvl w:ilvl="7">
      <w:start w:val="1"/>
      <w:numFmt w:val="bullet"/>
      <w:lvlText w:val="–"/>
      <w:lvlJc w:val="left"/>
      <w:pPr>
        <w:ind w:left="4763" w:hanging="227"/>
      </w:pPr>
      <w:rPr>
        <w:rFonts w:ascii="Calibri" w:hAnsi="Calibri" w:hint="default"/>
      </w:rPr>
    </w:lvl>
    <w:lvl w:ilvl="8">
      <w:start w:val="1"/>
      <w:numFmt w:val="bullet"/>
      <w:lvlText w:val="–"/>
      <w:lvlJc w:val="left"/>
      <w:pPr>
        <w:ind w:left="4990" w:hanging="227"/>
      </w:pPr>
      <w:rPr>
        <w:rFonts w:ascii="Calibri" w:hAnsi="Calibri" w:hint="default"/>
      </w:rPr>
    </w:lvl>
  </w:abstractNum>
  <w:abstractNum w:abstractNumId="6">
    <w:nsid w:val="37E74F7B"/>
    <w:multiLevelType w:val="multilevel"/>
    <w:tmpl w:val="4DDEB5B2"/>
    <w:styleLink w:val="Luettelomerkit"/>
    <w:lvl w:ilvl="0">
      <w:start w:val="1"/>
      <w:numFmt w:val="bullet"/>
      <w:pStyle w:val="ListBullet"/>
      <w:lvlText w:val="–"/>
      <w:lvlJc w:val="left"/>
      <w:pPr>
        <w:ind w:left="2835" w:hanging="227"/>
      </w:pPr>
      <w:rPr>
        <w:rFonts w:ascii="Calibri" w:hAnsi="Calibri" w:hint="default"/>
      </w:rPr>
    </w:lvl>
    <w:lvl w:ilvl="1">
      <w:start w:val="1"/>
      <w:numFmt w:val="bullet"/>
      <w:lvlText w:val="–"/>
      <w:lvlJc w:val="left"/>
      <w:pPr>
        <w:ind w:left="3062" w:hanging="227"/>
      </w:pPr>
      <w:rPr>
        <w:rFonts w:ascii="Calibri" w:hAnsi="Calibri" w:hint="default"/>
      </w:rPr>
    </w:lvl>
    <w:lvl w:ilvl="2">
      <w:start w:val="1"/>
      <w:numFmt w:val="bullet"/>
      <w:lvlText w:val="–"/>
      <w:lvlJc w:val="left"/>
      <w:pPr>
        <w:ind w:left="3289" w:hanging="227"/>
      </w:pPr>
      <w:rPr>
        <w:rFonts w:ascii="Calibri" w:hAnsi="Calibri" w:hint="default"/>
      </w:rPr>
    </w:lvl>
    <w:lvl w:ilvl="3">
      <w:start w:val="1"/>
      <w:numFmt w:val="bullet"/>
      <w:lvlText w:val="–"/>
      <w:lvlJc w:val="left"/>
      <w:pPr>
        <w:ind w:left="3516" w:hanging="227"/>
      </w:pPr>
      <w:rPr>
        <w:rFonts w:ascii="Calibri" w:hAnsi="Calibri" w:hint="default"/>
      </w:rPr>
    </w:lvl>
    <w:lvl w:ilvl="4">
      <w:start w:val="1"/>
      <w:numFmt w:val="bullet"/>
      <w:lvlText w:val="–"/>
      <w:lvlJc w:val="left"/>
      <w:pPr>
        <w:ind w:left="3743" w:hanging="227"/>
      </w:pPr>
      <w:rPr>
        <w:rFonts w:ascii="Calibri" w:hAnsi="Calibri" w:hint="default"/>
      </w:rPr>
    </w:lvl>
    <w:lvl w:ilvl="5">
      <w:start w:val="1"/>
      <w:numFmt w:val="bullet"/>
      <w:lvlText w:val="–"/>
      <w:lvlJc w:val="left"/>
      <w:pPr>
        <w:ind w:left="3970" w:hanging="227"/>
      </w:pPr>
      <w:rPr>
        <w:rFonts w:ascii="Calibri" w:hAnsi="Calibri" w:hint="default"/>
      </w:rPr>
    </w:lvl>
    <w:lvl w:ilvl="6">
      <w:start w:val="1"/>
      <w:numFmt w:val="bullet"/>
      <w:lvlText w:val="–"/>
      <w:lvlJc w:val="left"/>
      <w:pPr>
        <w:ind w:left="4197" w:hanging="227"/>
      </w:pPr>
      <w:rPr>
        <w:rFonts w:ascii="Calibri" w:hAnsi="Calibri" w:hint="default"/>
      </w:rPr>
    </w:lvl>
    <w:lvl w:ilvl="7">
      <w:start w:val="1"/>
      <w:numFmt w:val="bullet"/>
      <w:lvlText w:val="–"/>
      <w:lvlJc w:val="left"/>
      <w:pPr>
        <w:ind w:left="4424" w:hanging="227"/>
      </w:pPr>
      <w:rPr>
        <w:rFonts w:ascii="Calibri" w:hAnsi="Calibri" w:hint="default"/>
      </w:rPr>
    </w:lvl>
    <w:lvl w:ilvl="8">
      <w:start w:val="1"/>
      <w:numFmt w:val="bullet"/>
      <w:lvlText w:val="–"/>
      <w:lvlJc w:val="left"/>
      <w:pPr>
        <w:ind w:left="4651" w:hanging="227"/>
      </w:pPr>
      <w:rPr>
        <w:rFonts w:ascii="Calibri" w:hAnsi="Calibri" w:hint="default"/>
      </w:rPr>
    </w:lvl>
  </w:abstractNum>
  <w:num w:numId="1">
    <w:abstractNumId w:val="1"/>
  </w:num>
  <w:num w:numId="2">
    <w:abstractNumId w:val="0"/>
  </w:num>
  <w:num w:numId="3">
    <w:abstractNumId w:val="6"/>
  </w:num>
  <w:num w:numId="4">
    <w:abstractNumId w:val="5"/>
  </w:num>
  <w:num w:numId="5">
    <w:abstractNumId w:val="4"/>
  </w:num>
  <w:num w:numId="6">
    <w:abstractNumId w:val="2"/>
  </w:num>
  <w:num w:numId="7">
    <w:abstractNumId w:val="6"/>
  </w:num>
  <w:num w:numId="8">
    <w:abstractNumId w:val="5"/>
  </w:num>
  <w:num w:numId="9">
    <w:abstractNumId w:val="6"/>
  </w:num>
  <w:num w:numId="10">
    <w:abstractNumId w:val="5"/>
  </w:num>
  <w:num w:numId="11">
    <w:abstractNumId w:val="4"/>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spelling="clean" w:grammar="clean"/>
  <w:doNotTrackMoves/>
  <w:defaultTabStop w:val="1304"/>
  <w:hyphenationZone w:val="425"/>
  <w:characterSpacingControl w:val="doNotCompress"/>
  <m:mathPr>
    <m:mathFont m:val="Cambria Math"/>
  </m:mathPr>
  <w:compat/>
  <w:themeFontLang w:val="fi-FI"/>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fi-FI"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lsdException w:name="heading 5" w:semiHidden="0" w:uiPriority="9"/>
    <w:lsdException w:name="heading 6" w:semiHidden="0" w:uiPriority="9"/>
    <w:lsdException w:name="heading 7" w:semiHidden="0" w:uiPriority="9"/>
    <w:lsdException w:name="heading 8" w:semiHidden="0" w:uiPriority="9"/>
    <w:lsdException w:name="heading 9" w:semiHidden="0"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qFormat="1"/>
    <w:lsdException w:name="List Number" w:semiHidden="0" w:qFormat="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semiHidden="0" w:uiPriority="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semiHidden="0"/>
    <w:lsdException w:name="No Spacing" w:semiHidden="0" w:uiPriority="2"/>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semiHidden="0" w:uiPriority="39"/>
  </w:latentStyles>
  <w:style w:type="paragraph" w:default="1" w:styleId="Normal">
    <w:name w:val="Normal"/>
    <w:qFormat/>
    <w:rsid w:val="002752F1"/>
  </w:style>
  <w:style w:type="paragraph" w:styleId="Heading1">
    <w:name w:val="heading 1"/>
    <w:basedOn w:val="Normal"/>
    <w:next w:val="BodyText"/>
    <w:link w:val="Otsikko1Char"/>
    <w:uiPriority w:val="9"/>
    <w:qFormat/>
    <w:rsid w:val="0035265B"/>
    <w:pPr>
      <w:keepNext/>
      <w:keepLines/>
      <w:numPr>
        <w:numId w:val="20"/>
      </w:numPr>
      <w:spacing w:after="180"/>
      <w:ind w:right="2835"/>
      <w:outlineLvl w:val="0"/>
    </w:pPr>
    <w:rPr>
      <w:bCs/>
      <w:szCs w:val="28"/>
    </w:rPr>
  </w:style>
  <w:style w:type="paragraph" w:styleId="Heading2">
    <w:name w:val="heading 2"/>
    <w:basedOn w:val="Normal"/>
    <w:next w:val="BodyText"/>
    <w:link w:val="Otsikko2Char"/>
    <w:uiPriority w:val="9"/>
    <w:qFormat/>
    <w:rsid w:val="0035265B"/>
    <w:pPr>
      <w:keepNext/>
      <w:keepLines/>
      <w:numPr>
        <w:ilvl w:val="1"/>
        <w:numId w:val="20"/>
      </w:numPr>
      <w:spacing w:after="180"/>
      <w:ind w:right="2835"/>
      <w:outlineLvl w:val="1"/>
    </w:pPr>
    <w:rPr>
      <w:bCs/>
      <w:szCs w:val="26"/>
    </w:rPr>
  </w:style>
  <w:style w:type="paragraph" w:styleId="Heading3">
    <w:name w:val="heading 3"/>
    <w:basedOn w:val="Normal"/>
    <w:next w:val="BodyText"/>
    <w:link w:val="Otsikko3Char"/>
    <w:uiPriority w:val="9"/>
    <w:qFormat/>
    <w:rsid w:val="0035265B"/>
    <w:pPr>
      <w:keepNext/>
      <w:keepLines/>
      <w:numPr>
        <w:ilvl w:val="2"/>
        <w:numId w:val="20"/>
      </w:numPr>
      <w:spacing w:after="180"/>
      <w:ind w:right="2835"/>
      <w:outlineLvl w:val="2"/>
    </w:pPr>
    <w:rPr>
      <w:bCs/>
    </w:rPr>
  </w:style>
  <w:style w:type="paragraph" w:styleId="Heading4">
    <w:name w:val="heading 4"/>
    <w:basedOn w:val="Normal"/>
    <w:next w:val="BodyText"/>
    <w:link w:val="Otsikko4Char"/>
    <w:uiPriority w:val="9"/>
    <w:rsid w:val="0035265B"/>
    <w:pPr>
      <w:keepNext/>
      <w:keepLines/>
      <w:numPr>
        <w:ilvl w:val="3"/>
        <w:numId w:val="20"/>
      </w:numPr>
      <w:spacing w:after="180"/>
      <w:ind w:right="2835"/>
      <w:outlineLvl w:val="3"/>
    </w:pPr>
    <w:rPr>
      <w:bCs/>
      <w:iCs/>
    </w:rPr>
  </w:style>
  <w:style w:type="paragraph" w:styleId="Heading5">
    <w:name w:val="heading 5"/>
    <w:basedOn w:val="Normal"/>
    <w:next w:val="BodyText"/>
    <w:link w:val="Otsikko5Char"/>
    <w:uiPriority w:val="9"/>
    <w:rsid w:val="0035265B"/>
    <w:pPr>
      <w:keepNext/>
      <w:keepLines/>
      <w:numPr>
        <w:ilvl w:val="4"/>
        <w:numId w:val="20"/>
      </w:numPr>
      <w:spacing w:after="180"/>
      <w:ind w:right="2835"/>
      <w:outlineLvl w:val="4"/>
    </w:pPr>
  </w:style>
  <w:style w:type="paragraph" w:styleId="Heading6">
    <w:name w:val="heading 6"/>
    <w:basedOn w:val="Normal"/>
    <w:next w:val="BodyText"/>
    <w:link w:val="Otsikko6Char"/>
    <w:uiPriority w:val="9"/>
    <w:rsid w:val="0035265B"/>
    <w:pPr>
      <w:keepNext/>
      <w:keepLines/>
      <w:numPr>
        <w:ilvl w:val="5"/>
        <w:numId w:val="20"/>
      </w:numPr>
      <w:spacing w:after="180"/>
      <w:ind w:right="2835"/>
      <w:outlineLvl w:val="5"/>
    </w:pPr>
    <w:rPr>
      <w:iCs/>
    </w:rPr>
  </w:style>
  <w:style w:type="paragraph" w:styleId="Heading7">
    <w:name w:val="heading 7"/>
    <w:basedOn w:val="Normal"/>
    <w:next w:val="BodyText"/>
    <w:link w:val="Otsikko7Char"/>
    <w:uiPriority w:val="9"/>
    <w:rsid w:val="0035265B"/>
    <w:pPr>
      <w:keepNext/>
      <w:keepLines/>
      <w:numPr>
        <w:ilvl w:val="6"/>
        <w:numId w:val="20"/>
      </w:numPr>
      <w:spacing w:after="180"/>
      <w:ind w:right="2835"/>
      <w:outlineLvl w:val="6"/>
    </w:pPr>
    <w:rPr>
      <w:iCs/>
    </w:rPr>
  </w:style>
  <w:style w:type="paragraph" w:styleId="Heading8">
    <w:name w:val="heading 8"/>
    <w:basedOn w:val="Normal"/>
    <w:next w:val="BodyText"/>
    <w:link w:val="Otsikko8Char"/>
    <w:uiPriority w:val="9"/>
    <w:rsid w:val="0035265B"/>
    <w:pPr>
      <w:keepNext/>
      <w:keepLines/>
      <w:numPr>
        <w:ilvl w:val="7"/>
        <w:numId w:val="20"/>
      </w:numPr>
      <w:spacing w:after="180"/>
      <w:ind w:right="4536"/>
      <w:outlineLvl w:val="7"/>
    </w:pPr>
  </w:style>
  <w:style w:type="paragraph" w:styleId="Heading9">
    <w:name w:val="heading 9"/>
    <w:basedOn w:val="Normal"/>
    <w:next w:val="BodyText"/>
    <w:link w:val="Otsikko9Char"/>
    <w:uiPriority w:val="9"/>
    <w:rsid w:val="0035265B"/>
    <w:pPr>
      <w:keepNext/>
      <w:keepLines/>
      <w:numPr>
        <w:ilvl w:val="8"/>
        <w:numId w:val="20"/>
      </w:numPr>
      <w:spacing w:after="180"/>
      <w:ind w:right="2835"/>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YltunnisteChar"/>
    <w:uiPriority w:val="99"/>
    <w:unhideWhenUsed/>
    <w:rsid w:val="0035265B"/>
    <w:rPr>
      <w:noProof/>
    </w:rPr>
  </w:style>
  <w:style w:type="character" w:customStyle="1" w:styleId="YltunnisteChar">
    <w:name w:val="Ylätunniste Char"/>
    <w:basedOn w:val="DefaultParagraphFont"/>
    <w:link w:val="Header"/>
    <w:uiPriority w:val="99"/>
    <w:rsid w:val="0035265B"/>
    <w:rPr>
      <w:rFonts w:ascii="Arial" w:hAnsi="Arial"/>
      <w:noProof/>
      <w:sz w:val="20"/>
      <w:szCs w:val="18"/>
    </w:rPr>
  </w:style>
  <w:style w:type="paragraph" w:styleId="Footer">
    <w:name w:val="footer"/>
    <w:basedOn w:val="Normal"/>
    <w:link w:val="AlatunnisteChar"/>
    <w:uiPriority w:val="99"/>
    <w:unhideWhenUsed/>
    <w:rsid w:val="0035265B"/>
    <w:rPr>
      <w:sz w:val="16"/>
    </w:rPr>
  </w:style>
  <w:style w:type="character" w:customStyle="1" w:styleId="AlatunnisteChar">
    <w:name w:val="Alatunniste Char"/>
    <w:basedOn w:val="DefaultParagraphFont"/>
    <w:link w:val="Footer"/>
    <w:uiPriority w:val="99"/>
    <w:rsid w:val="0035265B"/>
    <w:rPr>
      <w:rFonts w:ascii="Arial" w:hAnsi="Arial"/>
      <w:sz w:val="16"/>
      <w:szCs w:val="18"/>
    </w:rPr>
  </w:style>
  <w:style w:type="table" w:styleId="TableGrid">
    <w:name w:val="Table Grid"/>
    <w:basedOn w:val="TableNormal"/>
    <w:uiPriority w:val="59"/>
    <w:rsid w:val="0035265B"/>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qFormat/>
    <w:rsid w:val="0035265B"/>
    <w:pPr>
      <w:numPr>
        <w:numId w:val="9"/>
      </w:numPr>
      <w:spacing w:after="240"/>
      <w:contextualSpacing/>
    </w:pPr>
  </w:style>
  <w:style w:type="paragraph" w:styleId="ListNumber">
    <w:name w:val="List Number"/>
    <w:basedOn w:val="Normal"/>
    <w:uiPriority w:val="99"/>
    <w:qFormat/>
    <w:rsid w:val="0035265B"/>
    <w:pPr>
      <w:numPr>
        <w:numId w:val="10"/>
      </w:numPr>
      <w:spacing w:after="240"/>
      <w:contextualSpacing/>
    </w:pPr>
  </w:style>
  <w:style w:type="character" w:styleId="PlaceholderText">
    <w:name w:val="Placeholder Text"/>
    <w:basedOn w:val="DefaultParagraphFont"/>
    <w:uiPriority w:val="99"/>
    <w:semiHidden/>
    <w:rsid w:val="0035265B"/>
    <w:rPr>
      <w:color w:val="auto"/>
    </w:rPr>
  </w:style>
  <w:style w:type="character" w:customStyle="1" w:styleId="Otsikko1Char">
    <w:name w:val="Otsikko 1 Char"/>
    <w:basedOn w:val="DefaultParagraphFont"/>
    <w:link w:val="Heading1"/>
    <w:uiPriority w:val="9"/>
    <w:rsid w:val="0035265B"/>
    <w:rPr>
      <w:rFonts w:ascii="Arial" w:hAnsi="Arial"/>
      <w:bCs/>
      <w:sz w:val="18"/>
      <w:szCs w:val="28"/>
    </w:rPr>
  </w:style>
  <w:style w:type="paragraph" w:styleId="TOCHeading">
    <w:name w:val="TOC Heading"/>
    <w:next w:val="Normal"/>
    <w:uiPriority w:val="39"/>
    <w:rsid w:val="0035265B"/>
    <w:pPr>
      <w:spacing w:after="240"/>
      <w:ind w:right="2835"/>
    </w:pPr>
    <w:rPr>
      <w:b/>
      <w:bCs/>
      <w:sz w:val="18"/>
      <w:szCs w:val="28"/>
    </w:rPr>
  </w:style>
  <w:style w:type="table" w:customStyle="1" w:styleId="Eireunaviivaa">
    <w:name w:val="Ei reunaviivaa"/>
    <w:basedOn w:val="TableNormal"/>
    <w:uiPriority w:val="99"/>
    <w:rsid w:val="0035265B"/>
    <w:rPr>
      <w:sz w:val="18"/>
      <w:szCs w:val="18"/>
    </w:rPr>
    <w:tblPr/>
  </w:style>
  <w:style w:type="paragraph" w:styleId="BalloonText">
    <w:name w:val="Balloon Text"/>
    <w:basedOn w:val="Normal"/>
    <w:link w:val="SelitetekstiChar"/>
    <w:uiPriority w:val="99"/>
    <w:semiHidden/>
    <w:unhideWhenUsed/>
    <w:rsid w:val="0035265B"/>
    <w:rPr>
      <w:rFonts w:ascii="Tahoma" w:hAnsi="Tahoma" w:cs="Tahoma"/>
      <w:sz w:val="16"/>
      <w:szCs w:val="16"/>
    </w:rPr>
  </w:style>
  <w:style w:type="character" w:customStyle="1" w:styleId="SelitetekstiChar">
    <w:name w:val="Seliteteksti Char"/>
    <w:basedOn w:val="DefaultParagraphFont"/>
    <w:link w:val="BalloonText"/>
    <w:uiPriority w:val="99"/>
    <w:semiHidden/>
    <w:rsid w:val="0035265B"/>
    <w:rPr>
      <w:rFonts w:ascii="Tahoma" w:hAnsi="Tahoma" w:cs="Tahoma"/>
      <w:sz w:val="16"/>
      <w:szCs w:val="16"/>
    </w:rPr>
  </w:style>
  <w:style w:type="paragraph" w:styleId="Title">
    <w:name w:val="Title"/>
    <w:basedOn w:val="Normal"/>
    <w:next w:val="BodyText"/>
    <w:link w:val="OtsikkoChar"/>
    <w:uiPriority w:val="10"/>
    <w:qFormat/>
    <w:rsid w:val="0035265B"/>
    <w:pPr>
      <w:spacing w:after="180"/>
      <w:ind w:right="2835"/>
      <w:contextualSpacing/>
    </w:pPr>
    <w:rPr>
      <w:b/>
      <w:kern w:val="28"/>
      <w:szCs w:val="52"/>
    </w:rPr>
  </w:style>
  <w:style w:type="character" w:customStyle="1" w:styleId="OtsikkoChar">
    <w:name w:val="Otsikko Char"/>
    <w:basedOn w:val="DefaultParagraphFont"/>
    <w:link w:val="Title"/>
    <w:uiPriority w:val="10"/>
    <w:rsid w:val="0035265B"/>
    <w:rPr>
      <w:rFonts w:ascii="Arial" w:hAnsi="Arial" w:cs="Arial"/>
      <w:b/>
      <w:kern w:val="28"/>
      <w:sz w:val="18"/>
      <w:szCs w:val="52"/>
    </w:rPr>
  </w:style>
  <w:style w:type="paragraph" w:styleId="BodyText">
    <w:name w:val="Body Text"/>
    <w:basedOn w:val="Normal"/>
    <w:link w:val="LeiptekstiChar"/>
    <w:uiPriority w:val="1"/>
    <w:qFormat/>
    <w:rsid w:val="0035265B"/>
    <w:pPr>
      <w:spacing w:after="180"/>
      <w:ind w:left="2608"/>
    </w:pPr>
  </w:style>
  <w:style w:type="character" w:customStyle="1" w:styleId="LeiptekstiChar">
    <w:name w:val="Leipäteksti Char"/>
    <w:basedOn w:val="DefaultParagraphFont"/>
    <w:link w:val="BodyText"/>
    <w:uiPriority w:val="1"/>
    <w:rsid w:val="0035265B"/>
    <w:rPr>
      <w:sz w:val="18"/>
      <w:szCs w:val="18"/>
    </w:rPr>
  </w:style>
  <w:style w:type="paragraph" w:styleId="NoSpacing">
    <w:name w:val="No Spacing"/>
    <w:uiPriority w:val="2"/>
    <w:rsid w:val="0035265B"/>
    <w:pPr>
      <w:ind w:left="2608"/>
    </w:pPr>
    <w:rPr>
      <w:sz w:val="18"/>
      <w:szCs w:val="18"/>
    </w:rPr>
  </w:style>
  <w:style w:type="character" w:customStyle="1" w:styleId="Otsikko2Char">
    <w:name w:val="Otsikko 2 Char"/>
    <w:basedOn w:val="DefaultParagraphFont"/>
    <w:link w:val="Heading2"/>
    <w:uiPriority w:val="9"/>
    <w:rsid w:val="0035265B"/>
    <w:rPr>
      <w:rFonts w:ascii="Arial" w:hAnsi="Arial"/>
      <w:bCs/>
      <w:sz w:val="18"/>
      <w:szCs w:val="26"/>
    </w:rPr>
  </w:style>
  <w:style w:type="character" w:customStyle="1" w:styleId="Otsikko3Char">
    <w:name w:val="Otsikko 3 Char"/>
    <w:basedOn w:val="DefaultParagraphFont"/>
    <w:link w:val="Heading3"/>
    <w:uiPriority w:val="9"/>
    <w:rsid w:val="0035265B"/>
    <w:rPr>
      <w:rFonts w:ascii="Arial" w:hAnsi="Arial"/>
      <w:bCs/>
      <w:sz w:val="18"/>
      <w:szCs w:val="18"/>
    </w:rPr>
  </w:style>
  <w:style w:type="character" w:customStyle="1" w:styleId="Otsikko4Char">
    <w:name w:val="Otsikko 4 Char"/>
    <w:basedOn w:val="DefaultParagraphFont"/>
    <w:link w:val="Heading4"/>
    <w:uiPriority w:val="9"/>
    <w:rsid w:val="0035265B"/>
    <w:rPr>
      <w:rFonts w:ascii="Arial" w:hAnsi="Arial"/>
      <w:bCs/>
      <w:iCs/>
      <w:sz w:val="18"/>
      <w:szCs w:val="18"/>
    </w:rPr>
  </w:style>
  <w:style w:type="character" w:customStyle="1" w:styleId="Otsikko5Char">
    <w:name w:val="Otsikko 5 Char"/>
    <w:basedOn w:val="DefaultParagraphFont"/>
    <w:link w:val="Heading5"/>
    <w:uiPriority w:val="9"/>
    <w:rsid w:val="0035265B"/>
    <w:rPr>
      <w:rFonts w:ascii="Arial" w:hAnsi="Arial"/>
      <w:sz w:val="18"/>
      <w:szCs w:val="18"/>
    </w:rPr>
  </w:style>
  <w:style w:type="character" w:customStyle="1" w:styleId="Otsikko6Char">
    <w:name w:val="Otsikko 6 Char"/>
    <w:basedOn w:val="DefaultParagraphFont"/>
    <w:link w:val="Heading6"/>
    <w:uiPriority w:val="9"/>
    <w:rsid w:val="0035265B"/>
    <w:rPr>
      <w:rFonts w:ascii="Arial" w:hAnsi="Arial"/>
      <w:iCs/>
      <w:sz w:val="18"/>
      <w:szCs w:val="18"/>
    </w:rPr>
  </w:style>
  <w:style w:type="character" w:customStyle="1" w:styleId="Otsikko7Char">
    <w:name w:val="Otsikko 7 Char"/>
    <w:basedOn w:val="DefaultParagraphFont"/>
    <w:link w:val="Heading7"/>
    <w:uiPriority w:val="9"/>
    <w:rsid w:val="0035265B"/>
    <w:rPr>
      <w:rFonts w:ascii="Arial" w:hAnsi="Arial"/>
      <w:iCs/>
      <w:sz w:val="18"/>
      <w:szCs w:val="18"/>
    </w:rPr>
  </w:style>
  <w:style w:type="character" w:customStyle="1" w:styleId="Otsikko8Char">
    <w:name w:val="Otsikko 8 Char"/>
    <w:basedOn w:val="DefaultParagraphFont"/>
    <w:link w:val="Heading8"/>
    <w:uiPriority w:val="9"/>
    <w:rsid w:val="0035265B"/>
    <w:rPr>
      <w:rFonts w:ascii="Arial" w:hAnsi="Arial"/>
      <w:sz w:val="18"/>
      <w:szCs w:val="20"/>
    </w:rPr>
  </w:style>
  <w:style w:type="character" w:customStyle="1" w:styleId="Otsikko9Char">
    <w:name w:val="Otsikko 9 Char"/>
    <w:basedOn w:val="DefaultParagraphFont"/>
    <w:link w:val="Heading9"/>
    <w:uiPriority w:val="9"/>
    <w:rsid w:val="0035265B"/>
    <w:rPr>
      <w:rFonts w:ascii="Arial" w:hAnsi="Arial"/>
      <w:iCs/>
      <w:sz w:val="18"/>
      <w:szCs w:val="20"/>
    </w:rPr>
  </w:style>
  <w:style w:type="numbering" w:customStyle="1" w:styleId="Luettelomerkit">
    <w:name w:val="Luettelomerkit"/>
    <w:uiPriority w:val="99"/>
    <w:rsid w:val="0035265B"/>
    <w:pPr>
      <w:numPr>
        <w:numId w:val="3"/>
      </w:numPr>
    </w:pPr>
  </w:style>
  <w:style w:type="numbering" w:customStyle="1" w:styleId="Luettelonumerot">
    <w:name w:val="Luettelonumerot"/>
    <w:uiPriority w:val="99"/>
    <w:rsid w:val="0035265B"/>
    <w:pPr>
      <w:numPr>
        <w:numId w:val="4"/>
      </w:numPr>
    </w:pPr>
  </w:style>
  <w:style w:type="numbering" w:customStyle="1" w:styleId="Numeroituotsikointi">
    <w:name w:val="Numeroitu otsikointi"/>
    <w:uiPriority w:val="99"/>
    <w:rsid w:val="0035265B"/>
    <w:pPr>
      <w:numPr>
        <w:numId w:val="5"/>
      </w:numPr>
    </w:pPr>
  </w:style>
  <w:style w:type="paragraph" w:customStyle="1" w:styleId="Sivuotsikko">
    <w:name w:val="Sivuotsikko"/>
    <w:basedOn w:val="BodyText"/>
    <w:next w:val="BodyText"/>
    <w:link w:val="SivuotsikkoChar"/>
    <w:uiPriority w:val="2"/>
    <w:qFormat/>
    <w:rsid w:val="0035265B"/>
    <w:pPr>
      <w:ind w:hanging="2608"/>
    </w:pPr>
  </w:style>
  <w:style w:type="character" w:customStyle="1" w:styleId="SivuotsikkoChar">
    <w:name w:val="Sivuotsikko Char"/>
    <w:basedOn w:val="LeiptekstiChar"/>
    <w:link w:val="Sivuotsikko"/>
    <w:uiPriority w:val="2"/>
    <w:rsid w:val="0035265B"/>
    <w:rPr>
      <w:sz w:val="18"/>
      <w:szCs w:val="18"/>
    </w:rPr>
  </w:style>
  <w:style w:type="paragraph" w:styleId="ListParagraph">
    <w:name w:val="List Paragraph"/>
    <w:basedOn w:val="Normal"/>
    <w:uiPriority w:val="34"/>
    <w:semiHidden/>
    <w:qFormat/>
    <w:rsid w:val="0035265B"/>
    <w:pPr>
      <w:ind w:left="720"/>
      <w:contextualSpacing/>
    </w:pPr>
  </w:style>
  <w:style w:type="paragraph" w:customStyle="1" w:styleId="Vastaanottajatiedot">
    <w:name w:val="Vastaanottajatiedot"/>
    <w:basedOn w:val="Normal"/>
    <w:qFormat/>
    <w:rsid w:val="0035265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isäministeriö">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826</Words>
  <Characters>6694</Characters>
  <Application>Microsoft Office Word</Application>
  <DocSecurity>0</DocSecurity>
  <Lines>55</Lines>
  <Paragraphs>15</Paragraphs>
  <ScaleCrop>false</ScaleCrop>
  <HeadingPairs>
    <vt:vector size="2" baseType="variant">
      <vt:variant>
        <vt:lpstr>Otsikko</vt:lpstr>
      </vt:variant>
      <vt:variant>
        <vt:i4>1</vt:i4>
      </vt:variant>
    </vt:vector>
  </HeadingPairs>
  <TitlesOfParts>
    <vt:vector size="1" baseType="lpstr">
      <vt:lpstr/>
    </vt:vector>
  </TitlesOfParts>
  <Company>Sisäministeriö</Company>
  <LinksUpToDate>false</LinksUpToDate>
  <CharactersWithSpaces>7505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Martiskainen Kaija SM</dc:creator>
  <cp:lastModifiedBy>Snellman Tiina SM</cp:lastModifiedBy>
  <cp:revision>10</cp:revision>
  <cp:lastPrinted>2017-06-08T07:06:00Z</cp:lastPrinted>
  <dcterms:created xsi:type="dcterms:W3CDTF">2015-04-15T10:06:00Z</dcterms:created>
  <dcterms:modified xsi:type="dcterms:W3CDTF">2017-06-08T07:57:00Z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_allekirjoitusfraasi">
    <vt:lpwstr>Asiakirja on sähköisesti allekirjoitettu asianhallintajärjestelmässä. Sisäministeriö 08.06.2017 klo 11:58. Allekirjoituksen oikeellisuuden voi todentaa kirjaamosta.</vt:lpwstr>
  </property>
  <property fmtid="{D5CDD505-2E9C-101B-9397-08002B2CF9AE}" pid="3" name="sm_asiakirjatyyppi">
    <vt:lpwstr>Lausunto</vt:lpwstr>
  </property>
  <property fmtid="{D5CDD505-2E9C-101B-9397-08002B2CF9AE}" pid="4" name="sm_asiaryhmä">
    <vt:lpwstr>00.02.04</vt:lpwstr>
  </property>
  <property fmtid="{D5CDD505-2E9C-101B-9397-08002B2CF9AE}" pid="5" name="sm_diaarinro">
    <vt:lpwstr>SMDno-2017-823</vt:lpwstr>
  </property>
  <property fmtid="{D5CDD505-2E9C-101B-9397-08002B2CF9AE}" pid="6" name="sm_id">
    <vt:lpwstr>SM17178396</vt:lpwstr>
  </property>
  <property fmtid="{D5CDD505-2E9C-101B-9397-08002B2CF9AE}" pid="7" name="sm_käsittelyluokka">
    <vt:lpwstr/>
  </property>
  <property fmtid="{D5CDD505-2E9C-101B-9397-08002B2CF9AE}" pid="8" name="sm_laatija">
    <vt:lpwstr>Tiina Snellman</vt:lpwstr>
  </property>
  <property fmtid="{D5CDD505-2E9C-101B-9397-08002B2CF9AE}" pid="9" name="sm_laatimispvm">
    <vt:lpwstr>08.06.2017</vt:lpwstr>
  </property>
  <property fmtid="{D5CDD505-2E9C-101B-9397-08002B2CF9AE}" pid="10" name="sm_lähettäjä">
    <vt:lpwstr>Lähettäjä</vt:lpwstr>
  </property>
  <property fmtid="{D5CDD505-2E9C-101B-9397-08002B2CF9AE}" pid="11" name="sm_määräaika">
    <vt:lpwstr/>
  </property>
  <property fmtid="{D5CDD505-2E9C-101B-9397-08002B2CF9AE}" pid="12" name="sm_organisaatio">
    <vt:lpwstr>Sisäministeriö SM</vt:lpwstr>
  </property>
  <property fmtid="{D5CDD505-2E9C-101B-9397-08002B2CF9AE}" pid="13" name="sm_osasto">
    <vt:lpwstr>Maahanmuutto-osasto</vt:lpwstr>
  </property>
  <property fmtid="{D5CDD505-2E9C-101B-9397-08002B2CF9AE}" pid="14" name="sm_otsikko">
    <vt:lpwstr>Maahanmuutto-osaston lausunto koskien HE laiksi kotoutumisen edistämisestä</vt:lpwstr>
  </property>
  <property fmtid="{D5CDD505-2E9C-101B-9397-08002B2CF9AE}" pid="15" name="sm_pvm">
    <vt:lpwstr>08.06.2017</vt:lpwstr>
  </property>
  <property fmtid="{D5CDD505-2E9C-101B-9397-08002B2CF9AE}" pid="16" name="sm_salassapitoperuste">
    <vt:lpwstr/>
  </property>
  <property fmtid="{D5CDD505-2E9C-101B-9397-08002B2CF9AE}" pid="17" name="sm_tila">
    <vt:lpwstr>Allekirjoitettavana</vt:lpwstr>
  </property>
  <property fmtid="{D5CDD505-2E9C-101B-9397-08002B2CF9AE}" pid="18" name="sm_turvallisuusluokka">
    <vt:lpwstr/>
  </property>
  <property fmtid="{D5CDD505-2E9C-101B-9397-08002B2CF9AE}" pid="19" name="sm_turvallisuusperuste">
    <vt:lpwstr/>
  </property>
  <property fmtid="{D5CDD505-2E9C-101B-9397-08002B2CF9AE}" pid="20" name="sm_vastaanottaja">
    <vt:lpwstr>Vastaanottaja</vt:lpwstr>
  </property>
</Properties>
</file>