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D9" w:rsidRPr="00945CED" w:rsidRDefault="00F45AD9" w:rsidP="00F45AD9">
      <w:pPr>
        <w:rPr>
          <w:rFonts w:asciiTheme="minorHAnsi" w:hAnsiTheme="minorHAnsi" w:cstheme="minorHAnsi"/>
          <w:b/>
          <w:i/>
          <w:sz w:val="24"/>
          <w:szCs w:val="24"/>
          <w:lang w:val="fi-FI" w:eastAsia="fi-FI"/>
        </w:rPr>
      </w:pPr>
      <w:bookmarkStart w:id="0" w:name="_GoBack"/>
      <w:bookmarkEnd w:id="0"/>
      <w:r w:rsidRPr="00F45AD9">
        <w:rPr>
          <w:rFonts w:asciiTheme="minorHAnsi" w:hAnsiTheme="minorHAnsi" w:cstheme="minorHAnsi"/>
          <w:sz w:val="24"/>
          <w:szCs w:val="24"/>
        </w:rPr>
        <w:tab/>
      </w:r>
      <w:r w:rsidRPr="00F45AD9">
        <w:rPr>
          <w:rFonts w:asciiTheme="minorHAnsi" w:hAnsiTheme="minorHAnsi" w:cstheme="minorHAnsi"/>
          <w:sz w:val="24"/>
          <w:szCs w:val="24"/>
        </w:rPr>
        <w:tab/>
      </w:r>
      <w:r w:rsidRPr="00F45AD9">
        <w:rPr>
          <w:rFonts w:asciiTheme="minorHAnsi" w:hAnsiTheme="minorHAnsi" w:cstheme="minorHAnsi"/>
          <w:sz w:val="24"/>
          <w:szCs w:val="24"/>
        </w:rPr>
        <w:tab/>
      </w:r>
      <w:r w:rsidRPr="00F45AD9">
        <w:rPr>
          <w:rFonts w:asciiTheme="minorHAnsi" w:hAnsiTheme="minorHAnsi" w:cstheme="minorHAnsi"/>
          <w:sz w:val="24"/>
          <w:szCs w:val="24"/>
        </w:rPr>
        <w:tab/>
      </w:r>
      <w:r w:rsidRPr="00F45AD9">
        <w:rPr>
          <w:rFonts w:asciiTheme="minorHAnsi" w:hAnsiTheme="minorHAnsi" w:cstheme="minorHAnsi"/>
          <w:sz w:val="24"/>
          <w:szCs w:val="24"/>
        </w:rPr>
        <w:tab/>
      </w:r>
      <w:r w:rsidR="00945CED" w:rsidRPr="005F7CDD">
        <w:rPr>
          <w:rFonts w:asciiTheme="minorHAnsi" w:hAnsiTheme="minorHAnsi" w:cstheme="minorHAnsi"/>
          <w:b/>
          <w:i/>
          <w:sz w:val="24"/>
          <w:szCs w:val="24"/>
          <w:lang w:val="fi-FI"/>
        </w:rPr>
        <w:t>LAUSUNTO</w:t>
      </w:r>
    </w:p>
    <w:p w:rsidR="00F45AD9" w:rsidRPr="00F45AD9" w:rsidRDefault="00F45AD9" w:rsidP="00F45AD9">
      <w:pPr>
        <w:rPr>
          <w:rFonts w:asciiTheme="minorHAnsi" w:hAnsiTheme="minorHAnsi" w:cstheme="minorHAnsi"/>
          <w:b/>
          <w:i/>
          <w:sz w:val="24"/>
          <w:szCs w:val="24"/>
          <w:lang w:val="fi-FI"/>
        </w:rPr>
      </w:pPr>
      <w:proofErr w:type="spellStart"/>
      <w:r w:rsidRPr="00F45AD9">
        <w:rPr>
          <w:rFonts w:asciiTheme="minorHAnsi" w:hAnsiTheme="minorHAnsi" w:cstheme="minorHAnsi"/>
          <w:b/>
          <w:i/>
          <w:sz w:val="24"/>
          <w:szCs w:val="24"/>
          <w:lang w:val="fi-FI"/>
        </w:rPr>
        <w:t>To</w:t>
      </w:r>
      <w:r w:rsidR="00853614">
        <w:rPr>
          <w:rFonts w:asciiTheme="minorHAnsi" w:hAnsiTheme="minorHAnsi" w:cstheme="minorHAnsi"/>
          <w:b/>
          <w:i/>
          <w:sz w:val="24"/>
          <w:szCs w:val="24"/>
          <w:lang w:val="fi-FI"/>
        </w:rPr>
        <w:t>rnionlaakson</w:t>
      </w:r>
      <w:proofErr w:type="spellEnd"/>
      <w:r w:rsidR="00853614">
        <w:rPr>
          <w:rFonts w:asciiTheme="minorHAnsi" w:hAnsiTheme="minorHAnsi" w:cstheme="minorHAnsi"/>
          <w:b/>
          <w:i/>
          <w:sz w:val="24"/>
          <w:szCs w:val="24"/>
          <w:lang w:val="fi-FI"/>
        </w:rPr>
        <w:t xml:space="preserve"> Neuvoston hallituksen </w:t>
      </w:r>
      <w:r w:rsidRPr="00F45AD9">
        <w:rPr>
          <w:rFonts w:asciiTheme="minorHAnsi" w:hAnsiTheme="minorHAnsi" w:cstheme="minorHAnsi"/>
          <w:b/>
          <w:i/>
          <w:sz w:val="24"/>
          <w:szCs w:val="24"/>
          <w:lang w:val="fi-FI"/>
        </w:rPr>
        <w:t>18.9.2018</w:t>
      </w:r>
      <w:r w:rsidR="00853614">
        <w:rPr>
          <w:rFonts w:asciiTheme="minorHAnsi" w:hAnsiTheme="minorHAnsi" w:cstheme="minorHAnsi"/>
          <w:b/>
          <w:i/>
          <w:sz w:val="24"/>
          <w:szCs w:val="24"/>
          <w:lang w:val="fi-FI"/>
        </w:rPr>
        <w:t xml:space="preserve"> hyväksymä</w:t>
      </w:r>
      <w:r w:rsidRPr="00F45AD9">
        <w:rPr>
          <w:rFonts w:asciiTheme="minorHAnsi" w:hAnsiTheme="minorHAnsi" w:cstheme="minorHAnsi"/>
          <w:b/>
          <w:i/>
          <w:sz w:val="24"/>
          <w:szCs w:val="24"/>
          <w:lang w:val="fi-FI"/>
        </w:rPr>
        <w:br/>
      </w:r>
    </w:p>
    <w:p w:rsidR="00F45AD9" w:rsidRPr="00853614" w:rsidRDefault="00F45AD9" w:rsidP="00F45AD9">
      <w:pPr>
        <w:rPr>
          <w:rFonts w:asciiTheme="minorHAnsi" w:hAnsiTheme="minorHAnsi" w:cstheme="minorHAnsi"/>
          <w:b/>
          <w:sz w:val="24"/>
          <w:szCs w:val="24"/>
          <w:lang w:val="fi-FI"/>
        </w:rPr>
      </w:pPr>
      <w:proofErr w:type="spellStart"/>
      <w:r w:rsidRPr="00853614">
        <w:rPr>
          <w:rFonts w:asciiTheme="minorHAnsi" w:hAnsiTheme="minorHAnsi" w:cstheme="minorHAnsi"/>
          <w:b/>
          <w:sz w:val="24"/>
          <w:szCs w:val="24"/>
          <w:lang w:val="fi-FI"/>
        </w:rPr>
        <w:t>Tornionlaakson</w:t>
      </w:r>
      <w:proofErr w:type="spellEnd"/>
      <w:r w:rsidRPr="00853614">
        <w:rPr>
          <w:rFonts w:asciiTheme="minorHAnsi" w:hAnsiTheme="minorHAnsi" w:cstheme="minorHAnsi"/>
          <w:b/>
          <w:sz w:val="24"/>
          <w:szCs w:val="24"/>
          <w:lang w:val="fi-FI"/>
        </w:rPr>
        <w:t xml:space="preserve"> Neuvoston lausunto liikenne- ja viestintäministeriön asetukseksi maanteiden ja rautateiden runkoverkosta ja niiden palvelutasosta</w:t>
      </w:r>
      <w:r w:rsidRPr="00853614">
        <w:rPr>
          <w:rFonts w:asciiTheme="minorHAnsi" w:hAnsiTheme="minorHAnsi" w:cstheme="minorHAnsi"/>
          <w:b/>
          <w:sz w:val="24"/>
          <w:szCs w:val="24"/>
          <w:lang w:val="fi-FI"/>
        </w:rPr>
        <w:br/>
      </w: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Lausuntopyynnön diaarinumero: LVM/1436/03/2018</w:t>
      </w:r>
      <w:r w:rsidRPr="00F45AD9">
        <w:rPr>
          <w:rFonts w:asciiTheme="minorHAnsi" w:hAnsiTheme="minorHAnsi" w:cstheme="minorHAnsi"/>
          <w:sz w:val="24"/>
          <w:szCs w:val="24"/>
          <w:lang w:val="fi-FI"/>
        </w:rPr>
        <w:br/>
      </w:r>
    </w:p>
    <w:p w:rsidR="00F45AD9" w:rsidRPr="00F45AD9" w:rsidRDefault="00F45AD9" w:rsidP="00F45AD9">
      <w:pPr>
        <w:rPr>
          <w:rFonts w:asciiTheme="minorHAnsi" w:hAnsiTheme="minorHAnsi" w:cstheme="minorHAnsi"/>
          <w:color w:val="1F497D"/>
          <w:sz w:val="24"/>
          <w:szCs w:val="24"/>
          <w:lang w:val="fi-FI"/>
        </w:rPr>
      </w:pPr>
      <w:r w:rsidRPr="00F45AD9">
        <w:rPr>
          <w:rFonts w:asciiTheme="minorHAnsi" w:hAnsiTheme="minorHAnsi" w:cstheme="minorHAnsi"/>
          <w:sz w:val="24"/>
          <w:szCs w:val="24"/>
          <w:lang w:val="fi-FI"/>
        </w:rPr>
        <w:t xml:space="preserve">Viite: </w:t>
      </w:r>
      <w:hyperlink r:id="rId8" w:history="1">
        <w:r w:rsidRPr="00F45AD9">
          <w:rPr>
            <w:rStyle w:val="Hyperlinkki"/>
            <w:rFonts w:asciiTheme="minorHAnsi" w:hAnsiTheme="minorHAnsi" w:cstheme="minorHAnsi"/>
            <w:sz w:val="24"/>
            <w:szCs w:val="24"/>
            <w:lang w:val="fi-FI"/>
          </w:rPr>
          <w:t>https://www.lausuntopalvelu.fi/FI/Proposal/Participation?proposalId=a175496b-b434-4bb9-9f1f-de72da518ce9</w:t>
        </w:r>
      </w:hyperlink>
    </w:p>
    <w:p w:rsidR="00F45AD9" w:rsidRPr="00F45AD9" w:rsidRDefault="00F45AD9" w:rsidP="00F45AD9">
      <w:pPr>
        <w:rPr>
          <w:rFonts w:asciiTheme="minorHAnsi" w:hAnsiTheme="minorHAnsi" w:cstheme="minorHAnsi"/>
          <w:sz w:val="24"/>
          <w:szCs w:val="24"/>
          <w:lang w:val="fi-FI"/>
        </w:rPr>
      </w:pP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Esityksessä ehdotetaan säädettäväksi runkoverkkoasetus, jolla säädettäisiin valtakunnalliseen runkoverkkoon kuuluvista maanteistä ja rautateistä. Lisäksi runkoverkkoasetuksella säädettäisiin runkoverkolla noudatettavasta palvelutasosta siihen kuuluvilla maanteillä ja rautateillä.</w:t>
      </w: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br/>
        <w:t>Uudistuksen tavoitteena on, että yhteisen ja korkean matkojen ja kuljetusten palvelutason varmistaminen runkoverkkopäätöksellä edistää elinkeinoelämän kilpailukykyä ja eri alueiden välistä saavutettavuutta sekä tarjoaa tärkeää tietoa elinkeinoelämän toiminnan suunnittelun tueksi.</w:t>
      </w:r>
    </w:p>
    <w:p w:rsidR="00F45AD9" w:rsidRPr="00F45AD9" w:rsidRDefault="00F45AD9" w:rsidP="00F45AD9">
      <w:pPr>
        <w:rPr>
          <w:rFonts w:asciiTheme="minorHAnsi" w:hAnsiTheme="minorHAnsi" w:cstheme="minorHAnsi"/>
          <w:sz w:val="24"/>
          <w:szCs w:val="24"/>
          <w:lang w:val="fi-FI"/>
        </w:rPr>
      </w:pP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 xml:space="preserve">Ministeriön runkoverkkoesitys perustuu olemassa oleviin valtion maanteihin ja rautateihin. Runkoverkolla halutaan luoda edellytyksiä uusien palveluiden kehittymiselle sekä matka- ja kuljetusketjujen toimivuudelle.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Määrittelyn kriteereinä ministeriön esityksessä on käytetty maanteiden ja rautateiden liikennemääriä, alueellista saavutettavuutta ja verkollista kokonaisuutta. Lisäksi runkoverkon määrittelyssä on otettu huomioon TEN-T ydinverkko. Määrittelyssä on huomioitu sekä nykytilanne, että ennusteet tulevasta kehityksestä.</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r>
      <w:r w:rsidRPr="00F45AD9">
        <w:rPr>
          <w:rFonts w:asciiTheme="minorHAnsi" w:hAnsiTheme="minorHAnsi" w:cstheme="minorHAnsi"/>
          <w:b/>
          <w:sz w:val="24"/>
          <w:szCs w:val="24"/>
          <w:lang w:val="fi-FI"/>
        </w:rPr>
        <w:t>Tausta</w:t>
      </w:r>
      <w:r w:rsidRPr="00F45AD9">
        <w:rPr>
          <w:rFonts w:asciiTheme="minorHAnsi" w:hAnsiTheme="minorHAnsi" w:cstheme="minorHAnsi"/>
          <w:sz w:val="24"/>
          <w:szCs w:val="24"/>
          <w:lang w:val="fi-FI"/>
        </w:rPr>
        <w:br/>
        <w:t>Runkoverkkoasetuksen valmistelu on kytkeytynyt maantielain (503/2005, nyk. laki liikennejärjestelmästä ja maanteistä) ja ratalain (110/2007) uudistukseen. Liikennejärjestelmästä ja maanteistä annetun lain ja ratalain muutokset hyväksyttiin kesällä 2018 eduskunnassa ja ne tulivat voimaan 1.8.2018.</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r>
      <w:r w:rsidRPr="00F45AD9">
        <w:rPr>
          <w:rFonts w:asciiTheme="minorHAnsi" w:hAnsiTheme="minorHAnsi" w:cstheme="minorHAnsi"/>
          <w:b/>
          <w:sz w:val="24"/>
          <w:szCs w:val="24"/>
          <w:lang w:val="fi-FI"/>
        </w:rPr>
        <w:t>Tavoitteet</w:t>
      </w:r>
      <w:r w:rsidRPr="00F45AD9">
        <w:rPr>
          <w:rFonts w:asciiTheme="minorHAnsi" w:hAnsiTheme="minorHAnsi" w:cstheme="minorHAnsi"/>
          <w:sz w:val="24"/>
          <w:szCs w:val="24"/>
          <w:lang w:val="fi-FI"/>
        </w:rPr>
        <w:br/>
        <w:t>Esityksen tavoitteena on säätää maanteiden ja rautateiden kuulumisesta valtakunnallisesti merkittävään runkoverkkoon siten, kun liikennejärjestelmästä ja maanteistä annetun lain (503/2005) 4 §:n 3 momentissa ja ratalain (110/2007) 4 §:n 3 momentissa säädetään. Esityksen keskeisenä tavoitteena on lisäksi varmistaa runkoverkkoon kuuluvien maanteiden ja rautateiden muuta tie- ja rataverkkoa korkeampi palvelutaso.</w:t>
      </w:r>
    </w:p>
    <w:p w:rsidR="00F45AD9" w:rsidRPr="00F45AD9" w:rsidRDefault="00F45AD9" w:rsidP="00F45AD9">
      <w:pPr>
        <w:rPr>
          <w:rFonts w:asciiTheme="minorHAnsi" w:hAnsiTheme="minorHAnsi" w:cstheme="minorHAnsi"/>
          <w:b/>
          <w:sz w:val="24"/>
          <w:szCs w:val="24"/>
          <w:lang w:val="fi-FI"/>
        </w:rPr>
      </w:pPr>
      <w:r w:rsidRPr="00F45AD9">
        <w:rPr>
          <w:rFonts w:asciiTheme="minorHAnsi" w:hAnsiTheme="minorHAnsi" w:cstheme="minorHAnsi"/>
          <w:sz w:val="24"/>
          <w:szCs w:val="24"/>
          <w:lang w:val="fi-FI"/>
        </w:rPr>
        <w:lastRenderedPageBreak/>
        <w:br/>
      </w:r>
      <w:r w:rsidRPr="00F45AD9">
        <w:rPr>
          <w:rFonts w:asciiTheme="minorHAnsi" w:hAnsiTheme="minorHAnsi" w:cstheme="minorHAnsi"/>
          <w:b/>
          <w:sz w:val="24"/>
          <w:szCs w:val="24"/>
          <w:lang w:val="fi-FI"/>
        </w:rPr>
        <w:t>Runkotieverkko</w:t>
      </w: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 xml:space="preserve">Esityksen suurin ongelma on kansainvälisen ulottuvuuden puuttuminen ja Valtatie 21:llä/E8:lla tapahtuva kansainvälisen rekkaliikenteen määrä. </w:t>
      </w:r>
      <w:proofErr w:type="spellStart"/>
      <w:r w:rsidRPr="00F45AD9">
        <w:rPr>
          <w:rFonts w:asciiTheme="minorHAnsi" w:hAnsiTheme="minorHAnsi" w:cstheme="minorHAnsi"/>
          <w:sz w:val="24"/>
          <w:szCs w:val="24"/>
          <w:lang w:val="fi-FI"/>
        </w:rPr>
        <w:t>Tornionlaakso</w:t>
      </w:r>
      <w:proofErr w:type="spellEnd"/>
      <w:r w:rsidRPr="00F45AD9">
        <w:rPr>
          <w:rFonts w:asciiTheme="minorHAnsi" w:hAnsiTheme="minorHAnsi" w:cstheme="minorHAnsi"/>
          <w:sz w:val="24"/>
          <w:szCs w:val="24"/>
          <w:lang w:val="fi-FI"/>
        </w:rPr>
        <w:t xml:space="preserve"> sijaitsee Ruotsin ja Norjan rajanaapurina ja silti vain Tornion rajanylityspaikka on runkoverkolla saavutettavissa. Koko </w:t>
      </w:r>
      <w:proofErr w:type="spellStart"/>
      <w:r w:rsidRPr="00F45AD9">
        <w:rPr>
          <w:rFonts w:asciiTheme="minorHAnsi" w:hAnsiTheme="minorHAnsi" w:cstheme="minorHAnsi"/>
          <w:sz w:val="24"/>
          <w:szCs w:val="24"/>
          <w:lang w:val="fi-FI"/>
        </w:rPr>
        <w:t>Tornionlaakso</w:t>
      </w:r>
      <w:proofErr w:type="spellEnd"/>
      <w:r w:rsidRPr="00F45AD9">
        <w:rPr>
          <w:rFonts w:asciiTheme="minorHAnsi" w:hAnsiTheme="minorHAnsi" w:cstheme="minorHAnsi"/>
          <w:sz w:val="24"/>
          <w:szCs w:val="24"/>
          <w:lang w:val="fi-FI"/>
        </w:rPr>
        <w:t xml:space="preserve"> rajan ylittävine siltoineen ja tieyhteyksineen on jätetty runkoverkosta pois, Torniota </w:t>
      </w:r>
      <w:proofErr w:type="spellStart"/>
      <w:proofErr w:type="gramStart"/>
      <w:r w:rsidRPr="00F45AD9">
        <w:rPr>
          <w:rFonts w:asciiTheme="minorHAnsi" w:hAnsiTheme="minorHAnsi" w:cstheme="minorHAnsi"/>
          <w:sz w:val="24"/>
          <w:szCs w:val="24"/>
          <w:lang w:val="fi-FI"/>
        </w:rPr>
        <w:t>lukuunottamatta</w:t>
      </w:r>
      <w:proofErr w:type="spellEnd"/>
      <w:proofErr w:type="gramEnd"/>
      <w:r w:rsidRPr="00F45AD9">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br/>
      </w: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 xml:space="preserve">Kuljetusketjut ovat </w:t>
      </w:r>
      <w:proofErr w:type="spellStart"/>
      <w:r w:rsidRPr="00F45AD9">
        <w:rPr>
          <w:rFonts w:asciiTheme="minorHAnsi" w:hAnsiTheme="minorHAnsi" w:cstheme="minorHAnsi"/>
          <w:sz w:val="24"/>
          <w:szCs w:val="24"/>
          <w:lang w:val="fi-FI"/>
        </w:rPr>
        <w:t>Tornionlaaksossa</w:t>
      </w:r>
      <w:proofErr w:type="spellEnd"/>
      <w:r w:rsidRPr="00F45AD9">
        <w:rPr>
          <w:rFonts w:asciiTheme="minorHAnsi" w:hAnsiTheme="minorHAnsi" w:cstheme="minorHAnsi"/>
          <w:sz w:val="24"/>
          <w:szCs w:val="24"/>
          <w:lang w:val="fi-FI"/>
        </w:rPr>
        <w:t xml:space="preserve"> usein kansainvälisiä ja toki Torniossa rajan ylittävän raskaan liikenteen määrä on ylivoimaisesti suurin, mutta se ei riitä. Transitoliikennettä ei ole huomioitu lainkaan, koska se ei näy tavaraliikennetilastoissa, mutta sen volyymi on mm. valtatie 21:n/E8:n osalta merkittävä. </w:t>
      </w:r>
    </w:p>
    <w:p w:rsidR="00F45AD9" w:rsidRPr="00F45AD9" w:rsidRDefault="00F45AD9" w:rsidP="00F45AD9">
      <w:pPr>
        <w:rPr>
          <w:rFonts w:asciiTheme="minorHAnsi" w:hAnsiTheme="minorHAnsi" w:cstheme="minorHAnsi"/>
          <w:sz w:val="24"/>
          <w:szCs w:val="24"/>
          <w:lang w:val="fi-FI"/>
        </w:rPr>
      </w:pP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 xml:space="preserve">Lisäksi naapurimaissa on voimakasta kehitystä mm. kala-, kaivos- ja rakennusteollisuudessa, joihin kytkeytymistä Suomessakin tulisi aktiivisesti edistää. Mikäli runkoverkosta tulee ministeriön esityksen mukainen, ei se edistä kansainvälisiin jalostusketjuihin kytkeytymistä. Siten kansainvälinen kytkeytyvyys edellyttää, että vt21 on kokonaisuudessaan mukana Kilpisjärven rajanylityspaikalle </w:t>
      </w:r>
      <w:r w:rsidR="0037204E">
        <w:rPr>
          <w:rFonts w:asciiTheme="minorHAnsi" w:hAnsiTheme="minorHAnsi" w:cstheme="minorHAnsi"/>
          <w:sz w:val="24"/>
          <w:szCs w:val="24"/>
          <w:lang w:val="fi-FI"/>
        </w:rPr>
        <w:t xml:space="preserve">ja myös E45 yhteys </w:t>
      </w:r>
      <w:proofErr w:type="spellStart"/>
      <w:r w:rsidR="0037204E" w:rsidRPr="00AC04A6">
        <w:rPr>
          <w:rFonts w:asciiTheme="minorHAnsi" w:hAnsiTheme="minorHAnsi" w:cstheme="minorHAnsi"/>
          <w:sz w:val="24"/>
          <w:szCs w:val="24"/>
          <w:lang w:val="fi-FI"/>
        </w:rPr>
        <w:t>Hetta</w:t>
      </w:r>
      <w:r w:rsidR="005F7CDD" w:rsidRPr="00AC04A6">
        <w:rPr>
          <w:rFonts w:asciiTheme="minorHAnsi" w:hAnsiTheme="minorHAnsi" w:cstheme="minorHAnsi"/>
          <w:sz w:val="24"/>
          <w:szCs w:val="24"/>
          <w:lang w:val="fi-FI"/>
        </w:rPr>
        <w:t>sta</w:t>
      </w:r>
      <w:proofErr w:type="spellEnd"/>
      <w:r w:rsidR="005F7CDD" w:rsidRPr="00AC04A6">
        <w:rPr>
          <w:rFonts w:asciiTheme="minorHAnsi" w:hAnsiTheme="minorHAnsi" w:cstheme="minorHAnsi"/>
          <w:sz w:val="24"/>
          <w:szCs w:val="24"/>
          <w:lang w:val="fi-FI"/>
        </w:rPr>
        <w:t xml:space="preserve"> </w:t>
      </w:r>
      <w:proofErr w:type="spellStart"/>
      <w:r w:rsidR="005F7CDD" w:rsidRPr="00AC04A6">
        <w:rPr>
          <w:rFonts w:asciiTheme="minorHAnsi" w:hAnsiTheme="minorHAnsi" w:cstheme="minorHAnsi"/>
          <w:sz w:val="24"/>
          <w:szCs w:val="24"/>
          <w:lang w:val="fi-FI"/>
        </w:rPr>
        <w:t>Kivilompolon</w:t>
      </w:r>
      <w:proofErr w:type="spellEnd"/>
      <w:r w:rsidR="005F7CDD" w:rsidRPr="00AC04A6">
        <w:rPr>
          <w:rFonts w:asciiTheme="minorHAnsi" w:hAnsiTheme="minorHAnsi" w:cstheme="minorHAnsi"/>
          <w:sz w:val="24"/>
          <w:szCs w:val="24"/>
          <w:lang w:val="fi-FI"/>
        </w:rPr>
        <w:t xml:space="preserve"> tulli</w:t>
      </w:r>
      <w:r w:rsidR="00AC04A6" w:rsidRPr="00AC04A6">
        <w:rPr>
          <w:rFonts w:asciiTheme="minorHAnsi" w:hAnsiTheme="minorHAnsi" w:cstheme="minorHAnsi"/>
          <w:sz w:val="24"/>
          <w:szCs w:val="24"/>
          <w:lang w:val="fi-FI"/>
        </w:rPr>
        <w:t>i</w:t>
      </w:r>
      <w:r w:rsidR="005F7CDD" w:rsidRPr="00AC04A6">
        <w:rPr>
          <w:rFonts w:asciiTheme="minorHAnsi" w:hAnsiTheme="minorHAnsi" w:cstheme="minorHAnsi"/>
          <w:sz w:val="24"/>
          <w:szCs w:val="24"/>
          <w:lang w:val="fi-FI"/>
        </w:rPr>
        <w:t xml:space="preserve">n </w:t>
      </w:r>
      <w:r w:rsidR="00AC04A6" w:rsidRPr="00AC04A6">
        <w:rPr>
          <w:rFonts w:asciiTheme="minorHAnsi" w:hAnsiTheme="minorHAnsi" w:cstheme="minorHAnsi"/>
          <w:sz w:val="24"/>
          <w:szCs w:val="24"/>
          <w:lang w:val="fi-FI"/>
        </w:rPr>
        <w:t>(</w:t>
      </w:r>
      <w:r w:rsidR="005F7CDD" w:rsidRPr="00AC04A6">
        <w:rPr>
          <w:rFonts w:asciiTheme="minorHAnsi" w:hAnsiTheme="minorHAnsi" w:cstheme="minorHAnsi"/>
          <w:sz w:val="24"/>
          <w:szCs w:val="24"/>
          <w:lang w:val="fi-FI"/>
        </w:rPr>
        <w:t>edelleen Altaan</w:t>
      </w:r>
      <w:r w:rsidR="00AC04A6" w:rsidRPr="00AC04A6">
        <w:rPr>
          <w:rFonts w:asciiTheme="minorHAnsi" w:hAnsiTheme="minorHAnsi" w:cstheme="minorHAnsi"/>
          <w:sz w:val="24"/>
          <w:szCs w:val="24"/>
          <w:lang w:val="fi-FI"/>
        </w:rPr>
        <w:t>)</w:t>
      </w:r>
      <w:r w:rsidR="0037204E" w:rsidRPr="00AC04A6">
        <w:rPr>
          <w:rFonts w:asciiTheme="minorHAnsi" w:hAnsiTheme="minorHAnsi" w:cstheme="minorHAnsi"/>
          <w:sz w:val="24"/>
          <w:szCs w:val="24"/>
          <w:lang w:val="fi-FI"/>
        </w:rPr>
        <w:t xml:space="preserve"> </w:t>
      </w:r>
      <w:r w:rsidR="00AC04A6" w:rsidRPr="00AC04A6">
        <w:rPr>
          <w:rFonts w:asciiTheme="minorHAnsi" w:hAnsiTheme="minorHAnsi" w:cstheme="minorHAnsi"/>
          <w:sz w:val="24"/>
          <w:szCs w:val="24"/>
          <w:lang w:val="fi-FI"/>
        </w:rPr>
        <w:t>kulkeva</w:t>
      </w:r>
      <w:r w:rsidR="00A0172F" w:rsidRPr="00AC04A6">
        <w:rPr>
          <w:rFonts w:asciiTheme="minorHAnsi" w:hAnsiTheme="minorHAnsi" w:cstheme="minorHAnsi"/>
          <w:sz w:val="24"/>
          <w:szCs w:val="24"/>
          <w:lang w:val="fi-FI"/>
        </w:rPr>
        <w:t xml:space="preserve"> tieyhteys </w:t>
      </w:r>
      <w:r w:rsidR="0037204E" w:rsidRPr="00AC04A6">
        <w:rPr>
          <w:rFonts w:asciiTheme="minorHAnsi" w:hAnsiTheme="minorHAnsi" w:cstheme="minorHAnsi"/>
          <w:sz w:val="24"/>
          <w:szCs w:val="24"/>
          <w:lang w:val="fi-FI"/>
        </w:rPr>
        <w:t>on oltava osa runkoverkkoa</w:t>
      </w:r>
      <w:r w:rsidRPr="00AC04A6">
        <w:rPr>
          <w:rFonts w:asciiTheme="minorHAnsi" w:hAnsiTheme="minorHAnsi" w:cstheme="minorHAnsi"/>
          <w:sz w:val="24"/>
          <w:szCs w:val="24"/>
          <w:lang w:val="fi-FI"/>
        </w:rPr>
        <w:t>.</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Norjan liikennevirasto näkee E8 tien tärkeänä strategisena kokonaisuutena ja reittinä </w:t>
      </w:r>
      <w:proofErr w:type="spellStart"/>
      <w:r w:rsidRPr="00F45AD9">
        <w:rPr>
          <w:rFonts w:asciiTheme="minorHAnsi" w:hAnsiTheme="minorHAnsi" w:cstheme="minorHAnsi"/>
          <w:sz w:val="24"/>
          <w:szCs w:val="24"/>
          <w:lang w:val="fi-FI"/>
        </w:rPr>
        <w:t>Pohjois</w:t>
      </w:r>
      <w:proofErr w:type="spellEnd"/>
      <w:r w:rsidRPr="00F45AD9">
        <w:rPr>
          <w:rFonts w:asciiTheme="minorHAnsi" w:hAnsiTheme="minorHAnsi" w:cstheme="minorHAnsi"/>
          <w:sz w:val="24"/>
          <w:szCs w:val="24"/>
          <w:lang w:val="fi-FI"/>
        </w:rPr>
        <w:t>-No</w:t>
      </w:r>
      <w:r w:rsidR="00957D42">
        <w:rPr>
          <w:rFonts w:asciiTheme="minorHAnsi" w:hAnsiTheme="minorHAnsi" w:cstheme="minorHAnsi"/>
          <w:sz w:val="24"/>
          <w:szCs w:val="24"/>
          <w:lang w:val="fi-FI"/>
        </w:rPr>
        <w:t>rjan kalataloudelle ja muulle</w:t>
      </w:r>
      <w:r w:rsidRPr="00F45AD9">
        <w:rPr>
          <w:rFonts w:asciiTheme="minorHAnsi" w:hAnsiTheme="minorHAnsi" w:cstheme="minorHAnsi"/>
          <w:sz w:val="24"/>
          <w:szCs w:val="24"/>
          <w:lang w:val="fi-FI"/>
        </w:rPr>
        <w:t xml:space="preserve"> tu</w:t>
      </w:r>
      <w:r w:rsidR="00957D42">
        <w:rPr>
          <w:rFonts w:asciiTheme="minorHAnsi" w:hAnsiTheme="minorHAnsi" w:cstheme="minorHAnsi"/>
          <w:sz w:val="24"/>
          <w:szCs w:val="24"/>
          <w:lang w:val="fi-FI"/>
        </w:rPr>
        <w:t xml:space="preserve">onnille ja viennille. Norjan </w:t>
      </w:r>
      <w:proofErr w:type="gramStart"/>
      <w:r w:rsidR="00957D42">
        <w:rPr>
          <w:rFonts w:asciiTheme="minorHAnsi" w:hAnsiTheme="minorHAnsi" w:cstheme="minorHAnsi"/>
          <w:sz w:val="24"/>
          <w:szCs w:val="24"/>
          <w:lang w:val="fi-FI"/>
        </w:rPr>
        <w:t>liiken</w:t>
      </w:r>
      <w:r w:rsidRPr="00F45AD9">
        <w:rPr>
          <w:rFonts w:asciiTheme="minorHAnsi" w:hAnsiTheme="minorHAnsi" w:cstheme="minorHAnsi"/>
          <w:sz w:val="24"/>
          <w:szCs w:val="24"/>
          <w:lang w:val="fi-FI"/>
        </w:rPr>
        <w:t>nevirasto</w:t>
      </w:r>
      <w:r w:rsidR="00957D42">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t xml:space="preserve"> onkin</w:t>
      </w:r>
      <w:proofErr w:type="gramEnd"/>
      <w:r w:rsidRPr="00F45AD9">
        <w:rPr>
          <w:rFonts w:asciiTheme="minorHAnsi" w:hAnsiTheme="minorHAnsi" w:cstheme="minorHAnsi"/>
          <w:sz w:val="24"/>
          <w:szCs w:val="24"/>
          <w:lang w:val="fi-FI"/>
        </w:rPr>
        <w:t xml:space="preserve"> tehnyt strategisen suunnitelman E8 tien kunnossapitämiseksi sekä Borealis-älytien ylläpitämiseksi ja kehittämiseksi. Tähän on varattu 60 miljoonaa euroa seuraavalle 5 vuodelle.</w:t>
      </w:r>
      <w:r w:rsidR="009B2165">
        <w:rPr>
          <w:rFonts w:asciiTheme="minorHAnsi" w:hAnsiTheme="minorHAnsi" w:cstheme="minorHAnsi"/>
          <w:sz w:val="24"/>
          <w:szCs w:val="24"/>
          <w:lang w:val="fi-FI"/>
        </w:rPr>
        <w:t xml:space="preserve"> Myös Tromssan maakuntahallituksen lausunto korostaa voimakkaasti E8:n merkitystä kansainvälisenä tieyhteytenä (liitteenä maakuntahallituksen lausunto</w:t>
      </w:r>
      <w:r w:rsidR="00C152C9">
        <w:rPr>
          <w:rFonts w:asciiTheme="minorHAnsi" w:hAnsiTheme="minorHAnsi" w:cstheme="minorHAnsi"/>
          <w:sz w:val="24"/>
          <w:szCs w:val="24"/>
          <w:lang w:val="fi-FI"/>
        </w:rPr>
        <w:t>)</w:t>
      </w:r>
      <w:r w:rsidR="009B2165">
        <w:rPr>
          <w:rFonts w:asciiTheme="minorHAnsi" w:hAnsiTheme="minorHAnsi" w:cstheme="minorHAnsi"/>
          <w:sz w:val="24"/>
          <w:szCs w:val="24"/>
          <w:lang w:val="fi-FI"/>
        </w:rPr>
        <w:t>.</w:t>
      </w:r>
    </w:p>
    <w:p w:rsid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br/>
        <w:t>Raskaanliikenteen määrä on tuplaantunut viimeisen 10 vuoden aikana vt. 21:llä Tornion-Kilpisjärvi välillä (liitteenä Lapin liiton</w:t>
      </w:r>
      <w:r w:rsidR="0037204E">
        <w:rPr>
          <w:rFonts w:asciiTheme="minorHAnsi" w:hAnsiTheme="minorHAnsi" w:cstheme="minorHAnsi"/>
          <w:sz w:val="24"/>
          <w:szCs w:val="24"/>
          <w:lang w:val="fi-FI"/>
        </w:rPr>
        <w:t xml:space="preserve"> </w:t>
      </w:r>
      <w:proofErr w:type="spellStart"/>
      <w:r w:rsidR="001709F5">
        <w:rPr>
          <w:rFonts w:asciiTheme="minorHAnsi" w:hAnsiTheme="minorHAnsi" w:cstheme="minorHAnsi"/>
          <w:sz w:val="24"/>
          <w:szCs w:val="24"/>
          <w:lang w:val="fi-FI"/>
        </w:rPr>
        <w:t>saavuttettavuus</w:t>
      </w:r>
      <w:proofErr w:type="spellEnd"/>
      <w:r w:rsidR="001709F5">
        <w:rPr>
          <w:rFonts w:asciiTheme="minorHAnsi" w:hAnsiTheme="minorHAnsi" w:cstheme="minorHAnsi"/>
          <w:sz w:val="24"/>
          <w:szCs w:val="24"/>
          <w:lang w:val="fi-FI"/>
        </w:rPr>
        <w:t xml:space="preserve"> –hankkeen projek</w:t>
      </w:r>
      <w:r w:rsidR="0037204E" w:rsidRPr="00AC04A6">
        <w:rPr>
          <w:rFonts w:asciiTheme="minorHAnsi" w:hAnsiTheme="minorHAnsi" w:cstheme="minorHAnsi"/>
          <w:sz w:val="24"/>
          <w:szCs w:val="24"/>
          <w:lang w:val="fi-FI"/>
        </w:rPr>
        <w:t>tipäällikkö, professori</w:t>
      </w:r>
      <w:r w:rsidRPr="00AC04A6">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t xml:space="preserve">Jarkko Rantalan tilastot rajat ylittävästä rekkaliikenteestä). Tällä hetkellä puolet kaikesta liikenteestä on raskasta ajoneuvoliikennettä. </w:t>
      </w:r>
      <w:proofErr w:type="spellStart"/>
      <w:r w:rsidRPr="00F45AD9">
        <w:rPr>
          <w:rFonts w:asciiTheme="minorHAnsi" w:hAnsiTheme="minorHAnsi" w:cstheme="minorHAnsi"/>
          <w:sz w:val="24"/>
          <w:szCs w:val="24"/>
          <w:lang w:val="fi-FI"/>
        </w:rPr>
        <w:t>Pohjois</w:t>
      </w:r>
      <w:proofErr w:type="spellEnd"/>
      <w:r w:rsidRPr="00F45AD9">
        <w:rPr>
          <w:rFonts w:asciiTheme="minorHAnsi" w:hAnsiTheme="minorHAnsi" w:cstheme="minorHAnsi"/>
          <w:sz w:val="24"/>
          <w:szCs w:val="24"/>
          <w:lang w:val="fi-FI"/>
        </w:rPr>
        <w:t>-Norjan kalantuotannon kasvunäkymien myötä raskaanliikenteen ennustetaan tuplaantuvan vielä nykyisestä vuoteen 2030 mennessä. Runsas raskasliikenne kuluttaa tieverkkoa tavanomaista voimakkaammin sekä lisää tuntuvasti liikenneonnettomuuksien riskejä. Vt. 21:stä Torniosta-Kilpisjärvelle pidetään yhtenä Suomen vaarallisimmista ja riskialttiimmista tieosuuksista, erityisesti talviaikaan.</w:t>
      </w:r>
      <w:r w:rsidRPr="00F45AD9">
        <w:rPr>
          <w:rFonts w:asciiTheme="minorHAnsi" w:hAnsiTheme="minorHAnsi" w:cstheme="minorHAnsi"/>
          <w:sz w:val="24"/>
          <w:szCs w:val="24"/>
          <w:lang w:val="fi-FI"/>
        </w:rPr>
        <w:br/>
      </w:r>
    </w:p>
    <w:p w:rsid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Matkailun volyymi talvikautena sekä myös kesäkautena on kasvussa Muonion ja Tunturi-Lapin alueella. Kasvavat matkailijamäärät edellyttävät toimivaa logistiikkaa, jonka tärkeänä osana on kunnossa oleva tieverkosto. Muonion ja Tunturi-Lapin matkailun tärkeinä logistisina pisteinä ovat Kittilän lentoasema sekä Kolarin juna-asema. Yhtä tärkeänä pidetään kunnossa olevaa tieverkkoa, jonka kautta matkailijavirrat kuljetetaan lento- ja juna-</w:t>
      </w:r>
      <w:r w:rsidRPr="00F45AD9">
        <w:rPr>
          <w:rFonts w:asciiTheme="minorHAnsi" w:hAnsiTheme="minorHAnsi" w:cstheme="minorHAnsi"/>
          <w:sz w:val="24"/>
          <w:szCs w:val="24"/>
          <w:lang w:val="fi-FI"/>
        </w:rPr>
        <w:lastRenderedPageBreak/>
        <w:t>asemilta matkailukohteisiin. Tieverkkoa käyttävät runsaasti tietenkin myös omilla ajoneuvoilla kulkevat matkailijat. Matkailijamääriä ja petipaikkoja laskettaessa on Vt.21:n ja erityisesti Tunturi-Lapin alueella näiden volyymit selvästi isommat verrattuna E75 Pohjois-Suomen tieosuuteen.</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E8 tielle ja Vt.21:lle Muonion kohdalle on rakennettu 10 km pitkä Aurora-koetiejakso, joka on parhaiten varusteltu älytie koko Euroopassa. Norjalaiset ovat rakentaneet E8 tielle Kilpisjärvi-</w:t>
      </w:r>
      <w:proofErr w:type="spellStart"/>
      <w:r w:rsidRPr="00F45AD9">
        <w:rPr>
          <w:rFonts w:asciiTheme="minorHAnsi" w:hAnsiTheme="minorHAnsi" w:cstheme="minorHAnsi"/>
          <w:sz w:val="24"/>
          <w:szCs w:val="24"/>
          <w:lang w:val="fi-FI"/>
        </w:rPr>
        <w:t>Skibotn</w:t>
      </w:r>
      <w:proofErr w:type="spellEnd"/>
      <w:r w:rsidRPr="00F45AD9">
        <w:rPr>
          <w:rFonts w:asciiTheme="minorHAnsi" w:hAnsiTheme="minorHAnsi" w:cstheme="minorHAnsi"/>
          <w:sz w:val="24"/>
          <w:szCs w:val="24"/>
          <w:lang w:val="fi-FI"/>
        </w:rPr>
        <w:t xml:space="preserve"> välille 40 km pitkän Borealis-koetiejakson. Nämä koetiejaksot on suunniteltu yhteistyössä siten, että paremmin varustellulla Aurora-älytiellä voi testata itsestään ajavaa autoa hieman helpommissa tie- ja keliolosuhteissa sekä hyvin varustellun älytien tukeman teknologian avulla. Sen jälkeen voi siirtyä Borealis-älytielle suorittamaan testejä haastavimmissa tie- ja keliolosuhteissa saaden vähemmän tukea älytiessä olevasta teknologiasta. Molemmilla koetiejaksoilla voi testata, tutkia ja kehittää ratkaisuja automaattisen ajamisen (</w:t>
      </w:r>
      <w:proofErr w:type="spellStart"/>
      <w:r w:rsidRPr="00F45AD9">
        <w:rPr>
          <w:rFonts w:asciiTheme="minorHAnsi" w:hAnsiTheme="minorHAnsi" w:cstheme="minorHAnsi"/>
          <w:sz w:val="24"/>
          <w:szCs w:val="24"/>
          <w:lang w:val="fi-FI"/>
        </w:rPr>
        <w:t>Autonomous</w:t>
      </w:r>
      <w:proofErr w:type="spellEnd"/>
      <w:r w:rsidRPr="00F45AD9">
        <w:rPr>
          <w:rFonts w:asciiTheme="minorHAnsi" w:hAnsiTheme="minorHAnsi" w:cstheme="minorHAnsi"/>
          <w:sz w:val="24"/>
          <w:szCs w:val="24"/>
          <w:lang w:val="fi-FI"/>
        </w:rPr>
        <w:t xml:space="preserve"> </w:t>
      </w:r>
      <w:proofErr w:type="spellStart"/>
      <w:r w:rsidRPr="00F45AD9">
        <w:rPr>
          <w:rFonts w:asciiTheme="minorHAnsi" w:hAnsiTheme="minorHAnsi" w:cstheme="minorHAnsi"/>
          <w:sz w:val="24"/>
          <w:szCs w:val="24"/>
          <w:lang w:val="fi-FI"/>
        </w:rPr>
        <w:t>Driving</w:t>
      </w:r>
      <w:proofErr w:type="spellEnd"/>
      <w:r w:rsidRPr="00F45AD9">
        <w:rPr>
          <w:rFonts w:asciiTheme="minorHAnsi" w:hAnsiTheme="minorHAnsi" w:cstheme="minorHAnsi"/>
          <w:sz w:val="24"/>
          <w:szCs w:val="24"/>
          <w:lang w:val="fi-FI"/>
        </w:rPr>
        <w:t xml:space="preserve">) lisäksi myös seuraavissa osakokonaisuuksissa: </w:t>
      </w:r>
      <w:proofErr w:type="spellStart"/>
      <w:r w:rsidRPr="00F45AD9">
        <w:rPr>
          <w:rFonts w:asciiTheme="minorHAnsi" w:hAnsiTheme="minorHAnsi" w:cstheme="minorHAnsi"/>
          <w:sz w:val="24"/>
          <w:szCs w:val="24"/>
          <w:lang w:val="fi-FI"/>
        </w:rPr>
        <w:t>Connected</w:t>
      </w:r>
      <w:proofErr w:type="spellEnd"/>
      <w:r w:rsidRPr="00F45AD9">
        <w:rPr>
          <w:rFonts w:asciiTheme="minorHAnsi" w:hAnsiTheme="minorHAnsi" w:cstheme="minorHAnsi"/>
          <w:sz w:val="24"/>
          <w:szCs w:val="24"/>
          <w:lang w:val="fi-FI"/>
        </w:rPr>
        <w:t> </w:t>
      </w:r>
      <w:proofErr w:type="spellStart"/>
      <w:r w:rsidRPr="00F45AD9">
        <w:rPr>
          <w:rFonts w:asciiTheme="minorHAnsi" w:hAnsiTheme="minorHAnsi" w:cstheme="minorHAnsi"/>
          <w:sz w:val="24"/>
          <w:szCs w:val="24"/>
          <w:lang w:val="fi-FI"/>
        </w:rPr>
        <w:t>Vehicles</w:t>
      </w:r>
      <w:proofErr w:type="spellEnd"/>
      <w:r w:rsidRPr="00F45AD9">
        <w:rPr>
          <w:rFonts w:asciiTheme="minorHAnsi" w:hAnsiTheme="minorHAnsi" w:cstheme="minorHAnsi"/>
          <w:sz w:val="24"/>
          <w:szCs w:val="24"/>
          <w:lang w:val="fi-FI"/>
        </w:rPr>
        <w:t xml:space="preserve">, </w:t>
      </w:r>
      <w:proofErr w:type="spellStart"/>
      <w:r w:rsidRPr="00F45AD9">
        <w:rPr>
          <w:rFonts w:asciiTheme="minorHAnsi" w:hAnsiTheme="minorHAnsi" w:cstheme="minorHAnsi"/>
          <w:sz w:val="24"/>
          <w:szCs w:val="24"/>
          <w:lang w:val="fi-FI"/>
        </w:rPr>
        <w:t>Mobility</w:t>
      </w:r>
      <w:proofErr w:type="spellEnd"/>
      <w:r w:rsidRPr="00F45AD9">
        <w:rPr>
          <w:rFonts w:asciiTheme="minorHAnsi" w:hAnsiTheme="minorHAnsi" w:cstheme="minorHAnsi"/>
          <w:sz w:val="24"/>
          <w:szCs w:val="24"/>
          <w:lang w:val="fi-FI"/>
        </w:rPr>
        <w:t xml:space="preserve"> as a Service sekä </w:t>
      </w:r>
      <w:proofErr w:type="spellStart"/>
      <w:r w:rsidRPr="00F45AD9">
        <w:rPr>
          <w:rFonts w:asciiTheme="minorHAnsi" w:hAnsiTheme="minorHAnsi" w:cstheme="minorHAnsi"/>
          <w:sz w:val="24"/>
          <w:szCs w:val="24"/>
          <w:lang w:val="fi-FI"/>
        </w:rPr>
        <w:t>Intelligent</w:t>
      </w:r>
      <w:proofErr w:type="spellEnd"/>
      <w:r w:rsidRPr="00F45AD9">
        <w:rPr>
          <w:rFonts w:asciiTheme="minorHAnsi" w:hAnsiTheme="minorHAnsi" w:cstheme="minorHAnsi"/>
          <w:sz w:val="24"/>
          <w:szCs w:val="24"/>
          <w:lang w:val="fi-FI"/>
        </w:rPr>
        <w:t xml:space="preserve"> Road Management.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Muoniossa on myös merkittävää ajoneuvojen testaustoimintaa talviolosuhteissa, joka on kasvanut volyymiltaan systemaattisesti viimeisen 30 vuoden aikana. Testiajoneuvot käyttävät testiratojen lisäksi myös julkisia teitä, mukaan lukien Vt21:stä. Suunnitelmissa on myös laajentaa testaustoimintaa talvikauden lisäksi kesäaikaan. Kasvava ajoneuvojen testaustoiminta lisää Vt.21:n käyttöä kasvavan raskaanliikenteen ja matkailuliikenteen lisäksi. </w:t>
      </w:r>
      <w:r w:rsidR="0037204E" w:rsidRPr="00AC04A6">
        <w:rPr>
          <w:rFonts w:asciiTheme="minorHAnsi" w:hAnsiTheme="minorHAnsi" w:cstheme="minorHAnsi"/>
          <w:sz w:val="24"/>
          <w:szCs w:val="24"/>
          <w:lang w:val="fi-FI"/>
        </w:rPr>
        <w:t>Testaustoiminnalla on merkittävä työllisyysvaikutus alueella.</w:t>
      </w:r>
      <w:r w:rsidRPr="00AC04A6">
        <w:rPr>
          <w:rFonts w:asciiTheme="minorHAnsi" w:hAnsiTheme="minorHAnsi" w:cstheme="minorHAnsi"/>
          <w:sz w:val="24"/>
          <w:szCs w:val="24"/>
          <w:lang w:val="fi-FI"/>
        </w:rPr>
        <w:t>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 xml:space="preserve">Tärkeä seikka on myös Vt.21:n varrella toteutetut ja suunnitellut kaivoshankkeet niin Suomen kuin Ruotsinkin puolella, jotka entisesti lisäävät raskaanliikenteen määrä niin malmikuljetusten kuin kaivostoiminnan pyörittämiseen tarvittavien kuljetusten kautta. Kaivokset myös lisäävät huomattavasti henkilöautoliikenteen määrää. Malmikuljetuksia suunniteltaessa </w:t>
      </w:r>
      <w:r w:rsidR="002F6642">
        <w:rPr>
          <w:rFonts w:asciiTheme="minorHAnsi" w:hAnsiTheme="minorHAnsi" w:cstheme="minorHAnsi"/>
          <w:sz w:val="24"/>
          <w:szCs w:val="24"/>
          <w:lang w:val="fi-FI"/>
        </w:rPr>
        <w:t>pitää tarkastella</w:t>
      </w:r>
      <w:r w:rsidRPr="00F45AD9">
        <w:rPr>
          <w:rFonts w:asciiTheme="minorHAnsi" w:hAnsiTheme="minorHAnsi" w:cstheme="minorHAnsi"/>
          <w:sz w:val="24"/>
          <w:szCs w:val="24"/>
          <w:lang w:val="fi-FI"/>
        </w:rPr>
        <w:t xml:space="preserve"> tiev</w:t>
      </w:r>
      <w:r w:rsidR="002278F2">
        <w:rPr>
          <w:rFonts w:asciiTheme="minorHAnsi" w:hAnsiTheme="minorHAnsi" w:cstheme="minorHAnsi"/>
          <w:sz w:val="24"/>
          <w:szCs w:val="24"/>
          <w:lang w:val="fi-FI"/>
        </w:rPr>
        <w:t>erkon lisäksi myös rataverkkoa.</w:t>
      </w:r>
      <w:r w:rsidR="002278F2">
        <w:rPr>
          <w:rFonts w:asciiTheme="minorHAnsi" w:hAnsiTheme="minorHAnsi" w:cstheme="minorHAnsi"/>
          <w:sz w:val="24"/>
          <w:szCs w:val="24"/>
          <w:lang w:val="fi-FI"/>
        </w:rPr>
        <w:br/>
      </w:r>
      <w:r w:rsidRPr="00F45AD9">
        <w:rPr>
          <w:rFonts w:asciiTheme="minorHAnsi" w:hAnsiTheme="minorHAnsi" w:cstheme="minorHAnsi"/>
          <w:sz w:val="24"/>
          <w:szCs w:val="24"/>
          <w:lang w:val="fi-FI"/>
        </w:rPr>
        <w:br/>
        <w:t>Esityksen suuri puute on, että se ei huomioi elinkeinoelämän sijoittumista ja kuljetustarpeista. Aivan suurimmat teollisuuskeskittymät toki ovat runkoverkolla saavutettavissa, kuten Kemi-Tornio alue. Teollisuuden alat tuottavat merkittäviä kuljetusvirtoja sekä hankinta- että lop</w:t>
      </w:r>
      <w:r w:rsidR="002F6642">
        <w:rPr>
          <w:rFonts w:asciiTheme="minorHAnsi" w:hAnsiTheme="minorHAnsi" w:cstheme="minorHAnsi"/>
          <w:sz w:val="24"/>
          <w:szCs w:val="24"/>
          <w:lang w:val="fi-FI"/>
        </w:rPr>
        <w:t xml:space="preserve">putuotekuljetuksissa, ne </w:t>
      </w:r>
      <w:r w:rsidR="002F6642" w:rsidRPr="00AC04A6">
        <w:rPr>
          <w:rFonts w:asciiTheme="minorHAnsi" w:hAnsiTheme="minorHAnsi" w:cstheme="minorHAnsi"/>
          <w:sz w:val="24"/>
          <w:szCs w:val="24"/>
          <w:lang w:val="fi-FI"/>
        </w:rPr>
        <w:t>pitää</w:t>
      </w:r>
      <w:r w:rsidRPr="00AC04A6">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t xml:space="preserve">ottaa huomioon runkoverkkoesityksessä. </w:t>
      </w:r>
      <w:r w:rsidR="0037204E" w:rsidRPr="00AC04A6">
        <w:rPr>
          <w:rFonts w:asciiTheme="minorHAnsi" w:hAnsiTheme="minorHAnsi" w:cstheme="minorHAnsi"/>
          <w:sz w:val="24"/>
          <w:szCs w:val="24"/>
          <w:lang w:val="fi-FI"/>
        </w:rPr>
        <w:t xml:space="preserve">Esimerkiksi Metsä </w:t>
      </w:r>
      <w:proofErr w:type="spellStart"/>
      <w:r w:rsidR="0037204E" w:rsidRPr="00AC04A6">
        <w:rPr>
          <w:rFonts w:asciiTheme="minorHAnsi" w:hAnsiTheme="minorHAnsi" w:cstheme="minorHAnsi"/>
          <w:sz w:val="24"/>
          <w:szCs w:val="24"/>
          <w:lang w:val="fi-FI"/>
        </w:rPr>
        <w:t>Fiber</w:t>
      </w:r>
      <w:proofErr w:type="spellEnd"/>
      <w:r w:rsidR="0037204E" w:rsidRPr="00AC04A6">
        <w:rPr>
          <w:rFonts w:asciiTheme="minorHAnsi" w:hAnsiTheme="minorHAnsi" w:cstheme="minorHAnsi"/>
          <w:sz w:val="24"/>
          <w:szCs w:val="24"/>
          <w:lang w:val="fi-FI"/>
        </w:rPr>
        <w:t xml:space="preserve"> on ilmoittanut rakentavansa Kemiin joko kokonaan uuden tehtaan (</w:t>
      </w:r>
      <w:r w:rsidR="002F6642" w:rsidRPr="00AC04A6">
        <w:rPr>
          <w:rFonts w:asciiTheme="minorHAnsi" w:hAnsiTheme="minorHAnsi" w:cstheme="minorHAnsi"/>
          <w:sz w:val="24"/>
          <w:szCs w:val="24"/>
          <w:lang w:val="fi-FI"/>
        </w:rPr>
        <w:t xml:space="preserve">investoinnin tarve </w:t>
      </w:r>
      <w:r w:rsidR="0037204E" w:rsidRPr="00AC04A6">
        <w:rPr>
          <w:rFonts w:asciiTheme="minorHAnsi" w:hAnsiTheme="minorHAnsi" w:cstheme="minorHAnsi"/>
          <w:sz w:val="24"/>
          <w:szCs w:val="24"/>
          <w:lang w:val="fi-FI"/>
        </w:rPr>
        <w:t xml:space="preserve">noin 1,2 </w:t>
      </w:r>
      <w:proofErr w:type="spellStart"/>
      <w:r w:rsidR="0037204E" w:rsidRPr="00AC04A6">
        <w:rPr>
          <w:rFonts w:asciiTheme="minorHAnsi" w:hAnsiTheme="minorHAnsi" w:cstheme="minorHAnsi"/>
          <w:sz w:val="24"/>
          <w:szCs w:val="24"/>
          <w:lang w:val="fi-FI"/>
        </w:rPr>
        <w:t>Mrd</w:t>
      </w:r>
      <w:proofErr w:type="spellEnd"/>
      <w:r w:rsidR="0037204E" w:rsidRPr="00AC04A6">
        <w:rPr>
          <w:rFonts w:asciiTheme="minorHAnsi" w:hAnsiTheme="minorHAnsi" w:cstheme="minorHAnsi"/>
          <w:sz w:val="24"/>
          <w:szCs w:val="24"/>
          <w:lang w:val="fi-FI"/>
        </w:rPr>
        <w:t xml:space="preserve"> euroa) tai kunnostavansa nykyistä. Uuden tehtaan tapauksessa puun käyttö tuplaantuisi noin 6 miljoonaan</w:t>
      </w:r>
      <w:r w:rsidR="002278F2" w:rsidRPr="00AC04A6">
        <w:rPr>
          <w:rFonts w:asciiTheme="minorHAnsi" w:hAnsiTheme="minorHAnsi" w:cstheme="minorHAnsi"/>
          <w:sz w:val="24"/>
          <w:szCs w:val="24"/>
          <w:lang w:val="fi-FI"/>
        </w:rPr>
        <w:t xml:space="preserve"> kuutiometriin.</w:t>
      </w:r>
      <w:r w:rsidRPr="00AC04A6">
        <w:rPr>
          <w:rFonts w:asciiTheme="minorHAnsi" w:hAnsiTheme="minorHAnsi" w:cstheme="minorHAnsi"/>
          <w:sz w:val="24"/>
          <w:szCs w:val="24"/>
          <w:lang w:val="fi-FI"/>
        </w:rPr>
        <w:br/>
      </w: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 xml:space="preserve">Esityksen ongelmakohta on, että siinä todetaan, että ei ennakoida tulevaa. Voi aiheellisesti kysyä, miksi runkoverkko pitää ylipäätään määritellä, jos se todellisuudessa perustuu käytännössä vain ja ainoastaan nykyiseen verkon tasoon ja määrittelyihin sekä rajat ylittävän </w:t>
      </w:r>
      <w:r w:rsidRPr="00F45AD9">
        <w:rPr>
          <w:rFonts w:asciiTheme="minorHAnsi" w:hAnsiTheme="minorHAnsi" w:cstheme="minorHAnsi"/>
          <w:sz w:val="24"/>
          <w:szCs w:val="24"/>
          <w:lang w:val="fi-FI"/>
        </w:rPr>
        <w:lastRenderedPageBreak/>
        <w:t xml:space="preserve">rekkaliikenteen virtatietoihin. Rajat ylittävän rekkaliikenteen määrät ovat selvästi suurimmat juuri Lapin länsirajalla. Elinkeinorakenteen ja siihen liittyvien kuljetustarpeiden ymmärrys tulisi sisältyä tällaiseen esitykseen ja nyt se valitettavasti loistaa poissaolollaan. </w:t>
      </w:r>
    </w:p>
    <w:p w:rsidR="00F45AD9" w:rsidRPr="0037204E"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br/>
      </w:r>
      <w:proofErr w:type="spellStart"/>
      <w:r w:rsidRPr="00F45AD9">
        <w:rPr>
          <w:rFonts w:asciiTheme="minorHAnsi" w:hAnsiTheme="minorHAnsi" w:cstheme="minorHAnsi"/>
          <w:sz w:val="24"/>
          <w:szCs w:val="24"/>
          <w:lang w:val="fi-FI"/>
        </w:rPr>
        <w:t>Tornionlaakson</w:t>
      </w:r>
      <w:proofErr w:type="spellEnd"/>
      <w:r w:rsidRPr="00F45AD9">
        <w:rPr>
          <w:rFonts w:asciiTheme="minorHAnsi" w:hAnsiTheme="minorHAnsi" w:cstheme="minorHAnsi"/>
          <w:sz w:val="24"/>
          <w:szCs w:val="24"/>
          <w:lang w:val="fi-FI"/>
        </w:rPr>
        <w:t xml:space="preserve"> Neuvoston mielestä juuri kansainvälinen ulottuvuus ja kytkeytyminen tulisi saada runkoverkkoesitykseen mukaan. Parempaa huomiota tulee kiinnittää elinkeinoelämän sijainnista ja kuljetustarpeista. Lapin osalta runkoverkkoesitys tulisi nimensä mukaisesti näyttää edes jossain määrin verkolta. Tie- ja rataverkon osalta Lapin osalta esitys on yksi tie Ivalon keskustaan Kemi-Tornion lisäksi, rautatien osalta Kemi-Rovaniemi.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 xml:space="preserve">Esityksestä puuttuu kunnianhimo ja tavoitteellisuus eikä se sisällä monipuolisesti henkilö- ja tavaraliikenteen todellisten tarpeiden analysointia. Näin ollen runkoverkon perusteluteksti on ristiriidassa sen kanssa mitä kartalle on tieverkon osalta piirretty.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r>
      <w:r w:rsidRPr="00F45AD9">
        <w:rPr>
          <w:rFonts w:asciiTheme="minorHAnsi" w:hAnsiTheme="minorHAnsi" w:cstheme="minorHAnsi"/>
          <w:b/>
          <w:sz w:val="24"/>
          <w:szCs w:val="24"/>
          <w:lang w:val="fi-FI"/>
        </w:rPr>
        <w:t>Runkoverkko rautateiden osalta</w:t>
      </w:r>
      <w:r w:rsidRPr="00F45AD9">
        <w:rPr>
          <w:rFonts w:asciiTheme="minorHAnsi" w:hAnsiTheme="minorHAnsi" w:cstheme="minorHAnsi"/>
          <w:b/>
          <w:sz w:val="24"/>
          <w:szCs w:val="24"/>
          <w:lang w:val="fi-FI"/>
        </w:rPr>
        <w:br/>
      </w:r>
      <w:r w:rsidRPr="00F45AD9">
        <w:rPr>
          <w:rFonts w:asciiTheme="minorHAnsi" w:hAnsiTheme="minorHAnsi" w:cstheme="minorHAnsi"/>
          <w:sz w:val="24"/>
          <w:szCs w:val="24"/>
          <w:lang w:val="fi-FI"/>
        </w:rPr>
        <w:t>Runkoverkkoesityksen osalta suomen- ja ruotsinkieliset versiot poikkeavat toisistaan. Suomenkielisessä versiossa Tornion raideliikenteen osalta profiiliksi on määritelty tavaraliikenne. Se tulee korjata vastaamaan ruotsinkielistä versiota, jossa profiili on sekä tavara- että henkilöjunaliikenne.</w:t>
      </w:r>
      <w:r w:rsidRPr="00F45AD9">
        <w:rPr>
          <w:rFonts w:asciiTheme="minorHAnsi" w:hAnsiTheme="minorHAnsi" w:cstheme="minorHAnsi"/>
          <w:sz w:val="24"/>
          <w:szCs w:val="24"/>
          <w:lang w:val="fi-FI"/>
        </w:rPr>
        <w:br/>
        <w:t xml:space="preserve"> </w:t>
      </w:r>
      <w:r w:rsidRPr="00F45AD9">
        <w:rPr>
          <w:rFonts w:asciiTheme="minorHAnsi" w:hAnsiTheme="minorHAnsi" w:cstheme="minorHAnsi"/>
          <w:sz w:val="24"/>
          <w:szCs w:val="24"/>
          <w:lang w:val="fi-FI"/>
        </w:rPr>
        <w:br/>
        <w:t xml:space="preserve">Junarataverkon osalta Laurila-Tornio –rataosuuden sähköistäminen tulee vihdoin toteuttaa. </w:t>
      </w:r>
      <w:proofErr w:type="spellStart"/>
      <w:r w:rsidRPr="00F45AD9">
        <w:rPr>
          <w:rFonts w:asciiTheme="minorHAnsi" w:hAnsiTheme="minorHAnsi" w:cstheme="minorHAnsi"/>
          <w:sz w:val="24"/>
          <w:szCs w:val="24"/>
          <w:lang w:val="fi-FI"/>
        </w:rPr>
        <w:t>Tornionlaakson</w:t>
      </w:r>
      <w:proofErr w:type="spellEnd"/>
      <w:r w:rsidRPr="00F45AD9">
        <w:rPr>
          <w:rFonts w:asciiTheme="minorHAnsi" w:hAnsiTheme="minorHAnsi" w:cstheme="minorHAnsi"/>
          <w:sz w:val="24"/>
          <w:szCs w:val="24"/>
          <w:lang w:val="fi-FI"/>
        </w:rPr>
        <w:t xml:space="preserve"> Neuvosto on tehnyt tiivistä yhteistyötä</w:t>
      </w:r>
      <w:r w:rsidR="002F6642">
        <w:rPr>
          <w:rFonts w:asciiTheme="minorHAnsi" w:hAnsiTheme="minorHAnsi" w:cstheme="minorHAnsi"/>
          <w:sz w:val="24"/>
          <w:szCs w:val="24"/>
          <w:lang w:val="fi-FI"/>
        </w:rPr>
        <w:t xml:space="preserve"> </w:t>
      </w:r>
      <w:r w:rsidR="002F6642" w:rsidRPr="00AC04A6">
        <w:rPr>
          <w:rFonts w:asciiTheme="minorHAnsi" w:hAnsiTheme="minorHAnsi" w:cstheme="minorHAnsi"/>
          <w:sz w:val="24"/>
          <w:szCs w:val="24"/>
          <w:lang w:val="fi-FI"/>
        </w:rPr>
        <w:t>Blomster Consulting Oy:n kanssa</w:t>
      </w:r>
      <w:r w:rsidRPr="00AC04A6">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t>Kouvola-</w:t>
      </w:r>
      <w:proofErr w:type="spellStart"/>
      <w:r w:rsidRPr="00F45AD9">
        <w:rPr>
          <w:rFonts w:asciiTheme="minorHAnsi" w:hAnsiTheme="minorHAnsi" w:cstheme="minorHAnsi"/>
          <w:sz w:val="24"/>
          <w:szCs w:val="24"/>
          <w:lang w:val="fi-FI"/>
        </w:rPr>
        <w:t>Xian</w:t>
      </w:r>
      <w:proofErr w:type="spellEnd"/>
      <w:r w:rsidRPr="00F45AD9">
        <w:rPr>
          <w:rFonts w:asciiTheme="minorHAnsi" w:hAnsiTheme="minorHAnsi" w:cstheme="minorHAnsi"/>
          <w:sz w:val="24"/>
          <w:szCs w:val="24"/>
          <w:lang w:val="fi-FI"/>
        </w:rPr>
        <w:t xml:space="preserve"> –junayhteyden ulottamiseksi </w:t>
      </w:r>
      <w:proofErr w:type="spellStart"/>
      <w:r w:rsidRPr="00F45AD9">
        <w:rPr>
          <w:rFonts w:asciiTheme="minorHAnsi" w:hAnsiTheme="minorHAnsi" w:cstheme="minorHAnsi"/>
          <w:sz w:val="24"/>
          <w:szCs w:val="24"/>
          <w:lang w:val="fi-FI"/>
        </w:rPr>
        <w:t>TornioHaaparannan</w:t>
      </w:r>
      <w:proofErr w:type="spellEnd"/>
      <w:r w:rsidRPr="00F45AD9">
        <w:rPr>
          <w:rFonts w:asciiTheme="minorHAnsi" w:hAnsiTheme="minorHAnsi" w:cstheme="minorHAnsi"/>
          <w:sz w:val="24"/>
          <w:szCs w:val="24"/>
          <w:lang w:val="fi-FI"/>
        </w:rPr>
        <w:t xml:space="preserve"> kautta Narvikin satamaan. Haaparannalla ja Narvikilla on aiesopimukset Kiinan kanssa tavaraliikenteen ulottamisesta pohjoiseen Kouvolan kautta. Tämä kytkeytyy Kiinan nk. </w:t>
      </w:r>
      <w:proofErr w:type="spellStart"/>
      <w:r w:rsidRPr="00F45AD9">
        <w:rPr>
          <w:rFonts w:asciiTheme="minorHAnsi" w:hAnsiTheme="minorHAnsi" w:cstheme="minorHAnsi"/>
          <w:sz w:val="24"/>
          <w:szCs w:val="24"/>
          <w:lang w:val="fi-FI"/>
        </w:rPr>
        <w:t>Belt</w:t>
      </w:r>
      <w:proofErr w:type="spellEnd"/>
      <w:r w:rsidRPr="00F45AD9">
        <w:rPr>
          <w:rFonts w:asciiTheme="minorHAnsi" w:hAnsiTheme="minorHAnsi" w:cstheme="minorHAnsi"/>
          <w:sz w:val="24"/>
          <w:szCs w:val="24"/>
          <w:lang w:val="fi-FI"/>
        </w:rPr>
        <w:t xml:space="preserve"> and Road –logistiikkapanostuksiin, joiden arvioidaan olevan vajaa 1000 miljardia dollaria tulevan viiden vuoden aikana.</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 xml:space="preserve">HaaparantaTornio-Kouvolan konttiliikenne tapahtuisi aluksi rekoilla. </w:t>
      </w:r>
      <w:r w:rsidR="002F6642" w:rsidRPr="00AC04A6">
        <w:rPr>
          <w:rFonts w:asciiTheme="minorHAnsi" w:hAnsiTheme="minorHAnsi" w:cstheme="minorHAnsi"/>
          <w:sz w:val="24"/>
          <w:szCs w:val="24"/>
          <w:lang w:val="fi-FI"/>
        </w:rPr>
        <w:t xml:space="preserve">Suomessa </w:t>
      </w:r>
      <w:r w:rsidRPr="00AC04A6">
        <w:rPr>
          <w:rFonts w:asciiTheme="minorHAnsi" w:hAnsiTheme="minorHAnsi" w:cstheme="minorHAnsi"/>
          <w:sz w:val="24"/>
          <w:szCs w:val="24"/>
          <w:lang w:val="fi-FI"/>
        </w:rPr>
        <w:t>1.11.2018</w:t>
      </w:r>
      <w:r w:rsidR="002F6642" w:rsidRPr="00AC04A6">
        <w:rPr>
          <w:rFonts w:asciiTheme="minorHAnsi" w:hAnsiTheme="minorHAnsi" w:cstheme="minorHAnsi"/>
          <w:sz w:val="24"/>
          <w:szCs w:val="24"/>
          <w:lang w:val="fi-FI"/>
        </w:rPr>
        <w:t xml:space="preserve"> voimaan</w:t>
      </w:r>
      <w:r w:rsidRPr="00AC04A6">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t xml:space="preserve">tulevat uudet rekkaliikennemääräykset mahdollistavat kahden 40TEUn kontin kuljettamisen rekoilla, mikäli yhteispaino ei ylitä 76 tonnia. Tavaraliikenteen lisääntyessä rahtiliikenne siirtyy junille. Uusi liikenneyhteys kytkee alueen elinkeinoelämän uniikilla tavalla tavaraliikenteen osalta junaverkkoon Kouvolan, </w:t>
      </w:r>
      <w:proofErr w:type="spellStart"/>
      <w:r w:rsidRPr="00F45AD9">
        <w:rPr>
          <w:rFonts w:asciiTheme="minorHAnsi" w:hAnsiTheme="minorHAnsi" w:cstheme="minorHAnsi"/>
          <w:sz w:val="24"/>
          <w:szCs w:val="24"/>
          <w:lang w:val="fi-FI"/>
        </w:rPr>
        <w:t>Kazakhstanin</w:t>
      </w:r>
      <w:proofErr w:type="spellEnd"/>
      <w:r w:rsidRPr="00F45AD9">
        <w:rPr>
          <w:rFonts w:asciiTheme="minorHAnsi" w:hAnsiTheme="minorHAnsi" w:cstheme="minorHAnsi"/>
          <w:sz w:val="24"/>
          <w:szCs w:val="24"/>
          <w:lang w:val="fi-FI"/>
        </w:rPr>
        <w:t xml:space="preserve"> kautta aina Kiinan </w:t>
      </w:r>
      <w:proofErr w:type="spellStart"/>
      <w:r w:rsidRPr="00F45AD9">
        <w:rPr>
          <w:rFonts w:asciiTheme="minorHAnsi" w:hAnsiTheme="minorHAnsi" w:cstheme="minorHAnsi"/>
          <w:sz w:val="24"/>
          <w:szCs w:val="24"/>
          <w:lang w:val="fi-FI"/>
        </w:rPr>
        <w:t>Xianiin</w:t>
      </w:r>
      <w:proofErr w:type="spellEnd"/>
      <w:r w:rsidRPr="00F45AD9">
        <w:rPr>
          <w:rFonts w:asciiTheme="minorHAnsi" w:hAnsiTheme="minorHAnsi" w:cstheme="minorHAnsi"/>
          <w:sz w:val="24"/>
          <w:szCs w:val="24"/>
          <w:lang w:val="fi-FI"/>
        </w:rPr>
        <w:t xml:space="preserve">. Radan varrelta on mahdollista siirtää tavaravirtoja myös Lähi-Itään ja potentiaali on valtava.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Henkilöjunaliikenteen ulottaminen Tornioon ja siitä edelleen Norrbotteniin mahdollistaa henkilöjunaliikenteen kasvun ja kehittymisen. Bodenista Haaparannalle suuntautuva junaliikenne on tarkoitus käynnistää vuoteen 2020 mennessä. Sähköistämällä Tornio-Laurila</w:t>
      </w:r>
      <w:r w:rsidR="002F6642">
        <w:rPr>
          <w:rFonts w:asciiTheme="minorHAnsi" w:hAnsiTheme="minorHAnsi" w:cstheme="minorHAnsi"/>
          <w:sz w:val="24"/>
          <w:szCs w:val="24"/>
          <w:lang w:val="fi-FI"/>
        </w:rPr>
        <w:t xml:space="preserve"> –väli </w:t>
      </w:r>
      <w:r w:rsidR="002F6642" w:rsidRPr="00AC04A6">
        <w:rPr>
          <w:rFonts w:asciiTheme="minorHAnsi" w:hAnsiTheme="minorHAnsi" w:cstheme="minorHAnsi"/>
          <w:sz w:val="24"/>
          <w:szCs w:val="24"/>
          <w:lang w:val="fi-FI"/>
        </w:rPr>
        <w:t>mahdollistetaan henkilöjunaliikenne</w:t>
      </w:r>
      <w:r w:rsidRPr="00AC04A6">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t xml:space="preserve">Oulusta Luulajaan. Pienellä investoinnilla olisi iso merkitys niin henkilö- kuin tavarajunaliikenteelle sekä huoltovarmuudelle.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lastRenderedPageBreak/>
        <w:t xml:space="preserve">Torniosta Kolariin menevän radan sisällyttäminen runkoverkkoon ja radan sähköistäminen tulevaisuudessa kytkevät matkailuelinkeinon uudella tavalla henkilöjunaliikenteen radan päätepisteasemaan Kolariin. </w:t>
      </w:r>
      <w:r w:rsidR="002F6642" w:rsidRPr="00AC04A6">
        <w:rPr>
          <w:rFonts w:asciiTheme="minorHAnsi" w:hAnsiTheme="minorHAnsi" w:cstheme="minorHAnsi"/>
          <w:sz w:val="24"/>
          <w:szCs w:val="24"/>
          <w:lang w:val="fi-FI"/>
        </w:rPr>
        <w:t xml:space="preserve">Myös puutavara siirtyisi kumipyöriltä </w:t>
      </w:r>
      <w:r w:rsidR="002278F2" w:rsidRPr="00AC04A6">
        <w:rPr>
          <w:rFonts w:asciiTheme="minorHAnsi" w:hAnsiTheme="minorHAnsi" w:cstheme="minorHAnsi"/>
          <w:sz w:val="24"/>
          <w:szCs w:val="24"/>
          <w:lang w:val="fi-FI"/>
        </w:rPr>
        <w:t xml:space="preserve">ympäristöystävällisemmille </w:t>
      </w:r>
      <w:r w:rsidR="002F6642" w:rsidRPr="00AC04A6">
        <w:rPr>
          <w:rFonts w:asciiTheme="minorHAnsi" w:hAnsiTheme="minorHAnsi" w:cstheme="minorHAnsi"/>
          <w:sz w:val="24"/>
          <w:szCs w:val="24"/>
          <w:lang w:val="fi-FI"/>
        </w:rPr>
        <w:t xml:space="preserve">kiskoille. </w:t>
      </w:r>
      <w:r w:rsidRPr="00F45AD9">
        <w:rPr>
          <w:rFonts w:asciiTheme="minorHAnsi" w:hAnsiTheme="minorHAnsi" w:cstheme="minorHAnsi"/>
          <w:sz w:val="24"/>
          <w:szCs w:val="24"/>
          <w:lang w:val="fi-FI"/>
        </w:rPr>
        <w:t>VR on luvannut panostaa Kolarin rautatieaseman markkinointiin. Ympäristöystävällisen junaliikenteen saaminen Ylläs-Levin ja Pallas-</w:t>
      </w:r>
      <w:proofErr w:type="spellStart"/>
      <w:r w:rsidRPr="00F45AD9">
        <w:rPr>
          <w:rFonts w:asciiTheme="minorHAnsi" w:hAnsiTheme="minorHAnsi" w:cstheme="minorHAnsi"/>
          <w:sz w:val="24"/>
          <w:szCs w:val="24"/>
          <w:lang w:val="fi-FI"/>
        </w:rPr>
        <w:t>Olos</w:t>
      </w:r>
      <w:proofErr w:type="spellEnd"/>
      <w:r w:rsidRPr="00F45AD9">
        <w:rPr>
          <w:rFonts w:asciiTheme="minorHAnsi" w:hAnsiTheme="minorHAnsi" w:cstheme="minorHAnsi"/>
          <w:sz w:val="24"/>
          <w:szCs w:val="24"/>
          <w:lang w:val="fi-FI"/>
        </w:rPr>
        <w:t xml:space="preserve"> matkailukeskittymien kupeeseen lisää </w:t>
      </w:r>
      <w:proofErr w:type="gramStart"/>
      <w:r w:rsidRPr="00F45AD9">
        <w:rPr>
          <w:rFonts w:asciiTheme="minorHAnsi" w:hAnsiTheme="minorHAnsi" w:cstheme="minorHAnsi"/>
          <w:sz w:val="24"/>
          <w:szCs w:val="24"/>
          <w:lang w:val="fi-FI"/>
        </w:rPr>
        <w:t>matkailijavirtoja</w:t>
      </w:r>
      <w:proofErr w:type="gramEnd"/>
      <w:r w:rsidRPr="00F45AD9">
        <w:rPr>
          <w:rFonts w:asciiTheme="minorHAnsi" w:hAnsiTheme="minorHAnsi" w:cstheme="minorHAnsi"/>
          <w:sz w:val="24"/>
          <w:szCs w:val="24"/>
          <w:lang w:val="fi-FI"/>
        </w:rPr>
        <w:t xml:space="preserve"> mikäli rata sähköistetään. Ruotsissa Pajalan Kaunis Iron </w:t>
      </w:r>
      <w:proofErr w:type="gramStart"/>
      <w:r w:rsidRPr="00F45AD9">
        <w:rPr>
          <w:rFonts w:asciiTheme="minorHAnsi" w:hAnsiTheme="minorHAnsi" w:cstheme="minorHAnsi"/>
          <w:sz w:val="24"/>
          <w:szCs w:val="24"/>
          <w:lang w:val="fi-FI"/>
        </w:rPr>
        <w:t>ja  Kiirunassa</w:t>
      </w:r>
      <w:proofErr w:type="gramEnd"/>
      <w:r w:rsidRPr="00F45AD9">
        <w:rPr>
          <w:rFonts w:asciiTheme="minorHAnsi" w:hAnsiTheme="minorHAnsi" w:cstheme="minorHAnsi"/>
          <w:sz w:val="24"/>
          <w:szCs w:val="24"/>
          <w:lang w:val="fi-FI"/>
        </w:rPr>
        <w:t xml:space="preserve"> toimiva LKAB ovat vedonneet vahvasti Ruotsin </w:t>
      </w:r>
      <w:proofErr w:type="spellStart"/>
      <w:r w:rsidRPr="00F45AD9">
        <w:rPr>
          <w:rFonts w:asciiTheme="minorHAnsi" w:hAnsiTheme="minorHAnsi" w:cstheme="minorHAnsi"/>
          <w:sz w:val="24"/>
          <w:szCs w:val="24"/>
          <w:lang w:val="fi-FI"/>
        </w:rPr>
        <w:t>Trafikverketiin</w:t>
      </w:r>
      <w:proofErr w:type="spellEnd"/>
      <w:r w:rsidRPr="00F45AD9">
        <w:rPr>
          <w:rFonts w:asciiTheme="minorHAnsi" w:hAnsiTheme="minorHAnsi" w:cstheme="minorHAnsi"/>
          <w:sz w:val="24"/>
          <w:szCs w:val="24"/>
          <w:lang w:val="fi-FI"/>
        </w:rPr>
        <w:t xml:space="preserve"> poikittaisyhteyden saamiseksi Kolari-Kaunisvaara-</w:t>
      </w:r>
      <w:proofErr w:type="spellStart"/>
      <w:r w:rsidRPr="00F45AD9">
        <w:rPr>
          <w:rFonts w:asciiTheme="minorHAnsi" w:hAnsiTheme="minorHAnsi" w:cstheme="minorHAnsi"/>
          <w:sz w:val="24"/>
          <w:szCs w:val="24"/>
          <w:lang w:val="fi-FI"/>
        </w:rPr>
        <w:t>Svappavaara</w:t>
      </w:r>
      <w:proofErr w:type="spellEnd"/>
      <w:r w:rsidRPr="00F45AD9">
        <w:rPr>
          <w:rFonts w:asciiTheme="minorHAnsi" w:hAnsiTheme="minorHAnsi" w:cstheme="minorHAnsi"/>
          <w:sz w:val="24"/>
          <w:szCs w:val="24"/>
          <w:lang w:val="fi-FI"/>
        </w:rPr>
        <w:t xml:space="preserve">-Narvik –välille. Myös Kolarin Hannukaisen kaivoksen kahden miljoonan vuosittaiset </w:t>
      </w:r>
      <w:proofErr w:type="gramStart"/>
      <w:r w:rsidRPr="00F45AD9">
        <w:rPr>
          <w:rFonts w:asciiTheme="minorHAnsi" w:hAnsiTheme="minorHAnsi" w:cstheme="minorHAnsi"/>
          <w:sz w:val="24"/>
          <w:szCs w:val="24"/>
          <w:lang w:val="fi-FI"/>
        </w:rPr>
        <w:t>kuljetustarpeet  puoltavat</w:t>
      </w:r>
      <w:proofErr w:type="gramEnd"/>
      <w:r w:rsidRPr="00F45AD9">
        <w:rPr>
          <w:rFonts w:asciiTheme="minorHAnsi" w:hAnsiTheme="minorHAnsi" w:cstheme="minorHAnsi"/>
          <w:sz w:val="24"/>
          <w:szCs w:val="24"/>
          <w:lang w:val="fi-FI"/>
        </w:rPr>
        <w:t xml:space="preserve"> paitsi tie- myös rautatieyhteyden parantamista sähköistyksellä sekä tien kunnossapidolla. </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r>
      <w:r w:rsidRPr="0037204E">
        <w:rPr>
          <w:rFonts w:asciiTheme="minorHAnsi" w:hAnsiTheme="minorHAnsi" w:cstheme="minorHAnsi"/>
          <w:b/>
          <w:sz w:val="24"/>
          <w:szCs w:val="24"/>
          <w:lang w:val="fi-FI"/>
        </w:rPr>
        <w:t>Lopuksi</w:t>
      </w: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t xml:space="preserve">Yllä olevien seikkojen valossa tuntuu ristiriitaiselta, että Suomen puolella ei nähdä E8 tien suurta merkitystä nyt ja tulevaisuudessa Lapin, </w:t>
      </w:r>
      <w:proofErr w:type="spellStart"/>
      <w:r w:rsidRPr="00F45AD9">
        <w:rPr>
          <w:rFonts w:asciiTheme="minorHAnsi" w:hAnsiTheme="minorHAnsi" w:cstheme="minorHAnsi"/>
          <w:sz w:val="24"/>
          <w:szCs w:val="24"/>
          <w:lang w:val="fi-FI"/>
        </w:rPr>
        <w:t>Torniojokilaakson</w:t>
      </w:r>
      <w:proofErr w:type="spellEnd"/>
      <w:r w:rsidRPr="00F45AD9">
        <w:rPr>
          <w:rFonts w:asciiTheme="minorHAnsi" w:hAnsiTheme="minorHAnsi" w:cstheme="minorHAnsi"/>
          <w:sz w:val="24"/>
          <w:szCs w:val="24"/>
          <w:lang w:val="fi-FI"/>
        </w:rPr>
        <w:t xml:space="preserve"> sekä Tunturi-Lapin elinkeinoille. Sama koskee Suomen, Ruotsin ja Norjan välillä tapahtuvaa kauppaa, tavaraliikennettä sekä </w:t>
      </w:r>
      <w:r w:rsidR="002F6642" w:rsidRPr="00AC04A6">
        <w:rPr>
          <w:rFonts w:asciiTheme="minorHAnsi" w:hAnsiTheme="minorHAnsi" w:cstheme="minorHAnsi"/>
          <w:sz w:val="24"/>
          <w:szCs w:val="24"/>
          <w:lang w:val="fi-FI"/>
        </w:rPr>
        <w:t>henkilöliikennettä</w:t>
      </w:r>
      <w:r w:rsidRPr="00F45AD9">
        <w:rPr>
          <w:rFonts w:asciiTheme="minorHAnsi" w:hAnsiTheme="minorHAnsi" w:cstheme="minorHAnsi"/>
          <w:sz w:val="24"/>
          <w:szCs w:val="24"/>
          <w:lang w:val="fi-FI"/>
        </w:rPr>
        <w:t xml:space="preserve">, jotka kaikki ovat kasvussa. Lapin kauppakamari on tuonut esille </w:t>
      </w:r>
      <w:proofErr w:type="spellStart"/>
      <w:r w:rsidRPr="00F45AD9">
        <w:rPr>
          <w:rFonts w:asciiTheme="minorHAnsi" w:hAnsiTheme="minorHAnsi" w:cstheme="minorHAnsi"/>
          <w:sz w:val="24"/>
          <w:szCs w:val="24"/>
          <w:lang w:val="fi-FI"/>
        </w:rPr>
        <w:t>Vt</w:t>
      </w:r>
      <w:proofErr w:type="spellEnd"/>
      <w:r w:rsidRPr="00F45AD9">
        <w:rPr>
          <w:rFonts w:asciiTheme="minorHAnsi" w:hAnsiTheme="minorHAnsi" w:cstheme="minorHAnsi"/>
          <w:sz w:val="24"/>
          <w:szCs w:val="24"/>
          <w:lang w:val="fi-FI"/>
        </w:rPr>
        <w:t xml:space="preserve"> 21:n/E8:n tärkeyden koko Lapin kannalta.</w:t>
      </w:r>
      <w:r w:rsidRPr="00F45AD9">
        <w:rPr>
          <w:rFonts w:asciiTheme="minorHAnsi" w:hAnsiTheme="minorHAnsi" w:cstheme="minorHAnsi"/>
          <w:sz w:val="24"/>
          <w:szCs w:val="24"/>
          <w:lang w:val="fi-FI"/>
        </w:rPr>
        <w:br/>
      </w:r>
      <w:r w:rsidRPr="00F45AD9">
        <w:rPr>
          <w:rFonts w:asciiTheme="minorHAnsi" w:hAnsiTheme="minorHAnsi" w:cstheme="minorHAnsi"/>
          <w:sz w:val="24"/>
          <w:szCs w:val="24"/>
          <w:lang w:val="fi-FI"/>
        </w:rPr>
        <w:br/>
        <w:t>Runkoverkkoesityksessä sanotaan periaatteena olevan verkkoajattelun toteutuminen. Tieverkon osalta verkkoajattelua ei voida nähdä aivan eteläisintä Suomea lukuun ottamatta. Siellä on yksittäisiä säteittäisiä tieyhteyksiä, jotka eivät muodosta runkoverkkoa vaan yksittäisiä runkoteitä.</w:t>
      </w:r>
    </w:p>
    <w:p w:rsidR="00F45AD9" w:rsidRPr="00F45AD9" w:rsidRDefault="00F45AD9" w:rsidP="00F45AD9">
      <w:pPr>
        <w:rPr>
          <w:rFonts w:asciiTheme="minorHAnsi" w:hAnsiTheme="minorHAnsi" w:cstheme="minorHAnsi"/>
          <w:sz w:val="24"/>
          <w:szCs w:val="24"/>
          <w:lang w:val="fi-FI"/>
        </w:rPr>
      </w:pPr>
      <w:r w:rsidRPr="00F45AD9">
        <w:rPr>
          <w:rFonts w:asciiTheme="minorHAnsi" w:hAnsiTheme="minorHAnsi" w:cstheme="minorHAnsi"/>
          <w:sz w:val="24"/>
          <w:szCs w:val="24"/>
          <w:lang w:val="fi-FI"/>
        </w:rPr>
        <w:br/>
        <w:t xml:space="preserve">Rautateiden osalta Laurila-Tornion sähköistäminen henkilö- ja tavarajunaliikenteelle, Tornio-Kolari –radan sisällyttäminen runkoverkkoon ja sähköistäminen antaisi ministeriön taholta vahvan signaalin sille, että Länsi-Lapille annetaan mahdollisuus kehittyä niin, ettei logistiikasta tule </w:t>
      </w:r>
      <w:proofErr w:type="spellStart"/>
      <w:r w:rsidRPr="00F45AD9">
        <w:rPr>
          <w:rFonts w:asciiTheme="minorHAnsi" w:hAnsiTheme="minorHAnsi" w:cstheme="minorHAnsi"/>
          <w:sz w:val="24"/>
          <w:szCs w:val="24"/>
          <w:lang w:val="fi-FI"/>
        </w:rPr>
        <w:t>Tornionlaakson</w:t>
      </w:r>
      <w:proofErr w:type="spellEnd"/>
      <w:r w:rsidR="002F6642">
        <w:rPr>
          <w:rFonts w:asciiTheme="minorHAnsi" w:hAnsiTheme="minorHAnsi" w:cstheme="minorHAnsi"/>
          <w:sz w:val="24"/>
          <w:szCs w:val="24"/>
          <w:lang w:val="fi-FI"/>
        </w:rPr>
        <w:t xml:space="preserve">, </w:t>
      </w:r>
      <w:r w:rsidR="002F6642" w:rsidRPr="00AC04A6">
        <w:rPr>
          <w:rFonts w:asciiTheme="minorHAnsi" w:hAnsiTheme="minorHAnsi" w:cstheme="minorHAnsi"/>
          <w:sz w:val="24"/>
          <w:szCs w:val="24"/>
          <w:lang w:val="fi-FI"/>
        </w:rPr>
        <w:t xml:space="preserve">sen asukkaiden, kuntien ja elinkeinoelämän </w:t>
      </w:r>
      <w:r w:rsidR="002F6642">
        <w:rPr>
          <w:rFonts w:asciiTheme="minorHAnsi" w:hAnsiTheme="minorHAnsi" w:cstheme="minorHAnsi"/>
          <w:sz w:val="24"/>
          <w:szCs w:val="24"/>
          <w:lang w:val="fi-FI"/>
        </w:rPr>
        <w:t>kehityksen este.</w:t>
      </w:r>
      <w:r w:rsidR="002F6642">
        <w:rPr>
          <w:rFonts w:asciiTheme="minorHAnsi" w:hAnsiTheme="minorHAnsi" w:cstheme="minorHAnsi"/>
          <w:sz w:val="24"/>
          <w:szCs w:val="24"/>
          <w:lang w:val="fi-FI"/>
        </w:rPr>
        <w:br/>
      </w:r>
      <w:r w:rsidRPr="00F45AD9">
        <w:rPr>
          <w:rFonts w:asciiTheme="minorHAnsi" w:hAnsiTheme="minorHAnsi" w:cstheme="minorHAnsi"/>
          <w:sz w:val="24"/>
          <w:szCs w:val="24"/>
          <w:lang w:val="fi-FI"/>
        </w:rPr>
        <w:br/>
      </w:r>
      <w:proofErr w:type="spellStart"/>
      <w:r w:rsidRPr="00F45AD9">
        <w:rPr>
          <w:rFonts w:asciiTheme="minorHAnsi" w:hAnsiTheme="minorHAnsi" w:cstheme="minorHAnsi"/>
          <w:sz w:val="24"/>
          <w:szCs w:val="24"/>
          <w:lang w:val="fi-FI"/>
        </w:rPr>
        <w:t>Tornionlaakson</w:t>
      </w:r>
      <w:proofErr w:type="spellEnd"/>
      <w:r w:rsidRPr="00F45AD9">
        <w:rPr>
          <w:rFonts w:asciiTheme="minorHAnsi" w:hAnsiTheme="minorHAnsi" w:cstheme="minorHAnsi"/>
          <w:sz w:val="24"/>
          <w:szCs w:val="24"/>
          <w:lang w:val="fi-FI"/>
        </w:rPr>
        <w:t xml:space="preserve"> Neuvosto korostaa, että alueen jäsenkunnat (Tornio, Ylitornio, Pello, Kolari, Muonio ja Enontekiö) voivat vielä erikseen</w:t>
      </w:r>
      <w:r w:rsidR="002F6642">
        <w:rPr>
          <w:rFonts w:asciiTheme="minorHAnsi" w:hAnsiTheme="minorHAnsi" w:cstheme="minorHAnsi"/>
          <w:sz w:val="24"/>
          <w:szCs w:val="24"/>
          <w:lang w:val="fi-FI"/>
        </w:rPr>
        <w:t xml:space="preserve"> </w:t>
      </w:r>
      <w:r w:rsidR="002F6642" w:rsidRPr="00AC04A6">
        <w:rPr>
          <w:rFonts w:asciiTheme="minorHAnsi" w:hAnsiTheme="minorHAnsi" w:cstheme="minorHAnsi"/>
          <w:sz w:val="24"/>
          <w:szCs w:val="24"/>
          <w:lang w:val="fi-FI"/>
        </w:rPr>
        <w:t>tehdä</w:t>
      </w:r>
      <w:r w:rsidRPr="00AC04A6">
        <w:rPr>
          <w:rFonts w:asciiTheme="minorHAnsi" w:hAnsiTheme="minorHAnsi" w:cstheme="minorHAnsi"/>
          <w:sz w:val="24"/>
          <w:szCs w:val="24"/>
          <w:lang w:val="fi-FI"/>
        </w:rPr>
        <w:t xml:space="preserve"> </w:t>
      </w:r>
      <w:r w:rsidRPr="00F45AD9">
        <w:rPr>
          <w:rFonts w:asciiTheme="minorHAnsi" w:hAnsiTheme="minorHAnsi" w:cstheme="minorHAnsi"/>
          <w:sz w:val="24"/>
          <w:szCs w:val="24"/>
          <w:lang w:val="fi-FI"/>
        </w:rPr>
        <w:t>omat/täydentävät lausuntonsa runkoverkkoesitykseen.</w:t>
      </w:r>
    </w:p>
    <w:p w:rsidR="00F45AD9" w:rsidRPr="002278F2" w:rsidRDefault="00EE53D5" w:rsidP="00F45AD9">
      <w:pPr>
        <w:rPr>
          <w:rFonts w:asciiTheme="minorHAnsi" w:hAnsiTheme="minorHAnsi" w:cstheme="minorHAnsi"/>
          <w:b/>
          <w:sz w:val="24"/>
          <w:szCs w:val="24"/>
          <w:lang w:val="fi-FI"/>
        </w:rPr>
      </w:pPr>
      <w:r>
        <w:rPr>
          <w:rFonts w:asciiTheme="minorHAnsi" w:hAnsiTheme="minorHAnsi" w:cstheme="minorHAnsi"/>
          <w:sz w:val="24"/>
          <w:szCs w:val="24"/>
          <w:lang w:val="fi-FI"/>
        </w:rPr>
        <w:br/>
      </w:r>
      <w:proofErr w:type="spellStart"/>
      <w:r w:rsidRPr="002278F2">
        <w:rPr>
          <w:rFonts w:asciiTheme="minorHAnsi" w:hAnsiTheme="minorHAnsi" w:cstheme="minorHAnsi"/>
          <w:b/>
          <w:sz w:val="24"/>
          <w:szCs w:val="24"/>
          <w:lang w:val="fi-FI"/>
        </w:rPr>
        <w:t>Tornionlaakson</w:t>
      </w:r>
      <w:proofErr w:type="spellEnd"/>
      <w:r w:rsidRPr="002278F2">
        <w:rPr>
          <w:rFonts w:asciiTheme="minorHAnsi" w:hAnsiTheme="minorHAnsi" w:cstheme="minorHAnsi"/>
          <w:b/>
          <w:sz w:val="24"/>
          <w:szCs w:val="24"/>
          <w:lang w:val="fi-FI"/>
        </w:rPr>
        <w:t xml:space="preserve"> Neuvosto</w:t>
      </w:r>
    </w:p>
    <w:p w:rsidR="001E0AC1" w:rsidRDefault="007C6A94" w:rsidP="00F45AD9">
      <w:pPr>
        <w:rPr>
          <w:rFonts w:asciiTheme="minorHAnsi" w:hAnsiTheme="minorHAnsi" w:cstheme="minorHAnsi"/>
          <w:sz w:val="24"/>
          <w:szCs w:val="24"/>
          <w:lang w:val="fi-FI"/>
        </w:rPr>
      </w:pPr>
      <w:r>
        <w:rPr>
          <w:rFonts w:asciiTheme="minorHAnsi" w:hAnsiTheme="minorHAnsi" w:cstheme="minorHAnsi"/>
          <w:b/>
          <w:sz w:val="24"/>
          <w:szCs w:val="24"/>
          <w:lang w:val="fi-FI"/>
        </w:rPr>
        <w:br/>
      </w:r>
      <w:r w:rsidR="00F45AD9" w:rsidRPr="00EE53D5">
        <w:rPr>
          <w:rFonts w:asciiTheme="minorHAnsi" w:hAnsiTheme="minorHAnsi" w:cstheme="minorHAnsi"/>
          <w:b/>
          <w:sz w:val="24"/>
          <w:szCs w:val="24"/>
          <w:lang w:val="fi-FI"/>
        </w:rPr>
        <w:t>Liite</w:t>
      </w:r>
      <w:r w:rsidR="009B2165">
        <w:rPr>
          <w:rFonts w:asciiTheme="minorHAnsi" w:hAnsiTheme="minorHAnsi" w:cstheme="minorHAnsi"/>
          <w:b/>
          <w:sz w:val="24"/>
          <w:szCs w:val="24"/>
          <w:lang w:val="fi-FI"/>
        </w:rPr>
        <w:t xml:space="preserve"> 1</w:t>
      </w:r>
      <w:r w:rsidR="00F45AD9" w:rsidRPr="00EE53D5">
        <w:rPr>
          <w:rFonts w:asciiTheme="minorHAnsi" w:hAnsiTheme="minorHAnsi" w:cstheme="minorHAnsi"/>
          <w:b/>
          <w:sz w:val="24"/>
          <w:szCs w:val="24"/>
          <w:lang w:val="fi-FI"/>
        </w:rPr>
        <w:t>:</w:t>
      </w:r>
      <w:r w:rsidR="00F45AD9" w:rsidRPr="00F45AD9">
        <w:rPr>
          <w:rFonts w:asciiTheme="minorHAnsi" w:hAnsiTheme="minorHAnsi" w:cstheme="minorHAnsi"/>
          <w:sz w:val="24"/>
          <w:szCs w:val="24"/>
          <w:lang w:val="fi-FI"/>
        </w:rPr>
        <w:t xml:space="preserve"> rajat ylittävä kuorma-autoliikenne Lapissa (tilaston koonnut Jarkko Rantala, Lapin liitto)</w:t>
      </w:r>
    </w:p>
    <w:p w:rsidR="009B2165" w:rsidRPr="00F45AD9" w:rsidRDefault="009B2165" w:rsidP="00F45AD9">
      <w:pPr>
        <w:rPr>
          <w:rFonts w:asciiTheme="minorHAnsi" w:hAnsiTheme="minorHAnsi" w:cstheme="minorHAnsi"/>
          <w:sz w:val="24"/>
          <w:szCs w:val="24"/>
          <w:lang w:val="fi-FI"/>
        </w:rPr>
      </w:pPr>
      <w:r w:rsidRPr="009B2165">
        <w:rPr>
          <w:rFonts w:asciiTheme="minorHAnsi" w:hAnsiTheme="minorHAnsi" w:cstheme="minorHAnsi"/>
          <w:b/>
          <w:sz w:val="24"/>
          <w:szCs w:val="24"/>
          <w:lang w:val="fi-FI"/>
        </w:rPr>
        <w:t>Liite 2:</w:t>
      </w:r>
      <w:r>
        <w:rPr>
          <w:rFonts w:asciiTheme="minorHAnsi" w:hAnsiTheme="minorHAnsi" w:cstheme="minorHAnsi"/>
          <w:sz w:val="24"/>
          <w:szCs w:val="24"/>
          <w:lang w:val="fi-FI"/>
        </w:rPr>
        <w:t xml:space="preserve"> Tromssan maakuntahallituksen lausunto</w:t>
      </w:r>
    </w:p>
    <w:sectPr w:rsidR="009B2165" w:rsidRPr="00F45AD9">
      <w:headerReference w:type="even" r:id="rId9"/>
      <w:headerReference w:type="default" r:id="rId10"/>
      <w:footerReference w:type="default" r:id="rId11"/>
      <w:pgSz w:w="11906" w:h="16838"/>
      <w:pgMar w:top="993"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3C" w:rsidRDefault="0050673C">
      <w:r>
        <w:separator/>
      </w:r>
    </w:p>
  </w:endnote>
  <w:endnote w:type="continuationSeparator" w:id="0">
    <w:p w:rsidR="0050673C" w:rsidRDefault="0050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8" w:rsidRDefault="00A169A4" w:rsidP="00A169A4">
    <w:pPr>
      <w:pStyle w:val="Alatunniste"/>
      <w:jc w:val="center"/>
    </w:pPr>
    <w:r w:rsidRPr="00E97615">
      <w:rPr>
        <w:noProof/>
        <w:lang w:eastAsia="fi-FI"/>
      </w:rPr>
      <w:t>Tornionlaakson Neuvosto / Tornedalsrådet</w:t>
    </w:r>
    <w:r w:rsidR="00FB50A5">
      <w:rPr>
        <w:noProof/>
        <w:lang w:eastAsia="fi-FI"/>
      </w:rPr>
      <w:t xml:space="preserve"> / Torne Valley Council</w:t>
    </w:r>
    <w:r w:rsidRPr="00E97615">
      <w:rPr>
        <w:noProof/>
        <w:lang w:eastAsia="fi-FI"/>
      </w:rPr>
      <w:br/>
      <w:t>P.O. Box 76</w:t>
    </w:r>
    <w:r w:rsidRPr="00E97615">
      <w:rPr>
        <w:noProof/>
        <w:lang w:eastAsia="fi-FI"/>
      </w:rPr>
      <w:br/>
      <w:t>SE-95322 Haparanda, Sweden</w:t>
    </w:r>
    <w:r>
      <w:rPr>
        <w:noProof/>
        <w:lang w:eastAsia="fi-FI"/>
      </w:rPr>
      <w:br/>
    </w:r>
    <w:r w:rsidRPr="00E97615">
      <w:rPr>
        <w:noProof/>
        <w:lang w:eastAsia="fi-FI"/>
      </w:rPr>
      <w:br/>
      <w:t xml:space="preserve">E-Mail: </w:t>
    </w:r>
    <w:hyperlink r:id="rId1" w:history="1">
      <w:r w:rsidRPr="00E97615">
        <w:rPr>
          <w:rStyle w:val="Hyperlinkki"/>
          <w:noProof/>
          <w:color w:val="0563C1"/>
          <w:lang w:eastAsia="fi-FI"/>
        </w:rPr>
        <w:t>marko.varajarvi@haparanda.se</w:t>
      </w:r>
    </w:hyperlink>
    <w:r w:rsidRPr="00E97615">
      <w:rPr>
        <w:noProof/>
        <w:lang w:eastAsia="fi-FI"/>
      </w:rPr>
      <w:br/>
      <w:t>Mobile +46 (0) 72 251 88 80</w:t>
    </w:r>
    <w:r>
      <w:rPr>
        <w:noProof/>
        <w:lang w:eastAsia="fi-FI"/>
      </w:rPr>
      <w:br/>
    </w:r>
    <w:r w:rsidRPr="00E97615">
      <w:rPr>
        <w:noProof/>
        <w:lang w:eastAsia="fi-FI"/>
      </w:rPr>
      <w:t xml:space="preserve">Internet: </w:t>
    </w:r>
    <w:hyperlink r:id="rId2" w:history="1">
      <w:r w:rsidRPr="00E97615">
        <w:rPr>
          <w:rStyle w:val="Hyperlinkki"/>
          <w:noProof/>
          <w:color w:val="0563C1"/>
          <w:lang w:eastAsia="fi-FI"/>
        </w:rPr>
        <w:t>www.tornedalen.org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3C" w:rsidRDefault="0050673C">
      <w:r>
        <w:separator/>
      </w:r>
    </w:p>
  </w:footnote>
  <w:footnote w:type="continuationSeparator" w:id="0">
    <w:p w:rsidR="0050673C" w:rsidRDefault="0050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B0" w:rsidRDefault="00CE6FB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210581">
      <w:rPr>
        <w:rStyle w:val="Sivunumero"/>
        <w:noProof/>
      </w:rPr>
      <w:t>16</w:t>
    </w:r>
    <w:r>
      <w:rPr>
        <w:rStyle w:val="Sivunumero"/>
      </w:rPr>
      <w:fldChar w:fldCharType="end"/>
    </w:r>
  </w:p>
  <w:p w:rsidR="00CE6FB0" w:rsidRDefault="00CE6FB0">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B0" w:rsidRDefault="00F45AD9" w:rsidP="00A169A4">
    <w:pPr>
      <w:jc w:val="center"/>
    </w:pPr>
    <w:r w:rsidRPr="009F35EF">
      <w:rPr>
        <w:b/>
        <w:noProof/>
        <w:sz w:val="22"/>
        <w:szCs w:val="22"/>
        <w:lang w:val="fi-FI" w:eastAsia="fi-FI"/>
      </w:rPr>
      <w:drawing>
        <wp:inline distT="0" distB="0" distL="0" distR="0">
          <wp:extent cx="1729740" cy="480060"/>
          <wp:effectExtent l="0" t="0" r="0" b="0"/>
          <wp:docPr id="1" name="Kuva 1" descr="Tornionlaakson_neuvo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ionlaakson_neuvost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480060"/>
                  </a:xfrm>
                  <a:prstGeom prst="rect">
                    <a:avLst/>
                  </a:prstGeom>
                  <a:noFill/>
                  <a:ln>
                    <a:noFill/>
                  </a:ln>
                </pic:spPr>
              </pic:pic>
            </a:graphicData>
          </a:graphic>
        </wp:inline>
      </w:drawing>
    </w:r>
    <w:r w:rsidR="00E97615" w:rsidRPr="00E97615">
      <w:rPr>
        <w:noProof/>
        <w:lang w:eastAsia="fi-FI"/>
      </w:rPr>
      <w:br/>
    </w:r>
  </w:p>
  <w:p w:rsidR="00CE6FB0" w:rsidRDefault="00CE6FB0">
    <w:pPr>
      <w:pStyle w:val="Yltunniste"/>
      <w:ind w:right="360"/>
      <w:jc w:val="cent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35"/>
    <w:multiLevelType w:val="hybridMultilevel"/>
    <w:tmpl w:val="8E12E94E"/>
    <w:lvl w:ilvl="0" w:tplc="B06237FE">
      <w:start w:val="1"/>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936A3C"/>
    <w:multiLevelType w:val="hybridMultilevel"/>
    <w:tmpl w:val="79CC167E"/>
    <w:lvl w:ilvl="0" w:tplc="7BC00906">
      <w:start w:val="1"/>
      <w:numFmt w:val="bullet"/>
      <w:lvlText w:val="-"/>
      <w:lvlJc w:val="left"/>
      <w:pPr>
        <w:tabs>
          <w:tab w:val="num" w:pos="720"/>
        </w:tabs>
        <w:ind w:left="720" w:hanging="360"/>
      </w:pPr>
      <w:rPr>
        <w:rFonts w:ascii="Tahoma" w:eastAsia="Times New Roman" w:hAnsi="Tahoma" w:cs="Tahom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16EE3"/>
    <w:multiLevelType w:val="hybridMultilevel"/>
    <w:tmpl w:val="D2C2F068"/>
    <w:lvl w:ilvl="0" w:tplc="FC40C624">
      <w:start w:val="1"/>
      <w:numFmt w:val="bullet"/>
      <w:lvlText w:val="-"/>
      <w:lvlJc w:val="left"/>
      <w:pPr>
        <w:ind w:left="1080" w:hanging="360"/>
      </w:pPr>
      <w:rPr>
        <w:rFonts w:ascii="Tahoma" w:eastAsia="Calibri" w:hAnsi="Tahoma" w:cs="Tahom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0B5543D"/>
    <w:multiLevelType w:val="hybridMultilevel"/>
    <w:tmpl w:val="FC7CC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E33591"/>
    <w:multiLevelType w:val="hybridMultilevel"/>
    <w:tmpl w:val="E76CB9A8"/>
    <w:lvl w:ilvl="0" w:tplc="33FA7848">
      <w:start w:val="1"/>
      <w:numFmt w:val="bullet"/>
      <w:lvlText w:val="-"/>
      <w:lvlJc w:val="left"/>
      <w:pPr>
        <w:ind w:left="1080" w:hanging="360"/>
      </w:pPr>
      <w:rPr>
        <w:rFonts w:ascii="Tahoma" w:eastAsia="Calibri" w:hAnsi="Tahoma" w:cs="Tahom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1164F22"/>
    <w:multiLevelType w:val="hybridMultilevel"/>
    <w:tmpl w:val="E77AFA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E6263EE"/>
    <w:multiLevelType w:val="hybridMultilevel"/>
    <w:tmpl w:val="BF584E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1A36"/>
    <w:multiLevelType w:val="hybridMultilevel"/>
    <w:tmpl w:val="DE446492"/>
    <w:lvl w:ilvl="0" w:tplc="E5B2A13A">
      <w:numFmt w:val="bullet"/>
      <w:lvlText w:val=""/>
      <w:lvlJc w:val="left"/>
      <w:pPr>
        <w:tabs>
          <w:tab w:val="num" w:pos="720"/>
        </w:tabs>
        <w:ind w:left="720" w:hanging="360"/>
      </w:pPr>
      <w:rPr>
        <w:rFonts w:ascii="Symbol" w:eastAsia="Times New Roman" w:hAnsi="Symbol" w:cs="Tahom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03636"/>
    <w:multiLevelType w:val="hybridMultilevel"/>
    <w:tmpl w:val="ECB8EDDA"/>
    <w:lvl w:ilvl="0" w:tplc="63B695D8">
      <w:start w:val="1"/>
      <w:numFmt w:val="bullet"/>
      <w:lvlText w:val="•"/>
      <w:lvlJc w:val="left"/>
      <w:pPr>
        <w:tabs>
          <w:tab w:val="num" w:pos="720"/>
        </w:tabs>
        <w:ind w:left="720" w:hanging="360"/>
      </w:pPr>
      <w:rPr>
        <w:rFonts w:ascii="Times New Roman" w:hAnsi="Times New Roman" w:hint="default"/>
      </w:rPr>
    </w:lvl>
    <w:lvl w:ilvl="1" w:tplc="00B46DBE" w:tentative="1">
      <w:start w:val="1"/>
      <w:numFmt w:val="bullet"/>
      <w:lvlText w:val="•"/>
      <w:lvlJc w:val="left"/>
      <w:pPr>
        <w:tabs>
          <w:tab w:val="num" w:pos="1440"/>
        </w:tabs>
        <w:ind w:left="1440" w:hanging="360"/>
      </w:pPr>
      <w:rPr>
        <w:rFonts w:ascii="Times New Roman" w:hAnsi="Times New Roman" w:hint="default"/>
      </w:rPr>
    </w:lvl>
    <w:lvl w:ilvl="2" w:tplc="69EAD55C" w:tentative="1">
      <w:start w:val="1"/>
      <w:numFmt w:val="bullet"/>
      <w:lvlText w:val="•"/>
      <w:lvlJc w:val="left"/>
      <w:pPr>
        <w:tabs>
          <w:tab w:val="num" w:pos="2160"/>
        </w:tabs>
        <w:ind w:left="2160" w:hanging="360"/>
      </w:pPr>
      <w:rPr>
        <w:rFonts w:ascii="Times New Roman" w:hAnsi="Times New Roman" w:hint="default"/>
      </w:rPr>
    </w:lvl>
    <w:lvl w:ilvl="3" w:tplc="C028360A" w:tentative="1">
      <w:start w:val="1"/>
      <w:numFmt w:val="bullet"/>
      <w:lvlText w:val="•"/>
      <w:lvlJc w:val="left"/>
      <w:pPr>
        <w:tabs>
          <w:tab w:val="num" w:pos="2880"/>
        </w:tabs>
        <w:ind w:left="2880" w:hanging="360"/>
      </w:pPr>
      <w:rPr>
        <w:rFonts w:ascii="Times New Roman" w:hAnsi="Times New Roman" w:hint="default"/>
      </w:rPr>
    </w:lvl>
    <w:lvl w:ilvl="4" w:tplc="958A466C" w:tentative="1">
      <w:start w:val="1"/>
      <w:numFmt w:val="bullet"/>
      <w:lvlText w:val="•"/>
      <w:lvlJc w:val="left"/>
      <w:pPr>
        <w:tabs>
          <w:tab w:val="num" w:pos="3600"/>
        </w:tabs>
        <w:ind w:left="3600" w:hanging="360"/>
      </w:pPr>
      <w:rPr>
        <w:rFonts w:ascii="Times New Roman" w:hAnsi="Times New Roman" w:hint="default"/>
      </w:rPr>
    </w:lvl>
    <w:lvl w:ilvl="5" w:tplc="F6D6214C" w:tentative="1">
      <w:start w:val="1"/>
      <w:numFmt w:val="bullet"/>
      <w:lvlText w:val="•"/>
      <w:lvlJc w:val="left"/>
      <w:pPr>
        <w:tabs>
          <w:tab w:val="num" w:pos="4320"/>
        </w:tabs>
        <w:ind w:left="4320" w:hanging="360"/>
      </w:pPr>
      <w:rPr>
        <w:rFonts w:ascii="Times New Roman" w:hAnsi="Times New Roman" w:hint="default"/>
      </w:rPr>
    </w:lvl>
    <w:lvl w:ilvl="6" w:tplc="E654EBEA" w:tentative="1">
      <w:start w:val="1"/>
      <w:numFmt w:val="bullet"/>
      <w:lvlText w:val="•"/>
      <w:lvlJc w:val="left"/>
      <w:pPr>
        <w:tabs>
          <w:tab w:val="num" w:pos="5040"/>
        </w:tabs>
        <w:ind w:left="5040" w:hanging="360"/>
      </w:pPr>
      <w:rPr>
        <w:rFonts w:ascii="Times New Roman" w:hAnsi="Times New Roman" w:hint="default"/>
      </w:rPr>
    </w:lvl>
    <w:lvl w:ilvl="7" w:tplc="1758DE32" w:tentative="1">
      <w:start w:val="1"/>
      <w:numFmt w:val="bullet"/>
      <w:lvlText w:val="•"/>
      <w:lvlJc w:val="left"/>
      <w:pPr>
        <w:tabs>
          <w:tab w:val="num" w:pos="5760"/>
        </w:tabs>
        <w:ind w:left="5760" w:hanging="360"/>
      </w:pPr>
      <w:rPr>
        <w:rFonts w:ascii="Times New Roman" w:hAnsi="Times New Roman" w:hint="default"/>
      </w:rPr>
    </w:lvl>
    <w:lvl w:ilvl="8" w:tplc="9DE87C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065DEB"/>
    <w:multiLevelType w:val="hybridMultilevel"/>
    <w:tmpl w:val="D95632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7BD32E0"/>
    <w:multiLevelType w:val="hybridMultilevel"/>
    <w:tmpl w:val="40347318"/>
    <w:lvl w:ilvl="0" w:tplc="5626831C">
      <w:start w:val="1809"/>
      <w:numFmt w:val="bullet"/>
      <w:lvlText w:val="-"/>
      <w:lvlJc w:val="left"/>
      <w:pPr>
        <w:tabs>
          <w:tab w:val="num" w:pos="720"/>
        </w:tabs>
        <w:ind w:left="720" w:hanging="360"/>
      </w:pPr>
      <w:rPr>
        <w:rFonts w:ascii="Tahoma" w:eastAsia="Times New Roman" w:hAnsi="Tahoma" w:cs="Tahom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E4D21"/>
    <w:multiLevelType w:val="hybridMultilevel"/>
    <w:tmpl w:val="50B810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F5A4593"/>
    <w:multiLevelType w:val="hybridMultilevel"/>
    <w:tmpl w:val="2DA6A6E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6D36A7C"/>
    <w:multiLevelType w:val="hybridMultilevel"/>
    <w:tmpl w:val="393644C6"/>
    <w:lvl w:ilvl="0" w:tplc="C9160B3C">
      <w:numFmt w:val="bullet"/>
      <w:lvlText w:val="-"/>
      <w:lvlJc w:val="left"/>
      <w:pPr>
        <w:ind w:left="720" w:hanging="360"/>
      </w:pPr>
      <w:rPr>
        <w:rFonts w:ascii="Times New Roman" w:eastAsia="Times New Roman" w:hAnsi="Times New Roman" w:hint="default"/>
        <w:sz w:val="28"/>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672BCB"/>
    <w:multiLevelType w:val="hybridMultilevel"/>
    <w:tmpl w:val="30B03552"/>
    <w:lvl w:ilvl="0" w:tplc="14A20E14">
      <w:numFmt w:val="bullet"/>
      <w:lvlText w:val="-"/>
      <w:lvlJc w:val="left"/>
      <w:pPr>
        <w:ind w:left="720" w:hanging="360"/>
      </w:pPr>
      <w:rPr>
        <w:rFonts w:ascii="Calibri" w:eastAsia="Calibri" w:hAnsi="Calibri" w:cs="Times New Roman" w:hint="default"/>
        <w:lang w:val="en-US"/>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6D7C27"/>
    <w:multiLevelType w:val="hybridMultilevel"/>
    <w:tmpl w:val="7D1051A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400CF"/>
    <w:multiLevelType w:val="hybridMultilevel"/>
    <w:tmpl w:val="27DA208C"/>
    <w:lvl w:ilvl="0" w:tplc="9A9CE1BA">
      <w:start w:val="5"/>
      <w:numFmt w:val="bullet"/>
      <w:lvlText w:val=""/>
      <w:lvlJc w:val="left"/>
      <w:pPr>
        <w:tabs>
          <w:tab w:val="num" w:pos="720"/>
        </w:tabs>
        <w:ind w:left="720" w:hanging="360"/>
      </w:pPr>
      <w:rPr>
        <w:rFonts w:ascii="Symbol" w:eastAsia="Times New Roman" w:hAnsi="Symbol" w:cs="Tahoma"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179AF"/>
    <w:multiLevelType w:val="hybridMultilevel"/>
    <w:tmpl w:val="18AE1D9C"/>
    <w:lvl w:ilvl="0" w:tplc="B1C43D5A">
      <w:start w:val="1"/>
      <w:numFmt w:val="bullet"/>
      <w:lvlText w:val="-"/>
      <w:lvlJc w:val="left"/>
      <w:pPr>
        <w:ind w:left="1080" w:hanging="360"/>
      </w:pPr>
      <w:rPr>
        <w:rFonts w:ascii="Tahoma" w:eastAsia="Calibri" w:hAnsi="Tahoma" w:cs="Tahom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6"/>
  </w:num>
  <w:num w:numId="4">
    <w:abstractNumId w:val="10"/>
  </w:num>
  <w:num w:numId="5">
    <w:abstractNumId w:val="1"/>
  </w:num>
  <w:num w:numId="6">
    <w:abstractNumId w:val="6"/>
  </w:num>
  <w:num w:numId="7">
    <w:abstractNumId w:val="3"/>
  </w:num>
  <w:num w:numId="8">
    <w:abstractNumId w:val="13"/>
  </w:num>
  <w:num w:numId="9">
    <w:abstractNumId w:val="15"/>
  </w:num>
  <w:num w:numId="10">
    <w:abstractNumId w:val="11"/>
  </w:num>
  <w:num w:numId="11">
    <w:abstractNumId w:val="17"/>
  </w:num>
  <w:num w:numId="12">
    <w:abstractNumId w:val="2"/>
  </w:num>
  <w:num w:numId="13">
    <w:abstractNumId w:val="4"/>
  </w:num>
  <w:num w:numId="14">
    <w:abstractNumId w:val="0"/>
  </w:num>
  <w:num w:numId="15">
    <w:abstractNumId w:val="14"/>
  </w:num>
  <w:num w:numId="16">
    <w:abstractNumId w:val="9"/>
  </w:num>
  <w:num w:numId="17">
    <w:abstractNumId w:val="12"/>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style="mso-position-vertical-relative:line" fill="f" fillcolor="navy" stroke="f">
      <v:fill color="navy" on="f"/>
      <v:stroke on="f"/>
      <v:textbox style="mso-rotate-with-shape: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8A"/>
    <w:rsid w:val="00000996"/>
    <w:rsid w:val="0000204B"/>
    <w:rsid w:val="00002833"/>
    <w:rsid w:val="00002899"/>
    <w:rsid w:val="00002F67"/>
    <w:rsid w:val="0000333F"/>
    <w:rsid w:val="000034E0"/>
    <w:rsid w:val="00007905"/>
    <w:rsid w:val="00012314"/>
    <w:rsid w:val="00012543"/>
    <w:rsid w:val="000125EC"/>
    <w:rsid w:val="00012AC6"/>
    <w:rsid w:val="000139A6"/>
    <w:rsid w:val="00014441"/>
    <w:rsid w:val="000144D5"/>
    <w:rsid w:val="000149A1"/>
    <w:rsid w:val="00017C82"/>
    <w:rsid w:val="00023AA7"/>
    <w:rsid w:val="00024015"/>
    <w:rsid w:val="00024D94"/>
    <w:rsid w:val="00026D4A"/>
    <w:rsid w:val="00027278"/>
    <w:rsid w:val="000302EF"/>
    <w:rsid w:val="00030621"/>
    <w:rsid w:val="00030AD9"/>
    <w:rsid w:val="00030B36"/>
    <w:rsid w:val="000324BF"/>
    <w:rsid w:val="000340DE"/>
    <w:rsid w:val="00035724"/>
    <w:rsid w:val="00035E13"/>
    <w:rsid w:val="000374DB"/>
    <w:rsid w:val="0003773C"/>
    <w:rsid w:val="000411C2"/>
    <w:rsid w:val="00043837"/>
    <w:rsid w:val="0004527A"/>
    <w:rsid w:val="000471FF"/>
    <w:rsid w:val="000516CD"/>
    <w:rsid w:val="00051A22"/>
    <w:rsid w:val="00052BA0"/>
    <w:rsid w:val="00053AF6"/>
    <w:rsid w:val="00053DAE"/>
    <w:rsid w:val="0005498A"/>
    <w:rsid w:val="00054B79"/>
    <w:rsid w:val="00062068"/>
    <w:rsid w:val="0006747D"/>
    <w:rsid w:val="000678B4"/>
    <w:rsid w:val="000707BA"/>
    <w:rsid w:val="00070AE7"/>
    <w:rsid w:val="000722FF"/>
    <w:rsid w:val="00073E12"/>
    <w:rsid w:val="0007458A"/>
    <w:rsid w:val="0007568C"/>
    <w:rsid w:val="00077428"/>
    <w:rsid w:val="00081B1B"/>
    <w:rsid w:val="000830DE"/>
    <w:rsid w:val="000858B2"/>
    <w:rsid w:val="00085F8F"/>
    <w:rsid w:val="00086CB8"/>
    <w:rsid w:val="00087268"/>
    <w:rsid w:val="00090214"/>
    <w:rsid w:val="000910D3"/>
    <w:rsid w:val="00094056"/>
    <w:rsid w:val="00096DA4"/>
    <w:rsid w:val="000979B6"/>
    <w:rsid w:val="00097E5E"/>
    <w:rsid w:val="000A0D04"/>
    <w:rsid w:val="000A14B8"/>
    <w:rsid w:val="000A364A"/>
    <w:rsid w:val="000A36F9"/>
    <w:rsid w:val="000A4A5C"/>
    <w:rsid w:val="000A6413"/>
    <w:rsid w:val="000A6773"/>
    <w:rsid w:val="000A7265"/>
    <w:rsid w:val="000A77D5"/>
    <w:rsid w:val="000B07E1"/>
    <w:rsid w:val="000B29D0"/>
    <w:rsid w:val="000B2A4F"/>
    <w:rsid w:val="000B4137"/>
    <w:rsid w:val="000B631B"/>
    <w:rsid w:val="000C0719"/>
    <w:rsid w:val="000C09A9"/>
    <w:rsid w:val="000C1557"/>
    <w:rsid w:val="000C5128"/>
    <w:rsid w:val="000D0B41"/>
    <w:rsid w:val="000D12F5"/>
    <w:rsid w:val="000D1EB7"/>
    <w:rsid w:val="000D2950"/>
    <w:rsid w:val="000D651C"/>
    <w:rsid w:val="000D666D"/>
    <w:rsid w:val="000D6993"/>
    <w:rsid w:val="000D6E46"/>
    <w:rsid w:val="000E1214"/>
    <w:rsid w:val="000E1F84"/>
    <w:rsid w:val="000E5299"/>
    <w:rsid w:val="000E572E"/>
    <w:rsid w:val="000E617B"/>
    <w:rsid w:val="000F1ECF"/>
    <w:rsid w:val="000F2363"/>
    <w:rsid w:val="000F46C8"/>
    <w:rsid w:val="000F4DFC"/>
    <w:rsid w:val="000F69FD"/>
    <w:rsid w:val="000F6DC8"/>
    <w:rsid w:val="00101B5F"/>
    <w:rsid w:val="00101C57"/>
    <w:rsid w:val="00107498"/>
    <w:rsid w:val="00111B11"/>
    <w:rsid w:val="001121C7"/>
    <w:rsid w:val="00112CC2"/>
    <w:rsid w:val="001130B6"/>
    <w:rsid w:val="00113237"/>
    <w:rsid w:val="001133FC"/>
    <w:rsid w:val="00113ABD"/>
    <w:rsid w:val="00113C2B"/>
    <w:rsid w:val="00114531"/>
    <w:rsid w:val="001151B4"/>
    <w:rsid w:val="0011559F"/>
    <w:rsid w:val="00115943"/>
    <w:rsid w:val="00115AEB"/>
    <w:rsid w:val="00116C3B"/>
    <w:rsid w:val="0011709A"/>
    <w:rsid w:val="0011764A"/>
    <w:rsid w:val="001201B4"/>
    <w:rsid w:val="00120D5A"/>
    <w:rsid w:val="00120F92"/>
    <w:rsid w:val="00121D5F"/>
    <w:rsid w:val="001224F8"/>
    <w:rsid w:val="001229DD"/>
    <w:rsid w:val="00127FA4"/>
    <w:rsid w:val="00130EB7"/>
    <w:rsid w:val="00131A45"/>
    <w:rsid w:val="00140054"/>
    <w:rsid w:val="001413E4"/>
    <w:rsid w:val="00143082"/>
    <w:rsid w:val="00145696"/>
    <w:rsid w:val="00151BD5"/>
    <w:rsid w:val="001530BE"/>
    <w:rsid w:val="00153638"/>
    <w:rsid w:val="0016095F"/>
    <w:rsid w:val="0016127A"/>
    <w:rsid w:val="0016144A"/>
    <w:rsid w:val="00161767"/>
    <w:rsid w:val="00165CDE"/>
    <w:rsid w:val="00166DA3"/>
    <w:rsid w:val="001679A3"/>
    <w:rsid w:val="001708ED"/>
    <w:rsid w:val="001709F5"/>
    <w:rsid w:val="00170A16"/>
    <w:rsid w:val="00170A46"/>
    <w:rsid w:val="00170A8C"/>
    <w:rsid w:val="0017208E"/>
    <w:rsid w:val="00172916"/>
    <w:rsid w:val="00173608"/>
    <w:rsid w:val="00174B41"/>
    <w:rsid w:val="001750F2"/>
    <w:rsid w:val="001772CF"/>
    <w:rsid w:val="00180B20"/>
    <w:rsid w:val="001834CD"/>
    <w:rsid w:val="0018607F"/>
    <w:rsid w:val="00191167"/>
    <w:rsid w:val="00191617"/>
    <w:rsid w:val="0019247F"/>
    <w:rsid w:val="00193005"/>
    <w:rsid w:val="0019629B"/>
    <w:rsid w:val="00197755"/>
    <w:rsid w:val="001A0764"/>
    <w:rsid w:val="001A09AE"/>
    <w:rsid w:val="001A10FB"/>
    <w:rsid w:val="001A51F0"/>
    <w:rsid w:val="001A51F3"/>
    <w:rsid w:val="001B0196"/>
    <w:rsid w:val="001B0B28"/>
    <w:rsid w:val="001B1A21"/>
    <w:rsid w:val="001B332C"/>
    <w:rsid w:val="001B388C"/>
    <w:rsid w:val="001B4A5B"/>
    <w:rsid w:val="001B7DF5"/>
    <w:rsid w:val="001B7EA3"/>
    <w:rsid w:val="001C1DCB"/>
    <w:rsid w:val="001C3722"/>
    <w:rsid w:val="001C38C9"/>
    <w:rsid w:val="001C4C10"/>
    <w:rsid w:val="001C6A09"/>
    <w:rsid w:val="001C7F8B"/>
    <w:rsid w:val="001D006F"/>
    <w:rsid w:val="001D0145"/>
    <w:rsid w:val="001D176E"/>
    <w:rsid w:val="001D36E0"/>
    <w:rsid w:val="001D7FCB"/>
    <w:rsid w:val="001E0144"/>
    <w:rsid w:val="001E0AC1"/>
    <w:rsid w:val="001E4E57"/>
    <w:rsid w:val="001E6A08"/>
    <w:rsid w:val="001E7F69"/>
    <w:rsid w:val="001F0C4F"/>
    <w:rsid w:val="001F1172"/>
    <w:rsid w:val="001F1C8E"/>
    <w:rsid w:val="001F26AA"/>
    <w:rsid w:val="001F2978"/>
    <w:rsid w:val="001F4589"/>
    <w:rsid w:val="00201185"/>
    <w:rsid w:val="00201D9D"/>
    <w:rsid w:val="00202509"/>
    <w:rsid w:val="00206C47"/>
    <w:rsid w:val="00210516"/>
    <w:rsid w:val="00210581"/>
    <w:rsid w:val="00210A9F"/>
    <w:rsid w:val="00211B54"/>
    <w:rsid w:val="0021306F"/>
    <w:rsid w:val="002214E0"/>
    <w:rsid w:val="00222105"/>
    <w:rsid w:val="002234ED"/>
    <w:rsid w:val="002259D6"/>
    <w:rsid w:val="002278F2"/>
    <w:rsid w:val="00227B5E"/>
    <w:rsid w:val="002302DF"/>
    <w:rsid w:val="00233D0F"/>
    <w:rsid w:val="002360A5"/>
    <w:rsid w:val="00237F2B"/>
    <w:rsid w:val="00240E99"/>
    <w:rsid w:val="00241385"/>
    <w:rsid w:val="00241AE7"/>
    <w:rsid w:val="002424C4"/>
    <w:rsid w:val="002424FF"/>
    <w:rsid w:val="00244A94"/>
    <w:rsid w:val="002453E7"/>
    <w:rsid w:val="0024577E"/>
    <w:rsid w:val="00246ED5"/>
    <w:rsid w:val="002503D3"/>
    <w:rsid w:val="00251881"/>
    <w:rsid w:val="002543DB"/>
    <w:rsid w:val="00260468"/>
    <w:rsid w:val="00260540"/>
    <w:rsid w:val="00260EDB"/>
    <w:rsid w:val="002618A1"/>
    <w:rsid w:val="00264A19"/>
    <w:rsid w:val="00264A56"/>
    <w:rsid w:val="00265A93"/>
    <w:rsid w:val="002665F3"/>
    <w:rsid w:val="00267134"/>
    <w:rsid w:val="00267FE5"/>
    <w:rsid w:val="0027346B"/>
    <w:rsid w:val="0027457E"/>
    <w:rsid w:val="00274FCE"/>
    <w:rsid w:val="00282271"/>
    <w:rsid w:val="00283D69"/>
    <w:rsid w:val="002843C2"/>
    <w:rsid w:val="0028561C"/>
    <w:rsid w:val="00287CFF"/>
    <w:rsid w:val="00287DD5"/>
    <w:rsid w:val="00291D89"/>
    <w:rsid w:val="002953D0"/>
    <w:rsid w:val="0029554F"/>
    <w:rsid w:val="002973E8"/>
    <w:rsid w:val="002A302B"/>
    <w:rsid w:val="002A3BE4"/>
    <w:rsid w:val="002A42AA"/>
    <w:rsid w:val="002A4E8C"/>
    <w:rsid w:val="002A5F96"/>
    <w:rsid w:val="002A6C6B"/>
    <w:rsid w:val="002B0042"/>
    <w:rsid w:val="002B164C"/>
    <w:rsid w:val="002B2F6B"/>
    <w:rsid w:val="002B3BFC"/>
    <w:rsid w:val="002B5D8F"/>
    <w:rsid w:val="002B7A1B"/>
    <w:rsid w:val="002D025E"/>
    <w:rsid w:val="002D10FA"/>
    <w:rsid w:val="002D18B5"/>
    <w:rsid w:val="002D276B"/>
    <w:rsid w:val="002D2ADF"/>
    <w:rsid w:val="002D2FE0"/>
    <w:rsid w:val="002D3A97"/>
    <w:rsid w:val="002D7963"/>
    <w:rsid w:val="002D7A3B"/>
    <w:rsid w:val="002E0019"/>
    <w:rsid w:val="002E2FF9"/>
    <w:rsid w:val="002F45E5"/>
    <w:rsid w:val="002F6642"/>
    <w:rsid w:val="00302537"/>
    <w:rsid w:val="0030352D"/>
    <w:rsid w:val="00305BC6"/>
    <w:rsid w:val="00305E82"/>
    <w:rsid w:val="00310684"/>
    <w:rsid w:val="00310D8F"/>
    <w:rsid w:val="00310FAA"/>
    <w:rsid w:val="003112BA"/>
    <w:rsid w:val="003145E1"/>
    <w:rsid w:val="00315A1E"/>
    <w:rsid w:val="003167F8"/>
    <w:rsid w:val="00321083"/>
    <w:rsid w:val="00322BFE"/>
    <w:rsid w:val="00323ED0"/>
    <w:rsid w:val="00324B4D"/>
    <w:rsid w:val="00324CBF"/>
    <w:rsid w:val="00331889"/>
    <w:rsid w:val="00332405"/>
    <w:rsid w:val="00333179"/>
    <w:rsid w:val="003348F9"/>
    <w:rsid w:val="0033549F"/>
    <w:rsid w:val="00335F53"/>
    <w:rsid w:val="00336558"/>
    <w:rsid w:val="00345456"/>
    <w:rsid w:val="0034601A"/>
    <w:rsid w:val="003472A4"/>
    <w:rsid w:val="00350327"/>
    <w:rsid w:val="00350C61"/>
    <w:rsid w:val="00351D05"/>
    <w:rsid w:val="003528EE"/>
    <w:rsid w:val="00355DA8"/>
    <w:rsid w:val="003571BF"/>
    <w:rsid w:val="003618C6"/>
    <w:rsid w:val="00362D4E"/>
    <w:rsid w:val="003658EF"/>
    <w:rsid w:val="00367A30"/>
    <w:rsid w:val="00367EC0"/>
    <w:rsid w:val="00371F81"/>
    <w:rsid w:val="0037204E"/>
    <w:rsid w:val="00372EEA"/>
    <w:rsid w:val="00373801"/>
    <w:rsid w:val="003757D1"/>
    <w:rsid w:val="0037697A"/>
    <w:rsid w:val="0037771D"/>
    <w:rsid w:val="003804A2"/>
    <w:rsid w:val="0038314D"/>
    <w:rsid w:val="00383A9B"/>
    <w:rsid w:val="00384A60"/>
    <w:rsid w:val="003867D1"/>
    <w:rsid w:val="00390263"/>
    <w:rsid w:val="003920A8"/>
    <w:rsid w:val="00392945"/>
    <w:rsid w:val="00392EA0"/>
    <w:rsid w:val="003943AB"/>
    <w:rsid w:val="00394802"/>
    <w:rsid w:val="0039543E"/>
    <w:rsid w:val="00395DA0"/>
    <w:rsid w:val="003A0125"/>
    <w:rsid w:val="003A2105"/>
    <w:rsid w:val="003A7240"/>
    <w:rsid w:val="003A7DCF"/>
    <w:rsid w:val="003A7E4F"/>
    <w:rsid w:val="003B05F7"/>
    <w:rsid w:val="003B1232"/>
    <w:rsid w:val="003B2CC0"/>
    <w:rsid w:val="003B329A"/>
    <w:rsid w:val="003B39FE"/>
    <w:rsid w:val="003B4E84"/>
    <w:rsid w:val="003B580C"/>
    <w:rsid w:val="003C480D"/>
    <w:rsid w:val="003C52A7"/>
    <w:rsid w:val="003C5CA0"/>
    <w:rsid w:val="003C6776"/>
    <w:rsid w:val="003C6F68"/>
    <w:rsid w:val="003D0A25"/>
    <w:rsid w:val="003D1D13"/>
    <w:rsid w:val="003D38D6"/>
    <w:rsid w:val="003D5ABA"/>
    <w:rsid w:val="003D6734"/>
    <w:rsid w:val="003D72AE"/>
    <w:rsid w:val="003E0333"/>
    <w:rsid w:val="003E2386"/>
    <w:rsid w:val="003E2AE8"/>
    <w:rsid w:val="003E3448"/>
    <w:rsid w:val="003E42C7"/>
    <w:rsid w:val="003E4BA3"/>
    <w:rsid w:val="003E6C14"/>
    <w:rsid w:val="003E73E2"/>
    <w:rsid w:val="003F0DF8"/>
    <w:rsid w:val="003F1952"/>
    <w:rsid w:val="003F1DAE"/>
    <w:rsid w:val="003F23AD"/>
    <w:rsid w:val="003F2C08"/>
    <w:rsid w:val="003F3A3A"/>
    <w:rsid w:val="003F4538"/>
    <w:rsid w:val="003F4708"/>
    <w:rsid w:val="003F6AE7"/>
    <w:rsid w:val="003F7DDF"/>
    <w:rsid w:val="00402D0A"/>
    <w:rsid w:val="004031FE"/>
    <w:rsid w:val="00403238"/>
    <w:rsid w:val="00404707"/>
    <w:rsid w:val="00404FF6"/>
    <w:rsid w:val="00406596"/>
    <w:rsid w:val="00410304"/>
    <w:rsid w:val="00411202"/>
    <w:rsid w:val="00412016"/>
    <w:rsid w:val="00412682"/>
    <w:rsid w:val="00412D7C"/>
    <w:rsid w:val="00417EB1"/>
    <w:rsid w:val="00421383"/>
    <w:rsid w:val="00421A8D"/>
    <w:rsid w:val="004255D5"/>
    <w:rsid w:val="00431912"/>
    <w:rsid w:val="0043682D"/>
    <w:rsid w:val="0043738A"/>
    <w:rsid w:val="00437F15"/>
    <w:rsid w:val="00441D31"/>
    <w:rsid w:val="00446C78"/>
    <w:rsid w:val="004520DB"/>
    <w:rsid w:val="004535B3"/>
    <w:rsid w:val="00454637"/>
    <w:rsid w:val="00454E09"/>
    <w:rsid w:val="00455CB4"/>
    <w:rsid w:val="0045620D"/>
    <w:rsid w:val="004565DC"/>
    <w:rsid w:val="00461961"/>
    <w:rsid w:val="00467493"/>
    <w:rsid w:val="004674D3"/>
    <w:rsid w:val="00467A33"/>
    <w:rsid w:val="004714EA"/>
    <w:rsid w:val="0047158E"/>
    <w:rsid w:val="00471FBA"/>
    <w:rsid w:val="00473E25"/>
    <w:rsid w:val="00474458"/>
    <w:rsid w:val="004744B1"/>
    <w:rsid w:val="00474BEA"/>
    <w:rsid w:val="00475953"/>
    <w:rsid w:val="004776E3"/>
    <w:rsid w:val="00481C8A"/>
    <w:rsid w:val="004823F2"/>
    <w:rsid w:val="00484D0A"/>
    <w:rsid w:val="0049155B"/>
    <w:rsid w:val="0049358B"/>
    <w:rsid w:val="00494132"/>
    <w:rsid w:val="00497195"/>
    <w:rsid w:val="00497F1B"/>
    <w:rsid w:val="004A0C31"/>
    <w:rsid w:val="004A5784"/>
    <w:rsid w:val="004A61C1"/>
    <w:rsid w:val="004B0197"/>
    <w:rsid w:val="004B3CC0"/>
    <w:rsid w:val="004C0DAF"/>
    <w:rsid w:val="004C2BAD"/>
    <w:rsid w:val="004C43FE"/>
    <w:rsid w:val="004C7E63"/>
    <w:rsid w:val="004D1463"/>
    <w:rsid w:val="004D171D"/>
    <w:rsid w:val="004D200E"/>
    <w:rsid w:val="004D4C9F"/>
    <w:rsid w:val="004D589C"/>
    <w:rsid w:val="004D5AC9"/>
    <w:rsid w:val="004D5C43"/>
    <w:rsid w:val="004D5F39"/>
    <w:rsid w:val="004D6A68"/>
    <w:rsid w:val="004D79C0"/>
    <w:rsid w:val="004E1BFA"/>
    <w:rsid w:val="004E1D1D"/>
    <w:rsid w:val="004E3FBE"/>
    <w:rsid w:val="004E5C8D"/>
    <w:rsid w:val="004E6045"/>
    <w:rsid w:val="004E7016"/>
    <w:rsid w:val="004E7203"/>
    <w:rsid w:val="004E7861"/>
    <w:rsid w:val="004F0A42"/>
    <w:rsid w:val="004F3034"/>
    <w:rsid w:val="004F4847"/>
    <w:rsid w:val="004F5150"/>
    <w:rsid w:val="0050096C"/>
    <w:rsid w:val="0050201F"/>
    <w:rsid w:val="0050673C"/>
    <w:rsid w:val="00506A66"/>
    <w:rsid w:val="00506B62"/>
    <w:rsid w:val="00511B28"/>
    <w:rsid w:val="00513383"/>
    <w:rsid w:val="00514868"/>
    <w:rsid w:val="00514EB1"/>
    <w:rsid w:val="00517878"/>
    <w:rsid w:val="00517FB9"/>
    <w:rsid w:val="00520144"/>
    <w:rsid w:val="00523C29"/>
    <w:rsid w:val="00523F30"/>
    <w:rsid w:val="00524B9D"/>
    <w:rsid w:val="005251D8"/>
    <w:rsid w:val="00525DC6"/>
    <w:rsid w:val="005260B2"/>
    <w:rsid w:val="00526B14"/>
    <w:rsid w:val="00527B42"/>
    <w:rsid w:val="0053057B"/>
    <w:rsid w:val="00532D3F"/>
    <w:rsid w:val="0053446B"/>
    <w:rsid w:val="00537C84"/>
    <w:rsid w:val="00541241"/>
    <w:rsid w:val="005413A5"/>
    <w:rsid w:val="0054232B"/>
    <w:rsid w:val="005430C5"/>
    <w:rsid w:val="0054567A"/>
    <w:rsid w:val="0054700A"/>
    <w:rsid w:val="00554948"/>
    <w:rsid w:val="00554EE9"/>
    <w:rsid w:val="00556AC9"/>
    <w:rsid w:val="00562158"/>
    <w:rsid w:val="00562192"/>
    <w:rsid w:val="00565A23"/>
    <w:rsid w:val="00566CB3"/>
    <w:rsid w:val="00567B4E"/>
    <w:rsid w:val="00575C0D"/>
    <w:rsid w:val="005775E1"/>
    <w:rsid w:val="00577E71"/>
    <w:rsid w:val="005814B4"/>
    <w:rsid w:val="0058238E"/>
    <w:rsid w:val="00582E6E"/>
    <w:rsid w:val="00583689"/>
    <w:rsid w:val="00590C88"/>
    <w:rsid w:val="005912F3"/>
    <w:rsid w:val="00594A62"/>
    <w:rsid w:val="005979C3"/>
    <w:rsid w:val="005A0299"/>
    <w:rsid w:val="005A1E4F"/>
    <w:rsid w:val="005A26D6"/>
    <w:rsid w:val="005A5BF0"/>
    <w:rsid w:val="005B07BD"/>
    <w:rsid w:val="005B54B4"/>
    <w:rsid w:val="005B552E"/>
    <w:rsid w:val="005B5628"/>
    <w:rsid w:val="005B7086"/>
    <w:rsid w:val="005B742E"/>
    <w:rsid w:val="005C6BF0"/>
    <w:rsid w:val="005C6E3C"/>
    <w:rsid w:val="005D0364"/>
    <w:rsid w:val="005D03DF"/>
    <w:rsid w:val="005D087C"/>
    <w:rsid w:val="005D4946"/>
    <w:rsid w:val="005D4C21"/>
    <w:rsid w:val="005D532E"/>
    <w:rsid w:val="005D6040"/>
    <w:rsid w:val="005E001A"/>
    <w:rsid w:val="005E0427"/>
    <w:rsid w:val="005E09F6"/>
    <w:rsid w:val="005E1305"/>
    <w:rsid w:val="005E18B4"/>
    <w:rsid w:val="005E31CB"/>
    <w:rsid w:val="005E3578"/>
    <w:rsid w:val="005E3C9A"/>
    <w:rsid w:val="005E4ABF"/>
    <w:rsid w:val="005E5044"/>
    <w:rsid w:val="005E51CF"/>
    <w:rsid w:val="005E57B7"/>
    <w:rsid w:val="005E7EA7"/>
    <w:rsid w:val="005F29D1"/>
    <w:rsid w:val="005F2E8C"/>
    <w:rsid w:val="005F2EF2"/>
    <w:rsid w:val="005F3B37"/>
    <w:rsid w:val="005F54AE"/>
    <w:rsid w:val="005F7CDD"/>
    <w:rsid w:val="00600AEF"/>
    <w:rsid w:val="00600C81"/>
    <w:rsid w:val="00601D20"/>
    <w:rsid w:val="00601DC2"/>
    <w:rsid w:val="00611FF2"/>
    <w:rsid w:val="00614239"/>
    <w:rsid w:val="00614CA1"/>
    <w:rsid w:val="00622227"/>
    <w:rsid w:val="00624F01"/>
    <w:rsid w:val="00627FBC"/>
    <w:rsid w:val="00633B3E"/>
    <w:rsid w:val="00634E68"/>
    <w:rsid w:val="00636524"/>
    <w:rsid w:val="0064357D"/>
    <w:rsid w:val="006437BC"/>
    <w:rsid w:val="006442D5"/>
    <w:rsid w:val="0064493C"/>
    <w:rsid w:val="00647C2A"/>
    <w:rsid w:val="006500A4"/>
    <w:rsid w:val="00650526"/>
    <w:rsid w:val="00650C89"/>
    <w:rsid w:val="00650F5B"/>
    <w:rsid w:val="00651280"/>
    <w:rsid w:val="006512F6"/>
    <w:rsid w:val="006541A5"/>
    <w:rsid w:val="00657B93"/>
    <w:rsid w:val="0066536A"/>
    <w:rsid w:val="00665EF2"/>
    <w:rsid w:val="006662D8"/>
    <w:rsid w:val="006677D2"/>
    <w:rsid w:val="00672573"/>
    <w:rsid w:val="00672D50"/>
    <w:rsid w:val="00674CF1"/>
    <w:rsid w:val="00675D90"/>
    <w:rsid w:val="00677D43"/>
    <w:rsid w:val="00682036"/>
    <w:rsid w:val="0068481A"/>
    <w:rsid w:val="0068496F"/>
    <w:rsid w:val="00684EB6"/>
    <w:rsid w:val="006858C8"/>
    <w:rsid w:val="006934D4"/>
    <w:rsid w:val="00694D5C"/>
    <w:rsid w:val="00697507"/>
    <w:rsid w:val="006A1387"/>
    <w:rsid w:val="006A3621"/>
    <w:rsid w:val="006A3A95"/>
    <w:rsid w:val="006A7075"/>
    <w:rsid w:val="006A7C79"/>
    <w:rsid w:val="006B49C2"/>
    <w:rsid w:val="006B6584"/>
    <w:rsid w:val="006C053B"/>
    <w:rsid w:val="006C0E86"/>
    <w:rsid w:val="006C14A9"/>
    <w:rsid w:val="006C18DC"/>
    <w:rsid w:val="006C1A15"/>
    <w:rsid w:val="006C1E8E"/>
    <w:rsid w:val="006C2DBE"/>
    <w:rsid w:val="006C61E0"/>
    <w:rsid w:val="006C6B19"/>
    <w:rsid w:val="006D1059"/>
    <w:rsid w:val="006D4550"/>
    <w:rsid w:val="006D4867"/>
    <w:rsid w:val="006D492C"/>
    <w:rsid w:val="006D5146"/>
    <w:rsid w:val="006D62D5"/>
    <w:rsid w:val="006D7CF1"/>
    <w:rsid w:val="006E3EA2"/>
    <w:rsid w:val="006E402B"/>
    <w:rsid w:val="006E536D"/>
    <w:rsid w:val="006F2432"/>
    <w:rsid w:val="006F45FC"/>
    <w:rsid w:val="006F5896"/>
    <w:rsid w:val="006F737A"/>
    <w:rsid w:val="00701D93"/>
    <w:rsid w:val="007045A7"/>
    <w:rsid w:val="00705184"/>
    <w:rsid w:val="007056DE"/>
    <w:rsid w:val="0070643B"/>
    <w:rsid w:val="00710C4C"/>
    <w:rsid w:val="00711359"/>
    <w:rsid w:val="00711816"/>
    <w:rsid w:val="00712F38"/>
    <w:rsid w:val="00713E59"/>
    <w:rsid w:val="00714BC3"/>
    <w:rsid w:val="00716BC3"/>
    <w:rsid w:val="00717A4E"/>
    <w:rsid w:val="00717D1F"/>
    <w:rsid w:val="00724789"/>
    <w:rsid w:val="00724E0E"/>
    <w:rsid w:val="00727652"/>
    <w:rsid w:val="00732274"/>
    <w:rsid w:val="007343D9"/>
    <w:rsid w:val="00735B99"/>
    <w:rsid w:val="00740842"/>
    <w:rsid w:val="00740E3E"/>
    <w:rsid w:val="0074193E"/>
    <w:rsid w:val="00743A5C"/>
    <w:rsid w:val="00745732"/>
    <w:rsid w:val="00746262"/>
    <w:rsid w:val="00751183"/>
    <w:rsid w:val="00752419"/>
    <w:rsid w:val="007529E6"/>
    <w:rsid w:val="00754367"/>
    <w:rsid w:val="00754A53"/>
    <w:rsid w:val="007553E4"/>
    <w:rsid w:val="007565D4"/>
    <w:rsid w:val="0076178B"/>
    <w:rsid w:val="00762D67"/>
    <w:rsid w:val="00763376"/>
    <w:rsid w:val="007675BC"/>
    <w:rsid w:val="007678D4"/>
    <w:rsid w:val="00772335"/>
    <w:rsid w:val="00772AEF"/>
    <w:rsid w:val="007745BE"/>
    <w:rsid w:val="00774C6B"/>
    <w:rsid w:val="0078026A"/>
    <w:rsid w:val="00780A5B"/>
    <w:rsid w:val="00780BAF"/>
    <w:rsid w:val="00783668"/>
    <w:rsid w:val="00790701"/>
    <w:rsid w:val="00791101"/>
    <w:rsid w:val="00792110"/>
    <w:rsid w:val="007947A5"/>
    <w:rsid w:val="00796387"/>
    <w:rsid w:val="00796489"/>
    <w:rsid w:val="007969E4"/>
    <w:rsid w:val="007A0EA8"/>
    <w:rsid w:val="007A1382"/>
    <w:rsid w:val="007A2083"/>
    <w:rsid w:val="007A3684"/>
    <w:rsid w:val="007A4EA1"/>
    <w:rsid w:val="007A5B16"/>
    <w:rsid w:val="007A761E"/>
    <w:rsid w:val="007A7B74"/>
    <w:rsid w:val="007B16A0"/>
    <w:rsid w:val="007B2010"/>
    <w:rsid w:val="007B296D"/>
    <w:rsid w:val="007B4898"/>
    <w:rsid w:val="007B5F2F"/>
    <w:rsid w:val="007B6265"/>
    <w:rsid w:val="007B6A82"/>
    <w:rsid w:val="007C1AF6"/>
    <w:rsid w:val="007C232A"/>
    <w:rsid w:val="007C4F78"/>
    <w:rsid w:val="007C50A8"/>
    <w:rsid w:val="007C6A94"/>
    <w:rsid w:val="007C7620"/>
    <w:rsid w:val="007D1D3C"/>
    <w:rsid w:val="007D2F01"/>
    <w:rsid w:val="007D40BE"/>
    <w:rsid w:val="007D4200"/>
    <w:rsid w:val="007D47FD"/>
    <w:rsid w:val="007D6354"/>
    <w:rsid w:val="007D6723"/>
    <w:rsid w:val="007D6741"/>
    <w:rsid w:val="007D6888"/>
    <w:rsid w:val="007E19BD"/>
    <w:rsid w:val="007E2FC7"/>
    <w:rsid w:val="007E3E71"/>
    <w:rsid w:val="007E51B9"/>
    <w:rsid w:val="007E5E04"/>
    <w:rsid w:val="007E7DFA"/>
    <w:rsid w:val="007F04B9"/>
    <w:rsid w:val="007F0BA5"/>
    <w:rsid w:val="007F5D17"/>
    <w:rsid w:val="007F7BB0"/>
    <w:rsid w:val="00801B4D"/>
    <w:rsid w:val="00805844"/>
    <w:rsid w:val="0080666E"/>
    <w:rsid w:val="0080725A"/>
    <w:rsid w:val="00811947"/>
    <w:rsid w:val="008119C6"/>
    <w:rsid w:val="00811D13"/>
    <w:rsid w:val="00813507"/>
    <w:rsid w:val="0081406E"/>
    <w:rsid w:val="008145C5"/>
    <w:rsid w:val="00820398"/>
    <w:rsid w:val="00820B88"/>
    <w:rsid w:val="00820DAC"/>
    <w:rsid w:val="00821A26"/>
    <w:rsid w:val="008226B7"/>
    <w:rsid w:val="00822A11"/>
    <w:rsid w:val="008233CB"/>
    <w:rsid w:val="00823422"/>
    <w:rsid w:val="00823FB2"/>
    <w:rsid w:val="00824256"/>
    <w:rsid w:val="008264F8"/>
    <w:rsid w:val="0083053E"/>
    <w:rsid w:val="0083154D"/>
    <w:rsid w:val="008324D5"/>
    <w:rsid w:val="00832B0C"/>
    <w:rsid w:val="008344A7"/>
    <w:rsid w:val="00834549"/>
    <w:rsid w:val="008357CE"/>
    <w:rsid w:val="00836372"/>
    <w:rsid w:val="008365B0"/>
    <w:rsid w:val="00837BF0"/>
    <w:rsid w:val="00837D41"/>
    <w:rsid w:val="008404B4"/>
    <w:rsid w:val="0084299D"/>
    <w:rsid w:val="0084304D"/>
    <w:rsid w:val="00844075"/>
    <w:rsid w:val="008474F1"/>
    <w:rsid w:val="0085106B"/>
    <w:rsid w:val="008516FD"/>
    <w:rsid w:val="00853614"/>
    <w:rsid w:val="00856DA9"/>
    <w:rsid w:val="00860AFF"/>
    <w:rsid w:val="008632BF"/>
    <w:rsid w:val="008633D8"/>
    <w:rsid w:val="00866609"/>
    <w:rsid w:val="00866813"/>
    <w:rsid w:val="008669F2"/>
    <w:rsid w:val="0086740C"/>
    <w:rsid w:val="00867588"/>
    <w:rsid w:val="00870BEB"/>
    <w:rsid w:val="00872270"/>
    <w:rsid w:val="00872ED3"/>
    <w:rsid w:val="00873502"/>
    <w:rsid w:val="00873E68"/>
    <w:rsid w:val="0087574D"/>
    <w:rsid w:val="0087651D"/>
    <w:rsid w:val="008770B7"/>
    <w:rsid w:val="0088069A"/>
    <w:rsid w:val="00881588"/>
    <w:rsid w:val="00881DDF"/>
    <w:rsid w:val="00882D30"/>
    <w:rsid w:val="0088314E"/>
    <w:rsid w:val="00885896"/>
    <w:rsid w:val="008864DC"/>
    <w:rsid w:val="00887BAE"/>
    <w:rsid w:val="00892582"/>
    <w:rsid w:val="00892923"/>
    <w:rsid w:val="0089513C"/>
    <w:rsid w:val="008958F9"/>
    <w:rsid w:val="00895B40"/>
    <w:rsid w:val="0089673B"/>
    <w:rsid w:val="00896BAA"/>
    <w:rsid w:val="00897DB2"/>
    <w:rsid w:val="008A0EEE"/>
    <w:rsid w:val="008A1768"/>
    <w:rsid w:val="008A17F3"/>
    <w:rsid w:val="008A19BC"/>
    <w:rsid w:val="008B19DA"/>
    <w:rsid w:val="008B4079"/>
    <w:rsid w:val="008B6406"/>
    <w:rsid w:val="008B7DFE"/>
    <w:rsid w:val="008C2501"/>
    <w:rsid w:val="008C280C"/>
    <w:rsid w:val="008C305F"/>
    <w:rsid w:val="008C6E2B"/>
    <w:rsid w:val="008C7A19"/>
    <w:rsid w:val="008D0770"/>
    <w:rsid w:val="008D0EE5"/>
    <w:rsid w:val="008D1E8C"/>
    <w:rsid w:val="008D4A89"/>
    <w:rsid w:val="008D4F08"/>
    <w:rsid w:val="008D53C1"/>
    <w:rsid w:val="008D6DD5"/>
    <w:rsid w:val="008E07C9"/>
    <w:rsid w:val="008E0FED"/>
    <w:rsid w:val="008E1DD6"/>
    <w:rsid w:val="008E261A"/>
    <w:rsid w:val="008E32EC"/>
    <w:rsid w:val="008E3B4E"/>
    <w:rsid w:val="008E49F9"/>
    <w:rsid w:val="008E6039"/>
    <w:rsid w:val="008F1A37"/>
    <w:rsid w:val="008F2210"/>
    <w:rsid w:val="008F253A"/>
    <w:rsid w:val="008F30D1"/>
    <w:rsid w:val="008F3810"/>
    <w:rsid w:val="008F76E1"/>
    <w:rsid w:val="008F7814"/>
    <w:rsid w:val="008F7C3B"/>
    <w:rsid w:val="009023C7"/>
    <w:rsid w:val="00902A44"/>
    <w:rsid w:val="009126EF"/>
    <w:rsid w:val="00913A56"/>
    <w:rsid w:val="009147A6"/>
    <w:rsid w:val="00914C96"/>
    <w:rsid w:val="00916834"/>
    <w:rsid w:val="00920C27"/>
    <w:rsid w:val="009216D8"/>
    <w:rsid w:val="00922DA3"/>
    <w:rsid w:val="0092310A"/>
    <w:rsid w:val="00924DFB"/>
    <w:rsid w:val="00925F3D"/>
    <w:rsid w:val="00931C17"/>
    <w:rsid w:val="00931C83"/>
    <w:rsid w:val="0093355A"/>
    <w:rsid w:val="00934D04"/>
    <w:rsid w:val="00936B3C"/>
    <w:rsid w:val="009376D1"/>
    <w:rsid w:val="00940346"/>
    <w:rsid w:val="009407DD"/>
    <w:rsid w:val="00940EF8"/>
    <w:rsid w:val="00944274"/>
    <w:rsid w:val="00944D6D"/>
    <w:rsid w:val="00945A83"/>
    <w:rsid w:val="00945CED"/>
    <w:rsid w:val="009528B3"/>
    <w:rsid w:val="00952F1B"/>
    <w:rsid w:val="00953193"/>
    <w:rsid w:val="00954475"/>
    <w:rsid w:val="009548BD"/>
    <w:rsid w:val="00957D42"/>
    <w:rsid w:val="00960E12"/>
    <w:rsid w:val="0096267C"/>
    <w:rsid w:val="00967C8D"/>
    <w:rsid w:val="00976899"/>
    <w:rsid w:val="00980146"/>
    <w:rsid w:val="009860E6"/>
    <w:rsid w:val="00986AEA"/>
    <w:rsid w:val="00987303"/>
    <w:rsid w:val="00987D90"/>
    <w:rsid w:val="00991868"/>
    <w:rsid w:val="0099703A"/>
    <w:rsid w:val="009A0B99"/>
    <w:rsid w:val="009A4A8C"/>
    <w:rsid w:val="009B0626"/>
    <w:rsid w:val="009B0FBC"/>
    <w:rsid w:val="009B2165"/>
    <w:rsid w:val="009B31CE"/>
    <w:rsid w:val="009B3225"/>
    <w:rsid w:val="009B3DCA"/>
    <w:rsid w:val="009B3E31"/>
    <w:rsid w:val="009B5423"/>
    <w:rsid w:val="009B66E3"/>
    <w:rsid w:val="009B7243"/>
    <w:rsid w:val="009B79A4"/>
    <w:rsid w:val="009C18BD"/>
    <w:rsid w:val="009C1C43"/>
    <w:rsid w:val="009C2ADD"/>
    <w:rsid w:val="009C3833"/>
    <w:rsid w:val="009C43C7"/>
    <w:rsid w:val="009C4675"/>
    <w:rsid w:val="009C4B56"/>
    <w:rsid w:val="009C4E0E"/>
    <w:rsid w:val="009C64C6"/>
    <w:rsid w:val="009C66D6"/>
    <w:rsid w:val="009C6FA6"/>
    <w:rsid w:val="009C7210"/>
    <w:rsid w:val="009C7310"/>
    <w:rsid w:val="009C752E"/>
    <w:rsid w:val="009D0585"/>
    <w:rsid w:val="009D2038"/>
    <w:rsid w:val="009D26C5"/>
    <w:rsid w:val="009D2847"/>
    <w:rsid w:val="009D5938"/>
    <w:rsid w:val="009D6082"/>
    <w:rsid w:val="009D62C3"/>
    <w:rsid w:val="009D6618"/>
    <w:rsid w:val="009D70D4"/>
    <w:rsid w:val="009E396F"/>
    <w:rsid w:val="009E7F6E"/>
    <w:rsid w:val="009F0953"/>
    <w:rsid w:val="009F1CF7"/>
    <w:rsid w:val="009F35EF"/>
    <w:rsid w:val="009F392D"/>
    <w:rsid w:val="009F7CFC"/>
    <w:rsid w:val="00A0172F"/>
    <w:rsid w:val="00A04E77"/>
    <w:rsid w:val="00A064BD"/>
    <w:rsid w:val="00A1036F"/>
    <w:rsid w:val="00A112DF"/>
    <w:rsid w:val="00A1192E"/>
    <w:rsid w:val="00A13D3D"/>
    <w:rsid w:val="00A15251"/>
    <w:rsid w:val="00A15945"/>
    <w:rsid w:val="00A1616D"/>
    <w:rsid w:val="00A166B4"/>
    <w:rsid w:val="00A169A4"/>
    <w:rsid w:val="00A17B9B"/>
    <w:rsid w:val="00A234CB"/>
    <w:rsid w:val="00A254B7"/>
    <w:rsid w:val="00A25C3F"/>
    <w:rsid w:val="00A3169B"/>
    <w:rsid w:val="00A31921"/>
    <w:rsid w:val="00A3232F"/>
    <w:rsid w:val="00A326FA"/>
    <w:rsid w:val="00A327CA"/>
    <w:rsid w:val="00A33FDE"/>
    <w:rsid w:val="00A36218"/>
    <w:rsid w:val="00A40060"/>
    <w:rsid w:val="00A40095"/>
    <w:rsid w:val="00A416EE"/>
    <w:rsid w:val="00A41E28"/>
    <w:rsid w:val="00A42E9C"/>
    <w:rsid w:val="00A43B1B"/>
    <w:rsid w:val="00A47F41"/>
    <w:rsid w:val="00A53997"/>
    <w:rsid w:val="00A60267"/>
    <w:rsid w:val="00A605D6"/>
    <w:rsid w:val="00A6146B"/>
    <w:rsid w:val="00A62591"/>
    <w:rsid w:val="00A633C3"/>
    <w:rsid w:val="00A639DE"/>
    <w:rsid w:val="00A64609"/>
    <w:rsid w:val="00A671E5"/>
    <w:rsid w:val="00A70942"/>
    <w:rsid w:val="00A718ED"/>
    <w:rsid w:val="00A72E51"/>
    <w:rsid w:val="00A7361E"/>
    <w:rsid w:val="00A7525C"/>
    <w:rsid w:val="00A75CE5"/>
    <w:rsid w:val="00A76810"/>
    <w:rsid w:val="00A8194B"/>
    <w:rsid w:val="00A862F8"/>
    <w:rsid w:val="00A90110"/>
    <w:rsid w:val="00A90462"/>
    <w:rsid w:val="00A92178"/>
    <w:rsid w:val="00A926B1"/>
    <w:rsid w:val="00A932CA"/>
    <w:rsid w:val="00A96030"/>
    <w:rsid w:val="00A97724"/>
    <w:rsid w:val="00AA132A"/>
    <w:rsid w:val="00AA418F"/>
    <w:rsid w:val="00AA4F79"/>
    <w:rsid w:val="00AA6F0F"/>
    <w:rsid w:val="00AB04D6"/>
    <w:rsid w:val="00AB0D1D"/>
    <w:rsid w:val="00AB2BE4"/>
    <w:rsid w:val="00AB67B0"/>
    <w:rsid w:val="00AC04A6"/>
    <w:rsid w:val="00AC0A2B"/>
    <w:rsid w:val="00AC14D0"/>
    <w:rsid w:val="00AC1C04"/>
    <w:rsid w:val="00AC3369"/>
    <w:rsid w:val="00AC52A6"/>
    <w:rsid w:val="00AC540D"/>
    <w:rsid w:val="00AC770B"/>
    <w:rsid w:val="00AD0805"/>
    <w:rsid w:val="00AD150B"/>
    <w:rsid w:val="00AD2514"/>
    <w:rsid w:val="00AD2C9F"/>
    <w:rsid w:val="00AD46F9"/>
    <w:rsid w:val="00AD5866"/>
    <w:rsid w:val="00AD6C66"/>
    <w:rsid w:val="00AD7CBD"/>
    <w:rsid w:val="00AE2A63"/>
    <w:rsid w:val="00AE5107"/>
    <w:rsid w:val="00AE645B"/>
    <w:rsid w:val="00AF1D86"/>
    <w:rsid w:val="00AF2207"/>
    <w:rsid w:val="00AF240D"/>
    <w:rsid w:val="00AF2CFC"/>
    <w:rsid w:val="00AF2EF6"/>
    <w:rsid w:val="00AF454D"/>
    <w:rsid w:val="00AF4EED"/>
    <w:rsid w:val="00AF6078"/>
    <w:rsid w:val="00AF7E77"/>
    <w:rsid w:val="00B007A2"/>
    <w:rsid w:val="00B01C8E"/>
    <w:rsid w:val="00B030F0"/>
    <w:rsid w:val="00B03695"/>
    <w:rsid w:val="00B038B3"/>
    <w:rsid w:val="00B04703"/>
    <w:rsid w:val="00B1152D"/>
    <w:rsid w:val="00B133E0"/>
    <w:rsid w:val="00B1580B"/>
    <w:rsid w:val="00B22424"/>
    <w:rsid w:val="00B236BC"/>
    <w:rsid w:val="00B245B5"/>
    <w:rsid w:val="00B2598A"/>
    <w:rsid w:val="00B25A56"/>
    <w:rsid w:val="00B339CF"/>
    <w:rsid w:val="00B34F38"/>
    <w:rsid w:val="00B35C4C"/>
    <w:rsid w:val="00B46397"/>
    <w:rsid w:val="00B47EA9"/>
    <w:rsid w:val="00B47F6F"/>
    <w:rsid w:val="00B50E1D"/>
    <w:rsid w:val="00B52FE1"/>
    <w:rsid w:val="00B56917"/>
    <w:rsid w:val="00B56B84"/>
    <w:rsid w:val="00B607DF"/>
    <w:rsid w:val="00B614EE"/>
    <w:rsid w:val="00B61619"/>
    <w:rsid w:val="00B62E3C"/>
    <w:rsid w:val="00B638A5"/>
    <w:rsid w:val="00B652AA"/>
    <w:rsid w:val="00B6531A"/>
    <w:rsid w:val="00B655A1"/>
    <w:rsid w:val="00B66FFF"/>
    <w:rsid w:val="00B67081"/>
    <w:rsid w:val="00B70E76"/>
    <w:rsid w:val="00B727A9"/>
    <w:rsid w:val="00B7476E"/>
    <w:rsid w:val="00B756CA"/>
    <w:rsid w:val="00B77B26"/>
    <w:rsid w:val="00B80EA9"/>
    <w:rsid w:val="00B81638"/>
    <w:rsid w:val="00B82A99"/>
    <w:rsid w:val="00B840C8"/>
    <w:rsid w:val="00B8459C"/>
    <w:rsid w:val="00B847D5"/>
    <w:rsid w:val="00B8481E"/>
    <w:rsid w:val="00B84C23"/>
    <w:rsid w:val="00B84C99"/>
    <w:rsid w:val="00B84E11"/>
    <w:rsid w:val="00B850C6"/>
    <w:rsid w:val="00B8665A"/>
    <w:rsid w:val="00B9065B"/>
    <w:rsid w:val="00B908B7"/>
    <w:rsid w:val="00B92552"/>
    <w:rsid w:val="00B93D3F"/>
    <w:rsid w:val="00B95AE6"/>
    <w:rsid w:val="00B9615C"/>
    <w:rsid w:val="00B976DC"/>
    <w:rsid w:val="00BA04BB"/>
    <w:rsid w:val="00BA54BF"/>
    <w:rsid w:val="00BA5A5F"/>
    <w:rsid w:val="00BA6528"/>
    <w:rsid w:val="00BA68C2"/>
    <w:rsid w:val="00BA7A3C"/>
    <w:rsid w:val="00BB04C5"/>
    <w:rsid w:val="00BB0F83"/>
    <w:rsid w:val="00BB4A90"/>
    <w:rsid w:val="00BB6D5F"/>
    <w:rsid w:val="00BB7083"/>
    <w:rsid w:val="00BB7247"/>
    <w:rsid w:val="00BB747D"/>
    <w:rsid w:val="00BC4276"/>
    <w:rsid w:val="00BD09FD"/>
    <w:rsid w:val="00BD0FA9"/>
    <w:rsid w:val="00BD40D8"/>
    <w:rsid w:val="00BD4E27"/>
    <w:rsid w:val="00BE09C2"/>
    <w:rsid w:val="00BE7721"/>
    <w:rsid w:val="00BE7FEF"/>
    <w:rsid w:val="00BF19BC"/>
    <w:rsid w:val="00BF3C71"/>
    <w:rsid w:val="00BF40EA"/>
    <w:rsid w:val="00BF669E"/>
    <w:rsid w:val="00BF6AEF"/>
    <w:rsid w:val="00BF7150"/>
    <w:rsid w:val="00BF7AC3"/>
    <w:rsid w:val="00C017A3"/>
    <w:rsid w:val="00C03529"/>
    <w:rsid w:val="00C051F4"/>
    <w:rsid w:val="00C06118"/>
    <w:rsid w:val="00C0751E"/>
    <w:rsid w:val="00C13154"/>
    <w:rsid w:val="00C152C9"/>
    <w:rsid w:val="00C16BC9"/>
    <w:rsid w:val="00C22EB2"/>
    <w:rsid w:val="00C2669E"/>
    <w:rsid w:val="00C26C91"/>
    <w:rsid w:val="00C2752A"/>
    <w:rsid w:val="00C300A0"/>
    <w:rsid w:val="00C316E3"/>
    <w:rsid w:val="00C32239"/>
    <w:rsid w:val="00C368BB"/>
    <w:rsid w:val="00C36BB4"/>
    <w:rsid w:val="00C3722E"/>
    <w:rsid w:val="00C4052B"/>
    <w:rsid w:val="00C426F1"/>
    <w:rsid w:val="00C431A5"/>
    <w:rsid w:val="00C45804"/>
    <w:rsid w:val="00C501DB"/>
    <w:rsid w:val="00C5048A"/>
    <w:rsid w:val="00C5190B"/>
    <w:rsid w:val="00C52A31"/>
    <w:rsid w:val="00C54798"/>
    <w:rsid w:val="00C56A90"/>
    <w:rsid w:val="00C64987"/>
    <w:rsid w:val="00C66347"/>
    <w:rsid w:val="00C67152"/>
    <w:rsid w:val="00C67D79"/>
    <w:rsid w:val="00C7126C"/>
    <w:rsid w:val="00C72719"/>
    <w:rsid w:val="00C73D87"/>
    <w:rsid w:val="00C744C2"/>
    <w:rsid w:val="00C803E1"/>
    <w:rsid w:val="00C80FC9"/>
    <w:rsid w:val="00C82816"/>
    <w:rsid w:val="00C833B4"/>
    <w:rsid w:val="00C83592"/>
    <w:rsid w:val="00C85D0D"/>
    <w:rsid w:val="00C85EF8"/>
    <w:rsid w:val="00C87472"/>
    <w:rsid w:val="00C93291"/>
    <w:rsid w:val="00C946A9"/>
    <w:rsid w:val="00C96A14"/>
    <w:rsid w:val="00C97257"/>
    <w:rsid w:val="00CA0633"/>
    <w:rsid w:val="00CA16C4"/>
    <w:rsid w:val="00CA4156"/>
    <w:rsid w:val="00CA441C"/>
    <w:rsid w:val="00CA4B46"/>
    <w:rsid w:val="00CB1909"/>
    <w:rsid w:val="00CB1B1C"/>
    <w:rsid w:val="00CB22B5"/>
    <w:rsid w:val="00CB2A3C"/>
    <w:rsid w:val="00CB78F3"/>
    <w:rsid w:val="00CC0A94"/>
    <w:rsid w:val="00CC1139"/>
    <w:rsid w:val="00CC2135"/>
    <w:rsid w:val="00CC7465"/>
    <w:rsid w:val="00CC7D4E"/>
    <w:rsid w:val="00CD1319"/>
    <w:rsid w:val="00CD257B"/>
    <w:rsid w:val="00CD56D7"/>
    <w:rsid w:val="00CE34BA"/>
    <w:rsid w:val="00CE3825"/>
    <w:rsid w:val="00CE42B6"/>
    <w:rsid w:val="00CE58C6"/>
    <w:rsid w:val="00CE6FB0"/>
    <w:rsid w:val="00CE76F6"/>
    <w:rsid w:val="00CE787A"/>
    <w:rsid w:val="00CF0BB2"/>
    <w:rsid w:val="00CF1BD0"/>
    <w:rsid w:val="00CF2DAA"/>
    <w:rsid w:val="00CF3FF2"/>
    <w:rsid w:val="00CF49A6"/>
    <w:rsid w:val="00CF552F"/>
    <w:rsid w:val="00D004D0"/>
    <w:rsid w:val="00D00AAD"/>
    <w:rsid w:val="00D026A0"/>
    <w:rsid w:val="00D03041"/>
    <w:rsid w:val="00D067AB"/>
    <w:rsid w:val="00D06990"/>
    <w:rsid w:val="00D1009B"/>
    <w:rsid w:val="00D10B7F"/>
    <w:rsid w:val="00D10F45"/>
    <w:rsid w:val="00D129A9"/>
    <w:rsid w:val="00D1373D"/>
    <w:rsid w:val="00D1375B"/>
    <w:rsid w:val="00D13C64"/>
    <w:rsid w:val="00D14874"/>
    <w:rsid w:val="00D1519A"/>
    <w:rsid w:val="00D23BC3"/>
    <w:rsid w:val="00D252FD"/>
    <w:rsid w:val="00D265BD"/>
    <w:rsid w:val="00D30DB9"/>
    <w:rsid w:val="00D32FF8"/>
    <w:rsid w:val="00D33D90"/>
    <w:rsid w:val="00D34E54"/>
    <w:rsid w:val="00D37B33"/>
    <w:rsid w:val="00D421E0"/>
    <w:rsid w:val="00D42789"/>
    <w:rsid w:val="00D4289F"/>
    <w:rsid w:val="00D42C31"/>
    <w:rsid w:val="00D43542"/>
    <w:rsid w:val="00D44097"/>
    <w:rsid w:val="00D44803"/>
    <w:rsid w:val="00D45232"/>
    <w:rsid w:val="00D45800"/>
    <w:rsid w:val="00D45C30"/>
    <w:rsid w:val="00D47B2D"/>
    <w:rsid w:val="00D50875"/>
    <w:rsid w:val="00D5159D"/>
    <w:rsid w:val="00D517BF"/>
    <w:rsid w:val="00D51C32"/>
    <w:rsid w:val="00D5330C"/>
    <w:rsid w:val="00D53E24"/>
    <w:rsid w:val="00D54B8A"/>
    <w:rsid w:val="00D561A2"/>
    <w:rsid w:val="00D579C2"/>
    <w:rsid w:val="00D621BF"/>
    <w:rsid w:val="00D628D0"/>
    <w:rsid w:val="00D654BF"/>
    <w:rsid w:val="00D656F4"/>
    <w:rsid w:val="00D659DB"/>
    <w:rsid w:val="00D67D95"/>
    <w:rsid w:val="00D71E88"/>
    <w:rsid w:val="00D724DD"/>
    <w:rsid w:val="00D72E3F"/>
    <w:rsid w:val="00D749AC"/>
    <w:rsid w:val="00D8163A"/>
    <w:rsid w:val="00D81A48"/>
    <w:rsid w:val="00D82B86"/>
    <w:rsid w:val="00D84CC5"/>
    <w:rsid w:val="00D85D0D"/>
    <w:rsid w:val="00D86355"/>
    <w:rsid w:val="00D86B13"/>
    <w:rsid w:val="00D872EA"/>
    <w:rsid w:val="00D878B5"/>
    <w:rsid w:val="00D87B06"/>
    <w:rsid w:val="00D90FB6"/>
    <w:rsid w:val="00D92694"/>
    <w:rsid w:val="00D939F9"/>
    <w:rsid w:val="00D95956"/>
    <w:rsid w:val="00D9599B"/>
    <w:rsid w:val="00D96021"/>
    <w:rsid w:val="00D97C1F"/>
    <w:rsid w:val="00DA42FC"/>
    <w:rsid w:val="00DA575C"/>
    <w:rsid w:val="00DB0176"/>
    <w:rsid w:val="00DB01AE"/>
    <w:rsid w:val="00DB3237"/>
    <w:rsid w:val="00DB4885"/>
    <w:rsid w:val="00DB67B2"/>
    <w:rsid w:val="00DC10F9"/>
    <w:rsid w:val="00DC23EB"/>
    <w:rsid w:val="00DC324D"/>
    <w:rsid w:val="00DC32A2"/>
    <w:rsid w:val="00DC42E2"/>
    <w:rsid w:val="00DC7DCD"/>
    <w:rsid w:val="00DD0E74"/>
    <w:rsid w:val="00DD1C2C"/>
    <w:rsid w:val="00DD2030"/>
    <w:rsid w:val="00DD4236"/>
    <w:rsid w:val="00DD4B9A"/>
    <w:rsid w:val="00DD750D"/>
    <w:rsid w:val="00DD78B8"/>
    <w:rsid w:val="00DE206B"/>
    <w:rsid w:val="00DE44E8"/>
    <w:rsid w:val="00DE4BD0"/>
    <w:rsid w:val="00DF09DA"/>
    <w:rsid w:val="00DF1682"/>
    <w:rsid w:val="00DF3147"/>
    <w:rsid w:val="00DF3B31"/>
    <w:rsid w:val="00DF53AA"/>
    <w:rsid w:val="00DF744D"/>
    <w:rsid w:val="00DF74BF"/>
    <w:rsid w:val="00DF76B7"/>
    <w:rsid w:val="00E00290"/>
    <w:rsid w:val="00E06639"/>
    <w:rsid w:val="00E07CDD"/>
    <w:rsid w:val="00E11955"/>
    <w:rsid w:val="00E14070"/>
    <w:rsid w:val="00E140C3"/>
    <w:rsid w:val="00E149E8"/>
    <w:rsid w:val="00E206C4"/>
    <w:rsid w:val="00E22B0B"/>
    <w:rsid w:val="00E22B57"/>
    <w:rsid w:val="00E2389A"/>
    <w:rsid w:val="00E24287"/>
    <w:rsid w:val="00E245C2"/>
    <w:rsid w:val="00E25335"/>
    <w:rsid w:val="00E25498"/>
    <w:rsid w:val="00E2648A"/>
    <w:rsid w:val="00E26EE3"/>
    <w:rsid w:val="00E31808"/>
    <w:rsid w:val="00E3185B"/>
    <w:rsid w:val="00E32BC0"/>
    <w:rsid w:val="00E3531F"/>
    <w:rsid w:val="00E37887"/>
    <w:rsid w:val="00E4134A"/>
    <w:rsid w:val="00E4142E"/>
    <w:rsid w:val="00E42163"/>
    <w:rsid w:val="00E43CAB"/>
    <w:rsid w:val="00E473FE"/>
    <w:rsid w:val="00E47A2C"/>
    <w:rsid w:val="00E51E96"/>
    <w:rsid w:val="00E5249E"/>
    <w:rsid w:val="00E54555"/>
    <w:rsid w:val="00E565CE"/>
    <w:rsid w:val="00E60EBA"/>
    <w:rsid w:val="00E6139A"/>
    <w:rsid w:val="00E64DD7"/>
    <w:rsid w:val="00E67AE8"/>
    <w:rsid w:val="00E708D5"/>
    <w:rsid w:val="00E71C64"/>
    <w:rsid w:val="00E724AB"/>
    <w:rsid w:val="00E8396E"/>
    <w:rsid w:val="00E84AD9"/>
    <w:rsid w:val="00E901CA"/>
    <w:rsid w:val="00E91A7A"/>
    <w:rsid w:val="00E91E0E"/>
    <w:rsid w:val="00E95A4A"/>
    <w:rsid w:val="00E97615"/>
    <w:rsid w:val="00EA3561"/>
    <w:rsid w:val="00EA3F1F"/>
    <w:rsid w:val="00EA3F3F"/>
    <w:rsid w:val="00EA46AB"/>
    <w:rsid w:val="00EA5DA9"/>
    <w:rsid w:val="00EB1581"/>
    <w:rsid w:val="00EB1AB5"/>
    <w:rsid w:val="00EB3B0D"/>
    <w:rsid w:val="00EB4BAF"/>
    <w:rsid w:val="00EB531C"/>
    <w:rsid w:val="00EB5320"/>
    <w:rsid w:val="00EB66F1"/>
    <w:rsid w:val="00EB7D34"/>
    <w:rsid w:val="00EC0900"/>
    <w:rsid w:val="00EC0ECC"/>
    <w:rsid w:val="00EC2DF1"/>
    <w:rsid w:val="00EC58B9"/>
    <w:rsid w:val="00EC61C2"/>
    <w:rsid w:val="00EC716C"/>
    <w:rsid w:val="00ED2A7E"/>
    <w:rsid w:val="00ED4975"/>
    <w:rsid w:val="00EE24E0"/>
    <w:rsid w:val="00EE2782"/>
    <w:rsid w:val="00EE4C0A"/>
    <w:rsid w:val="00EE53D5"/>
    <w:rsid w:val="00EE5D32"/>
    <w:rsid w:val="00EF3587"/>
    <w:rsid w:val="00EF40BC"/>
    <w:rsid w:val="00EF410B"/>
    <w:rsid w:val="00EF581B"/>
    <w:rsid w:val="00F02467"/>
    <w:rsid w:val="00F033BD"/>
    <w:rsid w:val="00F05762"/>
    <w:rsid w:val="00F06179"/>
    <w:rsid w:val="00F11152"/>
    <w:rsid w:val="00F11952"/>
    <w:rsid w:val="00F11BB2"/>
    <w:rsid w:val="00F12C27"/>
    <w:rsid w:val="00F144AB"/>
    <w:rsid w:val="00F2122D"/>
    <w:rsid w:val="00F21AD7"/>
    <w:rsid w:val="00F27709"/>
    <w:rsid w:val="00F30E41"/>
    <w:rsid w:val="00F32721"/>
    <w:rsid w:val="00F32978"/>
    <w:rsid w:val="00F33379"/>
    <w:rsid w:val="00F351A1"/>
    <w:rsid w:val="00F36592"/>
    <w:rsid w:val="00F37252"/>
    <w:rsid w:val="00F37C31"/>
    <w:rsid w:val="00F40200"/>
    <w:rsid w:val="00F41133"/>
    <w:rsid w:val="00F41BA8"/>
    <w:rsid w:val="00F43EB3"/>
    <w:rsid w:val="00F45AD9"/>
    <w:rsid w:val="00F55E56"/>
    <w:rsid w:val="00F56720"/>
    <w:rsid w:val="00F61474"/>
    <w:rsid w:val="00F64227"/>
    <w:rsid w:val="00F65719"/>
    <w:rsid w:val="00F65B34"/>
    <w:rsid w:val="00F66093"/>
    <w:rsid w:val="00F71FCD"/>
    <w:rsid w:val="00F72075"/>
    <w:rsid w:val="00F73446"/>
    <w:rsid w:val="00F74509"/>
    <w:rsid w:val="00F7655E"/>
    <w:rsid w:val="00F76E6B"/>
    <w:rsid w:val="00F77672"/>
    <w:rsid w:val="00F8183B"/>
    <w:rsid w:val="00F833AD"/>
    <w:rsid w:val="00F83AF7"/>
    <w:rsid w:val="00F8405C"/>
    <w:rsid w:val="00F84320"/>
    <w:rsid w:val="00F86B92"/>
    <w:rsid w:val="00F873B1"/>
    <w:rsid w:val="00F9048B"/>
    <w:rsid w:val="00F91EC9"/>
    <w:rsid w:val="00F94A20"/>
    <w:rsid w:val="00F96A23"/>
    <w:rsid w:val="00F97EC2"/>
    <w:rsid w:val="00FA0B83"/>
    <w:rsid w:val="00FA4FEB"/>
    <w:rsid w:val="00FA5757"/>
    <w:rsid w:val="00FA57E5"/>
    <w:rsid w:val="00FA707E"/>
    <w:rsid w:val="00FA77A7"/>
    <w:rsid w:val="00FB0683"/>
    <w:rsid w:val="00FB0F49"/>
    <w:rsid w:val="00FB26AE"/>
    <w:rsid w:val="00FB2914"/>
    <w:rsid w:val="00FB4707"/>
    <w:rsid w:val="00FB50A5"/>
    <w:rsid w:val="00FB5808"/>
    <w:rsid w:val="00FB76D9"/>
    <w:rsid w:val="00FC16BC"/>
    <w:rsid w:val="00FC215C"/>
    <w:rsid w:val="00FC3871"/>
    <w:rsid w:val="00FC49B4"/>
    <w:rsid w:val="00FC4C57"/>
    <w:rsid w:val="00FC5109"/>
    <w:rsid w:val="00FC6CAD"/>
    <w:rsid w:val="00FD2FE7"/>
    <w:rsid w:val="00FD38E3"/>
    <w:rsid w:val="00FD4350"/>
    <w:rsid w:val="00FD587E"/>
    <w:rsid w:val="00FD59AE"/>
    <w:rsid w:val="00FD7F1E"/>
    <w:rsid w:val="00FE17CA"/>
    <w:rsid w:val="00FE537D"/>
    <w:rsid w:val="00FE54D3"/>
    <w:rsid w:val="00FE5E19"/>
    <w:rsid w:val="00FE7841"/>
    <w:rsid w:val="00FF196A"/>
    <w:rsid w:val="00FF1FB5"/>
    <w:rsid w:val="00FF7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navy" stroke="f">
      <v:fill color="navy" on="f"/>
      <v:stroke on="f"/>
      <v:textbox style="mso-rotate-with-shape:t"/>
    </o:shapedefaults>
    <o:shapelayout v:ext="edit">
      <o:idmap v:ext="edit" data="1"/>
    </o:shapelayout>
  </w:shapeDefaults>
  <w:decimalSymbol w:val=","/>
  <w:listSeparator w:val=";"/>
  <w15:chartTrackingRefBased/>
  <w15:docId w15:val="{D476C89B-CCF3-4CA5-AA56-7FA6E2E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sv-SE" w:eastAsia="en-US"/>
    </w:rPr>
  </w:style>
  <w:style w:type="paragraph" w:styleId="Otsikko1">
    <w:name w:val="heading 1"/>
    <w:basedOn w:val="Normaali"/>
    <w:next w:val="Normaali"/>
    <w:qFormat/>
    <w:pPr>
      <w:keepNext/>
      <w:outlineLvl w:val="0"/>
    </w:pPr>
    <w:rPr>
      <w:sz w:val="28"/>
    </w:rPr>
  </w:style>
  <w:style w:type="paragraph" w:styleId="Otsikko2">
    <w:name w:val="heading 2"/>
    <w:basedOn w:val="Normaali"/>
    <w:next w:val="Normaali"/>
    <w:qFormat/>
    <w:pPr>
      <w:keepNext/>
      <w:outlineLvl w:val="1"/>
    </w:pPr>
    <w:rPr>
      <w:b/>
      <w:sz w:val="28"/>
    </w:rPr>
  </w:style>
  <w:style w:type="paragraph" w:styleId="Otsikko3">
    <w:name w:val="heading 3"/>
    <w:basedOn w:val="Normaali"/>
    <w:next w:val="Normaali"/>
    <w:qFormat/>
    <w:pPr>
      <w:keepNext/>
      <w:jc w:val="both"/>
      <w:outlineLvl w:val="2"/>
    </w:pPr>
    <w:rPr>
      <w:b/>
      <w:sz w:val="28"/>
    </w:rPr>
  </w:style>
  <w:style w:type="paragraph" w:styleId="Otsikko4">
    <w:name w:val="heading 4"/>
    <w:basedOn w:val="Normaali"/>
    <w:next w:val="Normaali"/>
    <w:qFormat/>
    <w:pPr>
      <w:keepNext/>
      <w:jc w:val="both"/>
      <w:outlineLvl w:val="3"/>
    </w:pPr>
    <w:rPr>
      <w:sz w:val="28"/>
      <w:u w:val="single"/>
    </w:rPr>
  </w:style>
  <w:style w:type="paragraph" w:styleId="Otsikko5">
    <w:name w:val="heading 5"/>
    <w:basedOn w:val="Normaali"/>
    <w:next w:val="Normaali"/>
    <w:qFormat/>
    <w:pPr>
      <w:keepNext/>
      <w:jc w:val="both"/>
      <w:outlineLvl w:val="4"/>
    </w:pPr>
    <w:rPr>
      <w:sz w:val="28"/>
    </w:rPr>
  </w:style>
  <w:style w:type="paragraph" w:styleId="Otsikko6">
    <w:name w:val="heading 6"/>
    <w:basedOn w:val="Normaali"/>
    <w:next w:val="Normaali"/>
    <w:qFormat/>
    <w:pPr>
      <w:keepNext/>
      <w:outlineLvl w:val="5"/>
    </w:pPr>
    <w:rPr>
      <w:i/>
      <w:sz w:val="28"/>
    </w:rPr>
  </w:style>
  <w:style w:type="paragraph" w:styleId="Otsikko7">
    <w:name w:val="heading 7"/>
    <w:basedOn w:val="Normaali"/>
    <w:next w:val="Normaali"/>
    <w:qFormat/>
    <w:pPr>
      <w:keepNext/>
      <w:jc w:val="both"/>
      <w:outlineLvl w:val="6"/>
    </w:pPr>
    <w:rPr>
      <w:i/>
      <w:sz w:val="28"/>
    </w:rPr>
  </w:style>
  <w:style w:type="paragraph" w:styleId="Otsikko8">
    <w:name w:val="heading 8"/>
    <w:basedOn w:val="Normaali"/>
    <w:next w:val="Normaali"/>
    <w:qFormat/>
    <w:pPr>
      <w:keepNext/>
      <w:jc w:val="both"/>
      <w:outlineLvl w:val="7"/>
    </w:pPr>
    <w:rPr>
      <w:sz w:val="24"/>
    </w:rPr>
  </w:style>
  <w:style w:type="paragraph" w:styleId="Otsikko9">
    <w:name w:val="heading 9"/>
    <w:basedOn w:val="Normaali"/>
    <w:next w:val="Normaali"/>
    <w:qFormat/>
    <w:pPr>
      <w:keepNext/>
      <w:outlineLvl w:val="8"/>
    </w:pPr>
    <w:rPr>
      <w:b/>
      <w:color w:val="0000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color w:val="0000FF"/>
      <w:u w:val="single"/>
    </w:rPr>
  </w:style>
  <w:style w:type="paragraph" w:styleId="Leipteksti">
    <w:name w:val="Body Text"/>
    <w:basedOn w:val="Normaali"/>
    <w:rPr>
      <w:sz w:val="28"/>
    </w:rPr>
  </w:style>
  <w:style w:type="paragraph" w:styleId="Leipteksti2">
    <w:name w:val="Body Text 2"/>
    <w:basedOn w:val="Normaali"/>
    <w:pPr>
      <w:jc w:val="both"/>
    </w:pPr>
    <w:rPr>
      <w:sz w:val="28"/>
    </w:rPr>
  </w:style>
  <w:style w:type="paragraph" w:styleId="Yltunniste">
    <w:name w:val="header"/>
    <w:basedOn w:val="Normaali"/>
    <w:pPr>
      <w:tabs>
        <w:tab w:val="center" w:pos="4536"/>
        <w:tab w:val="right" w:pos="9072"/>
      </w:tabs>
    </w:pPr>
  </w:style>
  <w:style w:type="character" w:styleId="Sivunumero">
    <w:name w:val="page number"/>
    <w:basedOn w:val="Kappaleenoletusfontti"/>
  </w:style>
  <w:style w:type="paragraph" w:styleId="Allekirjoitus">
    <w:name w:val="Signature"/>
    <w:basedOn w:val="Normaali"/>
    <w:pPr>
      <w:tabs>
        <w:tab w:val="left" w:pos="1123"/>
        <w:tab w:val="right" w:pos="2841"/>
        <w:tab w:val="right" w:pos="4343"/>
        <w:tab w:val="right" w:pos="5840"/>
        <w:tab w:val="right" w:pos="7343"/>
        <w:tab w:val="right" w:pos="8505"/>
      </w:tabs>
    </w:pPr>
    <w:rPr>
      <w:sz w:val="22"/>
    </w:rPr>
  </w:style>
  <w:style w:type="paragraph" w:customStyle="1" w:styleId="Tabellhuvud">
    <w:name w:val="Tabell huvud"/>
    <w:basedOn w:val="Normaali"/>
    <w:pPr>
      <w:keepLines/>
      <w:tabs>
        <w:tab w:val="left" w:pos="1123"/>
        <w:tab w:val="right" w:pos="2841"/>
        <w:tab w:val="right" w:pos="4343"/>
        <w:tab w:val="right" w:pos="5840"/>
        <w:tab w:val="right" w:pos="7343"/>
        <w:tab w:val="right" w:pos="8505"/>
      </w:tabs>
      <w:spacing w:before="60" w:after="20" w:line="260" w:lineRule="atLeast"/>
      <w:jc w:val="right"/>
    </w:pPr>
    <w:rPr>
      <w:i/>
      <w:sz w:val="22"/>
    </w:rPr>
  </w:style>
  <w:style w:type="paragraph" w:customStyle="1" w:styleId="Tabellrubrik2">
    <w:name w:val="Tabell rubrik2"/>
    <w:basedOn w:val="Tabelltext"/>
    <w:pPr>
      <w:keepLines w:val="0"/>
      <w:widowControl w:val="0"/>
      <w:tabs>
        <w:tab w:val="clear" w:pos="1123"/>
        <w:tab w:val="clear" w:pos="2841"/>
        <w:tab w:val="clear" w:pos="4343"/>
        <w:tab w:val="clear" w:pos="5840"/>
        <w:tab w:val="clear" w:pos="7343"/>
        <w:tab w:val="clear" w:pos="8505"/>
        <w:tab w:val="right" w:pos="1120"/>
      </w:tabs>
      <w:spacing w:before="100" w:line="280" w:lineRule="exact"/>
    </w:pPr>
    <w:rPr>
      <w:rFonts w:ascii="Times" w:hAnsi="Times"/>
      <w:i/>
      <w:sz w:val="28"/>
    </w:rPr>
  </w:style>
  <w:style w:type="paragraph" w:customStyle="1" w:styleId="Tabelltext">
    <w:name w:val="Tabell text"/>
    <w:basedOn w:val="Normaali"/>
    <w:pPr>
      <w:keepLines/>
      <w:tabs>
        <w:tab w:val="left" w:pos="1123"/>
        <w:tab w:val="right" w:pos="2841"/>
        <w:tab w:val="right" w:pos="4343"/>
        <w:tab w:val="right" w:pos="5840"/>
        <w:tab w:val="right" w:pos="7343"/>
        <w:tab w:val="right" w:pos="8505"/>
      </w:tabs>
      <w:spacing w:before="20" w:after="40" w:line="260" w:lineRule="atLeast"/>
    </w:pPr>
    <w:rPr>
      <w:sz w:val="22"/>
    </w:rPr>
  </w:style>
  <w:style w:type="paragraph" w:customStyle="1" w:styleId="Notsiffra">
    <w:name w:val="Notsiffra"/>
    <w:basedOn w:val="Tabelltext"/>
    <w:pPr>
      <w:keepLines w:val="0"/>
      <w:widowControl w:val="0"/>
      <w:tabs>
        <w:tab w:val="clear" w:pos="1123"/>
        <w:tab w:val="clear" w:pos="2841"/>
        <w:tab w:val="clear" w:pos="4343"/>
        <w:tab w:val="clear" w:pos="5840"/>
        <w:tab w:val="clear" w:pos="7343"/>
        <w:tab w:val="clear" w:pos="8505"/>
        <w:tab w:val="right" w:pos="1120"/>
      </w:tabs>
      <w:spacing w:line="280" w:lineRule="exact"/>
      <w:ind w:right="53"/>
      <w:jc w:val="right"/>
    </w:pPr>
    <w:rPr>
      <w:rFonts w:ascii="Times" w:hAnsi="Times"/>
      <w:sz w:val="24"/>
    </w:rPr>
  </w:style>
  <w:style w:type="paragraph" w:styleId="Hakemisto2">
    <w:name w:val="index 2"/>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440" w:hanging="220"/>
    </w:pPr>
    <w:rPr>
      <w:sz w:val="22"/>
    </w:rPr>
  </w:style>
  <w:style w:type="paragraph" w:customStyle="1" w:styleId="Tabellsiffror">
    <w:name w:val="Tabell siffror"/>
    <w:basedOn w:val="Normaali"/>
    <w:pPr>
      <w:keepLines/>
      <w:tabs>
        <w:tab w:val="left" w:pos="1123"/>
        <w:tab w:val="right" w:pos="2841"/>
        <w:tab w:val="right" w:pos="4343"/>
        <w:tab w:val="right" w:pos="5840"/>
        <w:tab w:val="right" w:pos="7343"/>
        <w:tab w:val="right" w:pos="8505"/>
      </w:tabs>
      <w:spacing w:before="20" w:after="40" w:line="260" w:lineRule="atLeast"/>
      <w:jc w:val="right"/>
    </w:pPr>
    <w:rPr>
      <w:sz w:val="22"/>
    </w:rPr>
  </w:style>
  <w:style w:type="paragraph" w:customStyle="1" w:styleId="Tabellresultat">
    <w:name w:val="Tabell resultat"/>
    <w:basedOn w:val="Tabelltext"/>
    <w:pPr>
      <w:keepLines w:val="0"/>
      <w:widowControl w:val="0"/>
      <w:tabs>
        <w:tab w:val="clear" w:pos="1123"/>
        <w:tab w:val="clear" w:pos="2841"/>
        <w:tab w:val="clear" w:pos="4343"/>
        <w:tab w:val="clear" w:pos="5840"/>
        <w:tab w:val="clear" w:pos="7343"/>
        <w:tab w:val="clear" w:pos="8505"/>
        <w:tab w:val="right" w:pos="1120"/>
      </w:tabs>
      <w:spacing w:after="140" w:line="280" w:lineRule="exact"/>
    </w:pPr>
    <w:rPr>
      <w:rFonts w:ascii="Times" w:hAnsi="Times"/>
      <w:b/>
      <w:sz w:val="28"/>
    </w:rPr>
  </w:style>
  <w:style w:type="paragraph" w:styleId="Sisluet5">
    <w:name w:val="toc 5"/>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880"/>
    </w:pPr>
    <w:rPr>
      <w:sz w:val="22"/>
    </w:rPr>
  </w:style>
  <w:style w:type="paragraph" w:styleId="Sisluet1">
    <w:name w:val="toc 1"/>
    <w:basedOn w:val="Normaali"/>
    <w:next w:val="Normaali"/>
    <w:autoRedefine/>
    <w:semiHidden/>
    <w:pPr>
      <w:tabs>
        <w:tab w:val="left" w:pos="1123"/>
        <w:tab w:val="right" w:pos="2841"/>
        <w:tab w:val="right" w:pos="4343"/>
        <w:tab w:val="right" w:pos="5840"/>
        <w:tab w:val="right" w:pos="7343"/>
        <w:tab w:val="right" w:pos="8498"/>
      </w:tabs>
      <w:spacing w:before="360" w:after="60"/>
      <w:ind w:left="900" w:hanging="900"/>
      <w:jc w:val="both"/>
    </w:pPr>
    <w:rPr>
      <w:b/>
      <w:sz w:val="36"/>
    </w:rPr>
  </w:style>
  <w:style w:type="paragraph" w:customStyle="1" w:styleId="Tabellrubrik1">
    <w:name w:val="Tabell rubrik1"/>
    <w:pPr>
      <w:widowControl w:val="0"/>
      <w:tabs>
        <w:tab w:val="right" w:pos="1120"/>
      </w:tabs>
      <w:spacing w:before="100" w:after="40" w:line="280" w:lineRule="atLeast"/>
    </w:pPr>
    <w:rPr>
      <w:rFonts w:ascii="Times" w:hAnsi="Times"/>
      <w:b/>
      <w:sz w:val="28"/>
      <w:lang w:val="sv-SE" w:eastAsia="en-US"/>
    </w:rPr>
  </w:style>
  <w:style w:type="paragraph" w:customStyle="1" w:styleId="Notsiffrarubrik">
    <w:name w:val="Notsiffra rubrik"/>
    <w:basedOn w:val="Notsiffra"/>
    <w:pPr>
      <w:spacing w:before="100"/>
    </w:pPr>
  </w:style>
  <w:style w:type="paragraph" w:styleId="Leipteksti3">
    <w:name w:val="Body Text 3"/>
    <w:basedOn w:val="Normaali"/>
    <w:rPr>
      <w:sz w:val="28"/>
      <w:u w:val="single"/>
    </w:rPr>
  </w:style>
  <w:style w:type="character" w:styleId="AvattuHyperlinkki">
    <w:name w:val="FollowedHyperlink"/>
    <w:rPr>
      <w:color w:val="800080"/>
      <w:u w:val="single"/>
    </w:rPr>
  </w:style>
  <w:style w:type="paragraph" w:styleId="Alatunniste">
    <w:name w:val="footer"/>
    <w:basedOn w:val="Normaali"/>
    <w:pPr>
      <w:tabs>
        <w:tab w:val="center" w:pos="4536"/>
        <w:tab w:val="right" w:pos="9072"/>
      </w:tabs>
    </w:pPr>
  </w:style>
  <w:style w:type="paragraph" w:styleId="Sisennettyleipteksti">
    <w:name w:val="Body Text Indent"/>
    <w:basedOn w:val="Normaali"/>
    <w:pPr>
      <w:spacing w:after="120"/>
      <w:ind w:left="283"/>
    </w:pPr>
    <w:rPr>
      <w:lang w:val="fi-FI" w:eastAsia="sv-SE"/>
    </w:rPr>
  </w:style>
  <w:style w:type="paragraph" w:customStyle="1" w:styleId="BodyText21">
    <w:name w:val="Body Text 21"/>
    <w:basedOn w:val="Normaali"/>
    <w:pPr>
      <w:overflowPunct w:val="0"/>
      <w:autoSpaceDE w:val="0"/>
      <w:autoSpaceDN w:val="0"/>
      <w:adjustRightInd w:val="0"/>
      <w:textAlignment w:val="baseline"/>
    </w:pPr>
    <w:rPr>
      <w:sz w:val="28"/>
      <w:lang w:eastAsia="sv-SE"/>
    </w:rPr>
  </w:style>
  <w:style w:type="paragraph" w:styleId="Sisennettyleipteksti2">
    <w:name w:val="Body Text Indent 2"/>
    <w:basedOn w:val="Normaali"/>
    <w:pPr>
      <w:ind w:left="720"/>
      <w:jc w:val="both"/>
    </w:pPr>
    <w:rPr>
      <w:i/>
      <w:iCs/>
      <w:sz w:val="22"/>
    </w:rPr>
  </w:style>
  <w:style w:type="character" w:styleId="Voimakas">
    <w:name w:val="Strong"/>
    <w:qFormat/>
    <w:rPr>
      <w:b/>
      <w:bCs/>
    </w:rPr>
  </w:style>
  <w:style w:type="paragraph" w:styleId="Sisennettyleipteksti3">
    <w:name w:val="Body Text Indent 3"/>
    <w:basedOn w:val="Normaali"/>
    <w:pPr>
      <w:ind w:left="360"/>
      <w:jc w:val="both"/>
    </w:pPr>
    <w:rPr>
      <w:rFonts w:ascii="Tahoma" w:hAnsi="Tahoma" w:cs="Tahoma"/>
      <w:sz w:val="24"/>
      <w:lang w:val="fi-FI"/>
    </w:rPr>
  </w:style>
  <w:style w:type="paragraph" w:styleId="Lohkoteksti">
    <w:name w:val="Block Text"/>
    <w:basedOn w:val="Normaali"/>
    <w:rsid w:val="00D37B33"/>
    <w:pPr>
      <w:ind w:left="2608" w:right="-284"/>
    </w:pPr>
    <w:rPr>
      <w:b/>
      <w:sz w:val="28"/>
      <w:lang w:eastAsia="sv-SE"/>
    </w:rPr>
  </w:style>
  <w:style w:type="paragraph" w:styleId="NormaaliWWW">
    <w:name w:val="Normal (Web)"/>
    <w:basedOn w:val="Normaali"/>
    <w:rsid w:val="00EC2DF1"/>
    <w:pPr>
      <w:spacing w:before="100" w:beforeAutospacing="1" w:after="100" w:afterAutospacing="1"/>
    </w:pPr>
    <w:rPr>
      <w:sz w:val="24"/>
      <w:szCs w:val="24"/>
      <w:lang w:eastAsia="sv-SE"/>
    </w:rPr>
  </w:style>
  <w:style w:type="paragraph" w:customStyle="1" w:styleId="Ingetavstnd">
    <w:name w:val="Inget avstånd"/>
    <w:qFormat/>
    <w:rsid w:val="00A1192E"/>
    <w:rPr>
      <w:rFonts w:ascii="Calibri" w:eastAsia="Calibri" w:hAnsi="Calibri"/>
      <w:sz w:val="22"/>
      <w:szCs w:val="22"/>
      <w:lang w:val="sv-SE" w:eastAsia="en-US"/>
    </w:rPr>
  </w:style>
  <w:style w:type="paragraph" w:styleId="Seliteteksti">
    <w:name w:val="Balloon Text"/>
    <w:basedOn w:val="Normaali"/>
    <w:semiHidden/>
    <w:rsid w:val="003F4538"/>
    <w:rPr>
      <w:rFonts w:ascii="Tahoma" w:hAnsi="Tahoma" w:cs="Tahoma"/>
      <w:sz w:val="16"/>
      <w:szCs w:val="16"/>
    </w:rPr>
  </w:style>
  <w:style w:type="character" w:styleId="Korostus">
    <w:name w:val="Emphasis"/>
    <w:qFormat/>
    <w:rsid w:val="008D4A89"/>
    <w:rPr>
      <w:i/>
      <w:iCs/>
    </w:rPr>
  </w:style>
  <w:style w:type="paragraph" w:customStyle="1" w:styleId="ListParagraph1">
    <w:name w:val="List Paragraph1"/>
    <w:basedOn w:val="Normaali"/>
    <w:rsid w:val="001F1172"/>
    <w:pPr>
      <w:spacing w:after="200" w:line="276" w:lineRule="auto"/>
      <w:ind w:left="720"/>
      <w:contextualSpacing/>
    </w:pPr>
    <w:rPr>
      <w:rFonts w:ascii="Calibri" w:hAnsi="Calibri"/>
      <w:sz w:val="22"/>
      <w:szCs w:val="22"/>
    </w:rPr>
  </w:style>
  <w:style w:type="paragraph" w:styleId="Luettelokappale">
    <w:name w:val="List Paragraph"/>
    <w:basedOn w:val="Normaali"/>
    <w:uiPriority w:val="34"/>
    <w:qFormat/>
    <w:rsid w:val="00B67081"/>
    <w:pPr>
      <w:spacing w:after="160" w:line="259" w:lineRule="auto"/>
      <w:ind w:left="720"/>
      <w:contextualSpacing/>
    </w:pPr>
    <w:rPr>
      <w:rFonts w:ascii="Calibri" w:eastAsia="Calibri" w:hAnsi="Calibr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4381">
      <w:bodyDiv w:val="1"/>
      <w:marLeft w:val="0"/>
      <w:marRight w:val="0"/>
      <w:marTop w:val="0"/>
      <w:marBottom w:val="0"/>
      <w:divBdr>
        <w:top w:val="none" w:sz="0" w:space="0" w:color="auto"/>
        <w:left w:val="none" w:sz="0" w:space="0" w:color="auto"/>
        <w:bottom w:val="none" w:sz="0" w:space="0" w:color="auto"/>
        <w:right w:val="none" w:sz="0" w:space="0" w:color="auto"/>
      </w:divBdr>
    </w:div>
    <w:div w:id="716514702">
      <w:bodyDiv w:val="1"/>
      <w:marLeft w:val="0"/>
      <w:marRight w:val="0"/>
      <w:marTop w:val="0"/>
      <w:marBottom w:val="0"/>
      <w:divBdr>
        <w:top w:val="none" w:sz="0" w:space="0" w:color="auto"/>
        <w:left w:val="none" w:sz="0" w:space="0" w:color="auto"/>
        <w:bottom w:val="none" w:sz="0" w:space="0" w:color="auto"/>
        <w:right w:val="none" w:sz="0" w:space="0" w:color="auto"/>
      </w:divBdr>
      <w:divsChild>
        <w:div w:id="1126196462">
          <w:marLeft w:val="0"/>
          <w:marRight w:val="0"/>
          <w:marTop w:val="0"/>
          <w:marBottom w:val="0"/>
          <w:divBdr>
            <w:top w:val="none" w:sz="0" w:space="0" w:color="auto"/>
            <w:left w:val="none" w:sz="0" w:space="0" w:color="auto"/>
            <w:bottom w:val="none" w:sz="0" w:space="0" w:color="auto"/>
            <w:right w:val="none" w:sz="0" w:space="0" w:color="auto"/>
          </w:divBdr>
          <w:divsChild>
            <w:div w:id="9454995">
              <w:marLeft w:val="0"/>
              <w:marRight w:val="0"/>
              <w:marTop w:val="0"/>
              <w:marBottom w:val="0"/>
              <w:divBdr>
                <w:top w:val="none" w:sz="0" w:space="0" w:color="auto"/>
                <w:left w:val="none" w:sz="0" w:space="0" w:color="auto"/>
                <w:bottom w:val="none" w:sz="0" w:space="0" w:color="auto"/>
                <w:right w:val="none" w:sz="0" w:space="0" w:color="auto"/>
              </w:divBdr>
            </w:div>
            <w:div w:id="296228352">
              <w:marLeft w:val="0"/>
              <w:marRight w:val="0"/>
              <w:marTop w:val="0"/>
              <w:marBottom w:val="0"/>
              <w:divBdr>
                <w:top w:val="none" w:sz="0" w:space="0" w:color="auto"/>
                <w:left w:val="none" w:sz="0" w:space="0" w:color="auto"/>
                <w:bottom w:val="none" w:sz="0" w:space="0" w:color="auto"/>
                <w:right w:val="none" w:sz="0" w:space="0" w:color="auto"/>
              </w:divBdr>
            </w:div>
            <w:div w:id="812867337">
              <w:marLeft w:val="0"/>
              <w:marRight w:val="0"/>
              <w:marTop w:val="0"/>
              <w:marBottom w:val="0"/>
              <w:divBdr>
                <w:top w:val="none" w:sz="0" w:space="0" w:color="auto"/>
                <w:left w:val="none" w:sz="0" w:space="0" w:color="auto"/>
                <w:bottom w:val="none" w:sz="0" w:space="0" w:color="auto"/>
                <w:right w:val="none" w:sz="0" w:space="0" w:color="auto"/>
              </w:divBdr>
            </w:div>
            <w:div w:id="848524030">
              <w:marLeft w:val="0"/>
              <w:marRight w:val="0"/>
              <w:marTop w:val="0"/>
              <w:marBottom w:val="0"/>
              <w:divBdr>
                <w:top w:val="none" w:sz="0" w:space="0" w:color="auto"/>
                <w:left w:val="none" w:sz="0" w:space="0" w:color="auto"/>
                <w:bottom w:val="none" w:sz="0" w:space="0" w:color="auto"/>
                <w:right w:val="none" w:sz="0" w:space="0" w:color="auto"/>
              </w:divBdr>
            </w:div>
            <w:div w:id="1436711876">
              <w:marLeft w:val="0"/>
              <w:marRight w:val="0"/>
              <w:marTop w:val="0"/>
              <w:marBottom w:val="0"/>
              <w:divBdr>
                <w:top w:val="none" w:sz="0" w:space="0" w:color="auto"/>
                <w:left w:val="none" w:sz="0" w:space="0" w:color="auto"/>
                <w:bottom w:val="none" w:sz="0" w:space="0" w:color="auto"/>
                <w:right w:val="none" w:sz="0" w:space="0" w:color="auto"/>
              </w:divBdr>
            </w:div>
            <w:div w:id="20634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4143">
      <w:bodyDiv w:val="1"/>
      <w:marLeft w:val="0"/>
      <w:marRight w:val="0"/>
      <w:marTop w:val="0"/>
      <w:marBottom w:val="0"/>
      <w:divBdr>
        <w:top w:val="none" w:sz="0" w:space="0" w:color="auto"/>
        <w:left w:val="none" w:sz="0" w:space="0" w:color="auto"/>
        <w:bottom w:val="none" w:sz="0" w:space="0" w:color="auto"/>
        <w:right w:val="none" w:sz="0" w:space="0" w:color="auto"/>
      </w:divBdr>
      <w:divsChild>
        <w:div w:id="1484077395">
          <w:marLeft w:val="0"/>
          <w:marRight w:val="0"/>
          <w:marTop w:val="0"/>
          <w:marBottom w:val="0"/>
          <w:divBdr>
            <w:top w:val="none" w:sz="0" w:space="0" w:color="auto"/>
            <w:left w:val="none" w:sz="0" w:space="0" w:color="auto"/>
            <w:bottom w:val="none" w:sz="0" w:space="0" w:color="auto"/>
            <w:right w:val="none" w:sz="0" w:space="0" w:color="auto"/>
          </w:divBdr>
          <w:divsChild>
            <w:div w:id="70280263">
              <w:marLeft w:val="0"/>
              <w:marRight w:val="0"/>
              <w:marTop w:val="0"/>
              <w:marBottom w:val="0"/>
              <w:divBdr>
                <w:top w:val="none" w:sz="0" w:space="0" w:color="auto"/>
                <w:left w:val="none" w:sz="0" w:space="0" w:color="auto"/>
                <w:bottom w:val="none" w:sz="0" w:space="0" w:color="auto"/>
                <w:right w:val="none" w:sz="0" w:space="0" w:color="auto"/>
              </w:divBdr>
            </w:div>
            <w:div w:id="87580819">
              <w:marLeft w:val="0"/>
              <w:marRight w:val="0"/>
              <w:marTop w:val="0"/>
              <w:marBottom w:val="0"/>
              <w:divBdr>
                <w:top w:val="none" w:sz="0" w:space="0" w:color="auto"/>
                <w:left w:val="none" w:sz="0" w:space="0" w:color="auto"/>
                <w:bottom w:val="none" w:sz="0" w:space="0" w:color="auto"/>
                <w:right w:val="none" w:sz="0" w:space="0" w:color="auto"/>
              </w:divBdr>
            </w:div>
            <w:div w:id="187643829">
              <w:marLeft w:val="0"/>
              <w:marRight w:val="0"/>
              <w:marTop w:val="0"/>
              <w:marBottom w:val="0"/>
              <w:divBdr>
                <w:top w:val="none" w:sz="0" w:space="0" w:color="auto"/>
                <w:left w:val="none" w:sz="0" w:space="0" w:color="auto"/>
                <w:bottom w:val="none" w:sz="0" w:space="0" w:color="auto"/>
                <w:right w:val="none" w:sz="0" w:space="0" w:color="auto"/>
              </w:divBdr>
            </w:div>
            <w:div w:id="439184364">
              <w:marLeft w:val="0"/>
              <w:marRight w:val="0"/>
              <w:marTop w:val="0"/>
              <w:marBottom w:val="0"/>
              <w:divBdr>
                <w:top w:val="none" w:sz="0" w:space="0" w:color="auto"/>
                <w:left w:val="none" w:sz="0" w:space="0" w:color="auto"/>
                <w:bottom w:val="none" w:sz="0" w:space="0" w:color="auto"/>
                <w:right w:val="none" w:sz="0" w:space="0" w:color="auto"/>
              </w:divBdr>
            </w:div>
            <w:div w:id="440106362">
              <w:marLeft w:val="0"/>
              <w:marRight w:val="0"/>
              <w:marTop w:val="0"/>
              <w:marBottom w:val="0"/>
              <w:divBdr>
                <w:top w:val="none" w:sz="0" w:space="0" w:color="auto"/>
                <w:left w:val="none" w:sz="0" w:space="0" w:color="auto"/>
                <w:bottom w:val="none" w:sz="0" w:space="0" w:color="auto"/>
                <w:right w:val="none" w:sz="0" w:space="0" w:color="auto"/>
              </w:divBdr>
            </w:div>
            <w:div w:id="684287018">
              <w:marLeft w:val="0"/>
              <w:marRight w:val="0"/>
              <w:marTop w:val="0"/>
              <w:marBottom w:val="0"/>
              <w:divBdr>
                <w:top w:val="none" w:sz="0" w:space="0" w:color="auto"/>
                <w:left w:val="none" w:sz="0" w:space="0" w:color="auto"/>
                <w:bottom w:val="none" w:sz="0" w:space="0" w:color="auto"/>
                <w:right w:val="none" w:sz="0" w:space="0" w:color="auto"/>
              </w:divBdr>
            </w:div>
            <w:div w:id="1426340084">
              <w:marLeft w:val="0"/>
              <w:marRight w:val="0"/>
              <w:marTop w:val="0"/>
              <w:marBottom w:val="0"/>
              <w:divBdr>
                <w:top w:val="none" w:sz="0" w:space="0" w:color="auto"/>
                <w:left w:val="none" w:sz="0" w:space="0" w:color="auto"/>
                <w:bottom w:val="none" w:sz="0" w:space="0" w:color="auto"/>
                <w:right w:val="none" w:sz="0" w:space="0" w:color="auto"/>
              </w:divBdr>
            </w:div>
            <w:div w:id="1618947259">
              <w:marLeft w:val="0"/>
              <w:marRight w:val="0"/>
              <w:marTop w:val="0"/>
              <w:marBottom w:val="0"/>
              <w:divBdr>
                <w:top w:val="none" w:sz="0" w:space="0" w:color="auto"/>
                <w:left w:val="none" w:sz="0" w:space="0" w:color="auto"/>
                <w:bottom w:val="none" w:sz="0" w:space="0" w:color="auto"/>
                <w:right w:val="none" w:sz="0" w:space="0" w:color="auto"/>
              </w:divBdr>
            </w:div>
            <w:div w:id="19103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9113">
      <w:bodyDiv w:val="1"/>
      <w:marLeft w:val="0"/>
      <w:marRight w:val="0"/>
      <w:marTop w:val="0"/>
      <w:marBottom w:val="0"/>
      <w:divBdr>
        <w:top w:val="none" w:sz="0" w:space="0" w:color="auto"/>
        <w:left w:val="none" w:sz="0" w:space="0" w:color="auto"/>
        <w:bottom w:val="none" w:sz="0" w:space="0" w:color="auto"/>
        <w:right w:val="none" w:sz="0" w:space="0" w:color="auto"/>
      </w:divBdr>
    </w:div>
    <w:div w:id="1357736886">
      <w:bodyDiv w:val="1"/>
      <w:marLeft w:val="0"/>
      <w:marRight w:val="0"/>
      <w:marTop w:val="0"/>
      <w:marBottom w:val="0"/>
      <w:divBdr>
        <w:top w:val="none" w:sz="0" w:space="0" w:color="auto"/>
        <w:left w:val="none" w:sz="0" w:space="0" w:color="auto"/>
        <w:bottom w:val="none" w:sz="0" w:space="0" w:color="auto"/>
        <w:right w:val="none" w:sz="0" w:space="0" w:color="auto"/>
      </w:divBdr>
      <w:divsChild>
        <w:div w:id="2097940536">
          <w:marLeft w:val="0"/>
          <w:marRight w:val="0"/>
          <w:marTop w:val="0"/>
          <w:marBottom w:val="0"/>
          <w:divBdr>
            <w:top w:val="none" w:sz="0" w:space="0" w:color="auto"/>
            <w:left w:val="none" w:sz="0" w:space="0" w:color="auto"/>
            <w:bottom w:val="none" w:sz="0" w:space="0" w:color="auto"/>
            <w:right w:val="none" w:sz="0" w:space="0" w:color="auto"/>
          </w:divBdr>
          <w:divsChild>
            <w:div w:id="9392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2100">
      <w:bodyDiv w:val="1"/>
      <w:marLeft w:val="0"/>
      <w:marRight w:val="0"/>
      <w:marTop w:val="0"/>
      <w:marBottom w:val="0"/>
      <w:divBdr>
        <w:top w:val="none" w:sz="0" w:space="0" w:color="auto"/>
        <w:left w:val="none" w:sz="0" w:space="0" w:color="auto"/>
        <w:bottom w:val="none" w:sz="0" w:space="0" w:color="auto"/>
        <w:right w:val="none" w:sz="0" w:space="0" w:color="auto"/>
      </w:divBdr>
    </w:div>
    <w:div w:id="1846288685">
      <w:bodyDiv w:val="1"/>
      <w:marLeft w:val="0"/>
      <w:marRight w:val="0"/>
      <w:marTop w:val="0"/>
      <w:marBottom w:val="0"/>
      <w:divBdr>
        <w:top w:val="none" w:sz="0" w:space="0" w:color="auto"/>
        <w:left w:val="none" w:sz="0" w:space="0" w:color="auto"/>
        <w:bottom w:val="none" w:sz="0" w:space="0" w:color="auto"/>
        <w:right w:val="none" w:sz="0" w:space="0" w:color="auto"/>
      </w:divBdr>
    </w:div>
    <w:div w:id="21168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Proposal/Participation?proposalId=a175496b-b434-4bb9-9f1f-de72da518ce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ornedalen.org/" TargetMode="External"/><Relationship Id="rId1" Type="http://schemas.openxmlformats.org/officeDocument/2006/relationships/hyperlink" Target="mailto:marko.varajarvi@haparand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4040-CCC5-4BF1-968D-47B1F86A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11841</Characters>
  <Application>Microsoft Office Word</Application>
  <DocSecurity>0</DocSecurity>
  <Lines>98</Lines>
  <Paragraphs>26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STYRELSEN OCH VERKSTÄLLANDE DIREKTÖREN FÅR HÄRMED AVGE ÅRSREDOVISNING FÖR ÅR 2000</vt:lpstr>
      <vt:lpstr>STYRELSEN OCH VERKSTÄLLANDE DIREKTÖREN FÅR HÄRMED AVGE ÅRSREDOVISNING FÖR ÅR 2000</vt:lpstr>
      <vt:lpstr>STYRELSEN OCH VERKSTÄLLANDE DIREKTÖREN FÅR HÄRMED AVGE ÅRSREDOVISNING FÖR ÅR 2000</vt:lpstr>
    </vt:vector>
  </TitlesOfParts>
  <Company>KPMG</Company>
  <LinksUpToDate>false</LinksUpToDate>
  <CharactersWithSpaces>13276</CharactersWithSpaces>
  <SharedDoc>false</SharedDoc>
  <HLinks>
    <vt:vector size="12" baseType="variant">
      <vt:variant>
        <vt:i4>4128831</vt:i4>
      </vt:variant>
      <vt:variant>
        <vt:i4>6</vt:i4>
      </vt:variant>
      <vt:variant>
        <vt:i4>0</vt:i4>
      </vt:variant>
      <vt:variant>
        <vt:i4>5</vt:i4>
      </vt:variant>
      <vt:variant>
        <vt:lpwstr>http://www.tornedalen.org/</vt:lpwstr>
      </vt:variant>
      <vt:variant>
        <vt:lpwstr/>
      </vt:variant>
      <vt:variant>
        <vt:i4>7405586</vt:i4>
      </vt:variant>
      <vt:variant>
        <vt:i4>3</vt:i4>
      </vt:variant>
      <vt:variant>
        <vt:i4>0</vt:i4>
      </vt:variant>
      <vt:variant>
        <vt:i4>5</vt:i4>
      </vt:variant>
      <vt:variant>
        <vt:lpwstr>mailto:marko.varajarvi@haparanda.se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 OCH VERKSTÄLLANDE DIREKTÖREN FÅR HÄRMED AVGE ÅRSREDOVISNING FÖR ÅR 2000</dc:title>
  <dc:subject/>
  <dc:creator>Peter Hagström</dc:creator>
  <cp:keywords/>
  <cp:lastModifiedBy>Pennala Riikka (VNK)</cp:lastModifiedBy>
  <cp:revision>2</cp:revision>
  <cp:lastPrinted>2018-09-13T07:12:00Z</cp:lastPrinted>
  <dcterms:created xsi:type="dcterms:W3CDTF">2018-10-02T05:39:00Z</dcterms:created>
  <dcterms:modified xsi:type="dcterms:W3CDTF">2018-10-02T05:39:00Z</dcterms:modified>
</cp:coreProperties>
</file>