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2254"/>
        <w:gridCol w:w="2247"/>
      </w:tblGrid>
      <w:tr w:rsidR="008A790A" w:rsidRPr="000A3CA2" w:rsidTr="00CC0A2C">
        <w:trPr>
          <w:trHeight w:val="3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790A" w:rsidRPr="000A3CA2" w:rsidRDefault="008A790A" w:rsidP="0060517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Maa- ja metsätalousministeriö</w:t>
            </w:r>
          </w:p>
          <w:p w:rsidR="008A790A" w:rsidRPr="000A3CA2" w:rsidRDefault="00884A84" w:rsidP="00605177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7" w:history="1">
              <w:r w:rsidR="008A790A" w:rsidRPr="002F16AC">
                <w:rPr>
                  <w:rStyle w:val="Hyperlinkki"/>
                  <w:rFonts w:asciiTheme="minorHAnsi" w:hAnsiTheme="minorHAnsi" w:cs="Arial"/>
                  <w:sz w:val="22"/>
                  <w:szCs w:val="22"/>
                </w:rPr>
                <w:t>kirjaamo@mmm.fi</w:t>
              </w:r>
            </w:hyperlink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790A" w:rsidRPr="000A3CA2" w:rsidRDefault="008A790A" w:rsidP="00605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790A" w:rsidRPr="000A3CA2" w:rsidRDefault="008A790A" w:rsidP="00605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90A" w:rsidRPr="000A3CA2" w:rsidTr="00CC0A2C">
        <w:trPr>
          <w:trHeight w:val="184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790A" w:rsidRPr="00A2647D" w:rsidRDefault="008A790A" w:rsidP="00605177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790A" w:rsidRPr="000A3CA2" w:rsidRDefault="008A790A" w:rsidP="00605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790A" w:rsidRPr="000A3CA2" w:rsidRDefault="008A790A" w:rsidP="006051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A790A" w:rsidRPr="002A2AA9" w:rsidRDefault="008A790A" w:rsidP="008A790A">
      <w:pPr>
        <w:pStyle w:val="Default"/>
        <w:rPr>
          <w:rFonts w:asciiTheme="minorHAnsi" w:hAnsiTheme="minorHAnsi"/>
          <w:sz w:val="22"/>
          <w:szCs w:val="22"/>
        </w:rPr>
      </w:pPr>
      <w:r w:rsidRPr="000A3CA2">
        <w:rPr>
          <w:rFonts w:asciiTheme="minorHAnsi" w:hAnsiTheme="minorHAnsi"/>
          <w:b/>
          <w:sz w:val="22"/>
          <w:szCs w:val="22"/>
        </w:rPr>
        <w:t>Viite:</w:t>
      </w:r>
      <w:r w:rsidRPr="00112343">
        <w:t xml:space="preserve"> </w:t>
      </w:r>
      <w:r>
        <w:rPr>
          <w:rFonts w:asciiTheme="minorHAnsi" w:hAnsiTheme="minorHAnsi"/>
          <w:sz w:val="22"/>
          <w:szCs w:val="22"/>
        </w:rPr>
        <w:t>Lausuntopyyntö 2070/01.01/2017</w:t>
      </w:r>
    </w:p>
    <w:p w:rsidR="008A790A" w:rsidRPr="006C7335" w:rsidRDefault="008A790A" w:rsidP="008A790A">
      <w:pPr>
        <w:pStyle w:val="Leipteksti"/>
        <w:ind w:left="0"/>
        <w:rPr>
          <w:rFonts w:asciiTheme="minorHAnsi" w:hAnsiTheme="minorHAnsi"/>
          <w:b/>
          <w:sz w:val="22"/>
          <w:szCs w:val="22"/>
        </w:rPr>
      </w:pP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Maitoyrittäjät ry. kiittää </w:t>
      </w:r>
      <w:r w:rsidRPr="000A3CA2">
        <w:rPr>
          <w:rFonts w:asciiTheme="minorHAnsi" w:hAnsiTheme="minorHAnsi" w:cs="Arial"/>
          <w:sz w:val="22"/>
          <w:szCs w:val="22"/>
        </w:rPr>
        <w:t>mahd</w:t>
      </w:r>
      <w:r>
        <w:rPr>
          <w:rFonts w:asciiTheme="minorHAnsi" w:hAnsiTheme="minorHAnsi" w:cs="Arial"/>
          <w:sz w:val="22"/>
          <w:szCs w:val="22"/>
        </w:rPr>
        <w:t>ollisuudesta antaa lausun</w:t>
      </w:r>
      <w:r w:rsidR="002B14C1">
        <w:rPr>
          <w:rFonts w:asciiTheme="minorHAnsi" w:hAnsiTheme="minorHAnsi" w:cs="Arial"/>
          <w:sz w:val="22"/>
          <w:szCs w:val="22"/>
        </w:rPr>
        <w:t>to</w:t>
      </w:r>
      <w:r>
        <w:rPr>
          <w:rFonts w:asciiTheme="minorHAnsi" w:hAnsiTheme="minorHAnsi" w:cs="Arial"/>
          <w:sz w:val="22"/>
          <w:szCs w:val="22"/>
        </w:rPr>
        <w:t xml:space="preserve"> hallituksen esityksestä laiksi eläinten hyvinvoinnista ja laeiksi eräiden siihen liittyvien lakien muuttamisesta.</w:t>
      </w: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</w:p>
    <w:p w:rsidR="008A790A" w:rsidRPr="005967DE" w:rsidRDefault="00F12547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  <w:r w:rsidRPr="005967DE">
        <w:rPr>
          <w:rFonts w:asciiTheme="minorHAnsi" w:hAnsiTheme="minorHAnsi" w:cs="Arial"/>
          <w:sz w:val="22"/>
          <w:szCs w:val="22"/>
        </w:rPr>
        <w:t>Maitoyrittäjät ry. on tutustunut</w:t>
      </w:r>
      <w:r w:rsidR="004C3212" w:rsidRPr="005967DE">
        <w:rPr>
          <w:rFonts w:asciiTheme="minorHAnsi" w:hAnsiTheme="minorHAnsi" w:cs="Arial"/>
          <w:sz w:val="22"/>
          <w:szCs w:val="22"/>
        </w:rPr>
        <w:t xml:space="preserve"> Maa- ja metsätaloustuottajat</w:t>
      </w:r>
      <w:r w:rsidR="005967DE" w:rsidRPr="005967DE">
        <w:rPr>
          <w:rFonts w:asciiTheme="minorHAnsi" w:hAnsiTheme="minorHAnsi" w:cs="Arial"/>
          <w:sz w:val="22"/>
          <w:szCs w:val="22"/>
        </w:rPr>
        <w:t xml:space="preserve"> (MTK)</w:t>
      </w:r>
      <w:r w:rsidR="004C3212" w:rsidRPr="005967DE">
        <w:rPr>
          <w:rFonts w:asciiTheme="minorHAnsi" w:hAnsiTheme="minorHAnsi" w:cs="Arial"/>
          <w:sz w:val="22"/>
          <w:szCs w:val="22"/>
        </w:rPr>
        <w:t xml:space="preserve"> ry:n lausuntoon lakiehdotuksesta ja </w:t>
      </w:r>
      <w:r w:rsidR="005967DE" w:rsidRPr="005967DE">
        <w:rPr>
          <w:rFonts w:asciiTheme="minorHAnsi" w:hAnsiTheme="minorHAnsi" w:cs="Arial"/>
          <w:sz w:val="22"/>
          <w:szCs w:val="22"/>
        </w:rPr>
        <w:t>puollamme sitä kokonaisuudessaan</w:t>
      </w:r>
      <w:r w:rsidR="004C3212" w:rsidRPr="005967DE">
        <w:rPr>
          <w:rFonts w:asciiTheme="minorHAnsi" w:hAnsiTheme="minorHAnsi" w:cs="Arial"/>
          <w:sz w:val="22"/>
          <w:szCs w:val="22"/>
        </w:rPr>
        <w:t xml:space="preserve">. Haluamme lisäksi </w:t>
      </w:r>
      <w:r w:rsidR="00CC0A2C" w:rsidRPr="005967DE">
        <w:rPr>
          <w:rFonts w:asciiTheme="minorHAnsi" w:hAnsiTheme="minorHAnsi" w:cs="Arial"/>
          <w:sz w:val="22"/>
          <w:szCs w:val="22"/>
        </w:rPr>
        <w:t xml:space="preserve">omalta osaltamme </w:t>
      </w:r>
      <w:r w:rsidR="004C3212" w:rsidRPr="005967DE">
        <w:rPr>
          <w:rFonts w:asciiTheme="minorHAnsi" w:hAnsiTheme="minorHAnsi" w:cs="Arial"/>
          <w:sz w:val="22"/>
          <w:szCs w:val="22"/>
        </w:rPr>
        <w:t xml:space="preserve">painottaa seuraavia asioita: </w:t>
      </w: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</w:p>
    <w:p w:rsidR="008A790A" w:rsidRPr="00976F85" w:rsidRDefault="008A790A" w:rsidP="008A790A">
      <w:pPr>
        <w:pStyle w:val="Leipteksti"/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rPr>
          <w:rFonts w:asciiTheme="minorHAnsi" w:hAnsiTheme="minorHAnsi" w:cs="Arial"/>
          <w:b/>
          <w:sz w:val="22"/>
          <w:szCs w:val="22"/>
        </w:rPr>
      </w:pPr>
      <w:r w:rsidRPr="00976F85">
        <w:rPr>
          <w:rFonts w:asciiTheme="minorHAnsi" w:hAnsiTheme="minorHAnsi" w:cs="Arial"/>
          <w:b/>
          <w:sz w:val="22"/>
          <w:szCs w:val="22"/>
        </w:rPr>
        <w:t>Yleiset kommentit lakiehdotuksesta</w:t>
      </w:r>
    </w:p>
    <w:p w:rsidR="004C3212" w:rsidRDefault="004C3212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color w:val="FF0000"/>
          <w:sz w:val="22"/>
          <w:szCs w:val="22"/>
        </w:rPr>
      </w:pPr>
    </w:p>
    <w:p w:rsidR="008A790A" w:rsidRPr="005967DE" w:rsidRDefault="004C3212" w:rsidP="001639DD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  <w:r w:rsidRPr="005967DE">
        <w:rPr>
          <w:rFonts w:asciiTheme="minorHAnsi" w:hAnsiTheme="minorHAnsi" w:cs="Arial"/>
          <w:sz w:val="22"/>
          <w:szCs w:val="22"/>
        </w:rPr>
        <w:t xml:space="preserve">Maitoyrittäjät ry haluaa </w:t>
      </w:r>
      <w:r w:rsidR="00017BDA" w:rsidRPr="005967DE">
        <w:rPr>
          <w:rFonts w:asciiTheme="minorHAnsi" w:hAnsiTheme="minorHAnsi" w:cs="Arial"/>
          <w:sz w:val="22"/>
          <w:szCs w:val="22"/>
        </w:rPr>
        <w:t>todeta</w:t>
      </w:r>
      <w:r w:rsidRPr="005967DE">
        <w:rPr>
          <w:rFonts w:asciiTheme="minorHAnsi" w:hAnsiTheme="minorHAnsi" w:cs="Arial"/>
          <w:sz w:val="22"/>
          <w:szCs w:val="22"/>
        </w:rPr>
        <w:t xml:space="preserve">, että nykyaikaisessa yritysmäisessä 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kotieläintuotannossa eläinten hyvinvointi on yrityksen tuottavuuden ja kannattavuuden lähtökohta. </w:t>
      </w:r>
      <w:r w:rsidR="005967DE" w:rsidRPr="005967DE">
        <w:rPr>
          <w:rFonts w:asciiTheme="minorHAnsi" w:hAnsiTheme="minorHAnsi" w:cs="Arial"/>
          <w:sz w:val="22"/>
          <w:szCs w:val="22"/>
        </w:rPr>
        <w:t>E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läinten hyvinvointia </w:t>
      </w:r>
      <w:r w:rsidR="00F12547" w:rsidRPr="005967DE">
        <w:rPr>
          <w:rFonts w:asciiTheme="minorHAnsi" w:hAnsiTheme="minorHAnsi" w:cs="Arial"/>
          <w:sz w:val="22"/>
          <w:szCs w:val="22"/>
        </w:rPr>
        <w:t>edistävät toimenpiteet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 parantavat yritysten tuottavuutta ja sen vuoksi ovat </w:t>
      </w:r>
      <w:r w:rsidR="00EA6663" w:rsidRPr="005967DE">
        <w:rPr>
          <w:rFonts w:asciiTheme="minorHAnsi" w:hAnsiTheme="minorHAnsi" w:cs="Arial"/>
          <w:sz w:val="22"/>
          <w:szCs w:val="22"/>
        </w:rPr>
        <w:t>yrittäjien tavoitteena</w:t>
      </w:r>
      <w:r w:rsidR="005967DE" w:rsidRPr="005967DE">
        <w:rPr>
          <w:rFonts w:asciiTheme="minorHAnsi" w:hAnsiTheme="minorHAnsi" w:cs="Arial"/>
          <w:sz w:val="22"/>
          <w:szCs w:val="22"/>
        </w:rPr>
        <w:t>.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 </w:t>
      </w:r>
      <w:r w:rsidR="00F12547" w:rsidRPr="005967DE">
        <w:rPr>
          <w:rFonts w:asciiTheme="minorHAnsi" w:hAnsiTheme="minorHAnsi" w:cs="Arial"/>
          <w:sz w:val="22"/>
          <w:szCs w:val="22"/>
        </w:rPr>
        <w:t xml:space="preserve">Toimintaansa jatkavien </w:t>
      </w:r>
      <w:r w:rsidR="005967DE" w:rsidRPr="005967DE">
        <w:rPr>
          <w:rFonts w:asciiTheme="minorHAnsi" w:hAnsiTheme="minorHAnsi" w:cs="Arial"/>
          <w:sz w:val="22"/>
          <w:szCs w:val="22"/>
        </w:rPr>
        <w:t xml:space="preserve">ja kehittävien 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lypsykarjojen eläinten hyvinvointi ylittää </w:t>
      </w:r>
      <w:r w:rsidR="005967DE" w:rsidRPr="005967DE">
        <w:rPr>
          <w:rFonts w:asciiTheme="minorHAnsi" w:hAnsiTheme="minorHAnsi" w:cs="Arial"/>
          <w:sz w:val="22"/>
          <w:szCs w:val="22"/>
        </w:rPr>
        <w:t>yleisesti</w:t>
      </w:r>
      <w:r w:rsidR="00F12547" w:rsidRPr="005967DE">
        <w:rPr>
          <w:rFonts w:asciiTheme="minorHAnsi" w:hAnsiTheme="minorHAnsi" w:cs="Arial"/>
          <w:sz w:val="22"/>
          <w:szCs w:val="22"/>
        </w:rPr>
        <w:t xml:space="preserve"> nykyisenkin </w:t>
      </w:r>
      <w:r w:rsidR="009B59F1" w:rsidRPr="005967DE">
        <w:rPr>
          <w:rFonts w:asciiTheme="minorHAnsi" w:hAnsiTheme="minorHAnsi" w:cs="Arial"/>
          <w:sz w:val="22"/>
          <w:szCs w:val="22"/>
        </w:rPr>
        <w:t>lakitason vaatimukset</w:t>
      </w:r>
      <w:r w:rsidR="00EA6663" w:rsidRPr="005967DE">
        <w:rPr>
          <w:rFonts w:asciiTheme="minorHAnsi" w:hAnsiTheme="minorHAnsi" w:cs="Arial"/>
          <w:sz w:val="22"/>
          <w:szCs w:val="22"/>
        </w:rPr>
        <w:t xml:space="preserve"> ja yrittäjät pyrkivät kaikissa toimissaan varmistamaan eläinten hyvinvoinnin ja sitä kautta </w:t>
      </w:r>
      <w:r w:rsidR="00F12547" w:rsidRPr="005967DE">
        <w:rPr>
          <w:rFonts w:asciiTheme="minorHAnsi" w:hAnsiTheme="minorHAnsi" w:cs="Arial"/>
          <w:sz w:val="22"/>
          <w:szCs w:val="22"/>
        </w:rPr>
        <w:t xml:space="preserve">niiden </w:t>
      </w:r>
      <w:r w:rsidR="00EA6663" w:rsidRPr="005967DE">
        <w:rPr>
          <w:rFonts w:asciiTheme="minorHAnsi" w:hAnsiTheme="minorHAnsi" w:cs="Arial"/>
          <w:sz w:val="22"/>
          <w:szCs w:val="22"/>
        </w:rPr>
        <w:t>mahdollisimman hyvän kasvun ja tuotoksen. Maitoyrittäjät ry:n mielestä l</w:t>
      </w:r>
      <w:r w:rsidR="009B59F1" w:rsidRPr="005967DE">
        <w:rPr>
          <w:rFonts w:asciiTheme="minorHAnsi" w:hAnsiTheme="minorHAnsi" w:cs="Arial"/>
          <w:sz w:val="22"/>
          <w:szCs w:val="22"/>
        </w:rPr>
        <w:t>akitaso on oltava olemassa ja s</w:t>
      </w:r>
      <w:r w:rsidR="00EA6663" w:rsidRPr="005967DE">
        <w:rPr>
          <w:rFonts w:asciiTheme="minorHAnsi" w:hAnsiTheme="minorHAnsi" w:cs="Arial"/>
          <w:sz w:val="22"/>
          <w:szCs w:val="22"/>
        </w:rPr>
        <w:t xml:space="preserve">illä on </w:t>
      </w:r>
      <w:r w:rsidR="00F12547" w:rsidRPr="005967DE">
        <w:rPr>
          <w:rFonts w:asciiTheme="minorHAnsi" w:hAnsiTheme="minorHAnsi" w:cs="Arial"/>
          <w:sz w:val="22"/>
          <w:szCs w:val="22"/>
        </w:rPr>
        <w:t xml:space="preserve">erittäin </w:t>
      </w:r>
      <w:r w:rsidR="00EA6663" w:rsidRPr="005967DE">
        <w:rPr>
          <w:rFonts w:asciiTheme="minorHAnsi" w:hAnsiTheme="minorHAnsi" w:cs="Arial"/>
          <w:sz w:val="22"/>
          <w:szCs w:val="22"/>
        </w:rPr>
        <w:t>tärkeä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 tehtävä</w:t>
      </w:r>
      <w:r w:rsidR="00EA6663" w:rsidRPr="005967DE">
        <w:rPr>
          <w:rFonts w:asciiTheme="minorHAnsi" w:hAnsiTheme="minorHAnsi" w:cs="Arial"/>
          <w:sz w:val="22"/>
          <w:szCs w:val="22"/>
        </w:rPr>
        <w:t xml:space="preserve"> </w:t>
      </w:r>
      <w:r w:rsidR="009B59F1" w:rsidRPr="005967DE">
        <w:rPr>
          <w:rFonts w:asciiTheme="minorHAnsi" w:hAnsiTheme="minorHAnsi" w:cs="Arial"/>
          <w:sz w:val="22"/>
          <w:szCs w:val="22"/>
        </w:rPr>
        <w:t>määrit</w:t>
      </w:r>
      <w:r w:rsidR="00EA6663" w:rsidRPr="005967DE">
        <w:rPr>
          <w:rFonts w:asciiTheme="minorHAnsi" w:hAnsiTheme="minorHAnsi" w:cs="Arial"/>
          <w:sz w:val="22"/>
          <w:szCs w:val="22"/>
        </w:rPr>
        <w:t>ettäessä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 vähimmäisvaatimukset silloin, kun asiat </w:t>
      </w:r>
      <w:r w:rsidR="00EA6663" w:rsidRPr="005967DE">
        <w:rPr>
          <w:rFonts w:asciiTheme="minorHAnsi" w:hAnsiTheme="minorHAnsi" w:cs="Arial"/>
          <w:sz w:val="22"/>
          <w:szCs w:val="22"/>
        </w:rPr>
        <w:t xml:space="preserve">menevät </w:t>
      </w:r>
      <w:r w:rsidR="009B59F1" w:rsidRPr="005967DE">
        <w:rPr>
          <w:rFonts w:asciiTheme="minorHAnsi" w:hAnsiTheme="minorHAnsi" w:cs="Arial"/>
          <w:sz w:val="22"/>
          <w:szCs w:val="22"/>
        </w:rPr>
        <w:t>piele</w:t>
      </w:r>
      <w:r w:rsidR="00EA6663" w:rsidRPr="005967DE">
        <w:rPr>
          <w:rFonts w:asciiTheme="minorHAnsi" w:hAnsiTheme="minorHAnsi" w:cs="Arial"/>
          <w:sz w:val="22"/>
          <w:szCs w:val="22"/>
        </w:rPr>
        <w:t>en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. </w:t>
      </w:r>
      <w:r w:rsidR="005967DE" w:rsidRPr="005967DE">
        <w:rPr>
          <w:rFonts w:asciiTheme="minorHAnsi" w:hAnsiTheme="minorHAnsi" w:cs="Arial"/>
          <w:sz w:val="22"/>
          <w:szCs w:val="22"/>
        </w:rPr>
        <w:t>Eläinten hyvinvoinnin l</w:t>
      </w:r>
      <w:r w:rsidR="00F12547" w:rsidRPr="005967DE">
        <w:rPr>
          <w:rFonts w:asciiTheme="minorHAnsi" w:hAnsiTheme="minorHAnsi" w:cs="Arial"/>
          <w:sz w:val="22"/>
          <w:szCs w:val="22"/>
        </w:rPr>
        <w:t>akitason al</w:t>
      </w:r>
      <w:r w:rsidR="005967DE" w:rsidRPr="005967DE">
        <w:rPr>
          <w:rFonts w:asciiTheme="minorHAnsi" w:hAnsiTheme="minorHAnsi" w:cs="Arial"/>
          <w:sz w:val="22"/>
          <w:szCs w:val="22"/>
        </w:rPr>
        <w:t>ittuessa</w:t>
      </w:r>
      <w:r w:rsidR="00F12547" w:rsidRPr="005967DE">
        <w:rPr>
          <w:rFonts w:asciiTheme="minorHAnsi" w:hAnsiTheme="minorHAnsi" w:cs="Arial"/>
          <w:sz w:val="22"/>
          <w:szCs w:val="22"/>
        </w:rPr>
        <w:t xml:space="preserve"> t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ilanne johtuu </w:t>
      </w:r>
      <w:r w:rsidR="00F12547" w:rsidRPr="005967DE">
        <w:rPr>
          <w:rFonts w:asciiTheme="minorHAnsi" w:hAnsiTheme="minorHAnsi" w:cs="Arial"/>
          <w:sz w:val="22"/>
          <w:szCs w:val="22"/>
        </w:rPr>
        <w:t>kuitenkin usein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 enemmän hoitajien hyvinvointi- ja jaksamisongelmasta</w:t>
      </w:r>
      <w:r w:rsidR="005967DE" w:rsidRPr="005967DE">
        <w:rPr>
          <w:rFonts w:asciiTheme="minorHAnsi" w:hAnsiTheme="minorHAnsi" w:cs="Arial"/>
          <w:sz w:val="22"/>
          <w:szCs w:val="22"/>
        </w:rPr>
        <w:t xml:space="preserve">. </w:t>
      </w:r>
      <w:r w:rsidR="009B59F1" w:rsidRPr="005967DE">
        <w:rPr>
          <w:rFonts w:asciiTheme="minorHAnsi" w:hAnsiTheme="minorHAnsi" w:cs="Arial"/>
          <w:sz w:val="22"/>
          <w:szCs w:val="22"/>
        </w:rPr>
        <w:t>Laki</w:t>
      </w:r>
      <w:r w:rsidR="00EA6663" w:rsidRPr="005967DE">
        <w:rPr>
          <w:rFonts w:asciiTheme="minorHAnsi" w:hAnsiTheme="minorHAnsi" w:cs="Arial"/>
          <w:sz w:val="22"/>
          <w:szCs w:val="22"/>
        </w:rPr>
        <w:t>taso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 on kuitenkin </w:t>
      </w:r>
      <w:r w:rsidR="00F12547" w:rsidRPr="005967DE">
        <w:rPr>
          <w:rFonts w:asciiTheme="minorHAnsi" w:hAnsiTheme="minorHAnsi" w:cs="Arial"/>
          <w:sz w:val="22"/>
          <w:szCs w:val="22"/>
        </w:rPr>
        <w:t>oltava olemassa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 ja sen tehtävänä on asettaa alaraja</w:t>
      </w:r>
      <w:r w:rsidR="00EA6663" w:rsidRPr="005967DE">
        <w:rPr>
          <w:rFonts w:asciiTheme="minorHAnsi" w:hAnsiTheme="minorHAnsi" w:cs="Arial"/>
          <w:sz w:val="22"/>
          <w:szCs w:val="22"/>
        </w:rPr>
        <w:t xml:space="preserve">, joiden puitteissa pitää </w:t>
      </w:r>
      <w:r w:rsidR="00F12547" w:rsidRPr="005967DE">
        <w:rPr>
          <w:rFonts w:asciiTheme="minorHAnsi" w:hAnsiTheme="minorHAnsi" w:cs="Arial"/>
          <w:sz w:val="22"/>
          <w:szCs w:val="22"/>
        </w:rPr>
        <w:t xml:space="preserve">eläintuotantoa harjoitettaessa </w:t>
      </w:r>
      <w:r w:rsidR="00EA6663" w:rsidRPr="005967DE">
        <w:rPr>
          <w:rFonts w:asciiTheme="minorHAnsi" w:hAnsiTheme="minorHAnsi" w:cs="Arial"/>
          <w:sz w:val="22"/>
          <w:szCs w:val="22"/>
        </w:rPr>
        <w:t>voida toimia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. Maitoyrittäjät ry. katsoo, että </w:t>
      </w:r>
      <w:r w:rsidR="00EA6663" w:rsidRPr="005967DE">
        <w:rPr>
          <w:rFonts w:asciiTheme="minorHAnsi" w:hAnsiTheme="minorHAnsi" w:cs="Arial"/>
          <w:sz w:val="22"/>
          <w:szCs w:val="22"/>
        </w:rPr>
        <w:t xml:space="preserve">lausuntokierroksella oleva </w:t>
      </w:r>
      <w:r w:rsidR="008A790A" w:rsidRPr="005967DE">
        <w:rPr>
          <w:rFonts w:asciiTheme="minorHAnsi" w:hAnsiTheme="minorHAnsi" w:cs="Arial"/>
          <w:sz w:val="22"/>
          <w:szCs w:val="22"/>
        </w:rPr>
        <w:t xml:space="preserve">lakiluonnos on </w:t>
      </w:r>
      <w:r w:rsidR="00EA6663" w:rsidRPr="005967DE">
        <w:rPr>
          <w:rFonts w:asciiTheme="minorHAnsi" w:hAnsiTheme="minorHAnsi" w:cs="Arial"/>
          <w:sz w:val="22"/>
          <w:szCs w:val="22"/>
        </w:rPr>
        <w:t xml:space="preserve">pääosin </w:t>
      </w:r>
      <w:r w:rsidR="008A790A" w:rsidRPr="005967DE">
        <w:rPr>
          <w:rFonts w:asciiTheme="minorHAnsi" w:hAnsiTheme="minorHAnsi" w:cs="Arial"/>
          <w:sz w:val="22"/>
          <w:szCs w:val="22"/>
        </w:rPr>
        <w:t xml:space="preserve">kotieläintuotannon </w:t>
      </w:r>
      <w:r w:rsidR="00F12547" w:rsidRPr="005967DE">
        <w:rPr>
          <w:rFonts w:asciiTheme="minorHAnsi" w:hAnsiTheme="minorHAnsi" w:cs="Arial"/>
          <w:sz w:val="22"/>
          <w:szCs w:val="22"/>
        </w:rPr>
        <w:t xml:space="preserve">harjoittamisen ja sen </w:t>
      </w:r>
      <w:r w:rsidR="009B59F1" w:rsidRPr="005967DE">
        <w:rPr>
          <w:rFonts w:asciiTheme="minorHAnsi" w:hAnsiTheme="minorHAnsi" w:cs="Arial"/>
          <w:sz w:val="22"/>
          <w:szCs w:val="22"/>
        </w:rPr>
        <w:t xml:space="preserve">jatkuvuuden </w:t>
      </w:r>
      <w:r w:rsidR="008A790A" w:rsidRPr="005967DE">
        <w:rPr>
          <w:rFonts w:asciiTheme="minorHAnsi" w:hAnsiTheme="minorHAnsi" w:cs="Arial"/>
          <w:sz w:val="22"/>
          <w:szCs w:val="22"/>
        </w:rPr>
        <w:t>kannalta tarkoituksenmukainen.</w:t>
      </w:r>
      <w:r w:rsidR="00F12547" w:rsidRPr="005967DE">
        <w:rPr>
          <w:rFonts w:asciiTheme="minorHAnsi" w:hAnsiTheme="minorHAnsi" w:cs="Arial"/>
          <w:sz w:val="22"/>
          <w:szCs w:val="22"/>
        </w:rPr>
        <w:t xml:space="preserve"> </w:t>
      </w: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</w:p>
    <w:p w:rsidR="008A790A" w:rsidRPr="00976F85" w:rsidRDefault="008A790A" w:rsidP="008A790A">
      <w:pPr>
        <w:pStyle w:val="Leipteksti"/>
        <w:numPr>
          <w:ilvl w:val="0"/>
          <w:numId w:val="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rPr>
          <w:rFonts w:asciiTheme="minorHAnsi" w:hAnsiTheme="minorHAnsi" w:cs="Arial"/>
          <w:b/>
          <w:sz w:val="22"/>
          <w:szCs w:val="22"/>
        </w:rPr>
      </w:pPr>
      <w:r w:rsidRPr="00976F85">
        <w:rPr>
          <w:rFonts w:asciiTheme="minorHAnsi" w:hAnsiTheme="minorHAnsi" w:cs="Arial"/>
          <w:b/>
          <w:sz w:val="22"/>
          <w:szCs w:val="22"/>
        </w:rPr>
        <w:t>Lakiehdotuksen pykälät ja yksityiskohtaiset perustelut</w:t>
      </w:r>
    </w:p>
    <w:p w:rsidR="00F738DA" w:rsidRDefault="00F738D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Pyydämme kiinnittämään erityistä huomiota seuraaviin lakiehdotuksen kohtiin:</w:t>
      </w: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Yleiset säännökset</w:t>
      </w:r>
    </w:p>
    <w:p w:rsidR="008A790A" w:rsidRDefault="008A790A" w:rsidP="008A790A">
      <w:pPr>
        <w:pStyle w:val="Leipteksti"/>
        <w:numPr>
          <w:ilvl w:val="0"/>
          <w:numId w:val="2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1§ lain tarkoitus</w:t>
      </w:r>
    </w:p>
    <w:p w:rsidR="00F116D2" w:rsidRDefault="00F116D2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88"/>
        <w:rPr>
          <w:rFonts w:asciiTheme="minorHAnsi" w:hAnsiTheme="minorHAnsi" w:cs="Arial"/>
          <w:sz w:val="22"/>
          <w:szCs w:val="22"/>
        </w:rPr>
      </w:pPr>
    </w:p>
    <w:p w:rsidR="008A790A" w:rsidRPr="005967DE" w:rsidRDefault="0071542D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88"/>
        <w:rPr>
          <w:rFonts w:asciiTheme="minorHAnsi" w:hAnsiTheme="minorHAnsi" w:cs="Arial"/>
          <w:sz w:val="22"/>
          <w:szCs w:val="22"/>
        </w:rPr>
      </w:pPr>
      <w:r w:rsidRPr="005967DE">
        <w:rPr>
          <w:rFonts w:asciiTheme="minorHAnsi" w:hAnsiTheme="minorHAnsi" w:cs="Arial"/>
          <w:sz w:val="22"/>
          <w:szCs w:val="22"/>
        </w:rPr>
        <w:t xml:space="preserve">Maitoyrittäjät ry:n mielestä on hyvä asia, että </w:t>
      </w:r>
      <w:r w:rsidR="005967DE">
        <w:rPr>
          <w:rFonts w:asciiTheme="minorHAnsi" w:hAnsiTheme="minorHAnsi" w:cs="Arial"/>
          <w:sz w:val="22"/>
          <w:szCs w:val="22"/>
        </w:rPr>
        <w:t xml:space="preserve">uuden lain lähtökohtana on </w:t>
      </w:r>
      <w:r w:rsidRPr="005967DE">
        <w:rPr>
          <w:rFonts w:asciiTheme="minorHAnsi" w:hAnsiTheme="minorHAnsi" w:cs="Arial"/>
          <w:sz w:val="22"/>
          <w:szCs w:val="22"/>
        </w:rPr>
        <w:t>e</w:t>
      </w:r>
      <w:r w:rsidR="008A790A" w:rsidRPr="005967DE">
        <w:rPr>
          <w:rFonts w:asciiTheme="minorHAnsi" w:hAnsiTheme="minorHAnsi" w:cs="Arial"/>
          <w:sz w:val="22"/>
          <w:szCs w:val="22"/>
        </w:rPr>
        <w:t>läimen itseisarvon kunnioittamisen vaatimu</w:t>
      </w:r>
      <w:r w:rsidR="005967DE">
        <w:rPr>
          <w:rFonts w:asciiTheme="minorHAnsi" w:hAnsiTheme="minorHAnsi" w:cs="Arial"/>
          <w:sz w:val="22"/>
          <w:szCs w:val="22"/>
        </w:rPr>
        <w:t>s</w:t>
      </w:r>
      <w:r w:rsidR="008A790A" w:rsidRPr="005967DE">
        <w:rPr>
          <w:rFonts w:asciiTheme="minorHAnsi" w:hAnsiTheme="minorHAnsi" w:cs="Arial"/>
          <w:sz w:val="22"/>
          <w:szCs w:val="22"/>
        </w:rPr>
        <w:t xml:space="preserve"> ja eläimen hyvinvoinnin edistämi</w:t>
      </w:r>
      <w:r w:rsidR="005967DE">
        <w:rPr>
          <w:rFonts w:asciiTheme="minorHAnsi" w:hAnsiTheme="minorHAnsi" w:cs="Arial"/>
          <w:sz w:val="22"/>
          <w:szCs w:val="22"/>
        </w:rPr>
        <w:t>nen.</w:t>
      </w:r>
      <w:r w:rsidRPr="005967DE">
        <w:rPr>
          <w:rFonts w:asciiTheme="minorHAnsi" w:hAnsiTheme="minorHAnsi" w:cs="Arial"/>
          <w:sz w:val="22"/>
          <w:szCs w:val="22"/>
        </w:rPr>
        <w:t xml:space="preserve"> </w:t>
      </w:r>
      <w:r w:rsidR="008A790A" w:rsidRPr="005967DE">
        <w:rPr>
          <w:rFonts w:asciiTheme="minorHAnsi" w:hAnsiTheme="minorHAnsi" w:cs="Arial"/>
          <w:sz w:val="22"/>
          <w:szCs w:val="22"/>
        </w:rPr>
        <w:t xml:space="preserve"> </w:t>
      </w:r>
    </w:p>
    <w:p w:rsidR="0071542D" w:rsidRPr="00E93A8C" w:rsidRDefault="0071542D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88"/>
        <w:rPr>
          <w:rFonts w:asciiTheme="minorHAnsi" w:hAnsiTheme="minorHAnsi" w:cs="Arial"/>
          <w:sz w:val="22"/>
          <w:szCs w:val="22"/>
        </w:rPr>
      </w:pP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  <w:r w:rsidRPr="00521173">
        <w:rPr>
          <w:rFonts w:asciiTheme="minorHAnsi" w:hAnsiTheme="minorHAnsi" w:cs="Arial"/>
          <w:sz w:val="22"/>
          <w:szCs w:val="22"/>
        </w:rPr>
        <w:t xml:space="preserve">Yleiset periaatteet ja vastuu </w:t>
      </w:r>
      <w:r w:rsidR="00F738DA">
        <w:rPr>
          <w:rFonts w:asciiTheme="minorHAnsi" w:hAnsiTheme="minorHAnsi" w:cs="Arial"/>
          <w:sz w:val="22"/>
          <w:szCs w:val="22"/>
        </w:rPr>
        <w:t>eläimistä</w:t>
      </w:r>
      <w:r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8A790A" w:rsidRDefault="008A790A" w:rsidP="008A790A">
      <w:pPr>
        <w:pStyle w:val="Leipteksti"/>
        <w:numPr>
          <w:ilvl w:val="0"/>
          <w:numId w:val="3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6§ lain yleiset periaatteet</w:t>
      </w:r>
    </w:p>
    <w:p w:rsidR="00DC6491" w:rsidRDefault="00DC6491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</w:p>
    <w:p w:rsidR="008A790A" w:rsidRPr="005967DE" w:rsidRDefault="00F12547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  <w:r w:rsidRPr="005967DE">
        <w:rPr>
          <w:rFonts w:asciiTheme="minorHAnsi" w:hAnsiTheme="minorHAnsi" w:cs="Arial"/>
          <w:sz w:val="22"/>
          <w:szCs w:val="22"/>
        </w:rPr>
        <w:t>Maitoyrittäjät ry. esittää, että</w:t>
      </w:r>
      <w:r w:rsidR="001639DD" w:rsidRPr="005967DE">
        <w:rPr>
          <w:rFonts w:asciiTheme="minorHAnsi" w:hAnsiTheme="minorHAnsi" w:cs="Arial"/>
          <w:sz w:val="22"/>
          <w:szCs w:val="22"/>
        </w:rPr>
        <w:t xml:space="preserve"> ilman lupaa eläintiloihin tunkeutuminen määriteltäisi eläinten hyvinvointisäännösten rikkomiseksi. Tunkeutuja </w:t>
      </w:r>
      <w:r w:rsidR="008A790A" w:rsidRPr="005967DE">
        <w:rPr>
          <w:rFonts w:asciiTheme="minorHAnsi" w:hAnsiTheme="minorHAnsi" w:cs="Arial"/>
          <w:sz w:val="22"/>
          <w:szCs w:val="22"/>
        </w:rPr>
        <w:t xml:space="preserve">saattaa aiheuttaa eläinten hyvinvoinnin vakavan vaarantumisen mm. aiheuttaen </w:t>
      </w:r>
      <w:r w:rsidR="001639DD" w:rsidRPr="005967DE">
        <w:rPr>
          <w:rFonts w:asciiTheme="minorHAnsi" w:hAnsiTheme="minorHAnsi" w:cs="Arial"/>
          <w:sz w:val="22"/>
          <w:szCs w:val="22"/>
        </w:rPr>
        <w:t>eläinten loukkaantumisen pakoreaktion seurauksena</w:t>
      </w:r>
      <w:r w:rsidR="008A790A" w:rsidRPr="005967DE">
        <w:rPr>
          <w:rFonts w:asciiTheme="minorHAnsi" w:hAnsiTheme="minorHAnsi" w:cs="Arial"/>
          <w:sz w:val="22"/>
          <w:szCs w:val="22"/>
        </w:rPr>
        <w:t xml:space="preserve"> tai levittämällä tarttuvia tau</w:t>
      </w:r>
      <w:r w:rsidR="00017BDA" w:rsidRPr="005967DE">
        <w:rPr>
          <w:rFonts w:asciiTheme="minorHAnsi" w:hAnsiTheme="minorHAnsi" w:cs="Arial"/>
          <w:sz w:val="22"/>
          <w:szCs w:val="22"/>
        </w:rPr>
        <w:t>teja</w:t>
      </w:r>
      <w:r w:rsidR="008A790A" w:rsidRPr="005967DE">
        <w:rPr>
          <w:rFonts w:asciiTheme="minorHAnsi" w:hAnsiTheme="minorHAnsi" w:cs="Arial"/>
          <w:sz w:val="22"/>
          <w:szCs w:val="22"/>
        </w:rPr>
        <w:t xml:space="preserve"> eläintilaan.</w:t>
      </w: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rPr>
          <w:rFonts w:asciiTheme="minorHAnsi" w:hAnsiTheme="minorHAnsi" w:cs="Arial"/>
          <w:sz w:val="22"/>
          <w:szCs w:val="22"/>
        </w:rPr>
      </w:pP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Eläinten kohtelu</w:t>
      </w:r>
    </w:p>
    <w:p w:rsidR="008A790A" w:rsidRDefault="008A790A" w:rsidP="008A790A">
      <w:pPr>
        <w:pStyle w:val="Leipteksti"/>
        <w:numPr>
          <w:ilvl w:val="0"/>
          <w:numId w:val="4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16§ toimenpiteiden tekijä ja kivunlievityksen käyttö -k</w:t>
      </w:r>
      <w:r w:rsidRPr="006C6E28">
        <w:rPr>
          <w:rFonts w:asciiTheme="minorHAnsi" w:hAnsiTheme="minorHAnsi" w:cs="Arial"/>
          <w:sz w:val="22"/>
          <w:szCs w:val="22"/>
        </w:rPr>
        <w:t>ivunlievitys pakolliseksi kivuliaiden toimenpiteiden yhteydessä</w:t>
      </w:r>
    </w:p>
    <w:p w:rsidR="00DC6491" w:rsidRDefault="00DC6491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</w:p>
    <w:p w:rsidR="008A790A" w:rsidRPr="005967DE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  <w:r w:rsidRPr="005967DE">
        <w:rPr>
          <w:rFonts w:asciiTheme="minorHAnsi" w:hAnsiTheme="minorHAnsi" w:cs="Arial"/>
          <w:sz w:val="22"/>
          <w:szCs w:val="22"/>
        </w:rPr>
        <w:t>M</w:t>
      </w:r>
      <w:r w:rsidR="0071542D" w:rsidRPr="005967DE">
        <w:rPr>
          <w:rFonts w:asciiTheme="minorHAnsi" w:hAnsiTheme="minorHAnsi" w:cs="Arial"/>
          <w:sz w:val="22"/>
          <w:szCs w:val="22"/>
        </w:rPr>
        <w:t>aitoyrittäjät ry.</w:t>
      </w:r>
      <w:r w:rsidRPr="005967DE">
        <w:rPr>
          <w:rFonts w:asciiTheme="minorHAnsi" w:hAnsiTheme="minorHAnsi" w:cs="Arial"/>
          <w:sz w:val="22"/>
          <w:szCs w:val="22"/>
        </w:rPr>
        <w:t xml:space="preserve"> kannattaa </w:t>
      </w:r>
      <w:r w:rsidR="005967DE">
        <w:rPr>
          <w:rFonts w:asciiTheme="minorHAnsi" w:hAnsiTheme="minorHAnsi" w:cs="Arial"/>
          <w:sz w:val="22"/>
          <w:szCs w:val="22"/>
        </w:rPr>
        <w:t xml:space="preserve">lakiluonnoksen mukaista </w:t>
      </w:r>
      <w:r w:rsidRPr="005967DE">
        <w:rPr>
          <w:rFonts w:asciiTheme="minorHAnsi" w:hAnsiTheme="minorHAnsi" w:cs="Arial"/>
          <w:sz w:val="22"/>
          <w:szCs w:val="22"/>
        </w:rPr>
        <w:t xml:space="preserve">esitystä kivuliaiden toimenpiteiden yhteydessä vaadittavasta kivunlievityksestä. </w:t>
      </w:r>
    </w:p>
    <w:p w:rsidR="001639DD" w:rsidRDefault="001639DD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Eläinten hoito</w:t>
      </w:r>
    </w:p>
    <w:p w:rsidR="008A790A" w:rsidRDefault="008A790A" w:rsidP="008A790A">
      <w:pPr>
        <w:pStyle w:val="Leipteksti"/>
        <w:numPr>
          <w:ilvl w:val="0"/>
          <w:numId w:val="5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21§ hoidon yleiset vaatimukset</w:t>
      </w:r>
      <w:r w:rsidR="00F738DA">
        <w:rPr>
          <w:rFonts w:asciiTheme="minorHAnsi" w:hAnsiTheme="minorHAnsi" w:cs="Arial"/>
          <w:sz w:val="22"/>
          <w:szCs w:val="22"/>
        </w:rPr>
        <w:t xml:space="preserve"> – eläimellä oltava mahdollisuus tiettyjen olennaisten käyttäytymistarpeiden toteuttamiseen</w:t>
      </w:r>
    </w:p>
    <w:p w:rsidR="00DC6491" w:rsidRDefault="00DC6491" w:rsidP="00313F4C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</w:p>
    <w:p w:rsidR="00313F4C" w:rsidRPr="005967DE" w:rsidRDefault="008A790A" w:rsidP="00313F4C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  <w:r w:rsidRPr="005967DE">
        <w:rPr>
          <w:rFonts w:asciiTheme="minorHAnsi" w:hAnsiTheme="minorHAnsi" w:cs="Arial"/>
          <w:sz w:val="22"/>
          <w:szCs w:val="22"/>
        </w:rPr>
        <w:t xml:space="preserve">Pykälä </w:t>
      </w:r>
      <w:r w:rsidR="00313F4C" w:rsidRPr="005967DE">
        <w:rPr>
          <w:rFonts w:asciiTheme="minorHAnsi" w:hAnsiTheme="minorHAnsi" w:cs="Arial"/>
          <w:sz w:val="22"/>
          <w:szCs w:val="22"/>
        </w:rPr>
        <w:t>jättää</w:t>
      </w:r>
      <w:r w:rsidRPr="005967DE">
        <w:rPr>
          <w:rFonts w:asciiTheme="minorHAnsi" w:hAnsiTheme="minorHAnsi" w:cs="Arial"/>
          <w:sz w:val="22"/>
          <w:szCs w:val="22"/>
        </w:rPr>
        <w:t xml:space="preserve"> </w:t>
      </w:r>
      <w:r w:rsidR="005967DE" w:rsidRPr="005967DE">
        <w:rPr>
          <w:rFonts w:asciiTheme="minorHAnsi" w:hAnsiTheme="minorHAnsi" w:cs="Arial"/>
          <w:sz w:val="22"/>
          <w:szCs w:val="22"/>
        </w:rPr>
        <w:t>edelleen paljon</w:t>
      </w:r>
      <w:r w:rsidRPr="005967DE">
        <w:rPr>
          <w:rFonts w:asciiTheme="minorHAnsi" w:hAnsiTheme="minorHAnsi" w:cs="Arial"/>
          <w:sz w:val="22"/>
          <w:szCs w:val="22"/>
        </w:rPr>
        <w:t xml:space="preserve"> tulkinnanvaraisu</w:t>
      </w:r>
      <w:r w:rsidR="00313F4C" w:rsidRPr="005967DE">
        <w:rPr>
          <w:rFonts w:asciiTheme="minorHAnsi" w:hAnsiTheme="minorHAnsi" w:cs="Arial"/>
          <w:sz w:val="22"/>
          <w:szCs w:val="22"/>
        </w:rPr>
        <w:t>utta</w:t>
      </w:r>
      <w:r w:rsidRPr="005967DE">
        <w:rPr>
          <w:rFonts w:asciiTheme="minorHAnsi" w:hAnsiTheme="minorHAnsi" w:cs="Arial"/>
          <w:sz w:val="22"/>
          <w:szCs w:val="22"/>
        </w:rPr>
        <w:t xml:space="preserve"> </w:t>
      </w:r>
      <w:r w:rsidR="00017BDA" w:rsidRPr="005967DE">
        <w:rPr>
          <w:rFonts w:asciiTheme="minorHAnsi" w:hAnsiTheme="minorHAnsi" w:cs="Arial"/>
          <w:sz w:val="22"/>
          <w:szCs w:val="22"/>
        </w:rPr>
        <w:t xml:space="preserve">valvojalle valvontatilanteessa. Esimerkiksi tulkinta riittävästä vedensaannista tai puhtaudesta vaihtelee </w:t>
      </w:r>
      <w:r w:rsidR="005967DE" w:rsidRPr="005967DE">
        <w:rPr>
          <w:rFonts w:asciiTheme="minorHAnsi" w:hAnsiTheme="minorHAnsi" w:cs="Arial"/>
          <w:sz w:val="22"/>
          <w:szCs w:val="22"/>
        </w:rPr>
        <w:t xml:space="preserve">tälläkin hetkellä suuresti eri </w:t>
      </w:r>
      <w:r w:rsidR="00017BDA" w:rsidRPr="005967DE">
        <w:rPr>
          <w:rFonts w:asciiTheme="minorHAnsi" w:hAnsiTheme="minorHAnsi" w:cs="Arial"/>
          <w:sz w:val="22"/>
          <w:szCs w:val="22"/>
        </w:rPr>
        <w:t xml:space="preserve">viranomaisten välillä. </w:t>
      </w:r>
      <w:r w:rsidR="00313F4C" w:rsidRPr="005967DE">
        <w:rPr>
          <w:rFonts w:asciiTheme="minorHAnsi" w:hAnsiTheme="minorHAnsi" w:cs="Arial"/>
          <w:sz w:val="22"/>
          <w:szCs w:val="22"/>
        </w:rPr>
        <w:t>Erilaisten pito-olosuhteiden ja niiden normaalin vaihtelun kuvaaminen ja täsmentäminen lain perusteluihin helpottaisi tulkintojen yhtenäistämistä ja omistajien tasapuolista kohtelua.</w:t>
      </w:r>
      <w:r w:rsidR="005967DE" w:rsidRPr="005967DE">
        <w:rPr>
          <w:rFonts w:asciiTheme="minorHAnsi" w:hAnsiTheme="minorHAnsi" w:cs="Arial"/>
          <w:sz w:val="22"/>
          <w:szCs w:val="22"/>
        </w:rPr>
        <w:t xml:space="preserve"> Esitämme, että lakiin lisätään perusteluja tulkintoihin ja samalla varmistetaan eri viranomaisten tulkintojen tasapuolisuus.</w:t>
      </w:r>
    </w:p>
    <w:p w:rsidR="008A790A" w:rsidRPr="005967DE" w:rsidRDefault="008A790A" w:rsidP="00313F4C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  <w:r w:rsidRPr="005967DE">
        <w:rPr>
          <w:rFonts w:asciiTheme="minorHAnsi" w:hAnsiTheme="minorHAnsi" w:cs="Arial"/>
          <w:sz w:val="22"/>
          <w:szCs w:val="22"/>
        </w:rPr>
        <w:t xml:space="preserve"> </w:t>
      </w:r>
    </w:p>
    <w:p w:rsidR="008A790A" w:rsidRPr="00224E7F" w:rsidRDefault="008A790A" w:rsidP="00224E7F">
      <w:pPr>
        <w:pStyle w:val="Leipteksti"/>
        <w:numPr>
          <w:ilvl w:val="0"/>
          <w:numId w:val="5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22§ ruokinta ja juotto -eläimen on saatava sopivassa määrin hyvälaatuista ravintoa ja vettä tai muuta juotavaa. </w:t>
      </w:r>
    </w:p>
    <w:p w:rsidR="00DC6491" w:rsidRDefault="00DC6491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</w:p>
    <w:p w:rsidR="008A790A" w:rsidRPr="00B1225D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  <w:r w:rsidRPr="00B1225D">
        <w:rPr>
          <w:rFonts w:asciiTheme="minorHAnsi" w:hAnsiTheme="minorHAnsi" w:cs="Arial"/>
          <w:sz w:val="22"/>
          <w:szCs w:val="22"/>
        </w:rPr>
        <w:t xml:space="preserve">Eläimen riittävän </w:t>
      </w:r>
      <w:r w:rsidR="005967DE" w:rsidRPr="00B1225D">
        <w:rPr>
          <w:rFonts w:asciiTheme="minorHAnsi" w:hAnsiTheme="minorHAnsi" w:cs="Arial"/>
          <w:sz w:val="22"/>
          <w:szCs w:val="22"/>
        </w:rPr>
        <w:t>veden (nesteen)</w:t>
      </w:r>
      <w:r w:rsidRPr="00B1225D">
        <w:rPr>
          <w:rFonts w:asciiTheme="minorHAnsi" w:hAnsiTheme="minorHAnsi" w:cs="Arial"/>
          <w:sz w:val="22"/>
          <w:szCs w:val="22"/>
        </w:rPr>
        <w:t xml:space="preserve"> ja ravinnon saannin varmistaminen on </w:t>
      </w:r>
      <w:r w:rsidR="00224E7F" w:rsidRPr="00B1225D">
        <w:rPr>
          <w:rFonts w:asciiTheme="minorHAnsi" w:hAnsiTheme="minorHAnsi" w:cs="Arial"/>
          <w:sz w:val="22"/>
          <w:szCs w:val="22"/>
        </w:rPr>
        <w:t xml:space="preserve">nykyaikaisen tuotannon </w:t>
      </w:r>
      <w:r w:rsidR="00B1225D" w:rsidRPr="00B1225D">
        <w:rPr>
          <w:rFonts w:asciiTheme="minorHAnsi" w:hAnsiTheme="minorHAnsi" w:cs="Arial"/>
          <w:sz w:val="22"/>
          <w:szCs w:val="22"/>
        </w:rPr>
        <w:t xml:space="preserve">ja tuotostasojen </w:t>
      </w:r>
      <w:r w:rsidR="00224E7F" w:rsidRPr="00B1225D">
        <w:rPr>
          <w:rFonts w:asciiTheme="minorHAnsi" w:hAnsiTheme="minorHAnsi" w:cs="Arial"/>
          <w:sz w:val="22"/>
          <w:szCs w:val="22"/>
        </w:rPr>
        <w:t xml:space="preserve">ehdoton edellytys. </w:t>
      </w:r>
      <w:r w:rsidR="00B1225D" w:rsidRPr="00B1225D">
        <w:rPr>
          <w:rFonts w:asciiTheme="minorHAnsi" w:hAnsiTheme="minorHAnsi" w:cs="Arial"/>
          <w:sz w:val="22"/>
          <w:szCs w:val="22"/>
        </w:rPr>
        <w:t xml:space="preserve">Vedellä ja ravinnolla </w:t>
      </w:r>
      <w:r w:rsidR="00224E7F" w:rsidRPr="00B1225D">
        <w:rPr>
          <w:rFonts w:asciiTheme="minorHAnsi" w:hAnsiTheme="minorHAnsi" w:cs="Arial"/>
          <w:sz w:val="22"/>
          <w:szCs w:val="22"/>
        </w:rPr>
        <w:t xml:space="preserve">on suora yhteys eläinten tuotoksiin ja sitä kautta </w:t>
      </w:r>
      <w:r w:rsidR="00B1225D" w:rsidRPr="00B1225D">
        <w:rPr>
          <w:rFonts w:asciiTheme="minorHAnsi" w:hAnsiTheme="minorHAnsi" w:cs="Arial"/>
          <w:sz w:val="22"/>
          <w:szCs w:val="22"/>
        </w:rPr>
        <w:t xml:space="preserve">yrittäjän </w:t>
      </w:r>
      <w:r w:rsidR="00224E7F" w:rsidRPr="00B1225D">
        <w:rPr>
          <w:rFonts w:asciiTheme="minorHAnsi" w:hAnsiTheme="minorHAnsi" w:cs="Arial"/>
          <w:sz w:val="22"/>
          <w:szCs w:val="22"/>
        </w:rPr>
        <w:t xml:space="preserve">taloudelliseen tulokseen. </w:t>
      </w:r>
      <w:r w:rsidRPr="00B1225D">
        <w:rPr>
          <w:rFonts w:asciiTheme="minorHAnsi" w:hAnsiTheme="minorHAnsi" w:cs="Arial"/>
          <w:sz w:val="22"/>
          <w:szCs w:val="22"/>
        </w:rPr>
        <w:t xml:space="preserve">Eri </w:t>
      </w:r>
      <w:r w:rsidR="00224E7F" w:rsidRPr="00B1225D">
        <w:rPr>
          <w:rFonts w:asciiTheme="minorHAnsi" w:hAnsiTheme="minorHAnsi" w:cs="Arial"/>
          <w:sz w:val="22"/>
          <w:szCs w:val="22"/>
        </w:rPr>
        <w:t xml:space="preserve">ikäisillä ja erilaisilla ruokinnoilla olevilla </w:t>
      </w:r>
      <w:r w:rsidR="00B1225D" w:rsidRPr="00B1225D">
        <w:rPr>
          <w:rFonts w:asciiTheme="minorHAnsi" w:hAnsiTheme="minorHAnsi" w:cs="Arial"/>
          <w:sz w:val="22"/>
          <w:szCs w:val="22"/>
        </w:rPr>
        <w:t>naudoilla</w:t>
      </w:r>
      <w:r w:rsidRPr="00B1225D">
        <w:rPr>
          <w:rFonts w:asciiTheme="minorHAnsi" w:hAnsiTheme="minorHAnsi" w:cs="Arial"/>
          <w:sz w:val="22"/>
          <w:szCs w:val="22"/>
        </w:rPr>
        <w:t xml:space="preserve"> on erilaiset </w:t>
      </w:r>
      <w:r w:rsidR="00B1225D" w:rsidRPr="00B1225D">
        <w:rPr>
          <w:rFonts w:asciiTheme="minorHAnsi" w:hAnsiTheme="minorHAnsi" w:cs="Arial"/>
          <w:sz w:val="22"/>
          <w:szCs w:val="22"/>
        </w:rPr>
        <w:t>veden</w:t>
      </w:r>
      <w:r w:rsidRPr="00B1225D">
        <w:rPr>
          <w:rFonts w:asciiTheme="minorHAnsi" w:hAnsiTheme="minorHAnsi" w:cs="Arial"/>
          <w:sz w:val="22"/>
          <w:szCs w:val="22"/>
        </w:rPr>
        <w:t xml:space="preserve">saannin tarpeet ja ne tulee tämän lakipykälän tekstissä huomioida. </w:t>
      </w:r>
      <w:r w:rsidR="00224E7F" w:rsidRPr="00B1225D">
        <w:rPr>
          <w:rFonts w:asciiTheme="minorHAnsi" w:hAnsiTheme="minorHAnsi" w:cs="Arial"/>
          <w:sz w:val="22"/>
          <w:szCs w:val="22"/>
        </w:rPr>
        <w:t xml:space="preserve">Yhtenä kohteena on </w:t>
      </w:r>
      <w:r w:rsidRPr="00B1225D">
        <w:rPr>
          <w:rFonts w:asciiTheme="minorHAnsi" w:hAnsiTheme="minorHAnsi" w:cs="Arial"/>
          <w:sz w:val="22"/>
          <w:szCs w:val="22"/>
        </w:rPr>
        <w:t>vasikoiden iglukasvatus</w:t>
      </w:r>
      <w:r w:rsidR="00224E7F" w:rsidRPr="00B1225D">
        <w:rPr>
          <w:rFonts w:asciiTheme="minorHAnsi" w:hAnsiTheme="minorHAnsi" w:cs="Arial"/>
          <w:sz w:val="22"/>
          <w:szCs w:val="22"/>
        </w:rPr>
        <w:t xml:space="preserve"> ulkona</w:t>
      </w:r>
      <w:r w:rsidRPr="00B1225D">
        <w:rPr>
          <w:rFonts w:asciiTheme="minorHAnsi" w:hAnsiTheme="minorHAnsi" w:cs="Arial"/>
          <w:sz w:val="22"/>
          <w:szCs w:val="22"/>
        </w:rPr>
        <w:t xml:space="preserve">. </w:t>
      </w:r>
      <w:r w:rsidR="00224E7F" w:rsidRPr="00B1225D">
        <w:rPr>
          <w:rFonts w:asciiTheme="minorHAnsi" w:hAnsiTheme="minorHAnsi" w:cs="Arial"/>
          <w:sz w:val="22"/>
          <w:szCs w:val="22"/>
        </w:rPr>
        <w:t xml:space="preserve">Vasikoiden nesteensaanti pystytään turvaamaan myös iglukasvatuksessa helposti </w:t>
      </w:r>
      <w:r w:rsidR="00B1225D" w:rsidRPr="00B1225D">
        <w:rPr>
          <w:rFonts w:asciiTheme="minorHAnsi" w:hAnsiTheme="minorHAnsi" w:cs="Arial"/>
          <w:sz w:val="22"/>
          <w:szCs w:val="22"/>
        </w:rPr>
        <w:t xml:space="preserve">riittävällä </w:t>
      </w:r>
      <w:r w:rsidR="00224E7F" w:rsidRPr="00B1225D">
        <w:rPr>
          <w:rFonts w:asciiTheme="minorHAnsi" w:hAnsiTheme="minorHAnsi" w:cs="Arial"/>
          <w:sz w:val="22"/>
          <w:szCs w:val="22"/>
        </w:rPr>
        <w:t xml:space="preserve">maitojuotolla ja </w:t>
      </w:r>
      <w:r w:rsidR="00637030" w:rsidRPr="00B1225D">
        <w:rPr>
          <w:rFonts w:asciiTheme="minorHAnsi" w:hAnsiTheme="minorHAnsi" w:cs="Arial"/>
          <w:sz w:val="22"/>
          <w:szCs w:val="22"/>
        </w:rPr>
        <w:t>lisä</w:t>
      </w:r>
      <w:r w:rsidR="00224E7F" w:rsidRPr="00B1225D">
        <w:rPr>
          <w:rFonts w:asciiTheme="minorHAnsi" w:hAnsiTheme="minorHAnsi" w:cs="Arial"/>
          <w:sz w:val="22"/>
          <w:szCs w:val="22"/>
        </w:rPr>
        <w:t>vedellä</w:t>
      </w:r>
      <w:r w:rsidR="00637030" w:rsidRPr="00B1225D">
        <w:rPr>
          <w:rFonts w:asciiTheme="minorHAnsi" w:hAnsiTheme="minorHAnsi" w:cs="Arial"/>
          <w:sz w:val="22"/>
          <w:szCs w:val="22"/>
        </w:rPr>
        <w:t xml:space="preserve">. Maitoyrittäjät ry:n mielestä lakiluonnoksessa esitetty kirjaus on </w:t>
      </w:r>
      <w:r w:rsidR="00B1225D" w:rsidRPr="00B1225D">
        <w:rPr>
          <w:rFonts w:asciiTheme="minorHAnsi" w:hAnsiTheme="minorHAnsi" w:cs="Arial"/>
          <w:sz w:val="22"/>
          <w:szCs w:val="22"/>
        </w:rPr>
        <w:t xml:space="preserve">esitetyssä muodossa </w:t>
      </w:r>
      <w:r w:rsidR="00637030" w:rsidRPr="00B1225D">
        <w:rPr>
          <w:rFonts w:asciiTheme="minorHAnsi" w:hAnsiTheme="minorHAnsi" w:cs="Arial"/>
          <w:sz w:val="22"/>
          <w:szCs w:val="22"/>
        </w:rPr>
        <w:t>tarkoituksenmukainen.</w:t>
      </w:r>
    </w:p>
    <w:p w:rsidR="00637030" w:rsidRDefault="00637030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Eläinten pitopaikka</w:t>
      </w:r>
    </w:p>
    <w:p w:rsidR="008A790A" w:rsidRDefault="008A790A" w:rsidP="008A790A">
      <w:pPr>
        <w:pStyle w:val="Leipteksti"/>
        <w:numPr>
          <w:ilvl w:val="0"/>
          <w:numId w:val="6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34-37§ kaikkiin pitopaikkoihin sovellettavat vaatimukset</w:t>
      </w:r>
    </w:p>
    <w:p w:rsidR="008A790A" w:rsidRDefault="008A790A" w:rsidP="001639DD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38-39§, 118§ pysyvän pitopaikan vaatimukset </w:t>
      </w:r>
    </w:p>
    <w:p w:rsidR="00DC6491" w:rsidRDefault="00DC6491" w:rsidP="00CC0A2C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</w:p>
    <w:p w:rsidR="008A790A" w:rsidRPr="00B1225D" w:rsidRDefault="001639DD" w:rsidP="00CC0A2C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  <w:r w:rsidRPr="00B1225D">
        <w:rPr>
          <w:rFonts w:asciiTheme="minorHAnsi" w:hAnsiTheme="minorHAnsi" w:cs="Arial"/>
          <w:sz w:val="22"/>
          <w:szCs w:val="22"/>
        </w:rPr>
        <w:t xml:space="preserve">Maitoyrittäjät ry. näkee, että </w:t>
      </w:r>
      <w:r w:rsidR="008A790A" w:rsidRPr="00B1225D">
        <w:rPr>
          <w:rFonts w:asciiTheme="minorHAnsi" w:hAnsiTheme="minorHAnsi" w:cs="Arial"/>
          <w:sz w:val="22"/>
          <w:szCs w:val="22"/>
        </w:rPr>
        <w:t>pykälissä esitetty eläinten kytkemisen kielto on oikea</w:t>
      </w:r>
      <w:r w:rsidR="00CC0A2C" w:rsidRPr="00B1225D">
        <w:rPr>
          <w:rFonts w:asciiTheme="minorHAnsi" w:hAnsiTheme="minorHAnsi" w:cs="Arial"/>
          <w:sz w:val="22"/>
          <w:szCs w:val="22"/>
        </w:rPr>
        <w:t>n suuntainen</w:t>
      </w:r>
      <w:r w:rsidR="008A790A" w:rsidRPr="00B1225D">
        <w:rPr>
          <w:rFonts w:asciiTheme="minorHAnsi" w:hAnsiTheme="minorHAnsi" w:cs="Arial"/>
          <w:sz w:val="22"/>
          <w:szCs w:val="22"/>
        </w:rPr>
        <w:t xml:space="preserve"> ja se vahvistaa </w:t>
      </w:r>
      <w:r w:rsidRPr="00B1225D">
        <w:rPr>
          <w:rFonts w:asciiTheme="minorHAnsi" w:hAnsiTheme="minorHAnsi" w:cs="Arial"/>
          <w:sz w:val="22"/>
          <w:szCs w:val="22"/>
        </w:rPr>
        <w:t xml:space="preserve">nykyistä investointisuuntausta </w:t>
      </w:r>
      <w:r w:rsidR="008A790A" w:rsidRPr="00B1225D">
        <w:rPr>
          <w:rFonts w:asciiTheme="minorHAnsi" w:hAnsiTheme="minorHAnsi" w:cs="Arial"/>
          <w:sz w:val="22"/>
          <w:szCs w:val="22"/>
        </w:rPr>
        <w:t xml:space="preserve">entisestään. </w:t>
      </w: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Viranomaiset ja niiden tehtävät</w:t>
      </w:r>
    </w:p>
    <w:p w:rsidR="008A790A" w:rsidRDefault="008A790A" w:rsidP="008A790A">
      <w:pPr>
        <w:pStyle w:val="Leipteksti"/>
        <w:numPr>
          <w:ilvl w:val="0"/>
          <w:numId w:val="1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70-74§ maa- ja metsätalousministeriö, Evira, maakunta, poliisi ja rajaeläinlääkäri</w:t>
      </w:r>
    </w:p>
    <w:p w:rsidR="00DC6491" w:rsidRDefault="00DC6491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</w:p>
    <w:p w:rsidR="008A790A" w:rsidRPr="00B1225D" w:rsidRDefault="00B1225D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144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B1225D">
        <w:rPr>
          <w:rFonts w:asciiTheme="minorHAnsi" w:hAnsiTheme="minorHAnsi" w:cs="Arial"/>
          <w:sz w:val="22"/>
          <w:szCs w:val="22"/>
        </w:rPr>
        <w:t>Maitoyrittäjät ry:n mielestä eläinsuojelul</w:t>
      </w:r>
      <w:r w:rsidR="00CC0A2C" w:rsidRPr="00B1225D">
        <w:rPr>
          <w:rFonts w:asciiTheme="minorHAnsi" w:hAnsiTheme="minorHAnsi" w:cs="Arial"/>
          <w:sz w:val="22"/>
          <w:szCs w:val="22"/>
        </w:rPr>
        <w:t>ain v</w:t>
      </w:r>
      <w:r w:rsidR="008A790A" w:rsidRPr="00B1225D">
        <w:rPr>
          <w:rFonts w:asciiTheme="minorHAnsi" w:hAnsiTheme="minorHAnsi" w:cs="Arial"/>
          <w:sz w:val="22"/>
          <w:szCs w:val="22"/>
        </w:rPr>
        <w:t xml:space="preserve">alvojalla tulisi olla </w:t>
      </w:r>
      <w:r w:rsidR="00CC0A2C" w:rsidRPr="00B1225D">
        <w:rPr>
          <w:rFonts w:asciiTheme="minorHAnsi" w:hAnsiTheme="minorHAnsi" w:cs="Arial"/>
          <w:sz w:val="22"/>
          <w:szCs w:val="22"/>
        </w:rPr>
        <w:t xml:space="preserve">erikseen </w:t>
      </w:r>
      <w:r w:rsidR="008A790A" w:rsidRPr="00B1225D">
        <w:rPr>
          <w:rFonts w:asciiTheme="minorHAnsi" w:hAnsiTheme="minorHAnsi" w:cs="Arial"/>
          <w:sz w:val="22"/>
          <w:szCs w:val="22"/>
        </w:rPr>
        <w:t xml:space="preserve">lakiin kirjattu pätevyysvaatimus. Valvojalla </w:t>
      </w:r>
      <w:r w:rsidR="00CC0A2C" w:rsidRPr="00B1225D">
        <w:rPr>
          <w:rFonts w:asciiTheme="minorHAnsi" w:hAnsiTheme="minorHAnsi" w:cs="Arial"/>
          <w:sz w:val="22"/>
          <w:szCs w:val="22"/>
        </w:rPr>
        <w:t>on</w:t>
      </w:r>
      <w:r w:rsidR="008A790A" w:rsidRPr="00B1225D">
        <w:rPr>
          <w:rFonts w:asciiTheme="minorHAnsi" w:hAnsiTheme="minorHAnsi" w:cs="Arial"/>
          <w:sz w:val="22"/>
          <w:szCs w:val="22"/>
        </w:rPr>
        <w:t xml:space="preserve"> oikeus käyttää lakiesityksessä hänelle annettua valtaa ja vahvaa pakkokeinovalikoimaa tarkastustilanteessa. Valvojan ammattimaisuus ja asiantuntijuus varmistavat </w:t>
      </w:r>
      <w:r w:rsidR="00CC0A2C" w:rsidRPr="00B1225D">
        <w:rPr>
          <w:rFonts w:asciiTheme="minorHAnsi" w:hAnsiTheme="minorHAnsi" w:cs="Arial"/>
          <w:sz w:val="22"/>
          <w:szCs w:val="22"/>
        </w:rPr>
        <w:t xml:space="preserve">eläinten hyvinvoinnin arvion oikeellisuuden sekä samalla </w:t>
      </w:r>
      <w:r w:rsidR="008A790A" w:rsidRPr="00B1225D">
        <w:rPr>
          <w:rFonts w:asciiTheme="minorHAnsi" w:hAnsiTheme="minorHAnsi" w:cs="Arial"/>
          <w:sz w:val="22"/>
          <w:szCs w:val="22"/>
        </w:rPr>
        <w:t>myös omistajan oikeusturvan.</w:t>
      </w:r>
      <w:r w:rsidRPr="00B1225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Pätevyysvaatimus voi olla esimerkiksi eläinlääkärin tutkinto tai muu vastaava näyttö osaamisesta ja ymmärrystä esimerkiksi nautojen hyvinvoinnista ja käyttäytymisestä.</w:t>
      </w:r>
    </w:p>
    <w:p w:rsidR="008A790A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720"/>
        <w:rPr>
          <w:rFonts w:asciiTheme="minorHAnsi" w:hAnsiTheme="minorHAnsi" w:cs="Arial"/>
          <w:sz w:val="22"/>
          <w:szCs w:val="22"/>
        </w:rPr>
      </w:pPr>
    </w:p>
    <w:p w:rsidR="00B1225D" w:rsidRDefault="00B1225D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</w:p>
    <w:p w:rsidR="00B1225D" w:rsidRDefault="00B1225D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</w:p>
    <w:p w:rsidR="008A790A" w:rsidRPr="00426BA0" w:rsidRDefault="0071542D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Jyväskylässä</w:t>
      </w:r>
      <w:r w:rsidR="008A790A" w:rsidRPr="009D1F2D">
        <w:rPr>
          <w:rFonts w:asciiTheme="minorHAnsi" w:hAnsiTheme="minorHAnsi" w:cs="Arial"/>
          <w:sz w:val="22"/>
          <w:szCs w:val="22"/>
        </w:rPr>
        <w:t xml:space="preserve"> </w:t>
      </w:r>
      <w:r w:rsidR="008A790A">
        <w:rPr>
          <w:rFonts w:asciiTheme="minorHAnsi" w:hAnsiTheme="minorHAnsi" w:cs="Arial"/>
          <w:sz w:val="22"/>
          <w:szCs w:val="22"/>
        </w:rPr>
        <w:t>28.2.2018</w:t>
      </w:r>
      <w:r w:rsidR="008A790A" w:rsidRPr="009D1F2D">
        <w:rPr>
          <w:rFonts w:asciiTheme="minorHAnsi" w:hAnsiTheme="minorHAnsi" w:cs="Arial"/>
          <w:sz w:val="22"/>
          <w:szCs w:val="22"/>
        </w:rPr>
        <w:t xml:space="preserve"> </w:t>
      </w:r>
    </w:p>
    <w:p w:rsidR="00CC0A2C" w:rsidRDefault="008A790A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  <w:r w:rsidRPr="002E7EB6">
        <w:rPr>
          <w:rFonts w:asciiTheme="minorHAnsi" w:hAnsiTheme="minorHAnsi" w:cs="Arial"/>
          <w:sz w:val="22"/>
          <w:szCs w:val="22"/>
        </w:rPr>
        <w:t>M</w:t>
      </w:r>
      <w:r w:rsidR="0071542D">
        <w:rPr>
          <w:rFonts w:asciiTheme="minorHAnsi" w:hAnsiTheme="minorHAnsi" w:cs="Arial"/>
          <w:sz w:val="22"/>
          <w:szCs w:val="22"/>
        </w:rPr>
        <w:t>aitoyrittäjät ry.</w:t>
      </w:r>
      <w:r w:rsidR="00CC0A2C">
        <w:rPr>
          <w:rFonts w:asciiTheme="minorHAnsi" w:hAnsiTheme="minorHAnsi" w:cs="Arial"/>
          <w:sz w:val="22"/>
          <w:szCs w:val="22"/>
        </w:rPr>
        <w:tab/>
      </w:r>
      <w:r w:rsidR="00CC0A2C">
        <w:rPr>
          <w:rFonts w:asciiTheme="minorHAnsi" w:hAnsiTheme="minorHAnsi" w:cs="Arial"/>
          <w:sz w:val="22"/>
          <w:szCs w:val="22"/>
        </w:rPr>
        <w:tab/>
      </w:r>
    </w:p>
    <w:p w:rsidR="00B1225D" w:rsidRDefault="00CC0A2C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B1225D" w:rsidRDefault="00B1225D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</w:p>
    <w:p w:rsidR="00B1225D" w:rsidRDefault="00B1225D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</w:p>
    <w:p w:rsidR="0071542D" w:rsidRDefault="00CC0A2C" w:rsidP="008A790A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71542D">
        <w:rPr>
          <w:rFonts w:asciiTheme="minorHAnsi" w:hAnsiTheme="minorHAnsi" w:cs="Arial"/>
          <w:sz w:val="22"/>
          <w:szCs w:val="22"/>
        </w:rPr>
        <w:t xml:space="preserve">Henna </w:t>
      </w:r>
      <w:proofErr w:type="spellStart"/>
      <w:r w:rsidR="0071542D">
        <w:rPr>
          <w:rFonts w:asciiTheme="minorHAnsi" w:hAnsiTheme="minorHAnsi" w:cs="Arial"/>
          <w:sz w:val="22"/>
          <w:szCs w:val="22"/>
        </w:rPr>
        <w:t>Mero</w:t>
      </w:r>
      <w:proofErr w:type="spellEnd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52439E" w:rsidRPr="0071542D" w:rsidRDefault="0071542D" w:rsidP="0071542D">
      <w:pPr>
        <w:pStyle w:val="Leipteksti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2472"/>
        </w:tabs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toiminnanjohtaja</w:t>
      </w:r>
      <w:r w:rsidR="00CC0A2C">
        <w:rPr>
          <w:rFonts w:asciiTheme="minorHAnsi" w:hAnsiTheme="minorHAnsi" w:cs="Arial"/>
          <w:sz w:val="22"/>
          <w:szCs w:val="22"/>
        </w:rPr>
        <w:tab/>
      </w:r>
      <w:r w:rsidR="00CC0A2C">
        <w:rPr>
          <w:rFonts w:asciiTheme="minorHAnsi" w:hAnsiTheme="minorHAnsi" w:cs="Arial"/>
          <w:sz w:val="22"/>
          <w:szCs w:val="22"/>
        </w:rPr>
        <w:tab/>
      </w:r>
    </w:p>
    <w:sectPr w:rsidR="0052439E" w:rsidRPr="0071542D" w:rsidSect="008A790A">
      <w:headerReference w:type="default" r:id="rId8"/>
      <w:headerReference w:type="first" r:id="rId9"/>
      <w:pgSz w:w="11907" w:h="16840" w:code="9"/>
      <w:pgMar w:top="1559" w:right="1134" w:bottom="1418" w:left="1134" w:header="709" w:footer="64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84" w:rsidRDefault="00884A84" w:rsidP="008A790A">
      <w:pPr>
        <w:spacing w:line="240" w:lineRule="auto"/>
      </w:pPr>
      <w:r>
        <w:separator/>
      </w:r>
    </w:p>
  </w:endnote>
  <w:endnote w:type="continuationSeparator" w:id="0">
    <w:p w:rsidR="00884A84" w:rsidRDefault="00884A84" w:rsidP="008A7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84" w:rsidRDefault="00884A84" w:rsidP="008A790A">
      <w:pPr>
        <w:spacing w:line="240" w:lineRule="auto"/>
      </w:pPr>
      <w:r>
        <w:separator/>
      </w:r>
    </w:p>
  </w:footnote>
  <w:footnote w:type="continuationSeparator" w:id="0">
    <w:p w:rsidR="00884A84" w:rsidRDefault="00884A84" w:rsidP="008A7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EA" w:rsidRDefault="00884A84" w:rsidP="00905DD4">
    <w:pPr>
      <w:pStyle w:val="Yltunniste"/>
      <w:jc w:val="right"/>
    </w:pPr>
  </w:p>
  <w:p w:rsidR="00F07EEA" w:rsidRDefault="00884A84" w:rsidP="00905DD4">
    <w:pPr>
      <w:pStyle w:val="Yltunnis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EA" w:rsidRPr="008A790A" w:rsidRDefault="008A790A" w:rsidP="008A790A">
    <w:pPr>
      <w:pStyle w:val="Yltunniste"/>
      <w:tabs>
        <w:tab w:val="clear" w:pos="432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E3B7462">
          <wp:simplePos x="0" y="0"/>
          <wp:positionH relativeFrom="column">
            <wp:posOffset>5208270</wp:posOffset>
          </wp:positionH>
          <wp:positionV relativeFrom="paragraph">
            <wp:posOffset>-122555</wp:posOffset>
          </wp:positionV>
          <wp:extent cx="929640" cy="779780"/>
          <wp:effectExtent l="0" t="0" r="3810" b="127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5EAE" w:rsidRPr="00DE45E8">
      <w:rPr>
        <w:b/>
      </w:rPr>
      <w:t>M</w:t>
    </w:r>
    <w:r>
      <w:rPr>
        <w:b/>
      </w:rPr>
      <w:t>aitoyrittäjät ry.</w:t>
    </w:r>
    <w:r>
      <w:rPr>
        <w:b/>
      </w:rPr>
      <w:tab/>
    </w:r>
    <w:r>
      <w:rPr>
        <w:b/>
      </w:rPr>
      <w:tab/>
    </w:r>
    <w:r>
      <w:rPr>
        <w:b/>
      </w:rPr>
      <w:tab/>
      <w:t>Lausunto 1/2018</w:t>
    </w:r>
    <w:r>
      <w:rPr>
        <w:b/>
      </w:rPr>
      <w:tab/>
    </w:r>
    <w:r w:rsidR="00B55EAE" w:rsidRPr="0008209E">
      <w:rPr>
        <w:b/>
        <w:lang w:val="en-US"/>
      </w:rPr>
      <w:tab/>
    </w:r>
    <w:r w:rsidR="00B55EAE" w:rsidRPr="0008209E">
      <w:rPr>
        <w:b/>
        <w:lang w:val="en-US"/>
      </w:rPr>
      <w:tab/>
    </w:r>
  </w:p>
  <w:p w:rsidR="00F07EEA" w:rsidRPr="0008209E" w:rsidRDefault="00B55EAE">
    <w:pPr>
      <w:pStyle w:val="Yltunniste"/>
      <w:rPr>
        <w:lang w:val="en-US"/>
      </w:rPr>
    </w:pPr>
    <w:r w:rsidRPr="0008209E">
      <w:rPr>
        <w:lang w:val="en-US"/>
      </w:rPr>
      <w:tab/>
    </w:r>
    <w:r w:rsidRPr="0008209E">
      <w:rPr>
        <w:lang w:val="en-US"/>
      </w:rPr>
      <w:tab/>
    </w:r>
    <w:r w:rsidRPr="0008209E">
      <w:rPr>
        <w:lang w:val="en-US"/>
      </w:rPr>
      <w:tab/>
    </w:r>
  </w:p>
  <w:p w:rsidR="00F07EEA" w:rsidRPr="00DF5DFE" w:rsidRDefault="00B55EAE">
    <w:pPr>
      <w:pStyle w:val="Yltunniste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                   28.2.2018</w:t>
    </w:r>
  </w:p>
  <w:p w:rsidR="00F07EEA" w:rsidRPr="00DF5DFE" w:rsidRDefault="00884A84">
    <w:pPr>
      <w:pStyle w:val="Yltunniste"/>
      <w:rPr>
        <w:lang w:val="en-US"/>
      </w:rPr>
    </w:pPr>
  </w:p>
  <w:p w:rsidR="00F07EEA" w:rsidRPr="00DF5DFE" w:rsidRDefault="00884A84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B63"/>
    <w:multiLevelType w:val="hybridMultilevel"/>
    <w:tmpl w:val="F3D82D6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000DD"/>
    <w:multiLevelType w:val="hybridMultilevel"/>
    <w:tmpl w:val="893073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06205"/>
    <w:multiLevelType w:val="hybridMultilevel"/>
    <w:tmpl w:val="5F3A956C"/>
    <w:lvl w:ilvl="0" w:tplc="040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685325F"/>
    <w:multiLevelType w:val="hybridMultilevel"/>
    <w:tmpl w:val="DAACB2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6D5"/>
    <w:multiLevelType w:val="hybridMultilevel"/>
    <w:tmpl w:val="5D10AD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2B0161"/>
    <w:multiLevelType w:val="hybridMultilevel"/>
    <w:tmpl w:val="306050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56EAF"/>
    <w:multiLevelType w:val="hybridMultilevel"/>
    <w:tmpl w:val="E7CE70E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7E18A2"/>
    <w:multiLevelType w:val="hybridMultilevel"/>
    <w:tmpl w:val="779654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1C3F29"/>
    <w:multiLevelType w:val="hybridMultilevel"/>
    <w:tmpl w:val="E354C09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58144A"/>
    <w:multiLevelType w:val="hybridMultilevel"/>
    <w:tmpl w:val="42DC40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D95A39"/>
    <w:multiLevelType w:val="hybridMultilevel"/>
    <w:tmpl w:val="E9C823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3F1312"/>
    <w:multiLevelType w:val="hybridMultilevel"/>
    <w:tmpl w:val="AE50A8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393779"/>
    <w:multiLevelType w:val="hybridMultilevel"/>
    <w:tmpl w:val="9A8A1EC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0A"/>
    <w:rsid w:val="00017BDA"/>
    <w:rsid w:val="00104597"/>
    <w:rsid w:val="001639DD"/>
    <w:rsid w:val="001D14DA"/>
    <w:rsid w:val="00224E7F"/>
    <w:rsid w:val="002B14C1"/>
    <w:rsid w:val="00313F4C"/>
    <w:rsid w:val="004C3212"/>
    <w:rsid w:val="0052439E"/>
    <w:rsid w:val="005967DE"/>
    <w:rsid w:val="0062450F"/>
    <w:rsid w:val="00637030"/>
    <w:rsid w:val="0071542D"/>
    <w:rsid w:val="00884A84"/>
    <w:rsid w:val="008A790A"/>
    <w:rsid w:val="009B59F1"/>
    <w:rsid w:val="009C7F3F"/>
    <w:rsid w:val="00A86E67"/>
    <w:rsid w:val="00B1225D"/>
    <w:rsid w:val="00B55EAE"/>
    <w:rsid w:val="00CC0A2C"/>
    <w:rsid w:val="00DC6491"/>
    <w:rsid w:val="00EA6663"/>
    <w:rsid w:val="00F116D2"/>
    <w:rsid w:val="00F12547"/>
    <w:rsid w:val="00F738DA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49B3A"/>
  <w15:chartTrackingRefBased/>
  <w15:docId w15:val="{D8609846-5036-4B81-99F8-66EA7DA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A790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A790A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8A790A"/>
    <w:rPr>
      <w:rFonts w:ascii="Arial" w:eastAsia="Times New Roman" w:hAnsi="Arial" w:cs="Times New Roman"/>
      <w:sz w:val="20"/>
      <w:szCs w:val="24"/>
    </w:rPr>
  </w:style>
  <w:style w:type="paragraph" w:styleId="Alatunniste">
    <w:name w:val="footer"/>
    <w:basedOn w:val="Normaali"/>
    <w:link w:val="AlatunnisteChar"/>
    <w:rsid w:val="008A790A"/>
    <w:pPr>
      <w:tabs>
        <w:tab w:val="center" w:pos="4320"/>
        <w:tab w:val="right" w:pos="8640"/>
      </w:tabs>
      <w:spacing w:line="200" w:lineRule="atLeast"/>
    </w:pPr>
    <w:rPr>
      <w:color w:val="009D4B"/>
      <w:sz w:val="15"/>
    </w:rPr>
  </w:style>
  <w:style w:type="character" w:customStyle="1" w:styleId="AlatunnisteChar">
    <w:name w:val="Alatunniste Char"/>
    <w:basedOn w:val="Kappaleenoletusfontti"/>
    <w:link w:val="Alatunniste"/>
    <w:rsid w:val="008A790A"/>
    <w:rPr>
      <w:rFonts w:ascii="Arial" w:eastAsia="Times New Roman" w:hAnsi="Arial" w:cs="Times New Roman"/>
      <w:color w:val="009D4B"/>
      <w:sz w:val="15"/>
      <w:szCs w:val="24"/>
    </w:rPr>
  </w:style>
  <w:style w:type="paragraph" w:styleId="Leipteksti">
    <w:name w:val="Body Text"/>
    <w:basedOn w:val="Normaali"/>
    <w:link w:val="LeiptekstiChar"/>
    <w:rsid w:val="008A790A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8A790A"/>
    <w:rPr>
      <w:rFonts w:ascii="Arial" w:eastAsia="Times New Roman" w:hAnsi="Arial" w:cs="Times New Roman"/>
      <w:sz w:val="20"/>
      <w:szCs w:val="24"/>
    </w:rPr>
  </w:style>
  <w:style w:type="character" w:styleId="Hyperlinkki">
    <w:name w:val="Hyperlink"/>
    <w:semiHidden/>
    <w:rsid w:val="008A790A"/>
    <w:rPr>
      <w:color w:val="0000FF"/>
      <w:u w:val="single"/>
    </w:rPr>
  </w:style>
  <w:style w:type="paragraph" w:styleId="Vakiosisennys">
    <w:name w:val="Normal Indent"/>
    <w:basedOn w:val="Normaali"/>
    <w:rsid w:val="008A790A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  <w:ind w:left="2608"/>
    </w:pPr>
    <w:rPr>
      <w:rFonts w:ascii="Times New Roman" w:hAnsi="Times New Roman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8A790A"/>
    <w:pPr>
      <w:ind w:left="720"/>
      <w:contextualSpacing/>
    </w:pPr>
  </w:style>
  <w:style w:type="paragraph" w:customStyle="1" w:styleId="Default">
    <w:name w:val="Default"/>
    <w:rsid w:val="008A7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jaamo@mmm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567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</dc:creator>
  <cp:keywords/>
  <dc:description/>
  <cp:lastModifiedBy>Henna</cp:lastModifiedBy>
  <cp:revision>11</cp:revision>
  <dcterms:created xsi:type="dcterms:W3CDTF">2018-02-27T09:22:00Z</dcterms:created>
  <dcterms:modified xsi:type="dcterms:W3CDTF">2018-02-28T17:52:00Z</dcterms:modified>
</cp:coreProperties>
</file>