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31C" w:rsidRDefault="00C4658F" w:rsidP="0079731C">
      <w:pPr>
        <w:spacing w:after="0" w:line="240" w:lineRule="auto"/>
      </w:pPr>
      <w:r>
        <w:t>Sammaltyöryhmä</w:t>
      </w:r>
      <w:r>
        <w:tab/>
      </w:r>
      <w:r>
        <w:tab/>
      </w:r>
      <w:r>
        <w:tab/>
      </w:r>
      <w:r>
        <w:tab/>
      </w:r>
      <w:r>
        <w:tab/>
        <w:t>6.9</w:t>
      </w:r>
      <w:r w:rsidR="0079731C">
        <w:t>.2016</w:t>
      </w:r>
    </w:p>
    <w:p w:rsidR="0079731C" w:rsidRDefault="0079731C" w:rsidP="0079731C">
      <w:pPr>
        <w:spacing w:after="0" w:line="240" w:lineRule="auto"/>
      </w:pPr>
      <w:r>
        <w:t>Riikka Juutinen</w:t>
      </w:r>
    </w:p>
    <w:p w:rsidR="0079731C" w:rsidRDefault="0079731C" w:rsidP="0079731C">
      <w:pPr>
        <w:spacing w:after="0" w:line="240" w:lineRule="auto"/>
      </w:pPr>
      <w:r>
        <w:t>Erikoissuunnittelija, sammaltyöryhmän sihteeri</w:t>
      </w:r>
    </w:p>
    <w:p w:rsidR="0079731C" w:rsidRDefault="0079731C" w:rsidP="0079731C">
      <w:pPr>
        <w:spacing w:after="0" w:line="240" w:lineRule="auto"/>
      </w:pPr>
      <w:r>
        <w:t>Metsähallitus, Lapin luontopalvelut</w:t>
      </w:r>
    </w:p>
    <w:p w:rsidR="0079731C" w:rsidRDefault="0079731C" w:rsidP="0079731C">
      <w:pPr>
        <w:spacing w:after="0" w:line="240" w:lineRule="auto"/>
      </w:pPr>
      <w:r>
        <w:t>PL 8016, 96101 ROVANIEMI</w:t>
      </w:r>
    </w:p>
    <w:p w:rsidR="0079731C" w:rsidRDefault="0079731C" w:rsidP="0079731C">
      <w:pPr>
        <w:spacing w:after="0" w:line="240" w:lineRule="auto"/>
      </w:pPr>
    </w:p>
    <w:p w:rsidR="0079731C" w:rsidRDefault="0079731C" w:rsidP="0079731C">
      <w:pPr>
        <w:spacing w:after="0" w:line="240" w:lineRule="auto"/>
      </w:pPr>
      <w:r>
        <w:t>Ympäristöministeriö, kirjaamo</w:t>
      </w:r>
    </w:p>
    <w:p w:rsidR="0079731C" w:rsidRDefault="0079731C" w:rsidP="0079731C">
      <w:pPr>
        <w:spacing w:after="0" w:line="240" w:lineRule="auto"/>
      </w:pPr>
    </w:p>
    <w:p w:rsidR="0079731C" w:rsidRPr="00B158D0" w:rsidRDefault="0079731C" w:rsidP="0079731C">
      <w:pPr>
        <w:spacing w:after="0" w:line="240" w:lineRule="auto"/>
        <w:jc w:val="both"/>
        <w:rPr>
          <w:b/>
        </w:rPr>
      </w:pPr>
      <w:r w:rsidRPr="00B158D0">
        <w:rPr>
          <w:b/>
        </w:rPr>
        <w:t xml:space="preserve">Asia: Lausunto </w:t>
      </w:r>
      <w:r>
        <w:rPr>
          <w:b/>
        </w:rPr>
        <w:t>Uhanalaisten lajien suojelun toimintaohjelma</w:t>
      </w:r>
      <w:r w:rsidR="00CF18B8">
        <w:rPr>
          <w:b/>
        </w:rPr>
        <w:t>sta</w:t>
      </w:r>
    </w:p>
    <w:p w:rsidR="0079731C" w:rsidRDefault="0079731C" w:rsidP="0079731C">
      <w:pPr>
        <w:spacing w:after="0" w:line="240" w:lineRule="auto"/>
        <w:jc w:val="both"/>
      </w:pPr>
    </w:p>
    <w:p w:rsidR="0079731C" w:rsidRDefault="00FB2DA0" w:rsidP="0079731C">
      <w:pPr>
        <w:spacing w:after="0" w:line="240" w:lineRule="auto"/>
        <w:jc w:val="both"/>
      </w:pPr>
      <w:r w:rsidRPr="00FB2DA0">
        <w:t>Es</w:t>
      </w:r>
      <w:r>
        <w:t>itys u</w:t>
      </w:r>
      <w:r w:rsidRPr="00FB2DA0">
        <w:t xml:space="preserve">hanalaisten lajien </w:t>
      </w:r>
      <w:r w:rsidR="003C4B3C">
        <w:t xml:space="preserve">suojelun </w:t>
      </w:r>
      <w:r w:rsidRPr="00FB2DA0">
        <w:t xml:space="preserve">toimintaohjelmasta sisältää laajan katsauksen </w:t>
      </w:r>
      <w:r w:rsidR="000853C5">
        <w:t xml:space="preserve">suomalaisen </w:t>
      </w:r>
      <w:r w:rsidRPr="00FB2DA0">
        <w:t>lajisuojelu</w:t>
      </w:r>
      <w:r w:rsidR="000853C5">
        <w:t xml:space="preserve">n nykytilasta </w:t>
      </w:r>
      <w:r w:rsidRPr="00FB2DA0">
        <w:t xml:space="preserve">ja sen kehitystarpeista. </w:t>
      </w:r>
      <w:r w:rsidR="0038501C">
        <w:t xml:space="preserve">Erilaisista yhteiskunnallisista toimijoista koostuva </w:t>
      </w:r>
      <w:r w:rsidR="00E37154">
        <w:t xml:space="preserve">laajapohjainen </w:t>
      </w:r>
      <w:r>
        <w:t>työryhmä on koonnut t</w:t>
      </w:r>
      <w:r w:rsidRPr="00FB2DA0">
        <w:t>oimintaohjelma</w:t>
      </w:r>
      <w:r>
        <w:t xml:space="preserve">an </w:t>
      </w:r>
      <w:r w:rsidR="00127340">
        <w:t xml:space="preserve">yhteensä </w:t>
      </w:r>
      <w:r w:rsidRPr="00FB2DA0">
        <w:t>47 toimenpide-ehdotusta. Lausuntopyynnössään ympäristöministeriö pyysi kiinnittämään huomiota erityisesti toimenpiteiden toteuttamisehd</w:t>
      </w:r>
      <w:r>
        <w:t>otusten yhteistyötarpeisiin ja -</w:t>
      </w:r>
      <w:r w:rsidRPr="00FB2DA0">
        <w:t xml:space="preserve">mahdollisuuksiin. Sammaltyöryhmä näkee toimenpide-ehdotukset pääosin erittäin kannatettavina ja </w:t>
      </w:r>
      <w:r>
        <w:t xml:space="preserve">hyvin </w:t>
      </w:r>
      <w:r w:rsidRPr="00FB2DA0">
        <w:t>tarpeellisina lajisuojelun edistämiseksi. Ong</w:t>
      </w:r>
      <w:r w:rsidR="00CF18B8">
        <w:t xml:space="preserve">elmana on </w:t>
      </w:r>
      <w:r w:rsidRPr="00FB2DA0">
        <w:t>toimenpide-ehdotusten yleisluonteisuus</w:t>
      </w:r>
      <w:r>
        <w:t>. N</w:t>
      </w:r>
      <w:r w:rsidRPr="00FB2DA0">
        <w:t>iiden tavoitteet</w:t>
      </w:r>
      <w:r w:rsidR="00711D8C">
        <w:t xml:space="preserve">, </w:t>
      </w:r>
      <w:proofErr w:type="spellStart"/>
      <w:r w:rsidR="00711D8C">
        <w:t>resurssointi</w:t>
      </w:r>
      <w:proofErr w:type="spellEnd"/>
      <w:r w:rsidRPr="00FB2DA0">
        <w:t xml:space="preserve"> ja aikataulut kaipaavat täsmentämistä</w:t>
      </w:r>
      <w:r w:rsidR="00127340">
        <w:t xml:space="preserve">, mitä on vasta osittain tehty </w:t>
      </w:r>
      <w:r>
        <w:t>liitteessä 3</w:t>
      </w:r>
      <w:r w:rsidRPr="00FB2DA0">
        <w:t>. Toteuttajatahojen roolit, nykyiset resurssit ja resu</w:t>
      </w:r>
      <w:r w:rsidR="00127340">
        <w:t>r</w:t>
      </w:r>
      <w:r w:rsidRPr="00FB2DA0">
        <w:t xml:space="preserve">ssitarpeet tulisi määritellä </w:t>
      </w:r>
      <w:r w:rsidR="00127340">
        <w:t>yksityiskohtaise</w:t>
      </w:r>
      <w:r w:rsidR="00711D8C">
        <w:t xml:space="preserve">mmin </w:t>
      </w:r>
      <w:r w:rsidR="00C4658F">
        <w:t xml:space="preserve">toimintaohjelman </w:t>
      </w:r>
      <w:r w:rsidR="001C6895">
        <w:t xml:space="preserve">jalkauttamisen </w:t>
      </w:r>
      <w:r w:rsidRPr="00FB2DA0">
        <w:t xml:space="preserve">jatkotyönä. </w:t>
      </w:r>
      <w:r w:rsidR="00127340">
        <w:t xml:space="preserve">Nyt liitteeseen 3 listatut resurssitarpeet ovat epätasaisesti </w:t>
      </w:r>
      <w:r w:rsidR="005A23D1">
        <w:t>e</w:t>
      </w:r>
      <w:r w:rsidR="00B14B2B">
        <w:t xml:space="preserve">ri </w:t>
      </w:r>
      <w:r w:rsidR="00127340">
        <w:t xml:space="preserve">toimijoiden kesken jakautuneet ja kaipaavat </w:t>
      </w:r>
      <w:r w:rsidR="001C6895">
        <w:t>lisä</w:t>
      </w:r>
      <w:r w:rsidR="00127340">
        <w:t>peruste</w:t>
      </w:r>
      <w:r w:rsidR="00C4658F">
        <w:t>luja</w:t>
      </w:r>
      <w:r w:rsidR="00127340">
        <w:t xml:space="preserve">. </w:t>
      </w:r>
      <w:r w:rsidR="00417927">
        <w:t xml:space="preserve">Sammaltyöryhmä </w:t>
      </w:r>
      <w:r w:rsidR="00127340">
        <w:t xml:space="preserve">pitää toimintaohjelmaa </w:t>
      </w:r>
      <w:r w:rsidR="003C4B3C">
        <w:t xml:space="preserve">itsessään </w:t>
      </w:r>
      <w:r w:rsidR="00127340">
        <w:t xml:space="preserve">erittäin tarpeellisena, mutta </w:t>
      </w:r>
      <w:r w:rsidR="00CF18B8">
        <w:t xml:space="preserve">pitää epäkohtana </w:t>
      </w:r>
      <w:r w:rsidR="00127340">
        <w:t xml:space="preserve">ettei moni itse </w:t>
      </w:r>
      <w:r w:rsidR="00417927">
        <w:t>raport</w:t>
      </w:r>
      <w:r w:rsidR="00C4658F">
        <w:t xml:space="preserve">in teksteihin </w:t>
      </w:r>
      <w:r w:rsidR="00417927">
        <w:t xml:space="preserve">kirjattu </w:t>
      </w:r>
      <w:r w:rsidR="00127340">
        <w:t xml:space="preserve">parannusesitys </w:t>
      </w:r>
      <w:r w:rsidR="00417927">
        <w:t xml:space="preserve">ole </w:t>
      </w:r>
      <w:r w:rsidR="000853C5">
        <w:t xml:space="preserve">kuitenkaan </w:t>
      </w:r>
      <w:r w:rsidR="0038501C">
        <w:t>edennyt</w:t>
      </w:r>
      <w:r w:rsidR="00417927">
        <w:t xml:space="preserve"> </w:t>
      </w:r>
      <w:r w:rsidR="00127340">
        <w:t xml:space="preserve">varsinaisiin </w:t>
      </w:r>
      <w:r w:rsidR="00417927">
        <w:t>toimenpide-ehdotuksiin</w:t>
      </w:r>
      <w:r w:rsidR="00DA440E">
        <w:t xml:space="preserve"> ja resurssitarpeisiin</w:t>
      </w:r>
      <w:r w:rsidR="00417927">
        <w:t>.</w:t>
      </w:r>
    </w:p>
    <w:p w:rsidR="00FB78BB" w:rsidRDefault="00FB78BB" w:rsidP="0079731C">
      <w:pPr>
        <w:spacing w:after="0" w:line="240" w:lineRule="auto"/>
        <w:jc w:val="both"/>
      </w:pPr>
    </w:p>
    <w:p w:rsidR="00043E12" w:rsidRDefault="00417927" w:rsidP="0079731C">
      <w:pPr>
        <w:spacing w:after="0" w:line="240" w:lineRule="auto"/>
        <w:jc w:val="both"/>
      </w:pPr>
      <w:r>
        <w:t>La</w:t>
      </w:r>
      <w:r w:rsidR="00043E12">
        <w:t>jitiedon hallint</w:t>
      </w:r>
      <w:r w:rsidR="00CF18B8">
        <w:t xml:space="preserve">aa käsittelevissä kohdissa </w:t>
      </w:r>
      <w:r w:rsidR="00043E12">
        <w:t xml:space="preserve">vuoropuhelu </w:t>
      </w:r>
      <w:r w:rsidR="00CF18B8">
        <w:t>ei toimi kunnolla</w:t>
      </w:r>
      <w:r w:rsidR="00043E12">
        <w:t>: ku</w:t>
      </w:r>
      <w:r w:rsidR="0038501C">
        <w:t xml:space="preserve">kin organisaatio esittelee </w:t>
      </w:r>
      <w:r w:rsidR="00043E12">
        <w:t>järjestelm</w:t>
      </w:r>
      <w:r w:rsidR="0038501C">
        <w:t>iään</w:t>
      </w:r>
      <w:r w:rsidR="00043E12">
        <w:t xml:space="preserve"> omissa kappaleissaan</w:t>
      </w:r>
      <w:r w:rsidR="0038501C">
        <w:t xml:space="preserve"> ja aito yhteinen tavoite puuttuu</w:t>
      </w:r>
      <w:r w:rsidR="00043E12">
        <w:t xml:space="preserve">. </w:t>
      </w:r>
      <w:r w:rsidR="00127340">
        <w:t>Yhteistyö</w:t>
      </w:r>
      <w:r w:rsidR="003E7ECD">
        <w:t>n kehitys</w:t>
      </w:r>
      <w:r w:rsidR="00127340">
        <w:t>tarpe</w:t>
      </w:r>
      <w:r w:rsidR="000853C5">
        <w:t xml:space="preserve">ita </w:t>
      </w:r>
      <w:r w:rsidR="00127340">
        <w:t xml:space="preserve">on </w:t>
      </w:r>
      <w:r w:rsidR="000853C5">
        <w:t xml:space="preserve">ansiokkaasti </w:t>
      </w:r>
      <w:r w:rsidR="00127340">
        <w:t>kirjattu liitteeseen 3</w:t>
      </w:r>
      <w:r w:rsidR="003E7ECD">
        <w:t xml:space="preserve">. Eri toimijoiden työnjako </w:t>
      </w:r>
      <w:r w:rsidR="00C4658F">
        <w:t xml:space="preserve">lajitiedon hallinnassa </w:t>
      </w:r>
      <w:r w:rsidR="003C4B3C">
        <w:t xml:space="preserve">jatkossa </w:t>
      </w:r>
      <w:r w:rsidR="003E7ECD">
        <w:t xml:space="preserve">olisi </w:t>
      </w:r>
      <w:r w:rsidR="00B6010C">
        <w:t xml:space="preserve">kuitenkin </w:t>
      </w:r>
      <w:r w:rsidR="003E7ECD">
        <w:t>ollut hyvä selkeyttää jo toimintaohjelmaa valmisteltaessa</w:t>
      </w:r>
      <w:r w:rsidR="00B14B2B">
        <w:t xml:space="preserve">. </w:t>
      </w:r>
      <w:r w:rsidR="00127340">
        <w:t xml:space="preserve">Näemme </w:t>
      </w:r>
      <w:r w:rsidR="00C4658F">
        <w:t xml:space="preserve">sammaltyöryhmässä </w:t>
      </w:r>
      <w:r w:rsidR="0038501C">
        <w:t>vaarana</w:t>
      </w:r>
      <w:r w:rsidR="00127340">
        <w:t xml:space="preserve">, että </w:t>
      </w:r>
      <w:r>
        <w:t xml:space="preserve">tietojärjestelmiin liittyvä </w:t>
      </w:r>
      <w:r w:rsidR="00127340">
        <w:t>kehitys- ja ylläpito</w:t>
      </w:r>
      <w:r>
        <w:t xml:space="preserve">työ syö </w:t>
      </w:r>
      <w:r w:rsidR="00127340">
        <w:t xml:space="preserve">jatkossa yhä enemmän </w:t>
      </w:r>
      <w:r>
        <w:t>käytännön kartoitus- ja suojelutyöhön käy</w:t>
      </w:r>
      <w:r w:rsidR="00127340">
        <w:t xml:space="preserve">tettäviä </w:t>
      </w:r>
      <w:r w:rsidR="000853C5">
        <w:t xml:space="preserve">ennestään </w:t>
      </w:r>
      <w:r w:rsidR="00DA440E">
        <w:t>väh</w:t>
      </w:r>
      <w:r w:rsidR="00127340">
        <w:t>ä</w:t>
      </w:r>
      <w:r w:rsidR="00DA440E">
        <w:t>isiä</w:t>
      </w:r>
      <w:r w:rsidR="00127340">
        <w:t xml:space="preserve"> resursseja</w:t>
      </w:r>
      <w:r w:rsidR="001C6895">
        <w:t>, mukaan lukien eliötyöryhmien käytössä olevat voimavarat</w:t>
      </w:r>
      <w:r w:rsidR="00127340">
        <w:t xml:space="preserve">. </w:t>
      </w:r>
      <w:r w:rsidR="003E7ECD">
        <w:t xml:space="preserve">Lajitietokeskukselle </w:t>
      </w:r>
      <w:r w:rsidR="00C4658F">
        <w:t xml:space="preserve">osoitetaan toimintaohjelmassa </w:t>
      </w:r>
      <w:r w:rsidR="003E7ECD">
        <w:t xml:space="preserve">ympäristöhallinnon tehtäviä, mutta niiden </w:t>
      </w:r>
      <w:proofErr w:type="spellStart"/>
      <w:r w:rsidR="003E7ECD">
        <w:t>resurssointi</w:t>
      </w:r>
      <w:proofErr w:type="spellEnd"/>
      <w:r w:rsidR="003E7ECD">
        <w:t xml:space="preserve"> on </w:t>
      </w:r>
      <w:r w:rsidR="00C4658F">
        <w:t xml:space="preserve">hyvin </w:t>
      </w:r>
      <w:r w:rsidR="003E7ECD">
        <w:t>epävarmaa</w:t>
      </w:r>
      <w:r w:rsidR="00B14B2B">
        <w:t xml:space="preserve"> </w:t>
      </w:r>
      <w:proofErr w:type="spellStart"/>
      <w:r w:rsidR="00B14B2B">
        <w:t>EnviB</w:t>
      </w:r>
      <w:r w:rsidR="003C4B3C">
        <w:t>ase-hankkeen</w:t>
      </w:r>
      <w:proofErr w:type="spellEnd"/>
      <w:r w:rsidR="003C4B3C">
        <w:t xml:space="preserve"> rahoituksen loputtua</w:t>
      </w:r>
      <w:r w:rsidR="00C4658F">
        <w:t xml:space="preserve"> 2017</w:t>
      </w:r>
      <w:r w:rsidR="003E7ECD">
        <w:t xml:space="preserve">. </w:t>
      </w:r>
      <w:r w:rsidR="003C4B3C">
        <w:t>Toimintaohjelmasta ei tule ilmi eri rahoittajatahojen vastuut Lajitietokeskuksen tulevaisuuden osalta. L</w:t>
      </w:r>
      <w:r w:rsidR="001C6895">
        <w:t>UOMUS</w:t>
      </w:r>
      <w:r w:rsidR="003C4B3C">
        <w:t xml:space="preserve"> on Helsingin yliopiston eri</w:t>
      </w:r>
      <w:r w:rsidR="001C6895">
        <w:t>llisyksikkö ja L</w:t>
      </w:r>
      <w:r w:rsidR="003C4B3C">
        <w:t>ajitietokeskus tuottaa</w:t>
      </w:r>
      <w:r w:rsidR="00C4658F">
        <w:t xml:space="preserve"> kansallisesti tärkeitä </w:t>
      </w:r>
      <w:r w:rsidR="003C4B3C">
        <w:t xml:space="preserve">palveluja myös opetus- ja kulttuuriministeriön tarpeisiin. </w:t>
      </w:r>
      <w:proofErr w:type="spellStart"/>
      <w:r w:rsidR="003C4B3C">
        <w:t>OKM:n</w:t>
      </w:r>
      <w:proofErr w:type="spellEnd"/>
      <w:r w:rsidR="003C4B3C">
        <w:t xml:space="preserve"> </w:t>
      </w:r>
      <w:r w:rsidR="00577224">
        <w:t xml:space="preserve">on </w:t>
      </w:r>
      <w:bookmarkStart w:id="0" w:name="_GoBack"/>
      <w:bookmarkEnd w:id="0"/>
      <w:r w:rsidR="00B6010C">
        <w:t xml:space="preserve">mukana liitteen 3 </w:t>
      </w:r>
      <w:r w:rsidR="003C4B3C">
        <w:t>vastuutahoissa</w:t>
      </w:r>
      <w:r w:rsidR="00B6010C">
        <w:t xml:space="preserve">, mutta </w:t>
      </w:r>
      <w:r w:rsidR="003C4B3C">
        <w:t xml:space="preserve">ministeriön </w:t>
      </w:r>
      <w:r w:rsidR="000853C5">
        <w:t xml:space="preserve">edustajan </w:t>
      </w:r>
      <w:r w:rsidR="003C4B3C">
        <w:t xml:space="preserve">puuttuminen </w:t>
      </w:r>
      <w:r w:rsidR="00327F6C">
        <w:t xml:space="preserve">toimintaohjelmaa valmistelleesta laajapohjaisesta </w:t>
      </w:r>
      <w:r w:rsidR="003C4B3C">
        <w:t xml:space="preserve">työryhmästä on valitettavaa. </w:t>
      </w:r>
      <w:r w:rsidR="000853C5">
        <w:t xml:space="preserve">OKM on keskeinen yhteistyötaho, joka tulisi saada </w:t>
      </w:r>
      <w:r w:rsidR="00B6010C">
        <w:t xml:space="preserve">selkeästi sitoutettua Lajitietokeskuksen rahoitukseen. Lajitietokeskuksen </w:t>
      </w:r>
      <w:r w:rsidR="001C6895">
        <w:t xml:space="preserve">tulevaa </w:t>
      </w:r>
      <w:r w:rsidR="0002268E">
        <w:t xml:space="preserve">toimintaa </w:t>
      </w:r>
      <w:r w:rsidR="00B6010C">
        <w:t xml:space="preserve">ei voi </w:t>
      </w:r>
      <w:r w:rsidR="0002268E">
        <w:t>perustaa</w:t>
      </w:r>
      <w:r w:rsidR="00B6010C">
        <w:t xml:space="preserve"> ympäristöhallinnon ennestään vähien resurssien varaan</w:t>
      </w:r>
      <w:r w:rsidR="000853C5">
        <w:t xml:space="preserve">. </w:t>
      </w:r>
    </w:p>
    <w:p w:rsidR="003E7ECD" w:rsidRDefault="003E7ECD" w:rsidP="0079731C">
      <w:pPr>
        <w:spacing w:after="0" w:line="240" w:lineRule="auto"/>
        <w:jc w:val="both"/>
      </w:pPr>
    </w:p>
    <w:p w:rsidR="00417927" w:rsidRDefault="002C23CF" w:rsidP="0079731C">
      <w:pPr>
        <w:spacing w:after="0" w:line="240" w:lineRule="auto"/>
        <w:jc w:val="both"/>
      </w:pPr>
      <w:r>
        <w:t xml:space="preserve">Monien eliötyöryhmien rahoitus on laskenut pitkään ja toimintaedellytykset heikentyneet </w:t>
      </w:r>
      <w:r w:rsidR="00557112">
        <w:t xml:space="preserve">muutenkin </w:t>
      </w:r>
      <w:r>
        <w:t>viime vuosina (mm. matkakulujen verotus</w:t>
      </w:r>
      <w:r w:rsidR="003453C8">
        <w:t xml:space="preserve">, </w:t>
      </w:r>
      <w:proofErr w:type="spellStart"/>
      <w:r w:rsidR="003453C8">
        <w:t>Syken</w:t>
      </w:r>
      <w:proofErr w:type="spellEnd"/>
      <w:r w:rsidR="003453C8">
        <w:t xml:space="preserve"> havaintopalkkiorahoituksen loppuminen</w:t>
      </w:r>
      <w:r>
        <w:t>). Esimerkiksi toimenpide 15 eliötyöryhmäkohtaisten työryhmien tukeminen vaatisi konkreettisia lisäresursseja. Liitteessä 3 nyt ehdotetuilla nykyresursseilla toimiminen ei ole pitkän päälle mahdollista.</w:t>
      </w:r>
      <w:r w:rsidR="006F2E63">
        <w:t xml:space="preserve"> Toimenpiteessä 6 eliötyöryhmille esitetty 2htv/v rahoitus </w:t>
      </w:r>
      <w:r w:rsidR="001E3EDC">
        <w:t xml:space="preserve">seurantoihin </w:t>
      </w:r>
      <w:r w:rsidR="006F2E63">
        <w:t xml:space="preserve">on tervetullut, mutta ei ratkaise työryhmien </w:t>
      </w:r>
      <w:r w:rsidR="001C6895">
        <w:t>suu</w:t>
      </w:r>
      <w:r w:rsidR="00B14B2B">
        <w:t>r</w:t>
      </w:r>
      <w:r w:rsidR="001C6895">
        <w:t xml:space="preserve">ia </w:t>
      </w:r>
      <w:r w:rsidR="006F2E63">
        <w:t>käytännön toiminnan ongelmia.</w:t>
      </w:r>
      <w:r>
        <w:t xml:space="preserve"> </w:t>
      </w:r>
      <w:r w:rsidR="006F2E63" w:rsidRPr="006F2E63">
        <w:t xml:space="preserve">Eliötyöryhmien toimintamahdollisuudet </w:t>
      </w:r>
      <w:r w:rsidR="006F2E63">
        <w:t xml:space="preserve">lajisuojelun tukemisessa </w:t>
      </w:r>
      <w:r w:rsidR="006F2E63" w:rsidRPr="006F2E63">
        <w:t xml:space="preserve">ja kehitystarpeet tulisi selvittää ryhmäkohtaisesti. </w:t>
      </w:r>
      <w:r>
        <w:t>Ylipäätään työn määrä on ympäristöhallinnossa lisääntynyt henkilöstön vähetessä</w:t>
      </w:r>
      <w:r w:rsidR="00B14B2B">
        <w:t xml:space="preserve"> viime vuosina</w:t>
      </w:r>
      <w:r>
        <w:t xml:space="preserve">, eivätkä nykyresurssit riitä uusien </w:t>
      </w:r>
      <w:r w:rsidR="00557112">
        <w:t>tai kaik</w:t>
      </w:r>
      <w:r w:rsidR="0002268E">
        <w:t>k</w:t>
      </w:r>
      <w:r w:rsidR="00557112">
        <w:t xml:space="preserve">ien entistenkään </w:t>
      </w:r>
      <w:r>
        <w:t xml:space="preserve">tehtävien tekemiseen. </w:t>
      </w:r>
      <w:r w:rsidR="00711D8C">
        <w:t>Tästä syystä u</w:t>
      </w:r>
      <w:r>
        <w:t xml:space="preserve">seat </w:t>
      </w:r>
      <w:r w:rsidR="00596518">
        <w:t xml:space="preserve">toimintaohjelman </w:t>
      </w:r>
      <w:r>
        <w:t xml:space="preserve">hyvät toimenpide-ehdotukset jäävät käytännössä toteuttamatta jos ne pyritään tekemään nykyresurssien puitteissa. </w:t>
      </w:r>
      <w:r w:rsidR="001E3EDC">
        <w:t xml:space="preserve">Sammaltyöryhmä jäi kaipaamaan konkreettisia ehdotuksia </w:t>
      </w:r>
      <w:r w:rsidR="00557112">
        <w:t xml:space="preserve">myös </w:t>
      </w:r>
      <w:r w:rsidR="001E3EDC">
        <w:t xml:space="preserve">ympäristöhallinnon sisäisen työnjaon kehittämisestä niin, että eliötyöryhmien </w:t>
      </w:r>
      <w:r w:rsidR="005A23D1">
        <w:t xml:space="preserve">ja lajisuojelun </w:t>
      </w:r>
      <w:r w:rsidR="001E3EDC">
        <w:t>toimintamahdollisuudet turvataan</w:t>
      </w:r>
      <w:r w:rsidR="0002268E">
        <w:t xml:space="preserve"> pitkäjänteisesti</w:t>
      </w:r>
      <w:r w:rsidR="001E3EDC">
        <w:t xml:space="preserve">. </w:t>
      </w:r>
      <w:r w:rsidR="00DA440E">
        <w:t xml:space="preserve">Myös Ahvenanmaan maakuntahallinnon lajisuojelutyön ja yhteistyön </w:t>
      </w:r>
      <w:r w:rsidR="009D30B1">
        <w:t xml:space="preserve">edistäminen </w:t>
      </w:r>
      <w:r w:rsidR="00DA440E">
        <w:t xml:space="preserve">tulisi ottaa yhdeksi tavoitteeksi. </w:t>
      </w:r>
    </w:p>
    <w:p w:rsidR="00417927" w:rsidRPr="00C4658F" w:rsidRDefault="00443293" w:rsidP="0079731C">
      <w:pPr>
        <w:spacing w:after="0" w:line="240" w:lineRule="auto"/>
        <w:jc w:val="both"/>
        <w:rPr>
          <w:b/>
        </w:rPr>
      </w:pPr>
      <w:r w:rsidRPr="00C4658F">
        <w:rPr>
          <w:b/>
        </w:rPr>
        <w:lastRenderedPageBreak/>
        <w:t xml:space="preserve">Alla </w:t>
      </w:r>
      <w:r w:rsidR="0048320B" w:rsidRPr="00C4658F">
        <w:rPr>
          <w:b/>
        </w:rPr>
        <w:t xml:space="preserve">muutamia </w:t>
      </w:r>
      <w:r w:rsidRPr="00C4658F">
        <w:rPr>
          <w:b/>
        </w:rPr>
        <w:t xml:space="preserve">yksityiskohtaisempia </w:t>
      </w:r>
      <w:r w:rsidR="0048320B" w:rsidRPr="00C4658F">
        <w:rPr>
          <w:b/>
        </w:rPr>
        <w:t>huomioita</w:t>
      </w:r>
      <w:r w:rsidR="000853C5" w:rsidRPr="00C4658F">
        <w:rPr>
          <w:b/>
        </w:rPr>
        <w:t xml:space="preserve"> toimintaohjelmasta</w:t>
      </w:r>
      <w:r w:rsidR="00417927" w:rsidRPr="00C4658F">
        <w:rPr>
          <w:b/>
        </w:rPr>
        <w:t>:</w:t>
      </w:r>
    </w:p>
    <w:p w:rsidR="00043E12" w:rsidRDefault="00043E12" w:rsidP="0079731C">
      <w:pPr>
        <w:spacing w:after="0" w:line="240" w:lineRule="auto"/>
        <w:jc w:val="both"/>
      </w:pPr>
    </w:p>
    <w:p w:rsidR="00C2288F" w:rsidRDefault="00C2288F" w:rsidP="0079731C">
      <w:pPr>
        <w:spacing w:after="0" w:line="240" w:lineRule="auto"/>
        <w:jc w:val="both"/>
      </w:pPr>
      <w:r>
        <w:t>Kappale 3.4.</w:t>
      </w:r>
    </w:p>
    <w:p w:rsidR="00C2288F" w:rsidRDefault="00C2288F" w:rsidP="0079731C">
      <w:pPr>
        <w:spacing w:after="0" w:line="240" w:lineRule="auto"/>
        <w:jc w:val="both"/>
      </w:pPr>
      <w:r>
        <w:t>”Tunturipaljakat ovat tärkeitä etenkin uhanalaisten sammalten, lintujen ja putkilokasvien elinpaikkoina (luku 4.8.7). Näiden lajien pieniä populaatioita voivat uhata muun muassa satunnaistekijät, kaivostoiminta ja ilmastonmuutos.” Kaivostoiminta ei ole tällä hetkellä uhka</w:t>
      </w:r>
      <w:r w:rsidR="0048320B">
        <w:t>na</w:t>
      </w:r>
      <w:r w:rsidR="00443293">
        <w:t xml:space="preserve"> varsinaisella paljakka-alueella</w:t>
      </w:r>
      <w:r>
        <w:t xml:space="preserve">, vaan </w:t>
      </w:r>
      <w:r w:rsidR="001C6895">
        <w:t xml:space="preserve">uhkia ovat </w:t>
      </w:r>
      <w:r>
        <w:t>satunnaistekijät, ilmastonmu</w:t>
      </w:r>
      <w:r w:rsidR="00FB78BB">
        <w:t>utos sekä porojen ylilaidunnus</w:t>
      </w:r>
      <w:r>
        <w:t>.</w:t>
      </w:r>
    </w:p>
    <w:p w:rsidR="001D152D" w:rsidRDefault="001D152D" w:rsidP="0079731C">
      <w:pPr>
        <w:spacing w:after="0" w:line="240" w:lineRule="auto"/>
        <w:jc w:val="both"/>
      </w:pPr>
    </w:p>
    <w:p w:rsidR="001D152D" w:rsidRDefault="00C2288F" w:rsidP="0079731C">
      <w:pPr>
        <w:spacing w:after="0" w:line="240" w:lineRule="auto"/>
        <w:jc w:val="both"/>
      </w:pPr>
      <w:r>
        <w:t>Kappale 4.1.1.</w:t>
      </w:r>
    </w:p>
    <w:p w:rsidR="00215B53" w:rsidRDefault="001D152D" w:rsidP="0079731C">
      <w:pPr>
        <w:spacing w:after="0" w:line="240" w:lineRule="auto"/>
        <w:jc w:val="both"/>
      </w:pPr>
      <w:r>
        <w:t>”</w:t>
      </w:r>
      <w:proofErr w:type="spellStart"/>
      <w:r>
        <w:t>Eliölajit-tietokanta</w:t>
      </w:r>
      <w:proofErr w:type="spellEnd"/>
      <w:r>
        <w:t xml:space="preserve"> on tällä hetkellä rajatun käyttäjäkunnan käytössä luonnonsuojeluhallinnossa; käyttäjiä on </w:t>
      </w:r>
      <w:proofErr w:type="spellStart"/>
      <w:r>
        <w:t>SYKEssä</w:t>
      </w:r>
      <w:proofErr w:type="spellEnd"/>
      <w:r>
        <w:t xml:space="preserve">, </w:t>
      </w:r>
      <w:proofErr w:type="spellStart"/>
      <w:r>
        <w:t>ELY-keskuksissa</w:t>
      </w:r>
      <w:proofErr w:type="spellEnd"/>
      <w:r>
        <w:t>, Metsähallituksessa ja ympäristöministeriössä yhteensä lähes 400.” Hallinnon ulkopuolisten lajiasiantuntijoiden pääsystä Herttaan on keskusteltu vuosia. Mielestämme tiedon tulisi olla avointa</w:t>
      </w:r>
      <w:r w:rsidR="00443293">
        <w:t xml:space="preserve"> ainakin eliötyöryhmien jäsenille</w:t>
      </w:r>
      <w:r w:rsidR="00C4658F">
        <w:t>, joille tulisi myöntää myös tallennusoikeus</w:t>
      </w:r>
      <w:r>
        <w:t>.</w:t>
      </w:r>
      <w:r w:rsidR="00443293">
        <w:t xml:space="preserve"> Asia on haluttaessa helppo ja nopea järjestää</w:t>
      </w:r>
      <w:r w:rsidR="001C6895">
        <w:t xml:space="preserve"> tarvittavine koulutustilaisuuksineen</w:t>
      </w:r>
      <w:r w:rsidR="00443293">
        <w:t xml:space="preserve">. </w:t>
      </w:r>
    </w:p>
    <w:p w:rsidR="001D152D" w:rsidRDefault="001D152D" w:rsidP="0079731C">
      <w:pPr>
        <w:spacing w:after="0" w:line="240" w:lineRule="auto"/>
        <w:jc w:val="both"/>
      </w:pPr>
    </w:p>
    <w:p w:rsidR="001D152D" w:rsidRDefault="001D152D" w:rsidP="0079731C">
      <w:pPr>
        <w:spacing w:after="0" w:line="240" w:lineRule="auto"/>
        <w:jc w:val="both"/>
      </w:pPr>
      <w:r>
        <w:t>”</w:t>
      </w:r>
      <w:r w:rsidRPr="001D152D">
        <w:t xml:space="preserve">Metsähallituksessa koko ympäristöhallinnon käyttöön kehitetty ja loppuvuodesta 2015 käyttöön otettu </w:t>
      </w:r>
      <w:proofErr w:type="spellStart"/>
      <w:r w:rsidRPr="001D152D">
        <w:t>LajiGIS</w:t>
      </w:r>
      <w:proofErr w:type="spellEnd"/>
      <w:r w:rsidR="00043E12">
        <w:t>…</w:t>
      </w:r>
      <w:r>
        <w:t xml:space="preserve">” </w:t>
      </w:r>
      <w:proofErr w:type="spellStart"/>
      <w:r>
        <w:t>LajiGis</w:t>
      </w:r>
      <w:proofErr w:type="spellEnd"/>
      <w:r>
        <w:t xml:space="preserve"> </w:t>
      </w:r>
      <w:r w:rsidR="00443293">
        <w:t xml:space="preserve">on </w:t>
      </w:r>
      <w:r w:rsidR="0048320B">
        <w:t xml:space="preserve">kyllä </w:t>
      </w:r>
      <w:r w:rsidR="00443293">
        <w:t>otettu virallisesti käyttöön, mutta s</w:t>
      </w:r>
      <w:r w:rsidR="00C4658F">
        <w:t xml:space="preserve">e ei ole </w:t>
      </w:r>
      <w:r>
        <w:t xml:space="preserve">edelleenkään </w:t>
      </w:r>
      <w:r w:rsidR="0048320B">
        <w:t xml:space="preserve">arkikäytössä </w:t>
      </w:r>
      <w:r>
        <w:t xml:space="preserve">Metsähallituksessa </w:t>
      </w:r>
      <w:r w:rsidR="00443293">
        <w:t>(</w:t>
      </w:r>
      <w:r>
        <w:t>elokuu</w:t>
      </w:r>
      <w:r w:rsidR="00443293">
        <w:t>n 2016 tilanne)</w:t>
      </w:r>
      <w:r>
        <w:t xml:space="preserve">. Myöskään Hertan tietojen siirtämisestä ei ole (ilmeisesti) sovittu, joten </w:t>
      </w:r>
      <w:proofErr w:type="spellStart"/>
      <w:r w:rsidR="001C6895">
        <w:t>LajiGis</w:t>
      </w:r>
      <w:proofErr w:type="spellEnd"/>
      <w:r w:rsidR="001C6895">
        <w:t xml:space="preserve"> ei </w:t>
      </w:r>
      <w:r w:rsidR="0048320B" w:rsidRPr="0048320B">
        <w:t xml:space="preserve">ole </w:t>
      </w:r>
      <w:r w:rsidR="001C6895">
        <w:t xml:space="preserve">vielä </w:t>
      </w:r>
      <w:r w:rsidR="0048320B" w:rsidRPr="0048320B">
        <w:t xml:space="preserve">käyttökelpoinen </w:t>
      </w:r>
      <w:r>
        <w:t xml:space="preserve">käytännön lajisuojelutyön suunnittelussa ja seurannassa.  </w:t>
      </w:r>
      <w:r w:rsidR="00C4658F">
        <w:t xml:space="preserve">Tietojenvaihto tulisi järjestää pikaisesti. </w:t>
      </w:r>
    </w:p>
    <w:p w:rsidR="001D152D" w:rsidRDefault="001D152D" w:rsidP="0079731C">
      <w:pPr>
        <w:spacing w:after="0" w:line="240" w:lineRule="auto"/>
        <w:jc w:val="both"/>
      </w:pPr>
    </w:p>
    <w:p w:rsidR="00215B53" w:rsidRDefault="00215B53" w:rsidP="0079731C">
      <w:pPr>
        <w:spacing w:after="0" w:line="240" w:lineRule="auto"/>
        <w:jc w:val="both"/>
      </w:pPr>
      <w:r>
        <w:t xml:space="preserve">”Tiedon kokoamista valmiiksi tallennettavassa muodossa on edistetty Varsinais-Suomen </w:t>
      </w:r>
      <w:proofErr w:type="spellStart"/>
      <w:r>
        <w:t>ELY-keskuksessa</w:t>
      </w:r>
      <w:proofErr w:type="spellEnd"/>
      <w:r>
        <w:t>, jossa on tuotettu ympäristöhallinnon verkkosivuille hankkeiden suunnittelijoille tarkoitettuja ohjeita lajitiedon tallentamiseksi.” Ohjetta ei ole päivitetty</w:t>
      </w:r>
      <w:r w:rsidR="00043E12">
        <w:t xml:space="preserve"> (verkkosivuilla työversio)</w:t>
      </w:r>
      <w:r>
        <w:t>, eikä se vastaa täysin vuonna 2016 uudistettua Hertan tallennusohjetta.</w:t>
      </w:r>
    </w:p>
    <w:p w:rsidR="00215B53" w:rsidRDefault="00215B53" w:rsidP="0079731C">
      <w:pPr>
        <w:spacing w:after="0" w:line="240" w:lineRule="auto"/>
        <w:jc w:val="both"/>
      </w:pPr>
    </w:p>
    <w:p w:rsidR="00215B53" w:rsidRDefault="00FB78BB" w:rsidP="0079731C">
      <w:pPr>
        <w:spacing w:after="0" w:line="240" w:lineRule="auto"/>
        <w:jc w:val="both"/>
      </w:pPr>
      <w:r>
        <w:t>Kappale 4.1.2.</w:t>
      </w:r>
    </w:p>
    <w:p w:rsidR="00FB78BB" w:rsidRDefault="00FB78BB" w:rsidP="0079731C">
      <w:pPr>
        <w:spacing w:after="0" w:line="240" w:lineRule="auto"/>
        <w:jc w:val="both"/>
      </w:pPr>
      <w:r>
        <w:t>”Luonnontieteellisissä museoissa on tallentamatonta näytetietoa ja hallinnolla on lajien paikkatietoa erilaisissa raporteissa ja selvityksis</w:t>
      </w:r>
      <w:r w:rsidR="00417927">
        <w:t>sä…” Olemme täysin samaa mieltä. T</w:t>
      </w:r>
      <w:r w:rsidR="0048320B">
        <w:t>allentamist</w:t>
      </w:r>
      <w:r w:rsidR="00417927">
        <w:t>yöhön tulisi osoittaa lisää resursseja</w:t>
      </w:r>
      <w:r w:rsidR="00C4658F">
        <w:t>, Luomuksen lisäksi alueellisille luonnontieteellisille museoille Ouluun, Turkuun ja Kuopioon</w:t>
      </w:r>
      <w:r w:rsidR="00417927">
        <w:t>.</w:t>
      </w:r>
    </w:p>
    <w:p w:rsidR="00FB78BB" w:rsidRDefault="00FB78BB" w:rsidP="0079731C">
      <w:pPr>
        <w:spacing w:after="0" w:line="240" w:lineRule="auto"/>
        <w:jc w:val="both"/>
      </w:pPr>
    </w:p>
    <w:p w:rsidR="00FB78BB" w:rsidRDefault="00FB78BB" w:rsidP="0079731C">
      <w:pPr>
        <w:spacing w:after="0" w:line="240" w:lineRule="auto"/>
        <w:jc w:val="both"/>
      </w:pPr>
      <w:r>
        <w:t>”</w:t>
      </w:r>
      <w:r w:rsidRPr="00FB78BB">
        <w:t xml:space="preserve">Erillisissä tietokannoissa olevat lajitiedot hankaloittavat tietojen saatavuutta ja käyttöä. Tietojen luovuttaminen </w:t>
      </w:r>
      <w:proofErr w:type="spellStart"/>
      <w:r w:rsidRPr="00FB78BB">
        <w:t>Eliölajit-tietokannasta</w:t>
      </w:r>
      <w:proofErr w:type="spellEnd"/>
      <w:r w:rsidRPr="00FB78BB">
        <w:t xml:space="preserve"> muun muassa hankkeiden suunnittelijoille vie runsaasti ympäristöhallinnon voimavaroja. Myös maanomistajilla pitäisi olla kaikki omia maitaan koskeva ajantasainen luontotieto, kuten tiedot uhanalaisten lajien esiintymistä. </w:t>
      </w:r>
      <w:r w:rsidRPr="00FB78BB">
        <w:rPr>
          <w:b/>
        </w:rPr>
        <w:t>Nämä ongelmat ovat olleet keskeisiä syitä Lajitietokeskuksen perustamiselle, ja palvelun ollessa tuotantokäytössä ongelmat asteittain vähenevät.</w:t>
      </w:r>
      <w:r>
        <w:t xml:space="preserve">” Ongelmat eivät vähene ellei tietojen vaihdosta päästä sopimukseen ensin viranomais- ja organisaatiotasolla. Lajitietokeskus ei tule ratkaisemaan tietojen saatavuuden ongelmaa elleivät SYKE ja Luomus </w:t>
      </w:r>
      <w:r w:rsidR="00836B50">
        <w:t xml:space="preserve">(sekä kaikki muut merkittävät uhanalaistietoa omissa tietojärjestelmissään hallinnoivat tahot) </w:t>
      </w:r>
      <w:r>
        <w:t>pääse sopimukseen uhanalaistietojen vaihdosta ja siihen liittyvistä käytännöistä.</w:t>
      </w:r>
      <w:r w:rsidR="00836B50">
        <w:t xml:space="preserve"> Asia on mitä k</w:t>
      </w:r>
      <w:r>
        <w:t>iireisin</w:t>
      </w:r>
      <w:r w:rsidR="00836B50">
        <w:t>, eikä siitä sopimista tule enää lykätä</w:t>
      </w:r>
      <w:r>
        <w:t>.</w:t>
      </w:r>
      <w:r w:rsidR="00836B50">
        <w:t xml:space="preserve"> Tällä hetkellä tietojärjestelmien yhteensopimattomuus ja moninaisuus on tärkeimpiä lajisuojelua hidastavia tekijöitä.</w:t>
      </w:r>
      <w:r w:rsidR="0048320B">
        <w:t xml:space="preserve"> </w:t>
      </w:r>
      <w:r w:rsidR="00774636">
        <w:t xml:space="preserve">Toisaalta ilman lähtöaineistojen </w:t>
      </w:r>
      <w:r w:rsidR="00CF18B8">
        <w:t xml:space="preserve">hyvää </w:t>
      </w:r>
      <w:r w:rsidR="00774636">
        <w:t xml:space="preserve">tuntemusta ja </w:t>
      </w:r>
      <w:r w:rsidR="0048320B">
        <w:t xml:space="preserve">laadunvalvontaa tiedon käyttökelpoisuus voi </w:t>
      </w:r>
      <w:r w:rsidR="00965971">
        <w:t xml:space="preserve">myös </w:t>
      </w:r>
      <w:r w:rsidR="0048320B">
        <w:t>olla heikko</w:t>
      </w:r>
      <w:r w:rsidR="0002268E">
        <w:t>a</w:t>
      </w:r>
      <w:r w:rsidR="0047252A">
        <w:t xml:space="preserve"> – </w:t>
      </w:r>
      <w:r w:rsidR="005A23D1">
        <w:t xml:space="preserve">nämä </w:t>
      </w:r>
      <w:r w:rsidR="0047252A">
        <w:t>ongelma</w:t>
      </w:r>
      <w:r w:rsidR="00CF18B8">
        <w:t>t</w:t>
      </w:r>
      <w:r w:rsidR="0047252A">
        <w:t xml:space="preserve"> ei</w:t>
      </w:r>
      <w:r w:rsidR="00CF18B8">
        <w:t>vät</w:t>
      </w:r>
      <w:r w:rsidR="0047252A">
        <w:t xml:space="preserve"> parane itsestään </w:t>
      </w:r>
      <w:r w:rsidR="00CF18B8">
        <w:t>”</w:t>
      </w:r>
      <w:r w:rsidR="0047252A">
        <w:t>tuotantokäytössä</w:t>
      </w:r>
      <w:r w:rsidR="00CF18B8">
        <w:t>”</w:t>
      </w:r>
      <w:r w:rsidR="0048320B">
        <w:t xml:space="preserve">. </w:t>
      </w:r>
    </w:p>
    <w:p w:rsidR="00FB78BB" w:rsidRDefault="00FB78BB" w:rsidP="0079731C">
      <w:pPr>
        <w:spacing w:after="0" w:line="240" w:lineRule="auto"/>
        <w:jc w:val="both"/>
      </w:pPr>
    </w:p>
    <w:p w:rsidR="00DF399C" w:rsidRDefault="005051F5" w:rsidP="0079731C">
      <w:pPr>
        <w:spacing w:after="0" w:line="240" w:lineRule="auto"/>
        <w:jc w:val="both"/>
      </w:pPr>
      <w:r>
        <w:t xml:space="preserve">Kappale </w:t>
      </w:r>
      <w:r w:rsidR="00DF399C">
        <w:t>4.1.3.</w:t>
      </w:r>
    </w:p>
    <w:p w:rsidR="00FB78BB" w:rsidRDefault="00DF399C" w:rsidP="0079731C">
      <w:pPr>
        <w:spacing w:after="0" w:line="240" w:lineRule="auto"/>
        <w:jc w:val="both"/>
      </w:pPr>
      <w:r>
        <w:t xml:space="preserve">”Uhanalaisten lajien turvaamisen kannalta olennaisen tärkeä toimenpide on tarkkojen ja ajantasaisten lajitietojen saatavuuden parantaminen ja </w:t>
      </w:r>
      <w:r w:rsidR="00043E12">
        <w:t>jakaminen toimijoiden kesken.” Olemme s</w:t>
      </w:r>
      <w:r>
        <w:t xml:space="preserve">amaa mieltä. </w:t>
      </w:r>
      <w:r w:rsidR="00CF18B8">
        <w:t>Toimijoiden olisi a</w:t>
      </w:r>
      <w:r>
        <w:t xml:space="preserve">ika lopettaa omilla </w:t>
      </w:r>
      <w:r w:rsidR="00043E12">
        <w:t>tonteilla</w:t>
      </w:r>
      <w:r>
        <w:t xml:space="preserve"> puuhastelu.</w:t>
      </w:r>
      <w:r w:rsidR="00443293">
        <w:t xml:space="preserve"> Tietojen ajantasaisuus edellyttä</w:t>
      </w:r>
      <w:r w:rsidR="00CF18B8">
        <w:t>ä</w:t>
      </w:r>
      <w:r w:rsidR="00443293">
        <w:t xml:space="preserve"> myös </w:t>
      </w:r>
      <w:r w:rsidR="00CF18B8">
        <w:t xml:space="preserve">riittäviä </w:t>
      </w:r>
      <w:r w:rsidR="00443293">
        <w:t xml:space="preserve">resursseja kohteiden tarkastamiseen/seurantaan, mikä on ollut jo vuosia haastavaa laskevassa rahoituskehyksessä. </w:t>
      </w:r>
    </w:p>
    <w:p w:rsidR="00DF399C" w:rsidRDefault="00DF399C" w:rsidP="0079731C">
      <w:pPr>
        <w:spacing w:after="0" w:line="240" w:lineRule="auto"/>
        <w:jc w:val="both"/>
      </w:pPr>
    </w:p>
    <w:p w:rsidR="00DF399C" w:rsidRDefault="00DF399C" w:rsidP="0079731C">
      <w:pPr>
        <w:spacing w:after="0" w:line="240" w:lineRule="auto"/>
        <w:jc w:val="both"/>
      </w:pPr>
      <w:r>
        <w:lastRenderedPageBreak/>
        <w:t>”Lajitietokeskuksen käyttöönotto tehostaa tiedonkulkua harrastajilta ja tutkijoilta hallinnolle sekä muille käyttäjille ja vastavuoroisesti takaisin tiedon luovuttajille. Lajitietokeskus edistää tietojen hyödyntämistä suojelutoimien priorisoinnissa ja suunnittelussa sekä tutkimuksessa, parantaa käytettävissä olevan tiedon laatua ja ajantasaisuutta, mahdollistaa tehokkaan ja paremmin seurattavissa olevan suojelutoimien toteuttamisen sekä lajien esiintymispaikkojen huomioimisen ennakoivasti eri hankkeiden yhteydessä.” Lajitietokeskus ei yksinään voi edistää mitään näistä tavoitteista, vaan edellytyksenä on kaikkien tahojen yhteistyö yhteisen tavoitteen saavuttamiseksi. Ilman muiden organisaatioiden hallinnoimaa</w:t>
      </w:r>
      <w:r w:rsidR="00A753F7">
        <w:t xml:space="preserve"> ja tuottamaa</w:t>
      </w:r>
      <w:r w:rsidR="00774636">
        <w:t xml:space="preserve"> lajitietoa l</w:t>
      </w:r>
      <w:r>
        <w:t>ajitietokeskus on kuin akvaario ilman kaloja.</w:t>
      </w:r>
      <w:r w:rsidR="00A753F7">
        <w:t xml:space="preserve"> On korkea aika laatia sopimukset tärkeimpien uhanalaistietoa hallinnoivie</w:t>
      </w:r>
      <w:r w:rsidR="00043E12">
        <w:t xml:space="preserve">n ja tuottavien tahojen kanssa, </w:t>
      </w:r>
      <w:r w:rsidR="00A753F7">
        <w:t>SYKE etunenässä.</w:t>
      </w:r>
      <w:r w:rsidR="0048320B">
        <w:t xml:space="preserve"> </w:t>
      </w:r>
    </w:p>
    <w:p w:rsidR="00A753F7" w:rsidRDefault="00A753F7" w:rsidP="0079731C">
      <w:pPr>
        <w:spacing w:after="0" w:line="240" w:lineRule="auto"/>
        <w:jc w:val="both"/>
      </w:pPr>
    </w:p>
    <w:p w:rsidR="00A753F7" w:rsidRDefault="00A753F7" w:rsidP="0079731C">
      <w:pPr>
        <w:spacing w:after="0" w:line="240" w:lineRule="auto"/>
        <w:jc w:val="both"/>
      </w:pPr>
      <w:r>
        <w:t>”</w:t>
      </w:r>
      <w:r w:rsidRPr="00A753F7">
        <w:t xml:space="preserve">Uhanalaisten lajien tiedonhallintaa on tarpeen kehittää palvelemaan nykyistä paremmin lajisuojelutyön suunnittelua, toteuttamista ja seurantaa. Ympäristöhallinnon </w:t>
      </w:r>
      <w:proofErr w:type="spellStart"/>
      <w:r w:rsidRPr="00A753F7">
        <w:t>Eliölajit-tietokannan</w:t>
      </w:r>
      <w:proofErr w:type="spellEnd"/>
      <w:r w:rsidRPr="00A753F7">
        <w:t xml:space="preserve"> ja </w:t>
      </w:r>
      <w:proofErr w:type="spellStart"/>
      <w:r w:rsidRPr="00A753F7">
        <w:t>LajiGIS-järjestelmän</w:t>
      </w:r>
      <w:proofErr w:type="spellEnd"/>
      <w:r w:rsidRPr="00A753F7">
        <w:t xml:space="preserve"> keskinäisestä työnjaosta uhanalaisten lajien ensisijaisena tallennuspaikkana jatkossa tulisi sopia. Tavoitteena tulisi olla, että siirtymäajan jälkeen luovutaan päällekkäisten tietojärjestelmien ylläpidosta ja samantyyppisten tietojen tallentamisesta useaan järjestelmään. </w:t>
      </w:r>
      <w:proofErr w:type="spellStart"/>
      <w:r w:rsidRPr="00A753F7">
        <w:t>Eliölajit-järjestelmän</w:t>
      </w:r>
      <w:proofErr w:type="spellEnd"/>
      <w:r w:rsidRPr="00A753F7">
        <w:t xml:space="preserve"> kehittämistarpeet tulisi arvioida tätä taustaa vasten.</w:t>
      </w:r>
      <w:r>
        <w:t>” Kannatetaan lämpimästi</w:t>
      </w:r>
      <w:r w:rsidR="007E5EE5">
        <w:t>, erittäin tärkeä tavoite</w:t>
      </w:r>
      <w:r>
        <w:t xml:space="preserve">. Museonäytetietojen ensisijainen tallennuspaikka on </w:t>
      </w:r>
      <w:r w:rsidR="001202B0">
        <w:t xml:space="preserve">kuitenkin </w:t>
      </w:r>
      <w:r>
        <w:t>Kotka-järjestelmä</w:t>
      </w:r>
      <w:r w:rsidR="00870296">
        <w:t xml:space="preserve"> (huomioitava myös toimenpide-ehdotuksessa 2 ja sen vastuutahoissa)</w:t>
      </w:r>
      <w:r>
        <w:t xml:space="preserve">, joten tämänkin suhde Herttaan ja </w:t>
      </w:r>
      <w:proofErr w:type="spellStart"/>
      <w:r>
        <w:t>LajiGisiin</w:t>
      </w:r>
      <w:proofErr w:type="spellEnd"/>
      <w:r>
        <w:t xml:space="preserve"> tulee ratkaista. Tällä hetkellä Kotkaan ei voi tallentaa esim. lajien suojeluun, hoitotarpeeseen tai elinympäristön laatuun liittyviä huomiota järkevästi (näille on omat paikkansa kahdessa muussa järjestelmässä)</w:t>
      </w:r>
      <w:r w:rsidR="001202B0">
        <w:t xml:space="preserve"> mikä on ongelma lajisuojelun näkökulmasta</w:t>
      </w:r>
      <w:r>
        <w:t xml:space="preserve">. </w:t>
      </w:r>
    </w:p>
    <w:p w:rsidR="00A753F7" w:rsidRDefault="00A753F7" w:rsidP="0079731C">
      <w:pPr>
        <w:spacing w:after="0" w:line="240" w:lineRule="auto"/>
        <w:jc w:val="both"/>
      </w:pPr>
    </w:p>
    <w:p w:rsidR="001202B0" w:rsidRDefault="001202B0" w:rsidP="0079731C">
      <w:pPr>
        <w:spacing w:after="0" w:line="240" w:lineRule="auto"/>
        <w:jc w:val="both"/>
      </w:pPr>
      <w:r>
        <w:t xml:space="preserve">”Yhteistyön helpottamiseksi </w:t>
      </w:r>
      <w:proofErr w:type="spellStart"/>
      <w:r>
        <w:t>Eliölajit-tietokannan</w:t>
      </w:r>
      <w:proofErr w:type="spellEnd"/>
      <w:r>
        <w:t xml:space="preserve"> lajitietojen selaus- ja tallennusoikeuksia on jo annettu muutamille ympäristöhallinnon ulkopuolisille henkilöille. Selaus- ja tallennusoikeuksia tulisi laajentaa koskemaan luonnontieteellisiä museoita ja tallennusoikeuksia voi olla tarpeen antaa ainakin eliötyöryhmien lajiasiantuntijoille.” </w:t>
      </w:r>
      <w:r w:rsidR="00443293">
        <w:t xml:space="preserve">Kannatettava esitys eliötyöryhmien </w:t>
      </w:r>
      <w:r w:rsidR="005A23D1">
        <w:t xml:space="preserve">jäsenten </w:t>
      </w:r>
      <w:r w:rsidR="00443293">
        <w:t>osalta tallennusoikeuksineen, mutta j</w:t>
      </w:r>
      <w:r>
        <w:t xml:space="preserve">os tiedot </w:t>
      </w:r>
      <w:r w:rsidR="00870296">
        <w:t>saatetaan</w:t>
      </w:r>
      <w:r>
        <w:t xml:space="preserve"> </w:t>
      </w:r>
      <w:r w:rsidR="00443293">
        <w:t xml:space="preserve">joka tapauksessa </w:t>
      </w:r>
      <w:r>
        <w:t xml:space="preserve">vapaasti nähtäville </w:t>
      </w:r>
      <w:r w:rsidR="00443293">
        <w:t xml:space="preserve">kaikille käyttäjille </w:t>
      </w:r>
      <w:r w:rsidR="0047252A">
        <w:t>l</w:t>
      </w:r>
      <w:r>
        <w:t>ajitietokeskuksen kautta</w:t>
      </w:r>
      <w:r w:rsidR="005A23D1">
        <w:t>,</w:t>
      </w:r>
      <w:r w:rsidR="00443293">
        <w:t xml:space="preserve"> kuten on suunniteltu, ei selausoikeuksia tarvitse jakaa erikseen</w:t>
      </w:r>
      <w:r>
        <w:t>.</w:t>
      </w:r>
      <w:r w:rsidR="00043E12">
        <w:t xml:space="preserve"> Raportti on </w:t>
      </w:r>
      <w:r w:rsidR="0048320B">
        <w:t xml:space="preserve">hieman </w:t>
      </w:r>
      <w:r w:rsidR="00043E12">
        <w:t>ristiriitainen tältä osin.</w:t>
      </w:r>
    </w:p>
    <w:p w:rsidR="001202B0" w:rsidRDefault="001202B0" w:rsidP="0079731C">
      <w:pPr>
        <w:spacing w:after="0" w:line="240" w:lineRule="auto"/>
        <w:jc w:val="both"/>
      </w:pPr>
    </w:p>
    <w:p w:rsidR="001202B0" w:rsidRDefault="00870296" w:rsidP="0079731C">
      <w:pPr>
        <w:spacing w:after="0" w:line="240" w:lineRule="auto"/>
        <w:jc w:val="both"/>
      </w:pPr>
      <w:r>
        <w:t xml:space="preserve">”Lajitietokeskuksen kautta välitetään sekä asiantuntijoiden että harrastajien kokoamaa lajitietoa ja siksi on tärkeää, että Lajitietokeskuksen tietoa voidaan luokitella määrittäjän tai tietolähteen perusteella eli </w:t>
      </w:r>
      <w:proofErr w:type="spellStart"/>
      <w:r>
        <w:t>annotoida</w:t>
      </w:r>
      <w:proofErr w:type="spellEnd"/>
      <w:r>
        <w:t xml:space="preserve">. </w:t>
      </w:r>
      <w:proofErr w:type="spellStart"/>
      <w:r>
        <w:t>Annotointi</w:t>
      </w:r>
      <w:proofErr w:type="spellEnd"/>
      <w:r>
        <w:t xml:space="preserve"> mahdollistaa asiantuntijayhteisön </w:t>
      </w:r>
      <w:proofErr w:type="spellStart"/>
      <w:r>
        <w:t>wiki-periaatteella</w:t>
      </w:r>
      <w:proofErr w:type="spellEnd"/>
      <w:r>
        <w:t xml:space="preserve"> toimivan laadunvarmennustyön. </w:t>
      </w:r>
      <w:proofErr w:type="spellStart"/>
      <w:r>
        <w:t>Annotoimaton</w:t>
      </w:r>
      <w:proofErr w:type="spellEnd"/>
      <w:r>
        <w:t xml:space="preserve"> tieto on käyttöarvoltaan oletettavasti heikointa. Uskottava asiantuntija-arvio, joko tunnetun asiantuntijan tai organisaation vahvistama, taas lisää tiedon luotettavuutta.” Tiedon luotettavuuden varmistamiseksi ei ole tähänkään mennessä ollut </w:t>
      </w:r>
      <w:r w:rsidR="0047252A">
        <w:t xml:space="preserve">edes Hertta-järjestelmässä </w:t>
      </w:r>
      <w:r>
        <w:t xml:space="preserve">riittäviä resursseja tai systemaattisia toimintamalleja. </w:t>
      </w:r>
      <w:r w:rsidR="007E5EE5">
        <w:t xml:space="preserve">Miten tilanteesta selvitään kun tarkistettavan tiedon määrä kasvaa huomattavasti? Laadunvarmistusta ei voi </w:t>
      </w:r>
      <w:proofErr w:type="spellStart"/>
      <w:r w:rsidR="007E5EE5">
        <w:t>vastuuttaa</w:t>
      </w:r>
      <w:proofErr w:type="spellEnd"/>
      <w:r w:rsidR="007E5EE5">
        <w:t xml:space="preserve"> vapaaehtoisten lajiasiantuntijoiden harteille.</w:t>
      </w:r>
      <w:r>
        <w:t xml:space="preserve"> </w:t>
      </w:r>
      <w:r w:rsidR="005A23D1">
        <w:t xml:space="preserve">Työhön tulee varata resursseja sekä </w:t>
      </w:r>
      <w:proofErr w:type="spellStart"/>
      <w:r w:rsidR="005A23D1">
        <w:t>YM:n</w:t>
      </w:r>
      <w:proofErr w:type="spellEnd"/>
      <w:r w:rsidR="005A23D1">
        <w:t xml:space="preserve"> alaisessa ympäristöhallinnossa </w:t>
      </w:r>
      <w:r w:rsidR="00AD3E9A">
        <w:t xml:space="preserve">toimiville lajiryhmien asiantuntijoille </w:t>
      </w:r>
      <w:r w:rsidR="005A23D1">
        <w:t xml:space="preserve">(SYKE, MH, ELY) että </w:t>
      </w:r>
      <w:proofErr w:type="spellStart"/>
      <w:r w:rsidR="00AD3E9A">
        <w:t>OKM:n</w:t>
      </w:r>
      <w:proofErr w:type="spellEnd"/>
      <w:r w:rsidR="00AD3E9A">
        <w:t xml:space="preserve"> alaisille </w:t>
      </w:r>
      <w:r w:rsidR="005A23D1">
        <w:t>luonnontieteellisi</w:t>
      </w:r>
      <w:r w:rsidR="00AD3E9A">
        <w:t>lle museoille (</w:t>
      </w:r>
      <w:r w:rsidR="005A23D1">
        <w:t>Luomus ja muut museot). Lisäksi t</w:t>
      </w:r>
      <w:r w:rsidR="007E5EE5">
        <w:t xml:space="preserve">ulisi kehittää automaattisia varoitusmekanismeja, esim. lajin tunnetun levinneisyysalueen ulkopuolelle </w:t>
      </w:r>
      <w:r w:rsidR="00AD3E9A">
        <w:t xml:space="preserve">järjestelmään </w:t>
      </w:r>
      <w:r w:rsidR="007E5EE5">
        <w:t>tallennet</w:t>
      </w:r>
      <w:r w:rsidR="00AD3E9A">
        <w:t xml:space="preserve">tavat havainnot hälyttävät </w:t>
      </w:r>
      <w:r w:rsidR="007E5EE5">
        <w:t xml:space="preserve">(huom. tätä ei voi perustaa pelkkiin Lajitietokeskuksen kautta näkyviin havaintoihin koska ne </w:t>
      </w:r>
      <w:r w:rsidR="00BA5E3D">
        <w:t xml:space="preserve">ovat </w:t>
      </w:r>
      <w:r w:rsidR="007E5EE5">
        <w:t xml:space="preserve">niin puutteellisia), uhanalaisten lajien havainnot ilman näytetietoa tai valokuvaa jne. Näiden </w:t>
      </w:r>
      <w:r w:rsidR="00B14B2B">
        <w:t xml:space="preserve">varoitusmekanismien </w:t>
      </w:r>
      <w:r w:rsidR="007E5EE5">
        <w:t>tulisi toimia myös massamuodossa sisään vietävien havaintojen kohdalla.</w:t>
      </w:r>
    </w:p>
    <w:p w:rsidR="0047252A" w:rsidRDefault="0047252A" w:rsidP="0047252A">
      <w:pPr>
        <w:pStyle w:val="Default"/>
        <w:rPr>
          <w:i/>
          <w:iCs/>
          <w:sz w:val="22"/>
          <w:szCs w:val="22"/>
          <w:lang w:val="fi-FI"/>
        </w:rPr>
      </w:pPr>
    </w:p>
    <w:p w:rsidR="007E5EE5" w:rsidRPr="00965971" w:rsidRDefault="00447FB3" w:rsidP="0047252A">
      <w:pPr>
        <w:pStyle w:val="Default"/>
        <w:rPr>
          <w:lang w:val="fi-FI"/>
        </w:rPr>
      </w:pPr>
      <w:r w:rsidRPr="0047252A">
        <w:rPr>
          <w:iCs/>
          <w:sz w:val="22"/>
          <w:szCs w:val="22"/>
          <w:lang w:val="fi-FI"/>
        </w:rPr>
        <w:t>”Huolehditaan uusien ja päivitettyjen havaintopaikkatietojen mahdollisimman viiveettömästä tallennuksesta</w:t>
      </w:r>
      <w:r w:rsidR="003E7ECD" w:rsidRPr="0047252A">
        <w:rPr>
          <w:iCs/>
          <w:sz w:val="22"/>
          <w:szCs w:val="22"/>
          <w:lang w:val="fi-FI"/>
        </w:rPr>
        <w:t>.</w:t>
      </w:r>
      <w:r w:rsidR="003E7ECD">
        <w:rPr>
          <w:i/>
          <w:iCs/>
          <w:sz w:val="22"/>
          <w:szCs w:val="22"/>
          <w:lang w:val="fi-FI"/>
        </w:rPr>
        <w:t xml:space="preserve"> </w:t>
      </w:r>
      <w:r w:rsidRPr="00447FB3">
        <w:rPr>
          <w:i/>
          <w:iCs/>
          <w:sz w:val="22"/>
          <w:szCs w:val="22"/>
          <w:lang w:val="fi-FI"/>
        </w:rPr>
        <w:t xml:space="preserve"> </w:t>
      </w:r>
      <w:r w:rsidRPr="0047252A">
        <w:rPr>
          <w:lang w:val="fi-FI"/>
        </w:rPr>
        <w:t xml:space="preserve">Uhanalaisten ja direktiivilajien kaikki olemassa olevat paikkatiedot tulisi jatkossa olla kaikista eliöryhmistä toimijoiden käytettävissä uhanalaisuuden arviointia, suojelutason raportointia ja toimien suunnittelua varten Lajitietokeskuksen kautta.” </w:t>
      </w:r>
      <w:r w:rsidRPr="00965971">
        <w:rPr>
          <w:lang w:val="fi-FI"/>
        </w:rPr>
        <w:t xml:space="preserve">Ovatko kaikki </w:t>
      </w:r>
      <w:r w:rsidR="0048320B" w:rsidRPr="00965971">
        <w:rPr>
          <w:lang w:val="fi-FI"/>
        </w:rPr>
        <w:t xml:space="preserve">mukana olevat </w:t>
      </w:r>
      <w:r w:rsidRPr="00965971">
        <w:rPr>
          <w:lang w:val="fi-FI"/>
        </w:rPr>
        <w:t xml:space="preserve">tahot </w:t>
      </w:r>
      <w:r w:rsidR="00B14B2B">
        <w:rPr>
          <w:lang w:val="fi-FI"/>
        </w:rPr>
        <w:t xml:space="preserve">oikeasti </w:t>
      </w:r>
      <w:r w:rsidRPr="00965971">
        <w:rPr>
          <w:lang w:val="fi-FI"/>
        </w:rPr>
        <w:t xml:space="preserve">tämän </w:t>
      </w:r>
      <w:r w:rsidR="0048320B" w:rsidRPr="00965971">
        <w:rPr>
          <w:lang w:val="fi-FI"/>
        </w:rPr>
        <w:t xml:space="preserve">tavoitteen </w:t>
      </w:r>
      <w:r w:rsidRPr="00965971">
        <w:rPr>
          <w:lang w:val="fi-FI"/>
        </w:rPr>
        <w:t xml:space="preserve">takana, että tietoja käytetään nimenomaan Lajitietokeskuksen kautta? </w:t>
      </w:r>
    </w:p>
    <w:p w:rsidR="00447FB3" w:rsidRDefault="00447FB3" w:rsidP="00447FB3">
      <w:pPr>
        <w:spacing w:after="0" w:line="240" w:lineRule="auto"/>
        <w:jc w:val="both"/>
      </w:pPr>
    </w:p>
    <w:p w:rsidR="00447FB3" w:rsidRDefault="00447FB3" w:rsidP="00447FB3">
      <w:pPr>
        <w:spacing w:after="0" w:line="240" w:lineRule="auto"/>
        <w:jc w:val="both"/>
      </w:pPr>
      <w:r>
        <w:lastRenderedPageBreak/>
        <w:t xml:space="preserve">”Epäluotettavan tiedon poistaminen sekä epätarkan ja vanhan tiedon erottelu tietokannoissa on tärkeää. Vaikeasti tunnistettavien lajien (mm. monet sammalet, jäkälät, sienet, hyönteiset) määritysten varmistamiseksi tulee inventoijia vaatia ottamaan tarkkoja valokuvia ja keräämään näytteitä silloin, kun siihen ei ole estettä (mm. rauhoitetut lajit) (luvut 4.3 ja 4.4). Vastaavasti luonnontieteellisten museoiden valmiuksia vastaanottaa asianmukaisesti käsiteltyjä näytteitä tulisi vahvistaa. Näytetarve koskee kuitenkin erityisesti uhanalaisia, suojeltavia ja muita harvinaisia lajeja ja tarve riippuu eliöryhmästä. Mahdollisuus näytetietojen tarkistamiseen myös jälkikäteen on tärkeää suojelutyön uskottavuuden ja maanomistajan oikeusturvan kannalta, mikäli suojelutoimet aiheuttavat esimerkiksi lakisääteisiä rajoituksia.” </w:t>
      </w:r>
      <w:r w:rsidR="00B14B2B">
        <w:t>Erittäin t</w:t>
      </w:r>
      <w:r>
        <w:t>ärkeitä ja oleellisia tavoitteita, joiden toteutuminen edellyttää kuitenkin lisäresursointia niin havaintoja tekevien tahojen kuin museoiden osalta. Lisäksi täytyy luoda valtakunnalliset toimintamallit ja ohjeet, joista tiedotetaan ja joita noudatetaan säännönmukaisesti.</w:t>
      </w:r>
    </w:p>
    <w:p w:rsidR="0079731C" w:rsidRDefault="0079731C" w:rsidP="0079731C">
      <w:pPr>
        <w:spacing w:after="0" w:line="240" w:lineRule="auto"/>
      </w:pPr>
    </w:p>
    <w:p w:rsidR="005051F5" w:rsidRDefault="005051F5" w:rsidP="0079731C">
      <w:pPr>
        <w:spacing w:after="0" w:line="240" w:lineRule="auto"/>
      </w:pPr>
      <w:r>
        <w:t xml:space="preserve">”Olemassa oleva eri eliöryhmiä ja alueita koskeva lajitieto tulisi koota tietokannoista, julkaisuista ja raporteista yhteiseen käyttöön.” Unohtamatta luonnontieteellisten museoiden digitoimattomia näytekokoelmia, jotka </w:t>
      </w:r>
      <w:proofErr w:type="gramStart"/>
      <w:r>
        <w:t>lienevät</w:t>
      </w:r>
      <w:proofErr w:type="gramEnd"/>
      <w:r>
        <w:t xml:space="preserve"> suurin luotettavan uhanalaistiedon lähde.</w:t>
      </w:r>
    </w:p>
    <w:p w:rsidR="005051F5" w:rsidRDefault="005051F5" w:rsidP="0079731C">
      <w:pPr>
        <w:spacing w:after="0" w:line="240" w:lineRule="auto"/>
      </w:pPr>
    </w:p>
    <w:p w:rsidR="0079731C" w:rsidRDefault="005051F5" w:rsidP="0079731C">
      <w:pPr>
        <w:spacing w:after="0" w:line="240" w:lineRule="auto"/>
      </w:pPr>
      <w:r>
        <w:t xml:space="preserve">”Lajiston peruskartoitukset tulisi suunnata etenkin huonosti tunnettuihin lajiryhmiin ja lajeihin sekä luontotyypeiltään edustaville suojelualueille, niiden läheisyyteen ja puutteellisesti tunnetuille alueille.” Muuten </w:t>
      </w:r>
      <w:r w:rsidR="00B14B2B">
        <w:t xml:space="preserve">olemme </w:t>
      </w:r>
      <w:r>
        <w:t xml:space="preserve">samaa mieltä, mutta kartoituksia tulisi kohdentaa </w:t>
      </w:r>
      <w:r w:rsidR="00094684">
        <w:t xml:space="preserve">erityisesti </w:t>
      </w:r>
      <w:r>
        <w:t>suojelualueiden ulkopuolelle, missä suojelutarve on suurin.</w:t>
      </w:r>
    </w:p>
    <w:p w:rsidR="005051F5" w:rsidRDefault="005051F5" w:rsidP="0079731C">
      <w:pPr>
        <w:spacing w:after="0" w:line="240" w:lineRule="auto"/>
      </w:pPr>
    </w:p>
    <w:p w:rsidR="005051F5" w:rsidRDefault="005051F5" w:rsidP="0079731C">
      <w:pPr>
        <w:spacing w:after="0" w:line="240" w:lineRule="auto"/>
      </w:pPr>
      <w:r>
        <w:t>”(6) Kehitetään uhanalaisten sekä luon</w:t>
      </w:r>
      <w:r w:rsidR="00B14B2B">
        <w:t>to- ja lintudirektiivien lajien</w:t>
      </w:r>
      <w:r>
        <w:t xml:space="preserve"> esiintymispaikoilla tehtyjen hoitotoimien ja muun maankäytön vaikutusten seurantaa eri organisaatioiden yhteistyönä ottaen huomioon myös vapaaehtoistoiminnan mahdollisuudet. Seurataan ennestään tunnettujen esiintymispaikkojen ja populaatioiden tilaa tärkeimmät lajit ja kohteet priorisoiden. Säännöllisesti toistettavien uhanalaisuusarviointien edellyttämään tiedonkeruuseen ja toteuttamiseen varataan riittävät voimavarat sekä hallinnolle että eliötyöryhmille, jotta arviointien laatu ja kattavuus säilyy korkeana.” Olemme samaa mieltä. Ennestään tunnettujen esiintymispaik</w:t>
      </w:r>
      <w:r w:rsidR="00094684">
        <w:t xml:space="preserve">kojen </w:t>
      </w:r>
      <w:r>
        <w:t>seurannan lisäksi tulisi lajeja et</w:t>
      </w:r>
      <w:r w:rsidR="00094684">
        <w:t>siä myös uusilta kasvupaikoilta. E</w:t>
      </w:r>
      <w:r>
        <w:t xml:space="preserve">simerkiksi </w:t>
      </w:r>
      <w:proofErr w:type="spellStart"/>
      <w:r>
        <w:t>pahtakelttoa</w:t>
      </w:r>
      <w:proofErr w:type="spellEnd"/>
      <w:r>
        <w:t xml:space="preserve"> ja karvamaksaruohoa esiintyy samoilla alueilla todennäköisesti muuallakin, jolloin pistemäinen seuranta ei anna oikeaa kuvaa tilanteesta</w:t>
      </w:r>
      <w:r w:rsidR="00094684">
        <w:t xml:space="preserve"> vaan tarvitsee tuekseen r</w:t>
      </w:r>
      <w:r w:rsidR="0047252A">
        <w:t>i</w:t>
      </w:r>
      <w:r w:rsidR="00094684">
        <w:t>ittäviä inventointeja</w:t>
      </w:r>
      <w:r>
        <w:t>. Säännöllisiä seurantoja tulisi tehdä myös muissa eliöryhmissä kuin putkilokasveissa.</w:t>
      </w:r>
      <w:r w:rsidR="00094684">
        <w:t xml:space="preserve"> Eri organisaatioiden </w:t>
      </w:r>
      <w:r w:rsidR="0002268E">
        <w:t xml:space="preserve">ja eliötyöryhmien </w:t>
      </w:r>
      <w:r w:rsidR="00094684">
        <w:t xml:space="preserve">rooli seurannoissa tulisi selkeyttää ja käytännön yhteistyö koordinoida.  Toimenpidettä on mahdotonta toteuttaa ilman </w:t>
      </w:r>
      <w:r w:rsidR="0047252A">
        <w:t xml:space="preserve">huomattavia </w:t>
      </w:r>
      <w:r w:rsidR="00094684">
        <w:t xml:space="preserve">lisäresursseja. </w:t>
      </w:r>
      <w:r w:rsidR="0002268E">
        <w:t xml:space="preserve"> Esitetty 2htv/v rahoitus eliötyöryhmille on tarpeellinen, mutta tuskin riittävä tavoitteen saavuttamiseksi.</w:t>
      </w:r>
    </w:p>
    <w:p w:rsidR="005051F5" w:rsidRDefault="005051F5" w:rsidP="0079731C">
      <w:pPr>
        <w:spacing w:after="0" w:line="240" w:lineRule="auto"/>
      </w:pPr>
    </w:p>
    <w:p w:rsidR="005051F5" w:rsidRDefault="00523728" w:rsidP="0079731C">
      <w:pPr>
        <w:spacing w:after="0" w:line="240" w:lineRule="auto"/>
      </w:pPr>
      <w:r>
        <w:t>”</w:t>
      </w:r>
      <w:r w:rsidRPr="00523728">
        <w:t>4.2.2 Toimien tehokkaan toteuttamisen ja yhteistyön haasteet</w:t>
      </w:r>
      <w:r>
        <w:t>” Yhdymme tämän kappaleen kuvaukseen nykytilasta. Resurssien niukkuus rajoittaa sovittujen toimien eteenpäin viemistä.</w:t>
      </w:r>
      <w:r w:rsidR="001620F1">
        <w:t xml:space="preserve"> Takkuileva yhteistyö eri organisaatioiden välillä (</w:t>
      </w:r>
      <w:proofErr w:type="spellStart"/>
      <w:r w:rsidR="001620F1">
        <w:t>SYKE-Luomus-MH-ELYt</w:t>
      </w:r>
      <w:proofErr w:type="spellEnd"/>
      <w:r w:rsidR="001620F1">
        <w:t>) syö jo ennestään niukkoja resursseja.</w:t>
      </w:r>
    </w:p>
    <w:p w:rsidR="0079731C" w:rsidRDefault="0079731C" w:rsidP="0079731C">
      <w:pPr>
        <w:spacing w:after="0" w:line="240" w:lineRule="auto"/>
      </w:pPr>
    </w:p>
    <w:p w:rsidR="0079731C" w:rsidRDefault="001620F1" w:rsidP="0079731C">
      <w:pPr>
        <w:spacing w:after="0" w:line="240" w:lineRule="auto"/>
      </w:pPr>
      <w:r>
        <w:t>Kappale 4.2.3.</w:t>
      </w:r>
    </w:p>
    <w:p w:rsidR="001620F1" w:rsidRDefault="001620F1" w:rsidP="0079731C">
      <w:pPr>
        <w:spacing w:after="0" w:line="240" w:lineRule="auto"/>
      </w:pPr>
      <w:r>
        <w:t xml:space="preserve">”Toimia tulisi kohdentaa erityisesti suojelualueille ja arvokkaimpien alueiden tunnistamisessa tulisi hyödyntää tehokkaasti esimerkiksi </w:t>
      </w:r>
      <w:proofErr w:type="spellStart"/>
      <w:r>
        <w:t>Zonation-ohjelmaa</w:t>
      </w:r>
      <w:proofErr w:type="spellEnd"/>
      <w:r>
        <w:t xml:space="preserve">.” Toimia kohdennetaan suojelualueille koska Metsähallituksen luontopalvelut voi toimia </w:t>
      </w:r>
      <w:r w:rsidR="00094684">
        <w:t xml:space="preserve">vain </w:t>
      </w:r>
      <w:r>
        <w:t>niillä, mutta tämän ei tulisi olla koko maan k</w:t>
      </w:r>
      <w:r w:rsidR="00094684">
        <w:t xml:space="preserve">attavan </w:t>
      </w:r>
      <w:r w:rsidR="007C45B0">
        <w:t>laji</w:t>
      </w:r>
      <w:r w:rsidR="00094684">
        <w:t>suojelun tavoite. S</w:t>
      </w:r>
      <w:r>
        <w:t xml:space="preserve">uurin turvaamistoimien tarve on suojelualueiden ulkopuolella. </w:t>
      </w:r>
      <w:proofErr w:type="spellStart"/>
      <w:r>
        <w:t>Zonation-ohjelman</w:t>
      </w:r>
      <w:proofErr w:type="spellEnd"/>
      <w:r>
        <w:t xml:space="preserve"> analyysien tulkinnassa tulee </w:t>
      </w:r>
      <w:r w:rsidR="002A38E9">
        <w:t xml:space="preserve">noudattaa varovaisuutta ja </w:t>
      </w:r>
      <w:proofErr w:type="gramStart"/>
      <w:r>
        <w:t>muistaa</w:t>
      </w:r>
      <w:proofErr w:type="gramEnd"/>
      <w:r>
        <w:t xml:space="preserve"> lähtöaineiston </w:t>
      </w:r>
      <w:r w:rsidR="002A38E9">
        <w:t xml:space="preserve">alueelliset </w:t>
      </w:r>
      <w:r>
        <w:t>puutteet, epätarkkuudet ja virheet</w:t>
      </w:r>
      <w:r w:rsidR="002A38E9">
        <w:t xml:space="preserve">. Myöskään kriteerit arvokkaalle alueelle eivät ole koko maassa samat (esim. lehtipuun määrä lisää arvoa etelässä mutta </w:t>
      </w:r>
      <w:r w:rsidR="007C45B0">
        <w:t xml:space="preserve">runsas hieskoivun osuus </w:t>
      </w:r>
      <w:r w:rsidR="002A38E9">
        <w:t xml:space="preserve">ei </w:t>
      </w:r>
      <w:r w:rsidR="00094684">
        <w:t xml:space="preserve">välttämättä </w:t>
      </w:r>
      <w:proofErr w:type="spellStart"/>
      <w:r w:rsidR="002A38E9">
        <w:t>Metsä-Lapissa</w:t>
      </w:r>
      <w:proofErr w:type="spellEnd"/>
      <w:r w:rsidR="002A38E9">
        <w:t xml:space="preserve"> jne.).</w:t>
      </w:r>
    </w:p>
    <w:p w:rsidR="002A38E9" w:rsidRDefault="002A38E9" w:rsidP="0079731C">
      <w:pPr>
        <w:spacing w:after="0" w:line="240" w:lineRule="auto"/>
      </w:pPr>
    </w:p>
    <w:p w:rsidR="002A38E9" w:rsidRDefault="002A38E9" w:rsidP="0079731C">
      <w:pPr>
        <w:spacing w:after="0" w:line="240" w:lineRule="auto"/>
      </w:pPr>
      <w:r>
        <w:t xml:space="preserve">”(11) Kohdennetaan lajien esiintymispaikkakohtaiset turvaamistoimet kuten suojelu, hoito, seuranta ja kartoitukset valtakunnallisen priorisoinnin ja alueellisten priorisointien pohjalta ensisijaisesti lajistollisesti arvokkaimmille alueille.” </w:t>
      </w:r>
      <w:r w:rsidR="00094684">
        <w:t>L</w:t>
      </w:r>
      <w:r>
        <w:t>isäksi</w:t>
      </w:r>
      <w:r w:rsidR="00094684">
        <w:t xml:space="preserve"> on hyvä muistaa</w:t>
      </w:r>
      <w:r>
        <w:t xml:space="preserve">, että kaikki lajistollisesti arvokkaat alueet eivät ole vielä tiedossa. </w:t>
      </w:r>
      <w:r w:rsidR="007C45B0">
        <w:t xml:space="preserve">Lajistoselvityksiä </w:t>
      </w:r>
      <w:r>
        <w:t>pitää siksi kohdentaa myös huonosti tutkituille alueille.</w:t>
      </w:r>
    </w:p>
    <w:p w:rsidR="002A38E9" w:rsidRDefault="002A38E9" w:rsidP="0079731C">
      <w:pPr>
        <w:spacing w:after="0" w:line="240" w:lineRule="auto"/>
      </w:pPr>
    </w:p>
    <w:p w:rsidR="002A38E9" w:rsidRPr="002A38E9" w:rsidRDefault="002A38E9" w:rsidP="002A38E9">
      <w:pPr>
        <w:spacing w:after="0" w:line="240" w:lineRule="auto"/>
        <w:rPr>
          <w:i/>
        </w:rPr>
      </w:pPr>
      <w:r>
        <w:t>”</w:t>
      </w:r>
      <w:r w:rsidRPr="002A38E9">
        <w:rPr>
          <w:i/>
        </w:rPr>
        <w:t>Laaditaan ja toteutetaan lajikohtaisia suojelusuunnitelmia sellaisille uhanalaisille lajeille, joiden säilyminen edellyttää eri tahojen yhteistyötä</w:t>
      </w:r>
    </w:p>
    <w:p w:rsidR="002A38E9" w:rsidRDefault="002A38E9" w:rsidP="002A38E9">
      <w:pPr>
        <w:spacing w:after="0" w:line="240" w:lineRule="auto"/>
      </w:pPr>
      <w:r>
        <w:t>Laji- tai lajiryhmäkohtaisia suojelusuunnitelma on jatkossa tarkoituksenmukaista laatia sellaisille suurimmassa häviämisvaarassa oleville lajeille tai lajiryhmille (mm. monet vesilintukannat), joiden säilymiseksi tarvittavien toimien toteuttaminen edellyttää eri tahojen yhteistyötä. Lajeja, joille</w:t>
      </w:r>
    </w:p>
    <w:p w:rsidR="002A38E9" w:rsidRDefault="002A38E9" w:rsidP="002A38E9">
      <w:pPr>
        <w:spacing w:after="0" w:line="240" w:lineRule="auto"/>
      </w:pPr>
      <w:r>
        <w:t>suojelusuunnitelma olisi tarpeellinen, on tunnistettu kiireellisesti suojeltavien lajien valinnan yhteydessä luonnonsuojeluhallinnon ehdotuksessa lajisuojelun toimintaohjelmaa varten (Kemppainen &amp; Anttila 2011). Kyseinen luettelo tulisi päivittää ja laajentaa koskemaan kaikkia eliöryhmiä.” Suojelusuunnitelmia on ryhdyttävä laatimaan pikaisesti. Lajisuojelun toimintaohjelmaehdotus</w:t>
      </w:r>
      <w:r w:rsidR="007C45B0">
        <w:t>-</w:t>
      </w:r>
      <w:r>
        <w:t>työssä listattujen lajien suojelusuunnitelmat määriteltiin tarpeellisiksi laatia viiden vuoden sisällä, mutta työtä ei ole edes aloitettu.</w:t>
      </w:r>
    </w:p>
    <w:p w:rsidR="002A38E9" w:rsidRDefault="002A38E9" w:rsidP="002A38E9">
      <w:pPr>
        <w:spacing w:after="0" w:line="240" w:lineRule="auto"/>
      </w:pPr>
    </w:p>
    <w:p w:rsidR="002A38E9" w:rsidRDefault="00CB70CB" w:rsidP="002A38E9">
      <w:pPr>
        <w:spacing w:after="0" w:line="240" w:lineRule="auto"/>
      </w:pPr>
      <w:r>
        <w:t>Kappale 4.3.1</w:t>
      </w:r>
    </w:p>
    <w:p w:rsidR="00CB70CB" w:rsidRDefault="00CB70CB" w:rsidP="002A38E9">
      <w:pPr>
        <w:spacing w:after="0" w:line="240" w:lineRule="auto"/>
      </w:pPr>
      <w:r>
        <w:t xml:space="preserve">Lajisuojelun kannalta tärkeistä vapaaehtoistyön muodoista jäi mainitsematta näytteiden määritystyö, joka on vaikeissa lajiryhmissä hyvin merkittävässä roolissa. Metsähallituksen arvio vapaaehtoisten käyttämästä ajasta </w:t>
      </w:r>
      <w:proofErr w:type="gramStart"/>
      <w:r>
        <w:t>lienee</w:t>
      </w:r>
      <w:proofErr w:type="gramEnd"/>
      <w:r>
        <w:t xml:space="preserve"> aliarvioi, sillä suurin osa valtion mailla tapahtuvasta vapaaehtoisten tekemästä lajiston kartoituksesta ei ole millään tavalla Metsähallituksen organisoimaa tai koordinoimaa.</w:t>
      </w:r>
    </w:p>
    <w:p w:rsidR="00CB70CB" w:rsidRDefault="00CB70CB" w:rsidP="002A38E9">
      <w:pPr>
        <w:spacing w:after="0" w:line="240" w:lineRule="auto"/>
      </w:pPr>
    </w:p>
    <w:p w:rsidR="00CB70CB" w:rsidRDefault="00CB70CB" w:rsidP="002A38E9">
      <w:pPr>
        <w:spacing w:after="0" w:line="240" w:lineRule="auto"/>
      </w:pPr>
      <w:r>
        <w:t xml:space="preserve">”Kilpailu vapaa-ajasta lisääntyy ja tämän vuoksi myös vapaaehtoistoiminnalta vaaditaan yhä selkeämmin määriteltyjä, etukäteen sovittuja tehtäväkokonaisuuksia. Vapaaehtoistoiminnan järjestäminen, ohjaaminen ja ylläpitäminen vaativat pysyvää vakituisen henkilöstön työpanosta seurantoja järjestävissä organisaatioissa, jotta toiminta pysyy mielekkäänä vapaaehtoisille. Laadukas vapaaehtoistoiminta ja toisaalta myös laadukkaan lajitiedon saaminen vaativat vapaaehtoisten työn ohjaamista, selkeitä periaatteita vapaaehtoisuudelle sekä aktiivista kiittämistä ja palkitsemista.” Lajeja kartoittavat ja seuraavat (asiantuntija)vapaaehtoiset toimivat etupäässä omista lähtökohdistaan ja motivaatiostaan käsin. Tätä porukkaa tulee käsitellä eri tavalla kuin esim. niittotalkoiden vapaaehtoisia. </w:t>
      </w:r>
      <w:r w:rsidR="00D37AA1">
        <w:t>Kiittämistä ja ehkä jonkinlaista palkitsemista, tunnustamista nyt ainakin kaipaavat kaikki. Nykytilanteessa tätä ei tapahdu juuri ollenkaan vaikka asiasta on keskusteltu</w:t>
      </w:r>
      <w:r w:rsidR="007C45B0">
        <w:t xml:space="preserve"> vuosia</w:t>
      </w:r>
      <w:r w:rsidR="00D37AA1">
        <w:t>.</w:t>
      </w:r>
      <w:r w:rsidR="007C45B0">
        <w:t xml:space="preserve"> </w:t>
      </w:r>
    </w:p>
    <w:p w:rsidR="0079731C" w:rsidRDefault="0079731C" w:rsidP="0079731C">
      <w:pPr>
        <w:spacing w:after="0" w:line="240" w:lineRule="auto"/>
      </w:pPr>
    </w:p>
    <w:p w:rsidR="00D37AA1" w:rsidRDefault="00D37AA1" w:rsidP="0079731C">
      <w:pPr>
        <w:spacing w:after="0" w:line="240" w:lineRule="auto"/>
      </w:pPr>
      <w:r>
        <w:t>”Vapaaehtoisille maksetaan yleisesti luonnonsuojeluhallinnon apuna tehdyistä seurannoista kulukorvauksia muun muassa matkakuluina ja päivärahoina. Vapaaehtoistoimintaa organisoivasta tahosta riippuvat matkakulujen verotuskäytäntöjen erot ovat viime vuosina osin vähentäneet harrastajien halukkuutta osallistua luonnonsuojeluhallin</w:t>
      </w:r>
      <w:r w:rsidR="00400C99">
        <w:t xml:space="preserve">non seurantoihin.” Yksi keskeinen rahoituslähde on ollut </w:t>
      </w:r>
      <w:proofErr w:type="spellStart"/>
      <w:r w:rsidR="00400C99">
        <w:t>SYKEn</w:t>
      </w:r>
      <w:proofErr w:type="spellEnd"/>
      <w:r w:rsidR="00400C99">
        <w:t xml:space="preserve"> havaintopalkkiorahat.  Niiden avulla on voitu tarkastaa vuosittain kymmeniä esiintymiä / eliöryhmä. Rahoitus loppui 2016 eikä eliötyöryhmiä tiedotettu asiasta. Viestintä </w:t>
      </w:r>
      <w:r w:rsidR="007C45B0">
        <w:t xml:space="preserve">matkakulujen </w:t>
      </w:r>
      <w:r w:rsidR="00400C99">
        <w:t xml:space="preserve">verotuskäytännöistä ja muista muutoksista on ollut hyvin niukkaa / olematonta </w:t>
      </w:r>
      <w:r w:rsidR="007C45B0">
        <w:t>eliö</w:t>
      </w:r>
      <w:r w:rsidR="00400C99">
        <w:t xml:space="preserve">työryhmien suuntaan. </w:t>
      </w:r>
      <w:r>
        <w:t xml:space="preserve"> </w:t>
      </w:r>
    </w:p>
    <w:p w:rsidR="00D37AA1" w:rsidRDefault="00D37AA1" w:rsidP="0079731C">
      <w:pPr>
        <w:spacing w:after="0" w:line="240" w:lineRule="auto"/>
      </w:pPr>
    </w:p>
    <w:p w:rsidR="00D37AA1" w:rsidRDefault="00D37AA1" w:rsidP="0079731C">
      <w:pPr>
        <w:spacing w:after="0" w:line="240" w:lineRule="auto"/>
      </w:pPr>
      <w:r>
        <w:t xml:space="preserve">Eliötyöryhmien vapaaehtoisten motivoiminen ja työn arvon näkyväksi tekeminen on ollut pitkään agendalla. Rahoituksen vähentyessä työryhmien mahdollisuudet retkeillä ovat vähentyneet. Vuoropuhelu </w:t>
      </w:r>
      <w:proofErr w:type="spellStart"/>
      <w:r>
        <w:t>YM:n</w:t>
      </w:r>
      <w:proofErr w:type="spellEnd"/>
      <w:r>
        <w:t xml:space="preserve"> ja </w:t>
      </w:r>
      <w:proofErr w:type="spellStart"/>
      <w:r>
        <w:t>LAUHA:n</w:t>
      </w:r>
      <w:proofErr w:type="spellEnd"/>
      <w:r>
        <w:t xml:space="preserve"> suuntaan ei ole lisääntynyt. Tiedotukseenkaan ei ole aktiivisesti annettu apua. Tilanne on pikemminkin heikentynyt viime vuosina kuin parantunut, vaikka ongelma</w:t>
      </w:r>
      <w:r w:rsidR="00400C99">
        <w:t>t</w:t>
      </w:r>
      <w:r>
        <w:t xml:space="preserve"> o</w:t>
      </w:r>
      <w:r w:rsidR="00400C99">
        <w:t xml:space="preserve">vat olleet </w:t>
      </w:r>
      <w:r>
        <w:t>pitkään tiedossa.</w:t>
      </w:r>
      <w:r w:rsidR="007C45B0">
        <w:t xml:space="preserve"> </w:t>
      </w:r>
    </w:p>
    <w:p w:rsidR="00D37AA1" w:rsidRDefault="00D37AA1" w:rsidP="0079731C">
      <w:pPr>
        <w:spacing w:after="0" w:line="240" w:lineRule="auto"/>
      </w:pPr>
    </w:p>
    <w:p w:rsidR="0079731C" w:rsidRDefault="007C45B0" w:rsidP="0079731C">
      <w:pPr>
        <w:spacing w:after="0" w:line="240" w:lineRule="auto"/>
      </w:pPr>
      <w:r>
        <w:t>Kappale</w:t>
      </w:r>
      <w:r w:rsidR="00D37AA1">
        <w:t xml:space="preserve"> 4.3.3.</w:t>
      </w:r>
    </w:p>
    <w:p w:rsidR="00D37AA1" w:rsidRDefault="00D37AA1" w:rsidP="0079731C">
      <w:pPr>
        <w:spacing w:after="0" w:line="240" w:lineRule="auto"/>
      </w:pPr>
      <w:r>
        <w:t>”Vapaaehtoistoimintaa voidaan helpoiten kohdentaa tarkoituksenmukaisesti markkinoimalla hyvin kuvattuja, rajattuja ja suunniteltuja tehtäviä ja suuntaamalla tukea näihin tehtäviin.”</w:t>
      </w:r>
      <w:r w:rsidR="001773D7">
        <w:t xml:space="preserve"> Lajia</w:t>
      </w:r>
      <w:r>
        <w:t>siantuntijan korvaan tämä haiskahtaa sellaisen työn teettämisellä vapaaehtoisella, josta pitäisi maksaa palkka</w:t>
      </w:r>
      <w:r w:rsidR="00400C99">
        <w:t>a</w:t>
      </w:r>
      <w:r>
        <w:t xml:space="preserve">. </w:t>
      </w:r>
      <w:r w:rsidR="001773D7">
        <w:t>Vähemmän asiantuntemusta vaativiin tehtäviin kuvattu menettely saattaa sopiakin.</w:t>
      </w:r>
    </w:p>
    <w:p w:rsidR="001773D7" w:rsidRDefault="001773D7" w:rsidP="0079731C">
      <w:pPr>
        <w:spacing w:after="0" w:line="240" w:lineRule="auto"/>
      </w:pPr>
    </w:p>
    <w:p w:rsidR="0079731C" w:rsidRDefault="001773D7" w:rsidP="0079731C">
      <w:pPr>
        <w:spacing w:after="0" w:line="240" w:lineRule="auto"/>
      </w:pPr>
      <w:r>
        <w:t xml:space="preserve">”Tavallisten kansalaisten tekemiä lajihavaintoja ei tässä lueta lajisuojelun vapaaehtoistoiminnaksi.” Mitä ovat tavalliset kansalaiset? Monet lajiasiantuntijat ovat järjestäytymättömiä tai ainakaan eivät toimi minkään yhdistyksen tms. nimissä. </w:t>
      </w:r>
    </w:p>
    <w:p w:rsidR="001773D7" w:rsidRDefault="001773D7" w:rsidP="0079731C">
      <w:pPr>
        <w:spacing w:after="0" w:line="240" w:lineRule="auto"/>
      </w:pPr>
    </w:p>
    <w:p w:rsidR="001773D7" w:rsidRDefault="001773D7" w:rsidP="0079731C">
      <w:pPr>
        <w:spacing w:after="0" w:line="240" w:lineRule="auto"/>
        <w:rPr>
          <w:iCs/>
        </w:rPr>
      </w:pPr>
      <w:r>
        <w:rPr>
          <w:i/>
          <w:iCs/>
        </w:rPr>
        <w:lastRenderedPageBreak/>
        <w:t xml:space="preserve">”Lisätään kohdennetun palautteen antamista ja viestintää vapaaehtoistoiminnan tuloksista ja </w:t>
      </w:r>
      <w:proofErr w:type="gramStart"/>
      <w:r>
        <w:rPr>
          <w:i/>
          <w:iCs/>
        </w:rPr>
        <w:t xml:space="preserve">merkityksestä” </w:t>
      </w:r>
      <w:r>
        <w:rPr>
          <w:iCs/>
        </w:rPr>
        <w:t xml:space="preserve"> Tärkeä</w:t>
      </w:r>
      <w:proofErr w:type="gramEnd"/>
      <w:r>
        <w:rPr>
          <w:iCs/>
        </w:rPr>
        <w:t xml:space="preserve"> tavoite. Viestinnässä tulee </w:t>
      </w:r>
      <w:r w:rsidR="0038084E">
        <w:rPr>
          <w:iCs/>
        </w:rPr>
        <w:t>varmistaa</w:t>
      </w:r>
      <w:r>
        <w:rPr>
          <w:iCs/>
        </w:rPr>
        <w:t>, ettei anneta kuvaa vapaae</w:t>
      </w:r>
      <w:r w:rsidR="0038084E">
        <w:rPr>
          <w:iCs/>
        </w:rPr>
        <w:t>htoisten tekemän työstä organisaation X saavutuksena, vaan päähuomio tulee olla vapaaehtoisissa itsessään.</w:t>
      </w:r>
    </w:p>
    <w:p w:rsidR="0038084E" w:rsidRDefault="0038084E" w:rsidP="0079731C">
      <w:pPr>
        <w:spacing w:after="0" w:line="240" w:lineRule="auto"/>
        <w:rPr>
          <w:iCs/>
        </w:rPr>
      </w:pPr>
    </w:p>
    <w:p w:rsidR="0038084E" w:rsidRPr="0038084E" w:rsidRDefault="0038084E" w:rsidP="0038084E">
      <w:pPr>
        <w:pStyle w:val="Default"/>
        <w:rPr>
          <w:rFonts w:cstheme="minorBidi"/>
          <w:color w:val="auto"/>
          <w:lang w:val="fi-FI"/>
        </w:rPr>
      </w:pPr>
      <w:r>
        <w:rPr>
          <w:sz w:val="22"/>
          <w:szCs w:val="22"/>
          <w:lang w:val="fi-FI"/>
        </w:rPr>
        <w:t>”</w:t>
      </w:r>
      <w:r w:rsidRPr="0038084E">
        <w:rPr>
          <w:sz w:val="22"/>
          <w:szCs w:val="22"/>
          <w:lang w:val="fi-FI"/>
        </w:rPr>
        <w:t xml:space="preserve">Keinoja systemaattisen tiedon saamiseksi eri eliöryhmistä ja nykyistä kattavammin eri alueilta tulisi lisätä (luku 4.1). Tätä tukevat esimerkiksi ajantasaisten karttojen jakaminen vapaaehtoisille, vuotuiset </w:t>
      </w:r>
    </w:p>
    <w:p w:rsidR="0038084E" w:rsidRDefault="0038084E" w:rsidP="0038084E">
      <w:pPr>
        <w:spacing w:after="0" w:line="240" w:lineRule="auto"/>
      </w:pPr>
      <w:r>
        <w:t>yhteenvetoraportit (mm. petolintuseurantaraportit), määrityskoulutuksen ja lajintuntemuskurssien (mm. sienityöryhmän ja yliopistojen yhdessä järjestämät kurssit) järjestäminen sekä määritysten varmistuspalvelu. Näihin tarvittaisiin voimavaroja.” Kannatetaan</w:t>
      </w:r>
      <w:r w:rsidR="00400C99">
        <w:t xml:space="preserve"> lämpimästi</w:t>
      </w:r>
      <w:r>
        <w:t>.</w:t>
      </w:r>
    </w:p>
    <w:p w:rsidR="0038084E" w:rsidRDefault="0038084E" w:rsidP="0038084E">
      <w:pPr>
        <w:spacing w:after="0" w:line="240" w:lineRule="auto"/>
      </w:pPr>
    </w:p>
    <w:p w:rsidR="001773D7" w:rsidRDefault="00DF12AF" w:rsidP="0079731C">
      <w:pPr>
        <w:spacing w:after="0" w:line="240" w:lineRule="auto"/>
        <w:rPr>
          <w:iCs/>
        </w:rPr>
      </w:pPr>
      <w:r>
        <w:rPr>
          <w:i/>
          <w:iCs/>
        </w:rPr>
        <w:t>”Kehitetään koulutusta ja luontokartoittajille ammatilliset kriteerit”</w:t>
      </w:r>
      <w:r>
        <w:rPr>
          <w:iCs/>
        </w:rPr>
        <w:t xml:space="preserve"> Luontokartoittajien lajiryhmäkohtainen sertifiointi tulisi ottaa käyttöön. Lajitietokeskuksen ja </w:t>
      </w:r>
      <w:proofErr w:type="spellStart"/>
      <w:r>
        <w:rPr>
          <w:iCs/>
        </w:rPr>
        <w:t>SYKEn</w:t>
      </w:r>
      <w:proofErr w:type="spellEnd"/>
      <w:r>
        <w:rPr>
          <w:iCs/>
        </w:rPr>
        <w:t xml:space="preserve"> tulee sopia ja to</w:t>
      </w:r>
      <w:r w:rsidR="00400C99">
        <w:rPr>
          <w:iCs/>
        </w:rPr>
        <w:t>te</w:t>
      </w:r>
      <w:r>
        <w:rPr>
          <w:iCs/>
        </w:rPr>
        <w:t>uttaa rajapinnat ennen kuin uhanalaisten lajien havaintoja aletaan suuressa määrin tallentaa Lajitietokeskuksen järjestelmiin (joita hallinto ei käytä). Lajitiedon toimittaminen tulee tehdä helpoksi ja siihen tulee olla selkeät koko maassa noudatettavat ohjeet. Kaikki yhden kartoittajan, konsulttiyhtiön tms. keräämä lajitieto</w:t>
      </w:r>
      <w:proofErr w:type="gramStart"/>
      <w:r>
        <w:rPr>
          <w:iCs/>
        </w:rPr>
        <w:t xml:space="preserve"> (ml.</w:t>
      </w:r>
      <w:proofErr w:type="gramEnd"/>
      <w:r>
        <w:rPr>
          <w:iCs/>
        </w:rPr>
        <w:t xml:space="preserve"> Kotkaan menevät näytteet) tulisi voida tallentaa yhteen </w:t>
      </w:r>
      <w:proofErr w:type="spellStart"/>
      <w:r>
        <w:rPr>
          <w:iCs/>
        </w:rPr>
        <w:t>excel-tiedostoon</w:t>
      </w:r>
      <w:proofErr w:type="spellEnd"/>
      <w:r>
        <w:rPr>
          <w:iCs/>
        </w:rPr>
        <w:t xml:space="preserve"> ja viedä siitä kerralla kaikille avoimeen järjestelmään. </w:t>
      </w:r>
    </w:p>
    <w:p w:rsidR="00DF12AF" w:rsidRDefault="00DF12AF" w:rsidP="0079731C">
      <w:pPr>
        <w:spacing w:after="0" w:line="240" w:lineRule="auto"/>
        <w:rPr>
          <w:iCs/>
        </w:rPr>
      </w:pPr>
    </w:p>
    <w:p w:rsidR="00DF12AF" w:rsidRPr="00DF12AF" w:rsidRDefault="00DF12AF" w:rsidP="0079731C">
      <w:pPr>
        <w:spacing w:after="0" w:line="240" w:lineRule="auto"/>
        <w:rPr>
          <w:iCs/>
        </w:rPr>
      </w:pPr>
      <w:r>
        <w:rPr>
          <w:iCs/>
        </w:rPr>
        <w:t>Kappale 4.6</w:t>
      </w:r>
    </w:p>
    <w:p w:rsidR="001773D7" w:rsidRDefault="00DF12AF" w:rsidP="0079731C">
      <w:pPr>
        <w:spacing w:after="0" w:line="240" w:lineRule="auto"/>
      </w:pPr>
      <w:r>
        <w:t>Etäsuojelu ei ole ensisijainen suojelumenetelmä sammalilla, siihen käytetyt resurssit eivät saa olla pois kartoitus-, ennallistamis- ja suojelutyöstä.</w:t>
      </w:r>
      <w:r w:rsidR="00C823A0">
        <w:t xml:space="preserve"> Kappaleessa ei käsitellä soiden ennallistamisen yhteydessä tehtyjä kasvilajien siirtoja, joita varmasti on tehty eri puolilla maata.</w:t>
      </w:r>
    </w:p>
    <w:p w:rsidR="00C823A0" w:rsidRDefault="00C823A0" w:rsidP="0079731C">
      <w:pPr>
        <w:spacing w:after="0" w:line="240" w:lineRule="auto"/>
      </w:pPr>
    </w:p>
    <w:p w:rsidR="00C823A0" w:rsidRDefault="00C823A0" w:rsidP="0079731C">
      <w:pPr>
        <w:spacing w:after="0" w:line="240" w:lineRule="auto"/>
      </w:pPr>
      <w:r>
        <w:t>Kappale 4.7</w:t>
      </w:r>
    </w:p>
    <w:p w:rsidR="00C823A0" w:rsidRDefault="00C823A0" w:rsidP="0079731C">
      <w:pPr>
        <w:spacing w:after="0" w:line="240" w:lineRule="auto"/>
      </w:pPr>
      <w:r>
        <w:t>Avainasemassa maankäytön suunnittelussa on luotettavan lajitiedon mahdollisimman hyvä saatavuus sekä mahdollisuus saada asiantuntija-apua tarvittaessa.</w:t>
      </w:r>
    </w:p>
    <w:p w:rsidR="00FB2DA0" w:rsidRDefault="00FB2DA0" w:rsidP="0079731C">
      <w:pPr>
        <w:spacing w:after="0" w:line="240" w:lineRule="auto"/>
      </w:pPr>
    </w:p>
    <w:p w:rsidR="00FB2DA0" w:rsidRDefault="00FB2DA0" w:rsidP="0079731C">
      <w:pPr>
        <w:spacing w:after="0" w:line="240" w:lineRule="auto"/>
      </w:pPr>
      <w:r>
        <w:t xml:space="preserve">Kappale 4.8.6.3 </w:t>
      </w:r>
    </w:p>
    <w:p w:rsidR="00C823A0" w:rsidRDefault="00FB2DA0" w:rsidP="0079731C">
      <w:pPr>
        <w:spacing w:after="0" w:line="240" w:lineRule="auto"/>
      </w:pPr>
      <w:r>
        <w:t xml:space="preserve">Toimenpide-ehdotus </w:t>
      </w:r>
      <w:r w:rsidRPr="00FB2DA0">
        <w:t xml:space="preserve">(41) </w:t>
      </w:r>
      <w:r>
        <w:t>”</w:t>
      </w:r>
      <w:r w:rsidRPr="00FB2DA0">
        <w:t>Lisätään kalkki- ja serpentiinikalliot luonnonsuojelulain 29 §:n luontotyyppeihin</w:t>
      </w:r>
      <w:r>
        <w:t>”</w:t>
      </w:r>
    </w:p>
    <w:p w:rsidR="00FB2DA0" w:rsidRDefault="00FB2DA0" w:rsidP="0079731C">
      <w:pPr>
        <w:spacing w:after="0" w:line="240" w:lineRule="auto"/>
      </w:pPr>
      <w:r>
        <w:t xml:space="preserve">on sammaltyöryhmästä hyvin kannatettava.  Kalkkikallioihin tulee lukea mukaan myös vanhat käytöstä poistetut louhokset. Niihin liittyy yleensä ainakin pienialaisesti luonnonkalkkikallioita ja </w:t>
      </w:r>
      <w:r w:rsidR="0047252A">
        <w:t xml:space="preserve">huomattavia </w:t>
      </w:r>
      <w:r>
        <w:t xml:space="preserve">lajistoarvoja on myös itse louhoksissa. Toimenpide-ehdotuksen alkuosan voisi muotoilla seuraavasti: ”Lisätään kalkkikalliot ja vanhat käytöstä poistetut kalkkilouhokset sekä ultraemäksiset elinympäristöt luonnonsuojelulain luontotyyppeihin.” Ultraemäksiset elinympäristöt sisältävät varsinaisten </w:t>
      </w:r>
      <w:proofErr w:type="spellStart"/>
      <w:r>
        <w:t>serpentiniittikallioiden</w:t>
      </w:r>
      <w:proofErr w:type="spellEnd"/>
      <w:r>
        <w:t xml:space="preserve"> lisäksi </w:t>
      </w:r>
      <w:proofErr w:type="spellStart"/>
      <w:r>
        <w:t>serpentiinisoraikkoja</w:t>
      </w:r>
      <w:proofErr w:type="spellEnd"/>
      <w:r>
        <w:t xml:space="preserve"> ja </w:t>
      </w:r>
      <w:proofErr w:type="gramStart"/>
      <w:r>
        <w:t>–kankaita</w:t>
      </w:r>
      <w:proofErr w:type="gramEnd"/>
      <w:r>
        <w:t>. Osa u</w:t>
      </w:r>
      <w:r w:rsidR="0047252A">
        <w:t>ltraemäksisistä kallioista ei</w:t>
      </w:r>
      <w:r>
        <w:t xml:space="preserve"> ole välttämättä kivilajiltaan </w:t>
      </w:r>
      <w:proofErr w:type="spellStart"/>
      <w:r>
        <w:t>serpentiniittiä</w:t>
      </w:r>
      <w:proofErr w:type="spellEnd"/>
      <w:r>
        <w:t xml:space="preserve">.  </w:t>
      </w:r>
    </w:p>
    <w:p w:rsidR="00FB2DA0" w:rsidRDefault="00FB2DA0" w:rsidP="0079731C">
      <w:pPr>
        <w:spacing w:after="0" w:line="240" w:lineRule="auto"/>
      </w:pPr>
    </w:p>
    <w:p w:rsidR="00C823A0" w:rsidRDefault="007125D1" w:rsidP="0079731C">
      <w:pPr>
        <w:spacing w:after="0" w:line="240" w:lineRule="auto"/>
      </w:pPr>
      <w:r>
        <w:t>Kappale 4.8.7.1</w:t>
      </w:r>
    </w:p>
    <w:p w:rsidR="007125D1" w:rsidRDefault="007125D1" w:rsidP="0079731C">
      <w:pPr>
        <w:spacing w:after="0" w:line="240" w:lineRule="auto"/>
      </w:pPr>
      <w:r>
        <w:t xml:space="preserve">”Lapissa suurimpia maankäytön paineita ovat kaivostoiminta, tulvasuojelu, turvetuotanto, tuulivoiman rakentaminen sekä matkailuun liittyvä rakentaminen ja muut aktiviteetit, joista monet kohdistuvat erityisesti tunturipaljakoille.” </w:t>
      </w:r>
      <w:r w:rsidR="00400C99">
        <w:t xml:space="preserve"> K</w:t>
      </w:r>
      <w:r>
        <w:t>aivostoimin</w:t>
      </w:r>
      <w:r w:rsidR="00400C99">
        <w:t xml:space="preserve">ta, </w:t>
      </w:r>
      <w:r>
        <w:t>tulvasuojelu ja turvetuotan</w:t>
      </w:r>
      <w:r w:rsidR="00400C99">
        <w:t>to eivät pääsääntöisesti kohdistu paljakalle</w:t>
      </w:r>
      <w:r w:rsidR="00A10797">
        <w:t xml:space="preserve"> vaan </w:t>
      </w:r>
      <w:proofErr w:type="spellStart"/>
      <w:r w:rsidR="00A10797">
        <w:t>Metsä-Lapin</w:t>
      </w:r>
      <w:proofErr w:type="spellEnd"/>
      <w:r w:rsidR="00A10797">
        <w:t xml:space="preserve"> soille ja metsiin</w:t>
      </w:r>
      <w:r w:rsidR="00400C99">
        <w:t xml:space="preserve">. </w:t>
      </w:r>
    </w:p>
    <w:p w:rsidR="007125D1" w:rsidRDefault="007125D1" w:rsidP="0079731C">
      <w:pPr>
        <w:spacing w:after="0" w:line="240" w:lineRule="auto"/>
      </w:pPr>
    </w:p>
    <w:p w:rsidR="007125D1" w:rsidRDefault="007125D1" w:rsidP="0079731C">
      <w:pPr>
        <w:spacing w:after="0" w:line="240" w:lineRule="auto"/>
      </w:pPr>
      <w:r>
        <w:t>Kappale 4.8.7.3</w:t>
      </w:r>
    </w:p>
    <w:p w:rsidR="007125D1" w:rsidRDefault="007125D1" w:rsidP="0079731C">
      <w:pPr>
        <w:spacing w:after="0" w:line="240" w:lineRule="auto"/>
      </w:pPr>
      <w:r>
        <w:t xml:space="preserve">”Uhanalaisten lajien turvaamisen kannalta olisi oleellista ottaa esiintymät huomioon ennakoivasti erilaisten hankkeiden suunnittelussa, kohdentamisessa ja toteutuksessa. Tämä edellyttää tunnettujen esiintymien riittävän tarkkojen ja ajantasaisten havaintopaikkatietojen hyvää saatavuutta (luku 4.1) sekä toisaalta luontokartoituksia tekevien konsulttien hyvää osaamista, josta voitaisiin osin huolehtia lisäämällä koulutusta ja sertifiointijärjestelmän kautta (luku 4.4).” Tunturialueella kartoituksia tekevät pääasiassa Metsähallituksen omat työntekijät sekä alueilla vapaa-ajallaan liikkuvat lajiasiantuntijat, eivät konsultit. Suuri osa lajistotiedosta on vanhaa (parhain tilanne lienee putkilokasveissa), eikä syrjäisten alueiden kartoitukseen ole resursseja. Laajoilta alueilta ei ole lajistotietoa ollenkaan, mutta toisaalta joillain kohteilla </w:t>
      </w:r>
      <w:r>
        <w:lastRenderedPageBreak/>
        <w:t xml:space="preserve">tehdään säännöllisiä seurantoja. Ajantasaisten havaintopaikkojen saamiseksi on tärkeää turvata riittävä rahoitus </w:t>
      </w:r>
      <w:proofErr w:type="spellStart"/>
      <w:r>
        <w:t>MH:n</w:t>
      </w:r>
      <w:proofErr w:type="spellEnd"/>
      <w:r>
        <w:t xml:space="preserve"> peruskartoitustyöhön sekä järjestettävä vapaaehtoisten tekemän </w:t>
      </w:r>
      <w:r w:rsidR="00FB2DA0">
        <w:t xml:space="preserve">työn </w:t>
      </w:r>
      <w:proofErr w:type="spellStart"/>
      <w:r w:rsidR="00FB2DA0">
        <w:t>resurssointi</w:t>
      </w:r>
      <w:proofErr w:type="spellEnd"/>
      <w:r>
        <w:t>.</w:t>
      </w:r>
    </w:p>
    <w:p w:rsidR="007125D1" w:rsidRDefault="007125D1" w:rsidP="0079731C">
      <w:pPr>
        <w:spacing w:after="0" w:line="240" w:lineRule="auto"/>
      </w:pPr>
    </w:p>
    <w:p w:rsidR="007125D1" w:rsidRDefault="007125D1" w:rsidP="0079731C">
      <w:pPr>
        <w:spacing w:after="0" w:line="240" w:lineRule="auto"/>
      </w:pPr>
      <w:r>
        <w:t xml:space="preserve">”Ilmastonmuutoksen vaikutusten arvioimiseksi tulisi ylläpitää ja vahvistaa tunturiluonnon pitkäaikaisia seurantoja (luku 4.1).” Tunturit ovat uhanalaisten sammalten tärkeimpiä elinympäristöjä. </w:t>
      </w:r>
      <w:r w:rsidR="00113359">
        <w:t>Silti t</w:t>
      </w:r>
      <w:r>
        <w:t xml:space="preserve">ällä hetkellä minkään sammallajin kasvupaikkoja ei seurata säännöllisesti. Uhanalaiskorttitason seurannat eivät anna riittävää kuvaa kannan kehityksestä sillä jo </w:t>
      </w:r>
      <w:r w:rsidR="00A10797">
        <w:t xml:space="preserve">aiemmin </w:t>
      </w:r>
      <w:r>
        <w:t xml:space="preserve">löydetyn </w:t>
      </w:r>
      <w:r w:rsidR="00113359">
        <w:t xml:space="preserve">pienen </w:t>
      </w:r>
      <w:r>
        <w:t>kasvuston paikantaminen</w:t>
      </w:r>
      <w:r w:rsidR="00113359">
        <w:t xml:space="preserve"> ilman maastoon tehtyjä merkintöjä on melko epävarmaa. Suurin osa tunturien uhanalaisten sammalten havaintopaikkatiedoista on joko hyvin vanhoja tai 2000-luvulta. </w:t>
      </w:r>
      <w:proofErr w:type="spellStart"/>
      <w:r w:rsidR="00113359">
        <w:t>Lumenviipymille</w:t>
      </w:r>
      <w:proofErr w:type="spellEnd"/>
      <w:r w:rsidR="00113359">
        <w:t xml:space="preserve"> tulisi perustaa seuranta-aloja samaan tapaan kuin on tehty esim. </w:t>
      </w:r>
      <w:r w:rsidR="00400C99">
        <w:t>Brittein saarilla jo 80-luvulla</w:t>
      </w:r>
      <w:r w:rsidR="00113359">
        <w:t>, m</w:t>
      </w:r>
      <w:r w:rsidR="00400C99">
        <w:t xml:space="preserve">ieluusti </w:t>
      </w:r>
      <w:r w:rsidR="00113359">
        <w:t xml:space="preserve">yhteistyössä </w:t>
      </w:r>
      <w:r w:rsidR="00400C99">
        <w:t xml:space="preserve">tutkimuslaitosten ja </w:t>
      </w:r>
      <w:r w:rsidR="00113359">
        <w:t>yliopisto</w:t>
      </w:r>
      <w:r w:rsidR="00400C99">
        <w:t>je</w:t>
      </w:r>
      <w:r w:rsidR="00113359">
        <w:t>n kanssa.</w:t>
      </w:r>
      <w:r w:rsidR="005D23F7">
        <w:t xml:space="preserve"> Näissä tulisi seurata </w:t>
      </w:r>
      <w:r w:rsidR="00A10797">
        <w:t xml:space="preserve">sammalten lisäksi </w:t>
      </w:r>
      <w:r w:rsidR="005D23F7">
        <w:t xml:space="preserve">useita eri eliöryhmiä. </w:t>
      </w:r>
    </w:p>
    <w:p w:rsidR="001773D7" w:rsidRDefault="001773D7" w:rsidP="0079731C">
      <w:pPr>
        <w:spacing w:after="0" w:line="240" w:lineRule="auto"/>
      </w:pPr>
    </w:p>
    <w:p w:rsidR="001773D7" w:rsidRDefault="00113359" w:rsidP="0079731C">
      <w:pPr>
        <w:spacing w:after="0" w:line="240" w:lineRule="auto"/>
      </w:pPr>
      <w:r>
        <w:t>Kappale 5</w:t>
      </w:r>
    </w:p>
    <w:p w:rsidR="00113359" w:rsidRDefault="00113359" w:rsidP="0079731C">
      <w:pPr>
        <w:spacing w:after="0" w:line="240" w:lineRule="auto"/>
      </w:pPr>
      <w:r>
        <w:t>”Suojelu- ja hoitotoimien suuntaamisen tueksi lajistokeskittymiä voidaan eri mittakaavoissa tunnistaa paikkatietotarkastelulla tunnettujen uhanalaisten lajien havaintopaikkojen perusteella. Parhaiten tällaisessa tarkastelussa nousevat esiin laajemmat keskittymät, mutta tarkkojen havaintopaikkatietojen pohjalta voidaan tehdä hyvinkin yksityiskohtaisia analyysejä.” Analyyseissä tulee huomioida, että kaikkia alueilta ei ole kartoitettu ollenkaan tai yhtä kattavasti. Lajihavaintojen puute ei tarkoita automaattisesti että alue ei olisi lajistollisesti arvokas.</w:t>
      </w:r>
      <w:r w:rsidR="000F78B4">
        <w:t xml:space="preserve"> Metsähallitus on kohdentanut kartoituksia jo ennestään arvokkaiksi tunnetuille suojelualueille, samoin vapaaehtoisia lajiasiantuntijoita vetävät puoleensa klassiset kohteet kuten Kilpisjärvi ja Kuusamo.</w:t>
      </w:r>
    </w:p>
    <w:p w:rsidR="001773D7" w:rsidRDefault="001773D7" w:rsidP="0079731C">
      <w:pPr>
        <w:spacing w:after="0" w:line="240" w:lineRule="auto"/>
      </w:pPr>
    </w:p>
    <w:p w:rsidR="000F78B4" w:rsidRDefault="000F78B4" w:rsidP="0079731C">
      <w:pPr>
        <w:spacing w:after="0" w:line="240" w:lineRule="auto"/>
      </w:pPr>
      <w:r>
        <w:t>Kappale 6.2.3</w:t>
      </w:r>
    </w:p>
    <w:p w:rsidR="000F78B4" w:rsidRDefault="000F78B4" w:rsidP="0079731C">
      <w:pPr>
        <w:spacing w:after="0" w:line="240" w:lineRule="auto"/>
      </w:pPr>
      <w:r>
        <w:t xml:space="preserve">”Monessa tapauksessa on päädytty tekemään suojelualueen sisälle erityisesti suojeltavan lajin rajauspäätös, jotta lajiesiintymä on voitu turvata.” Esityksiä rajauksiksi on tehty, mutta ei </w:t>
      </w:r>
      <w:r w:rsidR="00432C9A">
        <w:t xml:space="preserve">tiettävästi </w:t>
      </w:r>
      <w:r>
        <w:t xml:space="preserve">yhtään päätöstä. </w:t>
      </w:r>
    </w:p>
    <w:p w:rsidR="00113359" w:rsidRDefault="00113359" w:rsidP="0079731C">
      <w:pPr>
        <w:spacing w:after="0" w:line="240" w:lineRule="auto"/>
      </w:pPr>
    </w:p>
    <w:p w:rsidR="00113359" w:rsidRDefault="000F78B4" w:rsidP="0079731C">
      <w:pPr>
        <w:spacing w:after="0" w:line="240" w:lineRule="auto"/>
      </w:pPr>
      <w:r>
        <w:t>Kappale 7</w:t>
      </w:r>
    </w:p>
    <w:p w:rsidR="00113359" w:rsidRDefault="0009075C" w:rsidP="0079731C">
      <w:pPr>
        <w:spacing w:after="0" w:line="240" w:lineRule="auto"/>
      </w:pPr>
      <w:r>
        <w:t xml:space="preserve">Etenkin lajitiedon hallintaan tarvitaan selkeästi lisäresursseja, mutta eri organisaatioiden välisen yhteistyön tehostamisella ja päällekkäisen työn poistamisella voidaan saavuttaa kohtuullisen suuria säästöjä. Uuden lajitiedon tuottamiseen tarvitaan lisää resursseja, niin hallinnon omien asiantuntijoiden maasto- ja määritystyöhön kuin myös vapaaehtoisten tukemiseen. Kiireellisimpiä erityisesti suojeltavien lajien rajausesityksiä on tehty viime vuosina tehostetusti, mutta esitykset seisovat </w:t>
      </w:r>
      <w:proofErr w:type="spellStart"/>
      <w:r>
        <w:t>ELYissä</w:t>
      </w:r>
      <w:proofErr w:type="spellEnd"/>
      <w:r>
        <w:t xml:space="preserve"> resurssipulan takia. Edellä mainittuja resurssitarpeita ei voida kattaa hankkeista vaan rahoituksen tulee olla jatkuvaa.</w:t>
      </w:r>
    </w:p>
    <w:p w:rsidR="00113359" w:rsidRDefault="00113359" w:rsidP="0079731C">
      <w:pPr>
        <w:spacing w:after="0" w:line="240" w:lineRule="auto"/>
      </w:pPr>
    </w:p>
    <w:p w:rsidR="00DF489E" w:rsidRDefault="0009075C" w:rsidP="0079731C">
      <w:pPr>
        <w:spacing w:after="0" w:line="240" w:lineRule="auto"/>
      </w:pPr>
      <w:r>
        <w:t>Liite 3</w:t>
      </w:r>
    </w:p>
    <w:p w:rsidR="00DF489E" w:rsidRDefault="00DF489E" w:rsidP="0079731C">
      <w:pPr>
        <w:spacing w:after="0" w:line="240" w:lineRule="auto"/>
      </w:pPr>
      <w:r>
        <w:t>Voimavaratarpeet eivät ole linjassa aiemmin tekstissä esitetyn kanssa. Monessa kohtaa tekstissä on todettu, että lisävoimavaroja tarvitaan, mutta kuitenkin liitteen 3 taulukossa nykyresursseilla pärjätään</w:t>
      </w:r>
      <w:r w:rsidR="005D23F7">
        <w:t xml:space="preserve"> tai tarpeita ei ole yksilöity</w:t>
      </w:r>
      <w:r>
        <w:t>. Taulukko tulisi käydä läpi myös niin, että eri organisaatioiden ja eri ehdotusten voimavaratarpeet ovat linjassa ja oikeassa suhteessa toisiinsa. Joissain kohdin esitetään tarkkoja arvioita (hyvin pienistäkin yksityiskohdista, esim. Iijoki) mutta monissa kohdin ei. Olisi havainnollistavaa koota kaikki lisäresursointia vaativat ehdotukset yhteen listaan tärkeysjärjestyksessä. Nyt kokonaistilannetta on mahdoton hahmottaa.</w:t>
      </w:r>
    </w:p>
    <w:p w:rsidR="00DF489E" w:rsidRDefault="00DF489E" w:rsidP="0079731C">
      <w:pPr>
        <w:spacing w:after="0" w:line="240" w:lineRule="auto"/>
      </w:pPr>
    </w:p>
    <w:p w:rsidR="0009075C" w:rsidRDefault="00DF489E" w:rsidP="0079731C">
      <w:pPr>
        <w:spacing w:after="0" w:line="240" w:lineRule="auto"/>
      </w:pPr>
      <w:r>
        <w:t xml:space="preserve">Liite 3, </w:t>
      </w:r>
      <w:r w:rsidR="0009075C">
        <w:t>Ehdotus 4</w:t>
      </w:r>
    </w:p>
    <w:p w:rsidR="0009075C" w:rsidRDefault="0009075C" w:rsidP="0079731C">
      <w:pPr>
        <w:spacing w:after="0" w:line="240" w:lineRule="auto"/>
      </w:pPr>
      <w:proofErr w:type="spellStart"/>
      <w:r>
        <w:t>Luomus:ille</w:t>
      </w:r>
      <w:proofErr w:type="spellEnd"/>
      <w:r>
        <w:t xml:space="preserve"> on varattu digitointirahaa, mutta e</w:t>
      </w:r>
      <w:r w:rsidR="00B1715F">
        <w:t>ntä muut museot? Ei mainittu yhteistyötahoissakaan. Luomus ei voi edustaa kaikkia museoita tässä, koska ne toimivat itsenäisesti. Merkittävät kokoelmat vähintään Turussa</w:t>
      </w:r>
      <w:r w:rsidR="00A10797">
        <w:t xml:space="preserve">, </w:t>
      </w:r>
      <w:r w:rsidR="00B1715F">
        <w:t xml:space="preserve">Oulussa </w:t>
      </w:r>
      <w:r w:rsidR="00A10797">
        <w:t xml:space="preserve">ja Kuopiossa </w:t>
      </w:r>
      <w:r w:rsidR="00B1715F">
        <w:t xml:space="preserve">tulee huomioida! </w:t>
      </w:r>
    </w:p>
    <w:p w:rsidR="00DF489E" w:rsidRDefault="00DF489E" w:rsidP="0079731C">
      <w:pPr>
        <w:spacing w:after="0" w:line="240" w:lineRule="auto"/>
      </w:pPr>
    </w:p>
    <w:p w:rsidR="00DF489E" w:rsidRDefault="00DF489E" w:rsidP="0079731C">
      <w:pPr>
        <w:spacing w:after="0" w:line="240" w:lineRule="auto"/>
      </w:pPr>
      <w:r>
        <w:t>Liite 4</w:t>
      </w:r>
    </w:p>
    <w:tbl>
      <w:tblPr>
        <w:tblW w:w="9878" w:type="dxa"/>
        <w:tblBorders>
          <w:top w:val="nil"/>
          <w:left w:val="nil"/>
          <w:bottom w:val="nil"/>
          <w:right w:val="nil"/>
        </w:tblBorders>
        <w:tblLayout w:type="fixed"/>
        <w:tblLook w:val="0000" w:firstRow="0" w:lastRow="0" w:firstColumn="0" w:lastColumn="0" w:noHBand="0" w:noVBand="0"/>
      </w:tblPr>
      <w:tblGrid>
        <w:gridCol w:w="1690"/>
        <w:gridCol w:w="545"/>
        <w:gridCol w:w="567"/>
        <w:gridCol w:w="1560"/>
        <w:gridCol w:w="1558"/>
        <w:gridCol w:w="1286"/>
        <w:gridCol w:w="982"/>
        <w:gridCol w:w="1690"/>
      </w:tblGrid>
      <w:tr w:rsidR="004817B0" w:rsidTr="004817B0">
        <w:trPr>
          <w:trHeight w:val="309"/>
        </w:trPr>
        <w:tc>
          <w:tcPr>
            <w:tcW w:w="1690" w:type="dxa"/>
          </w:tcPr>
          <w:p w:rsidR="004817B0" w:rsidRDefault="004817B0">
            <w:pPr>
              <w:pStyle w:val="Default"/>
              <w:rPr>
                <w:sz w:val="18"/>
                <w:szCs w:val="18"/>
              </w:rPr>
            </w:pPr>
            <w:proofErr w:type="spellStart"/>
            <w:r>
              <w:rPr>
                <w:b/>
                <w:bCs/>
                <w:sz w:val="18"/>
                <w:szCs w:val="18"/>
              </w:rPr>
              <w:t>Lajistokartoitukset</w:t>
            </w:r>
            <w:proofErr w:type="spellEnd"/>
            <w:r>
              <w:rPr>
                <w:b/>
                <w:bCs/>
                <w:sz w:val="18"/>
                <w:szCs w:val="18"/>
              </w:rPr>
              <w:t xml:space="preserve"> ja -</w:t>
            </w:r>
            <w:proofErr w:type="spellStart"/>
            <w:r>
              <w:rPr>
                <w:b/>
                <w:bCs/>
                <w:sz w:val="18"/>
                <w:szCs w:val="18"/>
              </w:rPr>
              <w:t>seurannat</w:t>
            </w:r>
            <w:proofErr w:type="spellEnd"/>
            <w:r>
              <w:rPr>
                <w:b/>
                <w:bCs/>
                <w:sz w:val="18"/>
                <w:szCs w:val="18"/>
              </w:rPr>
              <w:t xml:space="preserve"> </w:t>
            </w:r>
          </w:p>
        </w:tc>
        <w:tc>
          <w:tcPr>
            <w:tcW w:w="545" w:type="dxa"/>
          </w:tcPr>
          <w:p w:rsidR="004817B0" w:rsidRDefault="004817B0">
            <w:pPr>
              <w:pStyle w:val="Default"/>
              <w:rPr>
                <w:sz w:val="18"/>
                <w:szCs w:val="18"/>
              </w:rPr>
            </w:pPr>
            <w:r>
              <w:rPr>
                <w:sz w:val="18"/>
                <w:szCs w:val="18"/>
              </w:rPr>
              <w:t xml:space="preserve">MH </w:t>
            </w:r>
          </w:p>
        </w:tc>
        <w:tc>
          <w:tcPr>
            <w:tcW w:w="567" w:type="dxa"/>
          </w:tcPr>
          <w:p w:rsidR="004817B0" w:rsidRDefault="004817B0">
            <w:pPr>
              <w:pStyle w:val="Default"/>
              <w:rPr>
                <w:sz w:val="18"/>
                <w:szCs w:val="18"/>
              </w:rPr>
            </w:pPr>
            <w:proofErr w:type="spellStart"/>
            <w:r>
              <w:rPr>
                <w:sz w:val="18"/>
                <w:szCs w:val="18"/>
              </w:rPr>
              <w:t>kyllä</w:t>
            </w:r>
            <w:proofErr w:type="spellEnd"/>
            <w:r>
              <w:rPr>
                <w:sz w:val="18"/>
                <w:szCs w:val="18"/>
              </w:rPr>
              <w:t xml:space="preserve"> </w:t>
            </w:r>
          </w:p>
        </w:tc>
        <w:tc>
          <w:tcPr>
            <w:tcW w:w="1560" w:type="dxa"/>
          </w:tcPr>
          <w:p w:rsidR="004817B0" w:rsidRDefault="004817B0">
            <w:pPr>
              <w:pStyle w:val="Default"/>
              <w:rPr>
                <w:sz w:val="18"/>
                <w:szCs w:val="18"/>
              </w:rPr>
            </w:pPr>
            <w:r>
              <w:rPr>
                <w:sz w:val="18"/>
                <w:szCs w:val="18"/>
              </w:rPr>
              <w:t xml:space="preserve">YM </w:t>
            </w:r>
            <w:proofErr w:type="spellStart"/>
            <w:r>
              <w:rPr>
                <w:sz w:val="18"/>
                <w:szCs w:val="18"/>
              </w:rPr>
              <w:t>rahoitus</w:t>
            </w:r>
            <w:proofErr w:type="spellEnd"/>
            <w:r>
              <w:rPr>
                <w:sz w:val="18"/>
                <w:szCs w:val="18"/>
              </w:rPr>
              <w:t xml:space="preserve"> </w:t>
            </w:r>
            <w:proofErr w:type="spellStart"/>
            <w:r>
              <w:rPr>
                <w:sz w:val="18"/>
                <w:szCs w:val="18"/>
              </w:rPr>
              <w:t>luontopalveluille</w:t>
            </w:r>
            <w:proofErr w:type="spellEnd"/>
            <w:r>
              <w:rPr>
                <w:sz w:val="18"/>
                <w:szCs w:val="18"/>
              </w:rPr>
              <w:t xml:space="preserve"> </w:t>
            </w:r>
          </w:p>
        </w:tc>
        <w:tc>
          <w:tcPr>
            <w:tcW w:w="1558" w:type="dxa"/>
          </w:tcPr>
          <w:p w:rsidR="004817B0" w:rsidRPr="004817B0" w:rsidRDefault="004817B0">
            <w:pPr>
              <w:pStyle w:val="Default"/>
              <w:rPr>
                <w:sz w:val="18"/>
                <w:szCs w:val="18"/>
                <w:lang w:val="fi-FI"/>
              </w:rPr>
            </w:pPr>
            <w:r w:rsidRPr="004817B0">
              <w:rPr>
                <w:sz w:val="18"/>
                <w:szCs w:val="18"/>
                <w:lang w:val="fi-FI"/>
              </w:rPr>
              <w:t xml:space="preserve">Uhanalaisten lajien kartoitukset </w:t>
            </w:r>
            <w:r w:rsidRPr="004817B0">
              <w:rPr>
                <w:sz w:val="18"/>
                <w:szCs w:val="18"/>
                <w:lang w:val="fi-FI"/>
              </w:rPr>
              <w:lastRenderedPageBreak/>
              <w:t xml:space="preserve">ja seurannat suojelualueilla </w:t>
            </w:r>
          </w:p>
        </w:tc>
        <w:tc>
          <w:tcPr>
            <w:tcW w:w="1286" w:type="dxa"/>
          </w:tcPr>
          <w:p w:rsidR="004817B0" w:rsidRDefault="004817B0">
            <w:pPr>
              <w:pStyle w:val="Default"/>
              <w:rPr>
                <w:sz w:val="18"/>
                <w:szCs w:val="18"/>
              </w:rPr>
            </w:pPr>
            <w:r>
              <w:rPr>
                <w:sz w:val="18"/>
                <w:szCs w:val="18"/>
              </w:rPr>
              <w:lastRenderedPageBreak/>
              <w:t xml:space="preserve">MERKITTÄVÄ </w:t>
            </w:r>
          </w:p>
          <w:p w:rsidR="004817B0" w:rsidRDefault="004817B0">
            <w:pPr>
              <w:pStyle w:val="Default"/>
              <w:rPr>
                <w:sz w:val="18"/>
                <w:szCs w:val="18"/>
              </w:rPr>
            </w:pPr>
            <w:r>
              <w:rPr>
                <w:sz w:val="18"/>
                <w:szCs w:val="18"/>
              </w:rPr>
              <w:t xml:space="preserve">&gt; 10 </w:t>
            </w:r>
            <w:proofErr w:type="spellStart"/>
            <w:r>
              <w:rPr>
                <w:sz w:val="18"/>
                <w:szCs w:val="18"/>
              </w:rPr>
              <w:t>htkk</w:t>
            </w:r>
            <w:proofErr w:type="spellEnd"/>
            <w:r>
              <w:rPr>
                <w:sz w:val="18"/>
                <w:szCs w:val="18"/>
              </w:rPr>
              <w:t xml:space="preserve"> </w:t>
            </w:r>
          </w:p>
        </w:tc>
        <w:tc>
          <w:tcPr>
            <w:tcW w:w="982" w:type="dxa"/>
          </w:tcPr>
          <w:p w:rsidR="004817B0" w:rsidRDefault="004817B0">
            <w:pPr>
              <w:pStyle w:val="Default"/>
              <w:rPr>
                <w:sz w:val="18"/>
                <w:szCs w:val="18"/>
              </w:rPr>
            </w:pPr>
            <w:r>
              <w:rPr>
                <w:sz w:val="18"/>
                <w:szCs w:val="18"/>
              </w:rPr>
              <w:t xml:space="preserve">28 (2015) </w:t>
            </w:r>
          </w:p>
        </w:tc>
        <w:tc>
          <w:tcPr>
            <w:tcW w:w="1690" w:type="dxa"/>
          </w:tcPr>
          <w:p w:rsidR="004817B0" w:rsidRDefault="004817B0">
            <w:pPr>
              <w:pStyle w:val="Default"/>
              <w:rPr>
                <w:sz w:val="18"/>
                <w:szCs w:val="18"/>
              </w:rPr>
            </w:pPr>
            <w:proofErr w:type="spellStart"/>
            <w:r>
              <w:rPr>
                <w:sz w:val="18"/>
                <w:szCs w:val="18"/>
              </w:rPr>
              <w:t>Asiantuntijavapaa-ehtoiset</w:t>
            </w:r>
            <w:proofErr w:type="spellEnd"/>
            <w:r>
              <w:rPr>
                <w:sz w:val="18"/>
                <w:szCs w:val="18"/>
              </w:rPr>
              <w:t xml:space="preserve">, </w:t>
            </w:r>
            <w:proofErr w:type="spellStart"/>
            <w:r>
              <w:rPr>
                <w:sz w:val="18"/>
                <w:szCs w:val="18"/>
              </w:rPr>
              <w:t>erityisesti</w:t>
            </w:r>
            <w:proofErr w:type="spellEnd"/>
            <w:r>
              <w:rPr>
                <w:sz w:val="18"/>
                <w:szCs w:val="18"/>
              </w:rPr>
              <w:t xml:space="preserve"> </w:t>
            </w:r>
            <w:proofErr w:type="spellStart"/>
            <w:r>
              <w:rPr>
                <w:sz w:val="18"/>
                <w:szCs w:val="18"/>
              </w:rPr>
              <w:lastRenderedPageBreak/>
              <w:t>eliötyöryhmät</w:t>
            </w:r>
            <w:proofErr w:type="spellEnd"/>
            <w:r>
              <w:rPr>
                <w:sz w:val="18"/>
                <w:szCs w:val="18"/>
              </w:rPr>
              <w:t xml:space="preserve"> </w:t>
            </w:r>
          </w:p>
        </w:tc>
      </w:tr>
    </w:tbl>
    <w:p w:rsidR="004817B0" w:rsidRDefault="004817B0" w:rsidP="0079731C">
      <w:pPr>
        <w:spacing w:after="0" w:line="240" w:lineRule="auto"/>
      </w:pPr>
    </w:p>
    <w:p w:rsidR="00DF489E" w:rsidRDefault="004817B0" w:rsidP="0079731C">
      <w:pPr>
        <w:spacing w:after="0" w:line="240" w:lineRule="auto"/>
      </w:pPr>
      <w:r>
        <w:t xml:space="preserve">Mitä </w:t>
      </w:r>
      <w:r w:rsidR="005D23F7">
        <w:t xml:space="preserve">vapaaehtoistyö </w:t>
      </w:r>
      <w:r>
        <w:t xml:space="preserve">tarkoittaa? MH ei rahoita eliötyöryhmien työtä millään tavalla. Tarkoittaako </w:t>
      </w:r>
      <w:proofErr w:type="spellStart"/>
      <w:r>
        <w:t>MH:n</w:t>
      </w:r>
      <w:proofErr w:type="spellEnd"/>
      <w:r>
        <w:t xml:space="preserve"> edustajien osallistumista työajalla eliötyöryhmien toimintaan? Tällöin ei ole kyse vapaaehtoistyöstä. 10 </w:t>
      </w:r>
      <w:proofErr w:type="spellStart"/>
      <w:r>
        <w:t>htkk</w:t>
      </w:r>
      <w:proofErr w:type="spellEnd"/>
      <w:r>
        <w:t xml:space="preserve"> on </w:t>
      </w:r>
      <w:r w:rsidR="005D23F7">
        <w:t xml:space="preserve">luultavasti </w:t>
      </w:r>
      <w:r>
        <w:t>karkea aliarvio asiantuntijavapaaehtoisten tekemälle työlle (tätä työtä ei tilastoida ollenkaan).</w:t>
      </w:r>
    </w:p>
    <w:p w:rsidR="004817B0" w:rsidRDefault="004817B0" w:rsidP="0079731C">
      <w:pPr>
        <w:spacing w:after="0" w:line="240" w:lineRule="auto"/>
      </w:pPr>
    </w:p>
    <w:tbl>
      <w:tblPr>
        <w:tblW w:w="10015" w:type="dxa"/>
        <w:tblBorders>
          <w:top w:val="nil"/>
          <w:left w:val="nil"/>
          <w:bottom w:val="nil"/>
          <w:right w:val="nil"/>
        </w:tblBorders>
        <w:tblLayout w:type="fixed"/>
        <w:tblLook w:val="0000" w:firstRow="0" w:lastRow="0" w:firstColumn="0" w:lastColumn="0" w:noHBand="0" w:noVBand="0"/>
      </w:tblPr>
      <w:tblGrid>
        <w:gridCol w:w="1526"/>
        <w:gridCol w:w="567"/>
        <w:gridCol w:w="567"/>
        <w:gridCol w:w="1685"/>
        <w:gridCol w:w="1685"/>
        <w:gridCol w:w="1685"/>
        <w:gridCol w:w="615"/>
        <w:gridCol w:w="1685"/>
      </w:tblGrid>
      <w:tr w:rsidR="004817B0" w:rsidTr="004817B0">
        <w:trPr>
          <w:trHeight w:val="859"/>
        </w:trPr>
        <w:tc>
          <w:tcPr>
            <w:tcW w:w="1526" w:type="dxa"/>
          </w:tcPr>
          <w:p w:rsidR="004817B0" w:rsidRDefault="004817B0">
            <w:pPr>
              <w:pStyle w:val="Default"/>
              <w:rPr>
                <w:sz w:val="18"/>
                <w:szCs w:val="18"/>
              </w:rPr>
            </w:pPr>
            <w:proofErr w:type="spellStart"/>
            <w:r>
              <w:rPr>
                <w:b/>
                <w:bCs/>
                <w:sz w:val="18"/>
                <w:szCs w:val="18"/>
              </w:rPr>
              <w:t>Uhanalaisten</w:t>
            </w:r>
            <w:proofErr w:type="spellEnd"/>
            <w:r>
              <w:rPr>
                <w:b/>
                <w:bCs/>
                <w:sz w:val="18"/>
                <w:szCs w:val="18"/>
              </w:rPr>
              <w:t xml:space="preserve"> </w:t>
            </w:r>
            <w:proofErr w:type="spellStart"/>
            <w:r>
              <w:rPr>
                <w:b/>
                <w:bCs/>
                <w:sz w:val="18"/>
                <w:szCs w:val="18"/>
              </w:rPr>
              <w:t>lajien</w:t>
            </w:r>
            <w:proofErr w:type="spellEnd"/>
            <w:r>
              <w:rPr>
                <w:b/>
                <w:bCs/>
                <w:sz w:val="18"/>
                <w:szCs w:val="18"/>
              </w:rPr>
              <w:t xml:space="preserve"> </w:t>
            </w:r>
            <w:proofErr w:type="spellStart"/>
            <w:r>
              <w:rPr>
                <w:b/>
                <w:bCs/>
                <w:sz w:val="18"/>
                <w:szCs w:val="18"/>
              </w:rPr>
              <w:t>seuranta</w:t>
            </w:r>
            <w:proofErr w:type="spellEnd"/>
            <w:r>
              <w:rPr>
                <w:b/>
                <w:bCs/>
                <w:sz w:val="18"/>
                <w:szCs w:val="18"/>
              </w:rPr>
              <w:t xml:space="preserve"> </w:t>
            </w:r>
          </w:p>
        </w:tc>
        <w:tc>
          <w:tcPr>
            <w:tcW w:w="567" w:type="dxa"/>
          </w:tcPr>
          <w:p w:rsidR="004817B0" w:rsidRDefault="004817B0">
            <w:pPr>
              <w:pStyle w:val="Default"/>
              <w:rPr>
                <w:sz w:val="18"/>
                <w:szCs w:val="18"/>
              </w:rPr>
            </w:pPr>
            <w:r>
              <w:rPr>
                <w:sz w:val="18"/>
                <w:szCs w:val="18"/>
              </w:rPr>
              <w:t xml:space="preserve">SYKE </w:t>
            </w:r>
          </w:p>
        </w:tc>
        <w:tc>
          <w:tcPr>
            <w:tcW w:w="567" w:type="dxa"/>
          </w:tcPr>
          <w:p w:rsidR="004817B0" w:rsidRDefault="004817B0">
            <w:pPr>
              <w:pStyle w:val="Default"/>
              <w:rPr>
                <w:sz w:val="18"/>
                <w:szCs w:val="18"/>
              </w:rPr>
            </w:pPr>
            <w:proofErr w:type="spellStart"/>
            <w:r>
              <w:rPr>
                <w:sz w:val="18"/>
                <w:szCs w:val="18"/>
              </w:rPr>
              <w:t>kyllä</w:t>
            </w:r>
            <w:proofErr w:type="spellEnd"/>
            <w:r>
              <w:rPr>
                <w:sz w:val="18"/>
                <w:szCs w:val="18"/>
              </w:rPr>
              <w:t xml:space="preserve"> </w:t>
            </w:r>
          </w:p>
        </w:tc>
        <w:tc>
          <w:tcPr>
            <w:tcW w:w="1685" w:type="dxa"/>
          </w:tcPr>
          <w:p w:rsidR="004817B0" w:rsidRPr="004817B0" w:rsidRDefault="004817B0">
            <w:pPr>
              <w:pStyle w:val="Default"/>
              <w:rPr>
                <w:sz w:val="18"/>
                <w:szCs w:val="18"/>
                <w:lang w:val="fi-FI"/>
              </w:rPr>
            </w:pPr>
            <w:r w:rsidRPr="004817B0">
              <w:rPr>
                <w:sz w:val="18"/>
                <w:szCs w:val="18"/>
                <w:lang w:val="fi-FI"/>
              </w:rPr>
              <w:t xml:space="preserve">MH oma osuus. </w:t>
            </w:r>
            <w:proofErr w:type="spellStart"/>
            <w:r w:rsidRPr="004817B0">
              <w:rPr>
                <w:sz w:val="18"/>
                <w:szCs w:val="18"/>
                <w:lang w:val="fi-FI"/>
              </w:rPr>
              <w:t>YM:n</w:t>
            </w:r>
            <w:proofErr w:type="spellEnd"/>
            <w:r w:rsidRPr="004817B0">
              <w:rPr>
                <w:sz w:val="18"/>
                <w:szCs w:val="18"/>
                <w:lang w:val="fi-FI"/>
              </w:rPr>
              <w:t xml:space="preserve"> rahoituksella ja/tai </w:t>
            </w:r>
            <w:proofErr w:type="spellStart"/>
            <w:r w:rsidRPr="004817B0">
              <w:rPr>
                <w:sz w:val="18"/>
                <w:szCs w:val="18"/>
                <w:lang w:val="fi-FI"/>
              </w:rPr>
              <w:t>SYKEn</w:t>
            </w:r>
            <w:proofErr w:type="spellEnd"/>
            <w:r w:rsidRPr="004817B0">
              <w:rPr>
                <w:sz w:val="18"/>
                <w:szCs w:val="18"/>
                <w:lang w:val="fi-FI"/>
              </w:rPr>
              <w:t xml:space="preserve"> havaintopalkkiorahoilla, joilla korvataan matkakuluja </w:t>
            </w:r>
          </w:p>
        </w:tc>
        <w:tc>
          <w:tcPr>
            <w:tcW w:w="1685" w:type="dxa"/>
          </w:tcPr>
          <w:p w:rsidR="004817B0" w:rsidRDefault="004817B0">
            <w:pPr>
              <w:pStyle w:val="Default"/>
              <w:rPr>
                <w:sz w:val="18"/>
                <w:szCs w:val="18"/>
              </w:rPr>
            </w:pPr>
            <w:r w:rsidRPr="004817B0">
              <w:rPr>
                <w:sz w:val="18"/>
                <w:szCs w:val="18"/>
                <w:lang w:val="fi-FI"/>
              </w:rPr>
              <w:t xml:space="preserve">Koskee kasveja ja selkärangattomia eläimiä. Seurannan suunnittelu </w:t>
            </w:r>
            <w:proofErr w:type="spellStart"/>
            <w:r w:rsidRPr="004817B0">
              <w:rPr>
                <w:sz w:val="18"/>
                <w:szCs w:val="18"/>
                <w:lang w:val="fi-FI"/>
              </w:rPr>
              <w:t>SYKEssä</w:t>
            </w:r>
            <w:proofErr w:type="spellEnd"/>
            <w:r w:rsidRPr="004817B0">
              <w:rPr>
                <w:sz w:val="18"/>
                <w:szCs w:val="18"/>
                <w:lang w:val="fi-FI"/>
              </w:rPr>
              <w:t xml:space="preserve">, josta ohjataan ja koordinoidaan seurantaa. MH vastaa lajeista, jotka esiintyvät pääosin valtion mailla. </w:t>
            </w:r>
            <w:proofErr w:type="spellStart"/>
            <w:r w:rsidRPr="004817B0">
              <w:rPr>
                <w:sz w:val="18"/>
                <w:szCs w:val="18"/>
                <w:lang w:val="fi-FI"/>
              </w:rPr>
              <w:t>Elyt</w:t>
            </w:r>
            <w:proofErr w:type="spellEnd"/>
            <w:r w:rsidRPr="004817B0">
              <w:rPr>
                <w:sz w:val="18"/>
                <w:szCs w:val="18"/>
                <w:lang w:val="fi-FI"/>
              </w:rPr>
              <w:t xml:space="preserve"> palkkaavat konsultteja tekemään sovittuja seurantoja. </w:t>
            </w:r>
            <w:proofErr w:type="spellStart"/>
            <w:r>
              <w:rPr>
                <w:sz w:val="18"/>
                <w:szCs w:val="18"/>
              </w:rPr>
              <w:t>Kaikkia</w:t>
            </w:r>
            <w:proofErr w:type="spellEnd"/>
            <w:r>
              <w:rPr>
                <w:sz w:val="18"/>
                <w:szCs w:val="18"/>
              </w:rPr>
              <w:t xml:space="preserve"> </w:t>
            </w:r>
            <w:proofErr w:type="spellStart"/>
            <w:r>
              <w:rPr>
                <w:sz w:val="18"/>
                <w:szCs w:val="18"/>
              </w:rPr>
              <w:t>lajeja</w:t>
            </w:r>
            <w:proofErr w:type="spellEnd"/>
            <w:r>
              <w:rPr>
                <w:sz w:val="18"/>
                <w:szCs w:val="18"/>
              </w:rPr>
              <w:t xml:space="preserve"> </w:t>
            </w:r>
            <w:proofErr w:type="spellStart"/>
            <w:r>
              <w:rPr>
                <w:sz w:val="18"/>
                <w:szCs w:val="18"/>
              </w:rPr>
              <w:t>ei</w:t>
            </w:r>
            <w:proofErr w:type="spellEnd"/>
            <w:r>
              <w:rPr>
                <w:sz w:val="18"/>
                <w:szCs w:val="18"/>
              </w:rPr>
              <w:t xml:space="preserve"> </w:t>
            </w:r>
            <w:proofErr w:type="spellStart"/>
            <w:r>
              <w:rPr>
                <w:sz w:val="18"/>
                <w:szCs w:val="18"/>
              </w:rPr>
              <w:t>seurata</w:t>
            </w:r>
            <w:proofErr w:type="spellEnd"/>
            <w:r>
              <w:rPr>
                <w:sz w:val="18"/>
                <w:szCs w:val="18"/>
              </w:rPr>
              <w:t xml:space="preserve">. </w:t>
            </w:r>
          </w:p>
        </w:tc>
        <w:tc>
          <w:tcPr>
            <w:tcW w:w="1685" w:type="dxa"/>
          </w:tcPr>
          <w:p w:rsidR="004817B0" w:rsidRPr="004817B0" w:rsidRDefault="004817B0">
            <w:pPr>
              <w:pStyle w:val="Default"/>
              <w:rPr>
                <w:sz w:val="18"/>
                <w:szCs w:val="18"/>
                <w:lang w:val="fi-FI"/>
              </w:rPr>
            </w:pPr>
            <w:r w:rsidRPr="004817B0">
              <w:rPr>
                <w:sz w:val="18"/>
                <w:szCs w:val="18"/>
                <w:lang w:val="fi-FI"/>
              </w:rPr>
              <w:t xml:space="preserve">EI MERKITTÄVÄÄ </w:t>
            </w:r>
          </w:p>
          <w:p w:rsidR="004817B0" w:rsidRPr="00443293" w:rsidRDefault="004817B0">
            <w:pPr>
              <w:pStyle w:val="Default"/>
              <w:rPr>
                <w:sz w:val="18"/>
                <w:szCs w:val="18"/>
                <w:lang w:val="fi-FI"/>
              </w:rPr>
            </w:pPr>
            <w:proofErr w:type="gramStart"/>
            <w:r w:rsidRPr="004817B0">
              <w:rPr>
                <w:sz w:val="18"/>
                <w:szCs w:val="18"/>
                <w:lang w:val="fi-FI"/>
              </w:rPr>
              <w:t>Pääosin virkatyönä / palkattuna työnä.</w:t>
            </w:r>
            <w:proofErr w:type="gramEnd"/>
            <w:r w:rsidRPr="004817B0">
              <w:rPr>
                <w:sz w:val="18"/>
                <w:szCs w:val="18"/>
                <w:lang w:val="fi-FI"/>
              </w:rPr>
              <w:t xml:space="preserve"> </w:t>
            </w:r>
            <w:r w:rsidRPr="00443293">
              <w:rPr>
                <w:sz w:val="18"/>
                <w:szCs w:val="18"/>
                <w:lang w:val="fi-FI"/>
              </w:rPr>
              <w:t xml:space="preserve">Toteuttajina myös harrastajat, lajiasiantuntijat. </w:t>
            </w:r>
          </w:p>
        </w:tc>
        <w:tc>
          <w:tcPr>
            <w:tcW w:w="615" w:type="dxa"/>
          </w:tcPr>
          <w:p w:rsidR="004817B0" w:rsidRDefault="004817B0">
            <w:pPr>
              <w:pStyle w:val="Default"/>
              <w:rPr>
                <w:sz w:val="18"/>
                <w:szCs w:val="18"/>
              </w:rPr>
            </w:pPr>
            <w:r>
              <w:rPr>
                <w:sz w:val="18"/>
                <w:szCs w:val="18"/>
              </w:rPr>
              <w:t xml:space="preserve">2 </w:t>
            </w:r>
          </w:p>
        </w:tc>
        <w:tc>
          <w:tcPr>
            <w:tcW w:w="1685" w:type="dxa"/>
          </w:tcPr>
          <w:p w:rsidR="004817B0" w:rsidRPr="004817B0" w:rsidRDefault="004817B0">
            <w:pPr>
              <w:pStyle w:val="Default"/>
              <w:rPr>
                <w:sz w:val="18"/>
                <w:szCs w:val="18"/>
                <w:lang w:val="fi-FI"/>
              </w:rPr>
            </w:pPr>
            <w:r w:rsidRPr="004817B0">
              <w:rPr>
                <w:sz w:val="18"/>
                <w:szCs w:val="18"/>
                <w:lang w:val="fi-FI"/>
              </w:rPr>
              <w:t xml:space="preserve">SYKE, MH, </w:t>
            </w:r>
            <w:proofErr w:type="spellStart"/>
            <w:r w:rsidRPr="004817B0">
              <w:rPr>
                <w:sz w:val="18"/>
                <w:szCs w:val="18"/>
                <w:lang w:val="fi-FI"/>
              </w:rPr>
              <w:t>ELY:t</w:t>
            </w:r>
            <w:proofErr w:type="spellEnd"/>
            <w:r w:rsidRPr="004817B0">
              <w:rPr>
                <w:sz w:val="18"/>
                <w:szCs w:val="18"/>
                <w:lang w:val="fi-FI"/>
              </w:rPr>
              <w:t xml:space="preserve">, eliötyöryhmät, harrastajat, muut lajiasiantuntijat </w:t>
            </w:r>
          </w:p>
        </w:tc>
      </w:tr>
    </w:tbl>
    <w:p w:rsidR="004817B0" w:rsidRDefault="004817B0" w:rsidP="0079731C">
      <w:pPr>
        <w:spacing w:after="0" w:line="240" w:lineRule="auto"/>
      </w:pPr>
    </w:p>
    <w:p w:rsidR="004817B0" w:rsidRDefault="004817B0" w:rsidP="0079731C">
      <w:pPr>
        <w:spacing w:after="0" w:line="240" w:lineRule="auto"/>
      </w:pPr>
    </w:p>
    <w:p w:rsidR="004817B0" w:rsidRDefault="004817B0" w:rsidP="0079731C">
      <w:pPr>
        <w:spacing w:after="0" w:line="240" w:lineRule="auto"/>
      </w:pPr>
      <w:r>
        <w:t xml:space="preserve">Sisältääkö myös </w:t>
      </w:r>
      <w:proofErr w:type="spellStart"/>
      <w:r>
        <w:t>ELY:n</w:t>
      </w:r>
      <w:proofErr w:type="spellEnd"/>
      <w:r>
        <w:t xml:space="preserve"> osuuden? Havaintopalkkiorahoja ei jaettu 2016 ollenkaan. Vapaaehtoisten </w:t>
      </w:r>
      <w:r w:rsidR="005D23F7">
        <w:t xml:space="preserve">lajiasiantuntijoiden </w:t>
      </w:r>
      <w:r>
        <w:t>merkitys on merkittävä vaikeasti saavutettavilla seuduilla, joissa virkahenkilöt eivät liiku ollenkaan.</w:t>
      </w:r>
    </w:p>
    <w:p w:rsidR="004817B0" w:rsidRDefault="004817B0" w:rsidP="0079731C">
      <w:pPr>
        <w:spacing w:after="0" w:line="240" w:lineRule="auto"/>
      </w:pPr>
    </w:p>
    <w:p w:rsidR="004817B0" w:rsidRDefault="004817B0" w:rsidP="0079731C">
      <w:pPr>
        <w:spacing w:after="0" w:line="240" w:lineRule="auto"/>
      </w:pPr>
      <w:r>
        <w:t>Taulukosta puuttuu vapaaehtoisten tekemä määritys- tai varmennustyö kokonaan (vapaaehtoiset töissä eri organisaatioissa tai eläkkeellä). Merkittävä ja oleellinen työpanos joka ansaitsee näkyä.</w:t>
      </w:r>
    </w:p>
    <w:p w:rsidR="004817B0" w:rsidRDefault="004817B0" w:rsidP="0079731C">
      <w:pPr>
        <w:spacing w:after="0" w:line="240" w:lineRule="auto"/>
      </w:pPr>
    </w:p>
    <w:p w:rsidR="004817B0" w:rsidRDefault="004817B0" w:rsidP="0079731C">
      <w:pPr>
        <w:spacing w:after="0" w:line="240" w:lineRule="auto"/>
      </w:pPr>
    </w:p>
    <w:p w:rsidR="0079731C" w:rsidRDefault="0079731C" w:rsidP="0079731C">
      <w:pPr>
        <w:spacing w:after="0" w:line="240" w:lineRule="auto"/>
      </w:pPr>
      <w:r>
        <w:t>Riikka Juutinen</w:t>
      </w:r>
    </w:p>
    <w:p w:rsidR="0079731C" w:rsidRDefault="0079731C" w:rsidP="0079731C">
      <w:r>
        <w:t>Sammaltyöryhmän sihteeri</w:t>
      </w:r>
    </w:p>
    <w:p w:rsidR="0079731C" w:rsidRDefault="0079731C"/>
    <w:p w:rsidR="0079731C" w:rsidRDefault="0079731C"/>
    <w:sectPr w:rsidR="0079731C" w:rsidSect="007D27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2"/>
  </w:compat>
  <w:rsids>
    <w:rsidRoot w:val="0079731C"/>
    <w:rsid w:val="0002268E"/>
    <w:rsid w:val="00043E12"/>
    <w:rsid w:val="000853C5"/>
    <w:rsid w:val="0009075C"/>
    <w:rsid w:val="00094684"/>
    <w:rsid w:val="000F78B4"/>
    <w:rsid w:val="00113359"/>
    <w:rsid w:val="001202B0"/>
    <w:rsid w:val="00127340"/>
    <w:rsid w:val="001620F1"/>
    <w:rsid w:val="001773D7"/>
    <w:rsid w:val="001C6895"/>
    <w:rsid w:val="001D152D"/>
    <w:rsid w:val="001E3EDC"/>
    <w:rsid w:val="00215B53"/>
    <w:rsid w:val="002A38E9"/>
    <w:rsid w:val="002C23CF"/>
    <w:rsid w:val="00327F6C"/>
    <w:rsid w:val="003453C8"/>
    <w:rsid w:val="0034721D"/>
    <w:rsid w:val="0038084E"/>
    <w:rsid w:val="0038501C"/>
    <w:rsid w:val="003C4B3C"/>
    <w:rsid w:val="003E7ECD"/>
    <w:rsid w:val="00400C99"/>
    <w:rsid w:val="00417927"/>
    <w:rsid w:val="00432C9A"/>
    <w:rsid w:val="00443293"/>
    <w:rsid w:val="00447FB3"/>
    <w:rsid w:val="0047252A"/>
    <w:rsid w:val="004817B0"/>
    <w:rsid w:val="0048320B"/>
    <w:rsid w:val="005051F5"/>
    <w:rsid w:val="00523728"/>
    <w:rsid w:val="00557112"/>
    <w:rsid w:val="00577224"/>
    <w:rsid w:val="00596518"/>
    <w:rsid w:val="005A23D1"/>
    <w:rsid w:val="005D23F7"/>
    <w:rsid w:val="006E476A"/>
    <w:rsid w:val="006F2E63"/>
    <w:rsid w:val="00711D8C"/>
    <w:rsid w:val="007125D1"/>
    <w:rsid w:val="00774636"/>
    <w:rsid w:val="0079731C"/>
    <w:rsid w:val="007C45B0"/>
    <w:rsid w:val="007D2753"/>
    <w:rsid w:val="007E5EE5"/>
    <w:rsid w:val="00836B50"/>
    <w:rsid w:val="00861D9A"/>
    <w:rsid w:val="00870296"/>
    <w:rsid w:val="008A465A"/>
    <w:rsid w:val="00965971"/>
    <w:rsid w:val="009D30B1"/>
    <w:rsid w:val="00A10797"/>
    <w:rsid w:val="00A753F7"/>
    <w:rsid w:val="00AD3E9A"/>
    <w:rsid w:val="00B14B2B"/>
    <w:rsid w:val="00B1715F"/>
    <w:rsid w:val="00B6010C"/>
    <w:rsid w:val="00BA3B9A"/>
    <w:rsid w:val="00BA5E3D"/>
    <w:rsid w:val="00C2288F"/>
    <w:rsid w:val="00C4658F"/>
    <w:rsid w:val="00C823A0"/>
    <w:rsid w:val="00CB70CB"/>
    <w:rsid w:val="00CD7888"/>
    <w:rsid w:val="00CF18B8"/>
    <w:rsid w:val="00D37AA1"/>
    <w:rsid w:val="00D93B8B"/>
    <w:rsid w:val="00DA440E"/>
    <w:rsid w:val="00DF12AF"/>
    <w:rsid w:val="00DF399C"/>
    <w:rsid w:val="00DF489E"/>
    <w:rsid w:val="00E37154"/>
    <w:rsid w:val="00EC1169"/>
    <w:rsid w:val="00FB2DA0"/>
    <w:rsid w:val="00FB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D275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447FB3"/>
    <w:pPr>
      <w:autoSpaceDE w:val="0"/>
      <w:autoSpaceDN w:val="0"/>
      <w:adjustRightInd w:val="0"/>
      <w:spacing w:after="0" w:line="240" w:lineRule="auto"/>
    </w:pPr>
    <w:rPr>
      <w:rFonts w:ascii="Calibri" w:hAnsi="Calibri" w:cs="Calibr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3328</Words>
  <Characters>26964</Characters>
  <Application>Microsoft Office Word</Application>
  <DocSecurity>0</DocSecurity>
  <Lines>224</Lines>
  <Paragraphs>60</Paragraphs>
  <ScaleCrop>false</ScaleCrop>
  <HeadingPairs>
    <vt:vector size="2" baseType="variant">
      <vt:variant>
        <vt:lpstr>Otsikko</vt:lpstr>
      </vt:variant>
      <vt:variant>
        <vt:i4>1</vt:i4>
      </vt:variant>
    </vt:vector>
  </HeadingPairs>
  <TitlesOfParts>
    <vt:vector size="1" baseType="lpstr">
      <vt:lpstr/>
    </vt:vector>
  </TitlesOfParts>
  <Company>Metsahallitus</Company>
  <LinksUpToDate>false</LinksUpToDate>
  <CharactersWithSpaces>30232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riikkaju</dc:creator>
  <cp:lastModifiedBy>Syrjänen Kimmo</cp:lastModifiedBy>
  <cp:revision>2</cp:revision>
  <cp:lastPrinted>2016-09-07T13:31:00Z</cp:lastPrinted>
  <dcterms:created xsi:type="dcterms:W3CDTF">2016-09-08T05:50:00Z</dcterms:created>
  <dcterms:modified xsi:type="dcterms:W3CDTF">2016-09-08T05:50:00Z</dcterms:modified>
</cp:coreProperties>
</file>