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3F" w:rsidRDefault="001F003F" w:rsidP="001F003F"/>
    <w:p w:rsidR="001F003F" w:rsidRDefault="001F003F" w:rsidP="001F003F">
      <w:pPr>
        <w:rPr>
          <w:b/>
          <w:sz w:val="36"/>
        </w:rPr>
      </w:pPr>
      <w:r w:rsidRPr="001F003F">
        <w:rPr>
          <w:b/>
          <w:sz w:val="36"/>
        </w:rPr>
        <w:t>Komment</w:t>
      </w:r>
      <w:r w:rsidR="00283599">
        <w:rPr>
          <w:b/>
          <w:sz w:val="36"/>
        </w:rPr>
        <w:t>teja</w:t>
      </w:r>
      <w:r w:rsidRPr="001F003F">
        <w:rPr>
          <w:b/>
          <w:sz w:val="36"/>
        </w:rPr>
        <w:t xml:space="preserve"> uuteen elintarvikelakiin</w:t>
      </w:r>
    </w:p>
    <w:p w:rsidR="00283599" w:rsidRPr="001F003F" w:rsidRDefault="00283599" w:rsidP="001F003F">
      <w:pPr>
        <w:rPr>
          <w:b/>
          <w:sz w:val="36"/>
        </w:rPr>
      </w:pPr>
    </w:p>
    <w:p w:rsidR="00752B66" w:rsidRDefault="00752B66" w:rsidP="00752B66">
      <w:pPr>
        <w:ind w:firstLine="360"/>
      </w:pPr>
      <w:r w:rsidRPr="00752B66">
        <w:t>Kiitos mahdollisuudesta kommentoida uutta elintarvikelain luonnosta.</w:t>
      </w:r>
    </w:p>
    <w:p w:rsidR="00752B66" w:rsidRPr="00752B66" w:rsidRDefault="00752B66" w:rsidP="00752B66">
      <w:pPr>
        <w:ind w:firstLine="360"/>
      </w:pPr>
      <w:r>
        <w:t>Alla kommenttejamme lakiluonnokseen.</w:t>
      </w:r>
      <w:r>
        <w:br/>
      </w:r>
    </w:p>
    <w:p w:rsidR="00283599" w:rsidRPr="00191AA9" w:rsidRDefault="00283599" w:rsidP="00283599">
      <w:pPr>
        <w:numPr>
          <w:ilvl w:val="0"/>
          <w:numId w:val="3"/>
        </w:numPr>
        <w:rPr>
          <w:b/>
        </w:rPr>
      </w:pPr>
      <w:r w:rsidRPr="00191AA9">
        <w:rPr>
          <w:b/>
          <w:i/>
          <w:iCs/>
        </w:rPr>
        <w:t>Mitä mieltä olet valvontamaksuja kehittämisestä ehdotetulla tavalla?</w:t>
      </w:r>
    </w:p>
    <w:p w:rsidR="00283599" w:rsidRDefault="00283599" w:rsidP="00283599">
      <w:pPr>
        <w:ind w:left="360"/>
      </w:pPr>
      <w:r>
        <w:t>Ehdotus vuosimaksusta on elinkeinolle kohtuuton. Valvontamaksut nousevat kaksinkertaisiksi entiseen verrattuna ja kustannusnousua vastaan elintarvikealan yritykset eivät saa</w:t>
      </w:r>
      <w:r w:rsidR="00CF249A">
        <w:t>ne mitään</w:t>
      </w:r>
      <w:r>
        <w:t xml:space="preserve">. </w:t>
      </w:r>
    </w:p>
    <w:p w:rsidR="00283599" w:rsidRDefault="00283599" w:rsidP="00283599">
      <w:pPr>
        <w:ind w:left="360"/>
      </w:pPr>
      <w:r>
        <w:t xml:space="preserve">Sinänsä ajatus vuosimaksusta on hyvä, jottei valtakunnan tasolla tarvitsisi laskuttaa erikseen 27 000 Oiva-tarkastusta – muutos toisi tehokkuutta valvontaan. Jos kuitenkin hintalappu tälle on nykyisten valvontamaksujen nostaminen toimijoille kaksinkertaisiksi, asiaa on vielä tarkasteltava ja laskettava veloitustasoa. Uuden elintarvikelain esittelytilaisuudessa 4.5.2018 ehdotettu vuosimaksu oli vielä kohtuullinen, mutta tässä ehdotuksessa maksujen taso on noussut siitä noin kolminkertaiseksi. </w:t>
      </w:r>
    </w:p>
    <w:p w:rsidR="00283599" w:rsidRDefault="00283599" w:rsidP="00283599">
      <w:pPr>
        <w:ind w:left="360"/>
      </w:pPr>
      <w:r>
        <w:t>Nykyisessä tilanteessa, jossa on epäselvyyttä, mikä valvontatilanteista laskutetaan ja mikä ei, ei tietenkään voi jatkua. Ei myöskään sellainen valvojan omaan harkintaan perustuva toiminta, jossa kohdistetaan suoritemaksuja, koska ”teillä on varaa maksaa enemmän”.</w:t>
      </w:r>
    </w:p>
    <w:p w:rsidR="00CF249A" w:rsidRDefault="00CF249A" w:rsidP="00191AA9">
      <w:pPr>
        <w:pStyle w:val="Luettelokappale"/>
        <w:ind w:left="360"/>
      </w:pPr>
      <w:r>
        <w:t xml:space="preserve">Edellytykset </w:t>
      </w:r>
      <w:r w:rsidR="00191AA9">
        <w:t xml:space="preserve">vuosimaksujen </w:t>
      </w:r>
      <w:r>
        <w:t xml:space="preserve">alentamiseen on selkeästi ilmoitettava. Nykyinen kriteeri, jossa edellytetään </w:t>
      </w:r>
      <w:r w:rsidR="000B0B53">
        <w:t>kuutta o</w:t>
      </w:r>
      <w:r>
        <w:t xml:space="preserve">ivallista </w:t>
      </w:r>
      <w:r w:rsidR="000B0B53">
        <w:t xml:space="preserve">arvosanaa </w:t>
      </w:r>
      <w:r>
        <w:t>peräkkäin, on aivan liian paljon valvoja</w:t>
      </w:r>
      <w:r w:rsidR="00191AA9">
        <w:t>sta riippuva</w:t>
      </w:r>
      <w:r>
        <w:t xml:space="preserve">. Onpa kuulunut viitteitä siitäkin, että terveysvalvonnan johto on edellyttänyt, että pitää antaa muitakin arvosanoja kuin </w:t>
      </w:r>
      <w:r w:rsidR="00191AA9">
        <w:t>o</w:t>
      </w:r>
      <w:r>
        <w:t>ivallisia</w:t>
      </w:r>
      <w:r w:rsidR="00191AA9">
        <w:t xml:space="preserve">. </w:t>
      </w:r>
      <w:r w:rsidR="000B0B53">
        <w:t>Onko tämä hyvä k</w:t>
      </w:r>
      <w:r>
        <w:t>riteeri, koska tässä pystytään arvosanojen ohjaamisella määrittämään, paljonko terveysvalvonta kerää maksuja!</w:t>
      </w:r>
    </w:p>
    <w:p w:rsidR="00191AA9" w:rsidRDefault="00191AA9" w:rsidP="00191AA9">
      <w:pPr>
        <w:ind w:left="360"/>
      </w:pPr>
      <w:r>
        <w:t xml:space="preserve">Tästä syystä </w:t>
      </w:r>
      <w:r w:rsidR="00CF249A">
        <w:t xml:space="preserve">ETL:n ehdottamat kriteerit ovat parempia: </w:t>
      </w:r>
    </w:p>
    <w:p w:rsidR="00CF249A" w:rsidRPr="00613C94" w:rsidRDefault="00CF249A" w:rsidP="00191AA9">
      <w:pPr>
        <w:pStyle w:val="Luettelokappale"/>
        <w:numPr>
          <w:ilvl w:val="0"/>
          <w:numId w:val="3"/>
        </w:numPr>
      </w:pPr>
      <w:r w:rsidRPr="00613C94">
        <w:t>Toimijan käytännön toimintoja ohjaa sertifioitu elintarviketurvallisuuden hallintajärjestelmä</w:t>
      </w:r>
      <w:r>
        <w:t xml:space="preserve"> (FSSC 22000, BRC tai IFS)</w:t>
      </w:r>
    </w:p>
    <w:p w:rsidR="00CF249A" w:rsidRPr="00613C94" w:rsidRDefault="00CF249A" w:rsidP="00191AA9">
      <w:pPr>
        <w:pStyle w:val="Luettelokappale"/>
        <w:numPr>
          <w:ilvl w:val="0"/>
          <w:numId w:val="4"/>
        </w:numPr>
      </w:pPr>
      <w:r w:rsidRPr="00613C94">
        <w:t>Toimijalla on vientilupa, jonka saaminen edellyttää kohdemaan auditointia ja vahvaa viranomaisyhteistyötä</w:t>
      </w:r>
    </w:p>
    <w:p w:rsidR="00CF249A" w:rsidRPr="00613C94" w:rsidRDefault="00CF249A" w:rsidP="00191AA9">
      <w:pPr>
        <w:pStyle w:val="Luettelokappale"/>
        <w:numPr>
          <w:ilvl w:val="0"/>
          <w:numId w:val="4"/>
        </w:numPr>
      </w:pPr>
      <w:r w:rsidRPr="00613C94">
        <w:t>Toimijan merkittävä omaehtoinen panostus laadun hallintaan esim. alan koulutuksen saanut laatupäällikkö</w:t>
      </w:r>
    </w:p>
    <w:p w:rsidR="00CF249A" w:rsidRDefault="00CF249A" w:rsidP="00CF249A">
      <w:pPr>
        <w:pStyle w:val="Luettelokappale"/>
      </w:pPr>
    </w:p>
    <w:p w:rsidR="00283599" w:rsidRPr="00191AA9" w:rsidRDefault="00283599" w:rsidP="00283599">
      <w:pPr>
        <w:numPr>
          <w:ilvl w:val="0"/>
          <w:numId w:val="3"/>
        </w:numPr>
        <w:rPr>
          <w:b/>
        </w:rPr>
      </w:pPr>
      <w:r w:rsidRPr="00191AA9">
        <w:rPr>
          <w:b/>
          <w:i/>
          <w:iCs/>
        </w:rPr>
        <w:t>Mitä mieltä olet mahdollisuudesta ottaa huomioon toimijan luotettavuus, kun elintarvikevalvontaa suunnitellaan ja toteutetaan?</w:t>
      </w:r>
    </w:p>
    <w:p w:rsidR="00191AA9" w:rsidRDefault="00191AA9" w:rsidP="00191AA9">
      <w:pPr>
        <w:pStyle w:val="Luettelokappale"/>
      </w:pPr>
      <w:r>
        <w:t xml:space="preserve">Elintarviketoiminnan valvojaa ei voi velvoittaa tarkastamaan tätä, vaan on luotava systeemi, jossa voidaan pyytää todistus verottajalta tai muulta instanssilta asiasta. </w:t>
      </w:r>
      <w:r>
        <w:t xml:space="preserve">Voisiko systeemi olla samanlainen kuin </w:t>
      </w:r>
      <w:r>
        <w:t>rakennusalalla</w:t>
      </w:r>
      <w:r>
        <w:t>, jossa tilaus</w:t>
      </w:r>
      <w:r>
        <w:t>vastuurekisteri</w:t>
      </w:r>
      <w:r>
        <w:t xml:space="preserve">stä saa tiedon, onko toimija hoitanut yhteiskunnalliset velvoitteena. Pikahaun voi tehdä toimijan </w:t>
      </w:r>
      <w:r>
        <w:t>y-tunnuksella</w:t>
      </w:r>
      <w:r>
        <w:t xml:space="preserve"> tai nimellä ja saa suoraan tietää, onko asia kunnossa. </w:t>
      </w:r>
      <w:r>
        <w:t xml:space="preserve">Asioihin ei tarvitse mennä tutustumaan tarkemmin, eikä tuntea asiaa tarkemmin. Palvelunpitäjällä on kriteerit tiedossa. </w:t>
      </w:r>
    </w:p>
    <w:p w:rsidR="00283599" w:rsidRPr="00191AA9" w:rsidRDefault="00283599" w:rsidP="00283599">
      <w:pPr>
        <w:numPr>
          <w:ilvl w:val="0"/>
          <w:numId w:val="3"/>
        </w:numPr>
        <w:rPr>
          <w:b/>
        </w:rPr>
      </w:pPr>
      <w:r w:rsidRPr="00191AA9">
        <w:rPr>
          <w:b/>
          <w:i/>
          <w:iCs/>
        </w:rPr>
        <w:lastRenderedPageBreak/>
        <w:t>Mitä mieltä olet lihantarkastuksen kehittämisestä ehdotetulla tavalla; mikä on mielestäsi paras viranomaistaho huolehtimaan lihantarkastuksesta teurastamoissa ja leikkaamoissa?</w:t>
      </w:r>
    </w:p>
    <w:p w:rsidR="00191AA9" w:rsidRDefault="00191AA9" w:rsidP="00191AA9">
      <w:pPr>
        <w:ind w:left="720"/>
        <w:rPr>
          <w:iCs/>
        </w:rPr>
      </w:pPr>
      <w:r>
        <w:rPr>
          <w:iCs/>
        </w:rPr>
        <w:t>Ei koske meidän toimintaamme.</w:t>
      </w:r>
    </w:p>
    <w:p w:rsidR="00752B66" w:rsidRPr="00191AA9" w:rsidRDefault="00752B66" w:rsidP="00191AA9">
      <w:pPr>
        <w:ind w:left="720"/>
      </w:pPr>
    </w:p>
    <w:p w:rsidR="00283599" w:rsidRPr="00191AA9" w:rsidRDefault="00283599" w:rsidP="00283599">
      <w:pPr>
        <w:numPr>
          <w:ilvl w:val="0"/>
          <w:numId w:val="3"/>
        </w:numPr>
        <w:rPr>
          <w:b/>
        </w:rPr>
      </w:pPr>
      <w:r w:rsidRPr="00191AA9">
        <w:rPr>
          <w:b/>
          <w:i/>
          <w:iCs/>
        </w:rPr>
        <w:t>Mitä mieltä olet toisesta EU-jäsenvaltiosta tulevien eläinperäisten elintarvikkeiden ensisaapumisvalvonnan kehittämisestä ehdotetulla tavalla?</w:t>
      </w:r>
    </w:p>
    <w:p w:rsidR="00191AA9" w:rsidRDefault="00191AA9" w:rsidP="00191AA9">
      <w:pPr>
        <w:ind w:left="360"/>
      </w:pPr>
      <w:r>
        <w:t>Ehdotus ensisaapumistoiminnan siirtämisestä osaksi normaalia O</w:t>
      </w:r>
      <w:r>
        <w:t>i</w:t>
      </w:r>
      <w:r>
        <w:t xml:space="preserve">va-valvontaa, on erittäin tervetullut muutos. Ehdottoman hyvä turhan työn poistaminen ovat ensisaapumistoiminnan kuukausi-ilmoitukset. </w:t>
      </w:r>
    </w:p>
    <w:p w:rsidR="00191AA9" w:rsidRDefault="00191AA9" w:rsidP="00191AA9">
      <w:pPr>
        <w:ind w:left="360"/>
      </w:pPr>
      <w:r>
        <w:t xml:space="preserve">Kuukausi-ilmoitusten turhuus tuli ilmi jo brasilialaisen lihakohun yhteydessä pari vuotta sitten. Evira velvoitti kaikkien toimijoiden täyttävän ilmoitukset, jossa oli kysymyksiä, onko ollut ko. brassilaitoksista tuontia. Ilmoitus piti tehdä </w:t>
      </w:r>
      <w:r>
        <w:t xml:space="preserve">jopa </w:t>
      </w:r>
      <w:r>
        <w:t xml:space="preserve">kahteen kertaan. Sitten vielä paikallinenkin valvoja kysyi tilanteesta. </w:t>
      </w:r>
      <w:r>
        <w:t xml:space="preserve">Ihmettelin silloin, miksi </w:t>
      </w:r>
      <w:r>
        <w:t xml:space="preserve">ei hyödynnetty </w:t>
      </w:r>
      <w:r>
        <w:t>ensisaapumistoiminnan kuukausi-ilmoituksia</w:t>
      </w:r>
      <w:r>
        <w:t>? Niistä olisi suoraan ilmennyt, onko ylipäätään ollut tuontia Brasiliasta.</w:t>
      </w:r>
    </w:p>
    <w:p w:rsidR="00752B66" w:rsidRDefault="00752B66" w:rsidP="00191AA9">
      <w:pPr>
        <w:ind w:left="360"/>
      </w:pPr>
    </w:p>
    <w:p w:rsidR="00191AA9" w:rsidRPr="00191AA9" w:rsidRDefault="00283599" w:rsidP="00697937">
      <w:pPr>
        <w:numPr>
          <w:ilvl w:val="0"/>
          <w:numId w:val="3"/>
        </w:numPr>
      </w:pPr>
      <w:r w:rsidRPr="00191AA9">
        <w:rPr>
          <w:b/>
          <w:i/>
          <w:iCs/>
        </w:rPr>
        <w:t>Mitä mieltä olet hallinnollisten pakkokeinojen kehittämisestä ehdotetulla tavalla?</w:t>
      </w:r>
    </w:p>
    <w:p w:rsidR="00191AA9" w:rsidRDefault="00191AA9" w:rsidP="00191AA9">
      <w:pPr>
        <w:ind w:left="360"/>
      </w:pPr>
      <w:r w:rsidRPr="00191AA9">
        <w:t xml:space="preserve">Kovin vahvoilta tuntuvat. </w:t>
      </w:r>
    </w:p>
    <w:p w:rsidR="00752B66" w:rsidRPr="00191AA9" w:rsidRDefault="00752B66" w:rsidP="00191AA9">
      <w:pPr>
        <w:ind w:left="360"/>
      </w:pPr>
    </w:p>
    <w:p w:rsidR="00283599" w:rsidRPr="002D6E9B" w:rsidRDefault="00283599" w:rsidP="00697937">
      <w:pPr>
        <w:numPr>
          <w:ilvl w:val="0"/>
          <w:numId w:val="3"/>
        </w:numPr>
        <w:rPr>
          <w:b/>
        </w:rPr>
      </w:pPr>
      <w:r w:rsidRPr="002D6E9B">
        <w:rPr>
          <w:b/>
          <w:i/>
          <w:iCs/>
        </w:rPr>
        <w:t>Jos oikeusministeriö arvioi rangaistusluonteisen hallinnollisen seuraamusmaksun (hallinnollinen sakko) mahdolliseksi, pitäisikö sellainen ottaa käyttöön elintarvikevalvonnassa?</w:t>
      </w:r>
    </w:p>
    <w:p w:rsidR="001F003F" w:rsidRDefault="00752B66" w:rsidP="00191AA9">
      <w:pPr>
        <w:ind w:left="360"/>
      </w:pPr>
      <w:r>
        <w:t xml:space="preserve">Ei kommentteja. </w:t>
      </w:r>
    </w:p>
    <w:p w:rsidR="00752B66" w:rsidRDefault="00752B66" w:rsidP="00191AA9">
      <w:pPr>
        <w:ind w:left="360"/>
      </w:pPr>
    </w:p>
    <w:p w:rsidR="002D6E9B" w:rsidRPr="002D6E9B" w:rsidRDefault="002D6E9B" w:rsidP="002D6E9B">
      <w:pPr>
        <w:numPr>
          <w:ilvl w:val="0"/>
          <w:numId w:val="3"/>
        </w:numPr>
        <w:rPr>
          <w:b/>
        </w:rPr>
      </w:pPr>
      <w:r w:rsidRPr="002D6E9B">
        <w:rPr>
          <w:b/>
          <w:i/>
          <w:iCs/>
        </w:rPr>
        <w:t>Lausunnot muista aiheista</w:t>
      </w:r>
    </w:p>
    <w:p w:rsidR="001F003F" w:rsidRDefault="002D6E9B" w:rsidP="001F003F">
      <w:pPr>
        <w:pStyle w:val="Luettelokappale"/>
        <w:numPr>
          <w:ilvl w:val="0"/>
          <w:numId w:val="2"/>
        </w:numPr>
        <w:rPr>
          <w:b/>
        </w:rPr>
      </w:pPr>
      <w:r>
        <w:rPr>
          <w:b/>
        </w:rPr>
        <w:t>Toimijoiden jako r</w:t>
      </w:r>
      <w:r w:rsidR="00FD150B" w:rsidRPr="00A066D4">
        <w:rPr>
          <w:b/>
        </w:rPr>
        <w:t>iskiperusteisuuden mukaan</w:t>
      </w:r>
    </w:p>
    <w:p w:rsidR="00752B66" w:rsidRPr="00A066D4" w:rsidRDefault="00752B66" w:rsidP="00752B66">
      <w:pPr>
        <w:pStyle w:val="Luettelokappale"/>
        <w:rPr>
          <w:b/>
        </w:rPr>
      </w:pPr>
    </w:p>
    <w:p w:rsidR="002D6E9B" w:rsidRDefault="002D6E9B" w:rsidP="00FD150B">
      <w:pPr>
        <w:pStyle w:val="Luettelokappale"/>
      </w:pPr>
      <w:r>
        <w:t>Miksi riskiperusteisuustaulukko on nostettu Eviran ohjeesta lakiin? Kun se on laissa, sen muuttaminen on todella työlästä.</w:t>
      </w:r>
    </w:p>
    <w:p w:rsidR="002D6E9B" w:rsidRDefault="002D6E9B" w:rsidP="00FD150B">
      <w:pPr>
        <w:pStyle w:val="Luettelokappale"/>
      </w:pPr>
    </w:p>
    <w:p w:rsidR="00FD150B" w:rsidRDefault="00FD150B" w:rsidP="00FD150B">
      <w:pPr>
        <w:pStyle w:val="Luettelokappale"/>
      </w:pPr>
      <w:r>
        <w:t>En löytänyt taulukosta virtuaalihuoneistoja. Pyytäisin huomioimaan, että niitäkin on kokoluokaltaan monen</w:t>
      </w:r>
      <w:r w:rsidR="003928EF">
        <w:t xml:space="preserve"> </w:t>
      </w:r>
      <w:r>
        <w:t>kokoisia; on isoja nettikauppoja ja pienempiä nettikauppoja, on valmiiden tuotteiden välittämiseen keskittyviä yrityksiä. Kuljetusyrittäjissä on yhden auton yrityksiä ja monien kymmenien autojen yrittäjiä.</w:t>
      </w:r>
    </w:p>
    <w:p w:rsidR="00FD150B" w:rsidRDefault="00FD150B" w:rsidP="00FD150B">
      <w:pPr>
        <w:pStyle w:val="Luettelokappale"/>
      </w:pPr>
    </w:p>
    <w:p w:rsidR="005A240A" w:rsidRDefault="005A240A" w:rsidP="001F003F">
      <w:pPr>
        <w:pStyle w:val="Luettelokappale"/>
        <w:numPr>
          <w:ilvl w:val="0"/>
          <w:numId w:val="2"/>
        </w:numPr>
        <w:rPr>
          <w:b/>
        </w:rPr>
      </w:pPr>
      <w:r w:rsidRPr="00A066D4">
        <w:rPr>
          <w:b/>
        </w:rPr>
        <w:t>Hygieniapassirekisteri</w:t>
      </w:r>
    </w:p>
    <w:p w:rsidR="00752B66" w:rsidRPr="00A066D4" w:rsidRDefault="00752B66" w:rsidP="00752B66">
      <w:pPr>
        <w:pStyle w:val="Luettelokappale"/>
        <w:rPr>
          <w:b/>
        </w:rPr>
      </w:pPr>
    </w:p>
    <w:p w:rsidR="001F003F" w:rsidRDefault="005A240A" w:rsidP="005A240A">
      <w:pPr>
        <w:pStyle w:val="Luettelokappale"/>
      </w:pPr>
      <w:r>
        <w:t xml:space="preserve">Tämä </w:t>
      </w:r>
      <w:r w:rsidR="00C714E3">
        <w:t xml:space="preserve">ehdotettu valtakunnallinen rekisteri </w:t>
      </w:r>
      <w:r>
        <w:t xml:space="preserve">on hyvä uudistus. </w:t>
      </w:r>
    </w:p>
    <w:p w:rsidR="00A066D4" w:rsidRDefault="00A066D4" w:rsidP="005A240A">
      <w:pPr>
        <w:pStyle w:val="Luettelokappale"/>
      </w:pPr>
    </w:p>
    <w:p w:rsidR="00A066D4" w:rsidRDefault="00A066D4" w:rsidP="005A240A">
      <w:pPr>
        <w:pStyle w:val="Luettelokappale"/>
      </w:pPr>
      <w:r>
        <w:t>Nykyisin ongelmana on se, että hygieniapassitestien dokument</w:t>
      </w:r>
      <w:r w:rsidR="002D6E9B">
        <w:t xml:space="preserve">tien tallettaminen </w:t>
      </w:r>
      <w:r>
        <w:t xml:space="preserve">kuuluu testaajan </w:t>
      </w:r>
      <w:r w:rsidR="002D6E9B">
        <w:t>vastuulle</w:t>
      </w:r>
      <w:r w:rsidR="006E2A4F">
        <w:t>. Ongelmatilanteita tulee, kun testaaja siirtyy uusiin tehtäviin, lähtee eläkkeelle tai kuolee.</w:t>
      </w:r>
      <w:r w:rsidR="002D6E9B">
        <w:t xml:space="preserve"> Tämän ongelman valtakunnallinen rekisteri poistanee.</w:t>
      </w:r>
    </w:p>
    <w:p w:rsidR="005A240A" w:rsidRPr="002D6E9B" w:rsidRDefault="005A240A" w:rsidP="005A240A">
      <w:pPr>
        <w:pStyle w:val="Luettelokappale"/>
        <w:rPr>
          <w:b/>
        </w:rPr>
      </w:pPr>
    </w:p>
    <w:p w:rsidR="005A240A" w:rsidRDefault="005A240A" w:rsidP="001F003F">
      <w:pPr>
        <w:pStyle w:val="Luettelokappale"/>
        <w:numPr>
          <w:ilvl w:val="0"/>
          <w:numId w:val="2"/>
        </w:numPr>
        <w:rPr>
          <w:b/>
        </w:rPr>
      </w:pPr>
      <w:r w:rsidRPr="002D6E9B">
        <w:rPr>
          <w:b/>
        </w:rPr>
        <w:t>Asioiden yksinkertaistaminen</w:t>
      </w:r>
    </w:p>
    <w:p w:rsidR="00752B66" w:rsidRPr="002D6E9B" w:rsidRDefault="00752B66" w:rsidP="00752B66">
      <w:pPr>
        <w:pStyle w:val="Luettelokappale"/>
        <w:rPr>
          <w:b/>
        </w:rPr>
      </w:pPr>
    </w:p>
    <w:p w:rsidR="002D6E9B" w:rsidRDefault="005A240A" w:rsidP="005A240A">
      <w:pPr>
        <w:pStyle w:val="Luettelokappale"/>
      </w:pPr>
      <w:r>
        <w:t xml:space="preserve">Erittäin hyvä asia on, että pyritään selkeyttämään lainsäädännön viidakkoa tältä osin. </w:t>
      </w:r>
      <w:r w:rsidR="00C714E3">
        <w:t>Elintarvikelakien käytettävyys paranee.</w:t>
      </w:r>
      <w:r w:rsidR="002D6E9B">
        <w:t xml:space="preserve"> </w:t>
      </w:r>
    </w:p>
    <w:p w:rsidR="002D6E9B" w:rsidRDefault="002D6E9B" w:rsidP="005A240A">
      <w:pPr>
        <w:pStyle w:val="Luettelokappale"/>
      </w:pPr>
    </w:p>
    <w:p w:rsidR="002D6E9B" w:rsidRDefault="00C714E3" w:rsidP="002D6E9B">
      <w:pPr>
        <w:pStyle w:val="Luettelokappale"/>
        <w:numPr>
          <w:ilvl w:val="0"/>
          <w:numId w:val="2"/>
        </w:numPr>
        <w:rPr>
          <w:b/>
        </w:rPr>
      </w:pPr>
      <w:r w:rsidRPr="002D6E9B">
        <w:rPr>
          <w:b/>
        </w:rPr>
        <w:t xml:space="preserve">Kontaktimateriaalitoiminnan nostaminen </w:t>
      </w:r>
      <w:r w:rsidR="002D6E9B" w:rsidRPr="002D6E9B">
        <w:rPr>
          <w:b/>
        </w:rPr>
        <w:t>lakiin</w:t>
      </w:r>
    </w:p>
    <w:p w:rsidR="00752B66" w:rsidRDefault="00752B66" w:rsidP="00752B66">
      <w:pPr>
        <w:pStyle w:val="Luettelokappale"/>
        <w:rPr>
          <w:b/>
        </w:rPr>
      </w:pPr>
    </w:p>
    <w:p w:rsidR="001F003F" w:rsidRDefault="002D6E9B" w:rsidP="000B0B53">
      <w:pPr>
        <w:pStyle w:val="Luettelokappale"/>
      </w:pPr>
      <w:r>
        <w:t xml:space="preserve">Kontaktimateriaalitoimijoiden mukaan ottaminen elintarvikelain piiriin on erittäin hyvä asia. Kontaktimateriaalit ovat elintarvikkeisiin kontaktissa ja ovat osaltaan vaikuttamassa tuoteturvallisuuteen. </w:t>
      </w:r>
      <w:r w:rsidR="00752B66">
        <w:t>Olemme itse joutuneet kouluttamaan tavarantoimittajiamme monesti kontaktimateriaalien vaatimuksista. Pakkaustarviketoimittajien kohdalla</w:t>
      </w:r>
      <w:bookmarkStart w:id="0" w:name="_GoBack"/>
      <w:bookmarkEnd w:id="0"/>
      <w:r w:rsidR="00752B66">
        <w:t xml:space="preserve"> tarvetta on ollut vähemmän, mutta konetoimittajien ja koneiden varaosatoimittajien kanssa asia on ollut esillä monta kertaa. </w:t>
      </w:r>
    </w:p>
    <w:p w:rsidR="00C714E3" w:rsidRDefault="00C714E3" w:rsidP="00C714E3"/>
    <w:p w:rsidR="00752B66" w:rsidRDefault="00752B66" w:rsidP="00C714E3">
      <w:r>
        <w:t xml:space="preserve">Tampereella 31.8.2018 </w:t>
      </w:r>
      <w:r>
        <w:br/>
        <w:t>Anneli Hautaniemi</w:t>
      </w:r>
    </w:p>
    <w:p w:rsidR="00752B66" w:rsidRPr="001F003F" w:rsidRDefault="00752B66" w:rsidP="00C714E3">
      <w:r>
        <w:t>laatu- ja vastuullisuusjohtaja</w:t>
      </w:r>
      <w:r>
        <w:br/>
        <w:t>Saarioinen Oy</w:t>
      </w:r>
    </w:p>
    <w:sectPr w:rsidR="00752B66" w:rsidRPr="001F003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0FB" w:rsidRDefault="005520FB" w:rsidP="001F003F">
      <w:pPr>
        <w:spacing w:after="0" w:line="240" w:lineRule="auto"/>
      </w:pPr>
      <w:r>
        <w:separator/>
      </w:r>
    </w:p>
  </w:endnote>
  <w:endnote w:type="continuationSeparator" w:id="0">
    <w:p w:rsidR="005520FB" w:rsidRDefault="005520FB" w:rsidP="001F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0FB" w:rsidRDefault="005520FB" w:rsidP="001F003F">
      <w:pPr>
        <w:spacing w:after="0" w:line="240" w:lineRule="auto"/>
      </w:pPr>
      <w:r>
        <w:separator/>
      </w:r>
    </w:p>
  </w:footnote>
  <w:footnote w:type="continuationSeparator" w:id="0">
    <w:p w:rsidR="005520FB" w:rsidRDefault="005520FB" w:rsidP="001F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5681"/>
      <w:docPartObj>
        <w:docPartGallery w:val="Page Numbers (Top of Page)"/>
        <w:docPartUnique/>
      </w:docPartObj>
    </w:sdtPr>
    <w:sdtEndPr/>
    <w:sdtContent>
      <w:p w:rsidR="001F003F" w:rsidRDefault="001F003F">
        <w:pPr>
          <w:pStyle w:val="Yltunniste"/>
          <w:jc w:val="right"/>
        </w:pPr>
        <w:r>
          <w:fldChar w:fldCharType="begin"/>
        </w:r>
        <w:r>
          <w:instrText>PAGE   \* MERGEFORMAT</w:instrText>
        </w:r>
        <w:r>
          <w:fldChar w:fldCharType="separate"/>
        </w:r>
        <w:r w:rsidR="00752B66">
          <w:rPr>
            <w:noProof/>
          </w:rPr>
          <w:t>3</w:t>
        </w:r>
        <w:r>
          <w:fldChar w:fldCharType="end"/>
        </w:r>
      </w:p>
    </w:sdtContent>
  </w:sdt>
  <w:p w:rsidR="001F003F" w:rsidRDefault="001F003F" w:rsidP="001F003F">
    <w:r>
      <w:t>Saarioinen Oy</w:t>
    </w:r>
    <w:r>
      <w:tab/>
    </w:r>
    <w:r>
      <w:tab/>
    </w:r>
    <w:r>
      <w:tab/>
    </w:r>
    <w:r>
      <w:tab/>
    </w:r>
    <w:r w:rsidR="00283599">
      <w:t>31.8.</w:t>
    </w:r>
    <w:r>
      <w:t>2018</w:t>
    </w:r>
    <w:r>
      <w:br/>
      <w:t>Anneli Hautaniemi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F2B91"/>
    <w:multiLevelType w:val="hybridMultilevel"/>
    <w:tmpl w:val="0696F3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3AA19B0"/>
    <w:multiLevelType w:val="hybridMultilevel"/>
    <w:tmpl w:val="55B43028"/>
    <w:lvl w:ilvl="0" w:tplc="B654548A">
      <w:start w:val="1"/>
      <w:numFmt w:val="bullet"/>
      <w:lvlText w:val="•"/>
      <w:lvlJc w:val="left"/>
      <w:pPr>
        <w:tabs>
          <w:tab w:val="num" w:pos="720"/>
        </w:tabs>
        <w:ind w:left="720" w:hanging="360"/>
      </w:pPr>
      <w:rPr>
        <w:rFonts w:ascii="Times New Roman" w:hAnsi="Times New Roman" w:hint="default"/>
      </w:rPr>
    </w:lvl>
    <w:lvl w:ilvl="1" w:tplc="9650F6B8">
      <w:start w:val="1"/>
      <w:numFmt w:val="bullet"/>
      <w:lvlText w:val="•"/>
      <w:lvlJc w:val="left"/>
      <w:pPr>
        <w:tabs>
          <w:tab w:val="num" w:pos="1440"/>
        </w:tabs>
        <w:ind w:left="1440" w:hanging="360"/>
      </w:pPr>
      <w:rPr>
        <w:rFonts w:ascii="Times New Roman" w:hAnsi="Times New Roman" w:hint="default"/>
      </w:rPr>
    </w:lvl>
    <w:lvl w:ilvl="2" w:tplc="A3D0037E">
      <w:start w:val="1"/>
      <w:numFmt w:val="bullet"/>
      <w:lvlText w:val="•"/>
      <w:lvlJc w:val="left"/>
      <w:pPr>
        <w:tabs>
          <w:tab w:val="num" w:pos="2160"/>
        </w:tabs>
        <w:ind w:left="2160" w:hanging="360"/>
      </w:pPr>
      <w:rPr>
        <w:rFonts w:ascii="Times New Roman" w:hAnsi="Times New Roman" w:hint="default"/>
      </w:rPr>
    </w:lvl>
    <w:lvl w:ilvl="3" w:tplc="7224326A" w:tentative="1">
      <w:start w:val="1"/>
      <w:numFmt w:val="bullet"/>
      <w:lvlText w:val="•"/>
      <w:lvlJc w:val="left"/>
      <w:pPr>
        <w:tabs>
          <w:tab w:val="num" w:pos="2880"/>
        </w:tabs>
        <w:ind w:left="2880" w:hanging="360"/>
      </w:pPr>
      <w:rPr>
        <w:rFonts w:ascii="Times New Roman" w:hAnsi="Times New Roman" w:hint="default"/>
      </w:rPr>
    </w:lvl>
    <w:lvl w:ilvl="4" w:tplc="9AE0EF7E" w:tentative="1">
      <w:start w:val="1"/>
      <w:numFmt w:val="bullet"/>
      <w:lvlText w:val="•"/>
      <w:lvlJc w:val="left"/>
      <w:pPr>
        <w:tabs>
          <w:tab w:val="num" w:pos="3600"/>
        </w:tabs>
        <w:ind w:left="3600" w:hanging="360"/>
      </w:pPr>
      <w:rPr>
        <w:rFonts w:ascii="Times New Roman" w:hAnsi="Times New Roman" w:hint="default"/>
      </w:rPr>
    </w:lvl>
    <w:lvl w:ilvl="5" w:tplc="78FE3EFA" w:tentative="1">
      <w:start w:val="1"/>
      <w:numFmt w:val="bullet"/>
      <w:lvlText w:val="•"/>
      <w:lvlJc w:val="left"/>
      <w:pPr>
        <w:tabs>
          <w:tab w:val="num" w:pos="4320"/>
        </w:tabs>
        <w:ind w:left="4320" w:hanging="360"/>
      </w:pPr>
      <w:rPr>
        <w:rFonts w:ascii="Times New Roman" w:hAnsi="Times New Roman" w:hint="default"/>
      </w:rPr>
    </w:lvl>
    <w:lvl w:ilvl="6" w:tplc="4E7A25CE" w:tentative="1">
      <w:start w:val="1"/>
      <w:numFmt w:val="bullet"/>
      <w:lvlText w:val="•"/>
      <w:lvlJc w:val="left"/>
      <w:pPr>
        <w:tabs>
          <w:tab w:val="num" w:pos="5040"/>
        </w:tabs>
        <w:ind w:left="5040" w:hanging="360"/>
      </w:pPr>
      <w:rPr>
        <w:rFonts w:ascii="Times New Roman" w:hAnsi="Times New Roman" w:hint="default"/>
      </w:rPr>
    </w:lvl>
    <w:lvl w:ilvl="7" w:tplc="C4F6A780" w:tentative="1">
      <w:start w:val="1"/>
      <w:numFmt w:val="bullet"/>
      <w:lvlText w:val="•"/>
      <w:lvlJc w:val="left"/>
      <w:pPr>
        <w:tabs>
          <w:tab w:val="num" w:pos="5760"/>
        </w:tabs>
        <w:ind w:left="5760" w:hanging="360"/>
      </w:pPr>
      <w:rPr>
        <w:rFonts w:ascii="Times New Roman" w:hAnsi="Times New Roman" w:hint="default"/>
      </w:rPr>
    </w:lvl>
    <w:lvl w:ilvl="8" w:tplc="6D72366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71815EC"/>
    <w:multiLevelType w:val="hybridMultilevel"/>
    <w:tmpl w:val="FC2E22F0"/>
    <w:lvl w:ilvl="0" w:tplc="369A2BE8">
      <w:start w:val="1"/>
      <w:numFmt w:val="bullet"/>
      <w:lvlText w:val="•"/>
      <w:lvlJc w:val="left"/>
      <w:pPr>
        <w:tabs>
          <w:tab w:val="num" w:pos="720"/>
        </w:tabs>
        <w:ind w:left="720" w:hanging="360"/>
      </w:pPr>
      <w:rPr>
        <w:rFonts w:ascii="Times New Roman" w:hAnsi="Times New Roman" w:hint="default"/>
      </w:rPr>
    </w:lvl>
    <w:lvl w:ilvl="1" w:tplc="EC4E1F42" w:tentative="1">
      <w:start w:val="1"/>
      <w:numFmt w:val="bullet"/>
      <w:lvlText w:val="•"/>
      <w:lvlJc w:val="left"/>
      <w:pPr>
        <w:tabs>
          <w:tab w:val="num" w:pos="1440"/>
        </w:tabs>
        <w:ind w:left="1440" w:hanging="360"/>
      </w:pPr>
      <w:rPr>
        <w:rFonts w:ascii="Times New Roman" w:hAnsi="Times New Roman" w:hint="default"/>
      </w:rPr>
    </w:lvl>
    <w:lvl w:ilvl="2" w:tplc="B0BEF5BE" w:tentative="1">
      <w:start w:val="1"/>
      <w:numFmt w:val="bullet"/>
      <w:lvlText w:val="•"/>
      <w:lvlJc w:val="left"/>
      <w:pPr>
        <w:tabs>
          <w:tab w:val="num" w:pos="2160"/>
        </w:tabs>
        <w:ind w:left="2160" w:hanging="360"/>
      </w:pPr>
      <w:rPr>
        <w:rFonts w:ascii="Times New Roman" w:hAnsi="Times New Roman" w:hint="default"/>
      </w:rPr>
    </w:lvl>
    <w:lvl w:ilvl="3" w:tplc="21B23214" w:tentative="1">
      <w:start w:val="1"/>
      <w:numFmt w:val="bullet"/>
      <w:lvlText w:val="•"/>
      <w:lvlJc w:val="left"/>
      <w:pPr>
        <w:tabs>
          <w:tab w:val="num" w:pos="2880"/>
        </w:tabs>
        <w:ind w:left="2880" w:hanging="360"/>
      </w:pPr>
      <w:rPr>
        <w:rFonts w:ascii="Times New Roman" w:hAnsi="Times New Roman" w:hint="default"/>
      </w:rPr>
    </w:lvl>
    <w:lvl w:ilvl="4" w:tplc="700E444A" w:tentative="1">
      <w:start w:val="1"/>
      <w:numFmt w:val="bullet"/>
      <w:lvlText w:val="•"/>
      <w:lvlJc w:val="left"/>
      <w:pPr>
        <w:tabs>
          <w:tab w:val="num" w:pos="3600"/>
        </w:tabs>
        <w:ind w:left="3600" w:hanging="360"/>
      </w:pPr>
      <w:rPr>
        <w:rFonts w:ascii="Times New Roman" w:hAnsi="Times New Roman" w:hint="default"/>
      </w:rPr>
    </w:lvl>
    <w:lvl w:ilvl="5" w:tplc="3740EBE8" w:tentative="1">
      <w:start w:val="1"/>
      <w:numFmt w:val="bullet"/>
      <w:lvlText w:val="•"/>
      <w:lvlJc w:val="left"/>
      <w:pPr>
        <w:tabs>
          <w:tab w:val="num" w:pos="4320"/>
        </w:tabs>
        <w:ind w:left="4320" w:hanging="360"/>
      </w:pPr>
      <w:rPr>
        <w:rFonts w:ascii="Times New Roman" w:hAnsi="Times New Roman" w:hint="default"/>
      </w:rPr>
    </w:lvl>
    <w:lvl w:ilvl="6" w:tplc="B37C11EC" w:tentative="1">
      <w:start w:val="1"/>
      <w:numFmt w:val="bullet"/>
      <w:lvlText w:val="•"/>
      <w:lvlJc w:val="left"/>
      <w:pPr>
        <w:tabs>
          <w:tab w:val="num" w:pos="5040"/>
        </w:tabs>
        <w:ind w:left="5040" w:hanging="360"/>
      </w:pPr>
      <w:rPr>
        <w:rFonts w:ascii="Times New Roman" w:hAnsi="Times New Roman" w:hint="default"/>
      </w:rPr>
    </w:lvl>
    <w:lvl w:ilvl="7" w:tplc="CC486D3C" w:tentative="1">
      <w:start w:val="1"/>
      <w:numFmt w:val="bullet"/>
      <w:lvlText w:val="•"/>
      <w:lvlJc w:val="left"/>
      <w:pPr>
        <w:tabs>
          <w:tab w:val="num" w:pos="5760"/>
        </w:tabs>
        <w:ind w:left="5760" w:hanging="360"/>
      </w:pPr>
      <w:rPr>
        <w:rFonts w:ascii="Times New Roman" w:hAnsi="Times New Roman" w:hint="default"/>
      </w:rPr>
    </w:lvl>
    <w:lvl w:ilvl="8" w:tplc="0CCEBC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BD914D0"/>
    <w:multiLevelType w:val="hybridMultilevel"/>
    <w:tmpl w:val="3E803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3F"/>
    <w:rsid w:val="000436D4"/>
    <w:rsid w:val="000B0B53"/>
    <w:rsid w:val="00191AA9"/>
    <w:rsid w:val="001F003F"/>
    <w:rsid w:val="00283599"/>
    <w:rsid w:val="002D6E9B"/>
    <w:rsid w:val="003928EF"/>
    <w:rsid w:val="005520FB"/>
    <w:rsid w:val="005A240A"/>
    <w:rsid w:val="006066D4"/>
    <w:rsid w:val="00613C94"/>
    <w:rsid w:val="00674CBE"/>
    <w:rsid w:val="006E2A4F"/>
    <w:rsid w:val="00752B66"/>
    <w:rsid w:val="00A066D4"/>
    <w:rsid w:val="00A911A0"/>
    <w:rsid w:val="00C714E3"/>
    <w:rsid w:val="00CF249A"/>
    <w:rsid w:val="00DC67AF"/>
    <w:rsid w:val="00EA0362"/>
    <w:rsid w:val="00FD15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E008"/>
  <w15:chartTrackingRefBased/>
  <w15:docId w15:val="{1F5C7A3A-BDE1-436E-A734-07EF0568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F003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F003F"/>
  </w:style>
  <w:style w:type="paragraph" w:styleId="Alatunniste">
    <w:name w:val="footer"/>
    <w:basedOn w:val="Normaali"/>
    <w:link w:val="AlatunnisteChar"/>
    <w:uiPriority w:val="99"/>
    <w:unhideWhenUsed/>
    <w:rsid w:val="001F003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F003F"/>
  </w:style>
  <w:style w:type="paragraph" w:styleId="Luettelokappale">
    <w:name w:val="List Paragraph"/>
    <w:basedOn w:val="Normaali"/>
    <w:uiPriority w:val="34"/>
    <w:qFormat/>
    <w:rsid w:val="001F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90576">
      <w:bodyDiv w:val="1"/>
      <w:marLeft w:val="0"/>
      <w:marRight w:val="0"/>
      <w:marTop w:val="0"/>
      <w:marBottom w:val="0"/>
      <w:divBdr>
        <w:top w:val="none" w:sz="0" w:space="0" w:color="auto"/>
        <w:left w:val="none" w:sz="0" w:space="0" w:color="auto"/>
        <w:bottom w:val="none" w:sz="0" w:space="0" w:color="auto"/>
        <w:right w:val="none" w:sz="0" w:space="0" w:color="auto"/>
      </w:divBdr>
      <w:divsChild>
        <w:div w:id="853765314">
          <w:marLeft w:val="288"/>
          <w:marRight w:val="0"/>
          <w:marTop w:val="0"/>
          <w:marBottom w:val="0"/>
          <w:divBdr>
            <w:top w:val="none" w:sz="0" w:space="0" w:color="auto"/>
            <w:left w:val="none" w:sz="0" w:space="0" w:color="auto"/>
            <w:bottom w:val="none" w:sz="0" w:space="0" w:color="auto"/>
            <w:right w:val="none" w:sz="0" w:space="0" w:color="auto"/>
          </w:divBdr>
        </w:div>
        <w:div w:id="2005618990">
          <w:marLeft w:val="288"/>
          <w:marRight w:val="0"/>
          <w:marTop w:val="0"/>
          <w:marBottom w:val="0"/>
          <w:divBdr>
            <w:top w:val="none" w:sz="0" w:space="0" w:color="auto"/>
            <w:left w:val="none" w:sz="0" w:space="0" w:color="auto"/>
            <w:bottom w:val="none" w:sz="0" w:space="0" w:color="auto"/>
            <w:right w:val="none" w:sz="0" w:space="0" w:color="auto"/>
          </w:divBdr>
        </w:div>
        <w:div w:id="693506933">
          <w:marLeft w:val="288"/>
          <w:marRight w:val="0"/>
          <w:marTop w:val="0"/>
          <w:marBottom w:val="0"/>
          <w:divBdr>
            <w:top w:val="none" w:sz="0" w:space="0" w:color="auto"/>
            <w:left w:val="none" w:sz="0" w:space="0" w:color="auto"/>
            <w:bottom w:val="none" w:sz="0" w:space="0" w:color="auto"/>
            <w:right w:val="none" w:sz="0" w:space="0" w:color="auto"/>
          </w:divBdr>
        </w:div>
        <w:div w:id="2052916657">
          <w:marLeft w:val="288"/>
          <w:marRight w:val="0"/>
          <w:marTop w:val="0"/>
          <w:marBottom w:val="0"/>
          <w:divBdr>
            <w:top w:val="none" w:sz="0" w:space="0" w:color="auto"/>
            <w:left w:val="none" w:sz="0" w:space="0" w:color="auto"/>
            <w:bottom w:val="none" w:sz="0" w:space="0" w:color="auto"/>
            <w:right w:val="none" w:sz="0" w:space="0" w:color="auto"/>
          </w:divBdr>
        </w:div>
        <w:div w:id="1364675179">
          <w:marLeft w:val="288"/>
          <w:marRight w:val="0"/>
          <w:marTop w:val="0"/>
          <w:marBottom w:val="0"/>
          <w:divBdr>
            <w:top w:val="none" w:sz="0" w:space="0" w:color="auto"/>
            <w:left w:val="none" w:sz="0" w:space="0" w:color="auto"/>
            <w:bottom w:val="none" w:sz="0" w:space="0" w:color="auto"/>
            <w:right w:val="none" w:sz="0" w:space="0" w:color="auto"/>
          </w:divBdr>
        </w:div>
        <w:div w:id="1212691413">
          <w:marLeft w:val="288"/>
          <w:marRight w:val="0"/>
          <w:marTop w:val="0"/>
          <w:marBottom w:val="0"/>
          <w:divBdr>
            <w:top w:val="none" w:sz="0" w:space="0" w:color="auto"/>
            <w:left w:val="none" w:sz="0" w:space="0" w:color="auto"/>
            <w:bottom w:val="none" w:sz="0" w:space="0" w:color="auto"/>
            <w:right w:val="none" w:sz="0" w:space="0" w:color="auto"/>
          </w:divBdr>
        </w:div>
        <w:div w:id="1588735975">
          <w:marLeft w:val="288"/>
          <w:marRight w:val="0"/>
          <w:marTop w:val="0"/>
          <w:marBottom w:val="0"/>
          <w:divBdr>
            <w:top w:val="none" w:sz="0" w:space="0" w:color="auto"/>
            <w:left w:val="none" w:sz="0" w:space="0" w:color="auto"/>
            <w:bottom w:val="none" w:sz="0" w:space="0" w:color="auto"/>
            <w:right w:val="none" w:sz="0" w:space="0" w:color="auto"/>
          </w:divBdr>
        </w:div>
      </w:divsChild>
    </w:div>
    <w:div w:id="1819761117">
      <w:bodyDiv w:val="1"/>
      <w:marLeft w:val="0"/>
      <w:marRight w:val="0"/>
      <w:marTop w:val="0"/>
      <w:marBottom w:val="0"/>
      <w:divBdr>
        <w:top w:val="none" w:sz="0" w:space="0" w:color="auto"/>
        <w:left w:val="none" w:sz="0" w:space="0" w:color="auto"/>
        <w:bottom w:val="none" w:sz="0" w:space="0" w:color="auto"/>
        <w:right w:val="none" w:sz="0" w:space="0" w:color="auto"/>
      </w:divBdr>
      <w:divsChild>
        <w:div w:id="1294292869">
          <w:marLeft w:val="1411"/>
          <w:marRight w:val="0"/>
          <w:marTop w:val="0"/>
          <w:marBottom w:val="0"/>
          <w:divBdr>
            <w:top w:val="none" w:sz="0" w:space="0" w:color="auto"/>
            <w:left w:val="none" w:sz="0" w:space="0" w:color="auto"/>
            <w:bottom w:val="none" w:sz="0" w:space="0" w:color="auto"/>
            <w:right w:val="none" w:sz="0" w:space="0" w:color="auto"/>
          </w:divBdr>
        </w:div>
        <w:div w:id="498737213">
          <w:marLeft w:val="1411"/>
          <w:marRight w:val="0"/>
          <w:marTop w:val="0"/>
          <w:marBottom w:val="0"/>
          <w:divBdr>
            <w:top w:val="none" w:sz="0" w:space="0" w:color="auto"/>
            <w:left w:val="none" w:sz="0" w:space="0" w:color="auto"/>
            <w:bottom w:val="none" w:sz="0" w:space="0" w:color="auto"/>
            <w:right w:val="none" w:sz="0" w:space="0" w:color="auto"/>
          </w:divBdr>
        </w:div>
        <w:div w:id="596836738">
          <w:marLeft w:val="1411"/>
          <w:marRight w:val="0"/>
          <w:marTop w:val="0"/>
          <w:marBottom w:val="0"/>
          <w:divBdr>
            <w:top w:val="none" w:sz="0" w:space="0" w:color="auto"/>
            <w:left w:val="none" w:sz="0" w:space="0" w:color="auto"/>
            <w:bottom w:val="none" w:sz="0" w:space="0" w:color="auto"/>
            <w:right w:val="none" w:sz="0" w:space="0" w:color="auto"/>
          </w:divBdr>
        </w:div>
      </w:divsChild>
    </w:div>
    <w:div w:id="2131825067">
      <w:bodyDiv w:val="1"/>
      <w:marLeft w:val="0"/>
      <w:marRight w:val="0"/>
      <w:marTop w:val="0"/>
      <w:marBottom w:val="0"/>
      <w:divBdr>
        <w:top w:val="none" w:sz="0" w:space="0" w:color="auto"/>
        <w:left w:val="none" w:sz="0" w:space="0" w:color="auto"/>
        <w:bottom w:val="none" w:sz="0" w:space="0" w:color="auto"/>
        <w:right w:val="none" w:sz="0" w:space="0" w:color="auto"/>
      </w:divBdr>
      <w:divsChild>
        <w:div w:id="529339380">
          <w:marLeft w:val="1411"/>
          <w:marRight w:val="0"/>
          <w:marTop w:val="0"/>
          <w:marBottom w:val="0"/>
          <w:divBdr>
            <w:top w:val="none" w:sz="0" w:space="0" w:color="auto"/>
            <w:left w:val="none" w:sz="0" w:space="0" w:color="auto"/>
            <w:bottom w:val="none" w:sz="0" w:space="0" w:color="auto"/>
            <w:right w:val="none" w:sz="0" w:space="0" w:color="auto"/>
          </w:divBdr>
        </w:div>
        <w:div w:id="23790739">
          <w:marLeft w:val="1411"/>
          <w:marRight w:val="0"/>
          <w:marTop w:val="0"/>
          <w:marBottom w:val="0"/>
          <w:divBdr>
            <w:top w:val="none" w:sz="0" w:space="0" w:color="auto"/>
            <w:left w:val="none" w:sz="0" w:space="0" w:color="auto"/>
            <w:bottom w:val="none" w:sz="0" w:space="0" w:color="auto"/>
            <w:right w:val="none" w:sz="0" w:space="0" w:color="auto"/>
          </w:divBdr>
        </w:div>
        <w:div w:id="349528394">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615</Words>
  <Characters>4989</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Saarioinen Oy</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Hautaniemi Anneli</dc:creator>
  <cp:keywords/>
  <dc:description/>
  <cp:lastModifiedBy>Hautaniemi Anneli</cp:lastModifiedBy>
  <cp:revision>8</cp:revision>
  <dcterms:created xsi:type="dcterms:W3CDTF">2018-08-26T11:56:00Z</dcterms:created>
  <dcterms:modified xsi:type="dcterms:W3CDTF">2018-08-31T12:00:00Z</dcterms:modified>
</cp:coreProperties>
</file>