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57" w:rightFromText="57" w:vertAnchor="page" w:horzAnchor="page" w:tblpX="1135" w:tblpY="2269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3"/>
        <w:gridCol w:w="5066"/>
      </w:tblGrid>
      <w:tr w:rsidR="003C7E53" w:rsidRPr="009563C3" w:rsidTr="004307BE">
        <w:trPr>
          <w:gridAfter w:val="1"/>
          <w:wAfter w:w="4925" w:type="dxa"/>
          <w:trHeight w:val="2143"/>
        </w:trPr>
        <w:tc>
          <w:tcPr>
            <w:tcW w:w="4990" w:type="dxa"/>
          </w:tcPr>
          <w:p w:rsidR="003C7E53" w:rsidRPr="009563C3" w:rsidRDefault="003C7E53" w:rsidP="004307BE">
            <w:pPr>
              <w:rPr>
                <w:sz w:val="22"/>
              </w:rPr>
            </w:pPr>
            <w:bookmarkStart w:id="0" w:name="zLetterReceiver"/>
            <w:bookmarkStart w:id="1" w:name="_GoBack"/>
            <w:bookmarkEnd w:id="1"/>
          </w:p>
        </w:tc>
      </w:tr>
      <w:tr w:rsidR="003C7E53" w:rsidRPr="009563C3" w:rsidTr="004307BE">
        <w:bookmarkEnd w:id="0" w:displacedByCustomXml="next"/>
        <w:sdt>
          <w:sdtPr>
            <w:rPr>
              <w:rFonts w:ascii="Calibri" w:eastAsiaTheme="minorHAnsi" w:hAnsi="Calibri" w:cs="Calibri"/>
              <w:color w:val="000000"/>
              <w:sz w:val="22"/>
              <w:lang w:eastAsia="en-US"/>
            </w:rPr>
            <w:alias w:val="Viite"/>
            <w:tag w:val="dref"/>
            <w:id w:val="2047642261"/>
            <w:placeholder>
              <w:docPart w:val="2E1A4EB17AE343E48C81339D2CC4F21C"/>
            </w:placeholder>
            <w:text/>
          </w:sdtPr>
          <w:sdtEndPr/>
          <w:sdtContent>
            <w:tc>
              <w:tcPr>
                <w:tcW w:w="9915" w:type="dxa"/>
                <w:gridSpan w:val="2"/>
              </w:tcPr>
              <w:p w:rsidR="003C7E53" w:rsidRPr="009563C3" w:rsidRDefault="003C7E6F" w:rsidP="004307BE">
                <w:pPr>
                  <w:rPr>
                    <w:sz w:val="22"/>
                  </w:rPr>
                </w:pPr>
                <w:r w:rsidRPr="009563C3">
                  <w:rPr>
                    <w:rFonts w:ascii="Calibri" w:eastAsiaTheme="minorHAnsi" w:hAnsi="Calibri" w:cs="Calibri"/>
                    <w:color w:val="000000"/>
                    <w:sz w:val="22"/>
                    <w:lang w:eastAsia="en-US"/>
                  </w:rPr>
                  <w:t xml:space="preserve">YM16/400/2012 </w:t>
                </w:r>
              </w:p>
            </w:tc>
          </w:sdtContent>
        </w:sdt>
      </w:tr>
      <w:tr w:rsidR="003C7E53" w:rsidRPr="009563C3" w:rsidTr="004307BE">
        <w:trPr>
          <w:trHeight w:val="240"/>
        </w:trPr>
        <w:tc>
          <w:tcPr>
            <w:tcW w:w="9915" w:type="dxa"/>
            <w:gridSpan w:val="2"/>
          </w:tcPr>
          <w:p w:rsidR="003C7E53" w:rsidRPr="009563C3" w:rsidRDefault="003C7E6F" w:rsidP="004307BE">
            <w:pPr>
              <w:rPr>
                <w:b/>
                <w:sz w:val="22"/>
              </w:rPr>
            </w:pPr>
            <w:r w:rsidRPr="009563C3">
              <w:rPr>
                <w:b/>
                <w:sz w:val="22"/>
              </w:rPr>
              <w:t>LAUSUNTO YMPÄRISTÖNSUOJELULAIN UUDISTAMISHANKKEEN KOLMANNEN VAIHEEN EHDOTUKSISTA</w:t>
            </w:r>
            <w:r w:rsidR="00A76C85">
              <w:rPr>
                <w:b/>
                <w:sz w:val="22"/>
              </w:rPr>
              <w:t xml:space="preserve"> KOSKIEN PROJEKTIEN 1 JA 7 EHDOTUKSIA</w:t>
            </w:r>
          </w:p>
        </w:tc>
      </w:tr>
    </w:tbl>
    <w:p w:rsidR="003C7E53" w:rsidRPr="009563C3" w:rsidRDefault="003C7E53" w:rsidP="004307BE">
      <w:pPr>
        <w:pStyle w:val="PaaOtsikko"/>
        <w:spacing w:after="0"/>
        <w:rPr>
          <w:sz w:val="22"/>
          <w:szCs w:val="22"/>
        </w:rPr>
      </w:pPr>
    </w:p>
    <w:p w:rsidR="003C7E53" w:rsidRPr="009563C3" w:rsidRDefault="00935FA9" w:rsidP="004307BE">
      <w:pPr>
        <w:rPr>
          <w:b/>
          <w:sz w:val="22"/>
        </w:rPr>
      </w:pPr>
      <w:r w:rsidRPr="009563C3">
        <w:rPr>
          <w:b/>
          <w:sz w:val="22"/>
        </w:rPr>
        <w:t>Yleistä</w:t>
      </w:r>
    </w:p>
    <w:p w:rsidR="005B00C0" w:rsidRDefault="006E34C4" w:rsidP="00E908BD">
      <w:pPr>
        <w:pStyle w:val="Sis2"/>
        <w:rPr>
          <w:sz w:val="22"/>
        </w:rPr>
      </w:pPr>
      <w:r w:rsidRPr="009563C3">
        <w:rPr>
          <w:sz w:val="22"/>
        </w:rPr>
        <w:t>E</w:t>
      </w:r>
      <w:r w:rsidR="00F4702E" w:rsidRPr="009563C3">
        <w:rPr>
          <w:sz w:val="22"/>
        </w:rPr>
        <w:t>linkeinoelämän keskusliit</w:t>
      </w:r>
      <w:r w:rsidR="00526F6D">
        <w:rPr>
          <w:sz w:val="22"/>
        </w:rPr>
        <w:t>t</w:t>
      </w:r>
      <w:r w:rsidR="00F4702E" w:rsidRPr="009563C3">
        <w:rPr>
          <w:sz w:val="22"/>
        </w:rPr>
        <w:t xml:space="preserve">o (EK) on </w:t>
      </w:r>
      <w:r w:rsidRPr="009563C3">
        <w:rPr>
          <w:sz w:val="22"/>
        </w:rPr>
        <w:t xml:space="preserve">jo pitkään </w:t>
      </w:r>
      <w:r w:rsidR="00526F6D">
        <w:rPr>
          <w:sz w:val="22"/>
        </w:rPr>
        <w:t xml:space="preserve">kannattanut </w:t>
      </w:r>
      <w:r w:rsidRPr="009563C3">
        <w:rPr>
          <w:sz w:val="22"/>
        </w:rPr>
        <w:t>ympäristö</w:t>
      </w:r>
      <w:r w:rsidR="005B00C0">
        <w:rPr>
          <w:sz w:val="22"/>
        </w:rPr>
        <w:t>ön liitt</w:t>
      </w:r>
      <w:r w:rsidR="005B00C0">
        <w:rPr>
          <w:sz w:val="22"/>
        </w:rPr>
        <w:t>y</w:t>
      </w:r>
      <w:r w:rsidR="005B00C0">
        <w:rPr>
          <w:sz w:val="22"/>
        </w:rPr>
        <w:t>vien lupa</w:t>
      </w:r>
      <w:r w:rsidR="004E3FD1">
        <w:rPr>
          <w:sz w:val="22"/>
        </w:rPr>
        <w:t>-</w:t>
      </w:r>
      <w:r w:rsidR="005B00C0">
        <w:rPr>
          <w:sz w:val="22"/>
        </w:rPr>
        <w:t xml:space="preserve"> ja muiden menettelyjen </w:t>
      </w:r>
      <w:r w:rsidRPr="009563C3">
        <w:rPr>
          <w:sz w:val="22"/>
        </w:rPr>
        <w:t>sujuvoittami</w:t>
      </w:r>
      <w:r w:rsidR="00526F6D">
        <w:rPr>
          <w:sz w:val="22"/>
        </w:rPr>
        <w:t>sta, jotta yritysten investointeja</w:t>
      </w:r>
      <w:r w:rsidR="00EB247D">
        <w:rPr>
          <w:sz w:val="22"/>
        </w:rPr>
        <w:t xml:space="preserve"> voidaan nopeuttaa</w:t>
      </w:r>
      <w:r w:rsidR="004E3FD1">
        <w:rPr>
          <w:sz w:val="22"/>
        </w:rPr>
        <w:t xml:space="preserve"> sekä</w:t>
      </w:r>
      <w:r w:rsidR="00526F6D">
        <w:rPr>
          <w:sz w:val="22"/>
        </w:rPr>
        <w:t xml:space="preserve"> talouskasvua ja Suomen houkuttelevuutta </w:t>
      </w:r>
      <w:r w:rsidR="00EB247D">
        <w:rPr>
          <w:sz w:val="22"/>
        </w:rPr>
        <w:t>investoi</w:t>
      </w:r>
      <w:r w:rsidR="00EB247D">
        <w:rPr>
          <w:sz w:val="22"/>
        </w:rPr>
        <w:t>n</w:t>
      </w:r>
      <w:r w:rsidR="00EB247D">
        <w:rPr>
          <w:sz w:val="22"/>
        </w:rPr>
        <w:t>tiympäristönä lisätä</w:t>
      </w:r>
      <w:r w:rsidRPr="009563C3">
        <w:rPr>
          <w:sz w:val="22"/>
        </w:rPr>
        <w:t>.</w:t>
      </w:r>
      <w:r w:rsidR="00526F6D">
        <w:rPr>
          <w:sz w:val="22"/>
        </w:rPr>
        <w:t xml:space="preserve"> </w:t>
      </w:r>
      <w:r w:rsidR="00EB247D">
        <w:rPr>
          <w:sz w:val="22"/>
        </w:rPr>
        <w:t>Tästä johtuen e</w:t>
      </w:r>
      <w:r w:rsidR="00526F6D">
        <w:rPr>
          <w:sz w:val="22"/>
        </w:rPr>
        <w:t>r</w:t>
      </w:r>
      <w:r w:rsidRPr="009563C3">
        <w:rPr>
          <w:sz w:val="22"/>
        </w:rPr>
        <w:t>illis</w:t>
      </w:r>
      <w:r w:rsidR="00526F6D">
        <w:rPr>
          <w:sz w:val="22"/>
        </w:rPr>
        <w:t>iä</w:t>
      </w:r>
      <w:r w:rsidRPr="009563C3">
        <w:rPr>
          <w:sz w:val="22"/>
        </w:rPr>
        <w:t xml:space="preserve"> viranomaismenettely</w:t>
      </w:r>
      <w:r w:rsidR="00526F6D">
        <w:rPr>
          <w:sz w:val="22"/>
        </w:rPr>
        <w:t>jä</w:t>
      </w:r>
      <w:r w:rsidRPr="009563C3">
        <w:rPr>
          <w:sz w:val="22"/>
        </w:rPr>
        <w:t xml:space="preserve"> </w:t>
      </w:r>
      <w:r w:rsidR="005B00C0">
        <w:rPr>
          <w:sz w:val="22"/>
        </w:rPr>
        <w:t>ja vira</w:t>
      </w:r>
      <w:r w:rsidR="005B00C0">
        <w:rPr>
          <w:sz w:val="22"/>
        </w:rPr>
        <w:t>n</w:t>
      </w:r>
      <w:r w:rsidR="005B00C0">
        <w:rPr>
          <w:sz w:val="22"/>
        </w:rPr>
        <w:t>om</w:t>
      </w:r>
      <w:r w:rsidR="00EB247D">
        <w:rPr>
          <w:sz w:val="22"/>
        </w:rPr>
        <w:t>aisia olisi merkittävästi</w:t>
      </w:r>
      <w:r w:rsidR="00526F6D">
        <w:rPr>
          <w:sz w:val="22"/>
        </w:rPr>
        <w:t xml:space="preserve"> vähen</w:t>
      </w:r>
      <w:r w:rsidR="00EB247D">
        <w:rPr>
          <w:sz w:val="22"/>
        </w:rPr>
        <w:t xml:space="preserve">nettävä </w:t>
      </w:r>
      <w:r w:rsidRPr="009563C3">
        <w:rPr>
          <w:sz w:val="22"/>
        </w:rPr>
        <w:t>(</w:t>
      </w:r>
      <w:r w:rsidR="005B0C14" w:rsidRPr="009563C3">
        <w:rPr>
          <w:sz w:val="22"/>
        </w:rPr>
        <w:t>”yhden luukun toimintalupa” -malli</w:t>
      </w:r>
      <w:r w:rsidRPr="009563C3">
        <w:rPr>
          <w:sz w:val="22"/>
        </w:rPr>
        <w:t xml:space="preserve">), </w:t>
      </w:r>
      <w:r w:rsidR="00526F6D">
        <w:rPr>
          <w:sz w:val="22"/>
        </w:rPr>
        <w:t>lupamenettelyn kestoa</w:t>
      </w:r>
      <w:r w:rsidR="00526F6D" w:rsidRPr="009563C3">
        <w:rPr>
          <w:sz w:val="22"/>
        </w:rPr>
        <w:t xml:space="preserve"> </w:t>
      </w:r>
      <w:r w:rsidR="00526F6D">
        <w:rPr>
          <w:sz w:val="22"/>
        </w:rPr>
        <w:t xml:space="preserve">tulisi </w:t>
      </w:r>
      <w:r w:rsidR="005B00C0">
        <w:rPr>
          <w:sz w:val="22"/>
        </w:rPr>
        <w:t xml:space="preserve">lyhentää </w:t>
      </w:r>
      <w:r w:rsidRPr="009563C3">
        <w:rPr>
          <w:sz w:val="22"/>
        </w:rPr>
        <w:t xml:space="preserve">ja </w:t>
      </w:r>
      <w:r w:rsidR="00526F6D">
        <w:rPr>
          <w:sz w:val="22"/>
        </w:rPr>
        <w:t>luvansaannin e</w:t>
      </w:r>
      <w:r w:rsidRPr="009563C3">
        <w:rPr>
          <w:sz w:val="22"/>
        </w:rPr>
        <w:t>nnakoitav</w:t>
      </w:r>
      <w:r w:rsidR="005B00C0">
        <w:rPr>
          <w:sz w:val="22"/>
        </w:rPr>
        <w:t>uutta</w:t>
      </w:r>
      <w:r w:rsidR="00526F6D">
        <w:rPr>
          <w:sz w:val="22"/>
        </w:rPr>
        <w:t xml:space="preserve"> lisätä. </w:t>
      </w:r>
      <w:r w:rsidR="005B00C0">
        <w:rPr>
          <w:sz w:val="22"/>
        </w:rPr>
        <w:t xml:space="preserve">Lisäksi tulisi etsiä </w:t>
      </w:r>
      <w:r w:rsidR="00EB247D">
        <w:rPr>
          <w:sz w:val="22"/>
        </w:rPr>
        <w:t>ympäristö</w:t>
      </w:r>
      <w:r w:rsidR="005B00C0">
        <w:rPr>
          <w:sz w:val="22"/>
        </w:rPr>
        <w:t>lupamenettelylle vaihtoehtoisia ennakkovalvo</w:t>
      </w:r>
      <w:r w:rsidR="005B00C0">
        <w:rPr>
          <w:sz w:val="22"/>
        </w:rPr>
        <w:t>n</w:t>
      </w:r>
      <w:r w:rsidR="005B00C0">
        <w:rPr>
          <w:sz w:val="22"/>
        </w:rPr>
        <w:t xml:space="preserve">nan tapoja </w:t>
      </w:r>
      <w:r w:rsidR="00EB247D">
        <w:rPr>
          <w:sz w:val="22"/>
        </w:rPr>
        <w:t xml:space="preserve">niille </w:t>
      </w:r>
      <w:r w:rsidR="005B00C0">
        <w:rPr>
          <w:sz w:val="22"/>
        </w:rPr>
        <w:t>toiminnoille, joi</w:t>
      </w:r>
      <w:r w:rsidR="00EB247D">
        <w:rPr>
          <w:sz w:val="22"/>
        </w:rPr>
        <w:t>lta EU ei lupaa edellytä.</w:t>
      </w:r>
      <w:r w:rsidRPr="009563C3">
        <w:rPr>
          <w:sz w:val="22"/>
        </w:rPr>
        <w:t xml:space="preserve"> </w:t>
      </w:r>
    </w:p>
    <w:p w:rsidR="005B00C0" w:rsidRDefault="005B00C0" w:rsidP="00E908BD">
      <w:pPr>
        <w:pStyle w:val="Sis2"/>
        <w:rPr>
          <w:sz w:val="22"/>
        </w:rPr>
      </w:pPr>
    </w:p>
    <w:p w:rsidR="00F4702E" w:rsidRPr="009563C3" w:rsidRDefault="00F4702E" w:rsidP="00F4702E">
      <w:pPr>
        <w:pStyle w:val="Sis2"/>
        <w:rPr>
          <w:sz w:val="22"/>
        </w:rPr>
      </w:pPr>
      <w:r w:rsidRPr="00D50D1B">
        <w:rPr>
          <w:sz w:val="22"/>
        </w:rPr>
        <w:t>Nykyisellään ympäristö</w:t>
      </w:r>
      <w:r w:rsidR="00D50D1B" w:rsidRPr="00D50D1B">
        <w:rPr>
          <w:sz w:val="22"/>
        </w:rPr>
        <w:t>lupa- tai niihin liittyv</w:t>
      </w:r>
      <w:r w:rsidR="006051B3">
        <w:rPr>
          <w:sz w:val="22"/>
        </w:rPr>
        <w:t>i</w:t>
      </w:r>
      <w:r w:rsidR="00D50D1B" w:rsidRPr="00D50D1B">
        <w:rPr>
          <w:sz w:val="22"/>
        </w:rPr>
        <w:t xml:space="preserve">ä tehtäviä hoitavat AVIt </w:t>
      </w:r>
      <w:r w:rsidRPr="00D50D1B">
        <w:rPr>
          <w:sz w:val="22"/>
        </w:rPr>
        <w:t>(valtion ympäristölupaviranomainen),</w:t>
      </w:r>
      <w:r w:rsidR="00D50D1B" w:rsidRPr="00D50D1B">
        <w:rPr>
          <w:sz w:val="22"/>
        </w:rPr>
        <w:t xml:space="preserve"> ELY-keskukset</w:t>
      </w:r>
      <w:r w:rsidRPr="00D50D1B">
        <w:rPr>
          <w:sz w:val="22"/>
        </w:rPr>
        <w:t xml:space="preserve"> (valtion myöntämien ympärist</w:t>
      </w:r>
      <w:r w:rsidRPr="00D50D1B">
        <w:rPr>
          <w:sz w:val="22"/>
        </w:rPr>
        <w:t>ö</w:t>
      </w:r>
      <w:r w:rsidRPr="00D50D1B">
        <w:rPr>
          <w:sz w:val="22"/>
        </w:rPr>
        <w:t>lupien valvontaviranomainen</w:t>
      </w:r>
      <w:r w:rsidR="00D50D1B" w:rsidRPr="00D50D1B">
        <w:rPr>
          <w:sz w:val="22"/>
        </w:rPr>
        <w:t xml:space="preserve"> sekä yleisen edun valvonta lupaprosessissa</w:t>
      </w:r>
      <w:r w:rsidRPr="00D50D1B">
        <w:rPr>
          <w:sz w:val="22"/>
        </w:rPr>
        <w:t xml:space="preserve">) </w:t>
      </w:r>
      <w:r w:rsidR="009A01E3" w:rsidRPr="00D50D1B">
        <w:rPr>
          <w:sz w:val="22"/>
        </w:rPr>
        <w:t xml:space="preserve">sekä </w:t>
      </w:r>
      <w:r w:rsidRPr="00D50D1B">
        <w:rPr>
          <w:sz w:val="22"/>
        </w:rPr>
        <w:t>kunnan ympäristönsuojeluviranomainen (kunnalle kuuluvien lupien käsi</w:t>
      </w:r>
      <w:r w:rsidRPr="00D50D1B">
        <w:rPr>
          <w:sz w:val="22"/>
        </w:rPr>
        <w:t>t</w:t>
      </w:r>
      <w:r w:rsidRPr="00D50D1B">
        <w:rPr>
          <w:sz w:val="22"/>
        </w:rPr>
        <w:t xml:space="preserve">tely ja valvonta). </w:t>
      </w:r>
      <w:r w:rsidR="00D50D1B" w:rsidRPr="00D50D1B">
        <w:rPr>
          <w:sz w:val="22"/>
        </w:rPr>
        <w:t xml:space="preserve">Molemmat projektit pitivät järkevänä uudistusta, jossa </w:t>
      </w:r>
      <w:r w:rsidR="006051B3">
        <w:rPr>
          <w:sz w:val="22"/>
        </w:rPr>
        <w:t xml:space="preserve">valtion </w:t>
      </w:r>
      <w:r w:rsidR="00D50D1B" w:rsidRPr="00D50D1B">
        <w:rPr>
          <w:sz w:val="22"/>
        </w:rPr>
        <w:t>ympäristö</w:t>
      </w:r>
      <w:r w:rsidR="009A01E3" w:rsidRPr="00D50D1B">
        <w:rPr>
          <w:sz w:val="22"/>
        </w:rPr>
        <w:t>lupien käsittely ja valvon</w:t>
      </w:r>
      <w:r w:rsidR="00D50D1B" w:rsidRPr="00D50D1B">
        <w:rPr>
          <w:sz w:val="22"/>
        </w:rPr>
        <w:t>ta</w:t>
      </w:r>
      <w:r w:rsidR="009A01E3" w:rsidRPr="00D50D1B">
        <w:rPr>
          <w:sz w:val="22"/>
        </w:rPr>
        <w:t xml:space="preserve"> sijoit</w:t>
      </w:r>
      <w:r w:rsidR="00D50D1B" w:rsidRPr="00D50D1B">
        <w:rPr>
          <w:sz w:val="22"/>
        </w:rPr>
        <w:t>e</w:t>
      </w:r>
      <w:r w:rsidR="009A01E3" w:rsidRPr="00D50D1B">
        <w:rPr>
          <w:sz w:val="22"/>
        </w:rPr>
        <w:t>ta</w:t>
      </w:r>
      <w:r w:rsidR="00D50D1B" w:rsidRPr="00D50D1B">
        <w:rPr>
          <w:sz w:val="22"/>
        </w:rPr>
        <w:t>a</w:t>
      </w:r>
      <w:r w:rsidR="009A01E3" w:rsidRPr="00D50D1B">
        <w:rPr>
          <w:sz w:val="22"/>
        </w:rPr>
        <w:t>n samaan viranomaiseen. Va</w:t>
      </w:r>
      <w:r w:rsidR="009A01E3" w:rsidRPr="00D50D1B">
        <w:rPr>
          <w:sz w:val="22"/>
        </w:rPr>
        <w:t>l</w:t>
      </w:r>
      <w:r w:rsidR="009A01E3" w:rsidRPr="00D50D1B">
        <w:rPr>
          <w:sz w:val="22"/>
        </w:rPr>
        <w:t>takunnallinen viranomainen, jolla on riittävä määrä alueellisia toimipaikkoja</w:t>
      </w:r>
      <w:r w:rsidR="00D50D1B" w:rsidRPr="00D50D1B">
        <w:rPr>
          <w:sz w:val="22"/>
        </w:rPr>
        <w:t>,</w:t>
      </w:r>
      <w:r w:rsidR="009A01E3" w:rsidRPr="00D50D1B">
        <w:rPr>
          <w:sz w:val="22"/>
        </w:rPr>
        <w:t xml:space="preserve"> mahdollistaisi erikoistumiseen perustuvan asiantuntemuksen kehittämisen ja resurssien joustavan kohdentamisen. Erityisen tärkeää merkittäviä hallintou</w:t>
      </w:r>
      <w:r w:rsidR="009A01E3" w:rsidRPr="00D50D1B">
        <w:rPr>
          <w:sz w:val="22"/>
        </w:rPr>
        <w:t>u</w:t>
      </w:r>
      <w:r w:rsidR="009A01E3" w:rsidRPr="00D50D1B">
        <w:rPr>
          <w:sz w:val="22"/>
        </w:rPr>
        <w:t>distuksia mietittäessä olisikin tarkastella erilaisia vaihtoehtoja asiakkaan (yr</w:t>
      </w:r>
      <w:r w:rsidR="009A01E3" w:rsidRPr="00D50D1B">
        <w:rPr>
          <w:sz w:val="22"/>
        </w:rPr>
        <w:t>i</w:t>
      </w:r>
      <w:r w:rsidR="009A01E3" w:rsidRPr="00D50D1B">
        <w:rPr>
          <w:sz w:val="22"/>
        </w:rPr>
        <w:t>tykset</w:t>
      </w:r>
      <w:r w:rsidR="00D50D1B" w:rsidRPr="00D50D1B">
        <w:rPr>
          <w:sz w:val="22"/>
        </w:rPr>
        <w:t xml:space="preserve"> ja</w:t>
      </w:r>
      <w:r w:rsidR="009A01E3" w:rsidRPr="00D50D1B">
        <w:rPr>
          <w:sz w:val="22"/>
        </w:rPr>
        <w:t xml:space="preserve"> kansalaiset) näkökulmasta. Viranomaisprosess</w:t>
      </w:r>
      <w:r w:rsidR="007043F2" w:rsidRPr="00D50D1B">
        <w:rPr>
          <w:sz w:val="22"/>
        </w:rPr>
        <w:t>it tulee nähdä palv</w:t>
      </w:r>
      <w:r w:rsidR="007043F2" w:rsidRPr="00D50D1B">
        <w:rPr>
          <w:sz w:val="22"/>
        </w:rPr>
        <w:t>e</w:t>
      </w:r>
      <w:r w:rsidR="007043F2" w:rsidRPr="00D50D1B">
        <w:rPr>
          <w:sz w:val="22"/>
        </w:rPr>
        <w:t>luna, joiden kehittämisen keskiössä ovat</w:t>
      </w:r>
      <w:r w:rsidRPr="00D50D1B">
        <w:rPr>
          <w:sz w:val="22"/>
        </w:rPr>
        <w:t xml:space="preserve"> </w:t>
      </w:r>
      <w:r w:rsidR="007043F2" w:rsidRPr="00D50D1B">
        <w:rPr>
          <w:sz w:val="22"/>
        </w:rPr>
        <w:t>muun muassa</w:t>
      </w:r>
      <w:r w:rsidR="005D3FBB" w:rsidRPr="00D50D1B">
        <w:rPr>
          <w:sz w:val="22"/>
        </w:rPr>
        <w:t xml:space="preserve"> </w:t>
      </w:r>
      <w:r w:rsidR="007043F2" w:rsidRPr="00D50D1B">
        <w:rPr>
          <w:sz w:val="22"/>
        </w:rPr>
        <w:t>nopeus</w:t>
      </w:r>
      <w:r w:rsidRPr="00D50D1B">
        <w:rPr>
          <w:sz w:val="22"/>
        </w:rPr>
        <w:t>, ennakoit</w:t>
      </w:r>
      <w:r w:rsidRPr="00D50D1B">
        <w:rPr>
          <w:sz w:val="22"/>
        </w:rPr>
        <w:t>a</w:t>
      </w:r>
      <w:r w:rsidRPr="00D50D1B">
        <w:rPr>
          <w:sz w:val="22"/>
        </w:rPr>
        <w:t>vuus</w:t>
      </w:r>
      <w:r w:rsidR="007043F2" w:rsidRPr="00D50D1B">
        <w:rPr>
          <w:sz w:val="22"/>
        </w:rPr>
        <w:t>,</w:t>
      </w:r>
      <w:r w:rsidRPr="00D50D1B">
        <w:rPr>
          <w:sz w:val="22"/>
        </w:rPr>
        <w:t xml:space="preserve"> yhdenmukaisuus</w:t>
      </w:r>
      <w:r w:rsidR="007043F2" w:rsidRPr="00D50D1B">
        <w:rPr>
          <w:sz w:val="22"/>
        </w:rPr>
        <w:t xml:space="preserve"> ja korkea laatu.</w:t>
      </w:r>
    </w:p>
    <w:p w:rsidR="00F4702E" w:rsidRPr="009563C3" w:rsidRDefault="00F4702E" w:rsidP="00E908BD">
      <w:pPr>
        <w:pStyle w:val="Sis2"/>
        <w:rPr>
          <w:sz w:val="22"/>
        </w:rPr>
      </w:pPr>
    </w:p>
    <w:p w:rsidR="00D50D1B" w:rsidRDefault="005D3FBB" w:rsidP="00E908BD">
      <w:pPr>
        <w:pStyle w:val="Sis2"/>
        <w:rPr>
          <w:sz w:val="22"/>
        </w:rPr>
      </w:pPr>
      <w:r w:rsidRPr="009563C3">
        <w:rPr>
          <w:sz w:val="22"/>
        </w:rPr>
        <w:t>Julkisten palveluiden digitalisointi on keskeinen osa palveluiden parantamista. T</w:t>
      </w:r>
      <w:r w:rsidR="005E492C" w:rsidRPr="009563C3">
        <w:rPr>
          <w:sz w:val="22"/>
        </w:rPr>
        <w:t>arve sähköisen asioinnin sekä tietojärjestelmien kehittämiselle nousi</w:t>
      </w:r>
      <w:r w:rsidRPr="009563C3">
        <w:rPr>
          <w:sz w:val="22"/>
        </w:rPr>
        <w:t>kin</w:t>
      </w:r>
      <w:r w:rsidR="005E492C" w:rsidRPr="009563C3">
        <w:rPr>
          <w:sz w:val="22"/>
        </w:rPr>
        <w:t xml:space="preserve"> va</w:t>
      </w:r>
      <w:r w:rsidR="005E492C" w:rsidRPr="009563C3">
        <w:rPr>
          <w:sz w:val="22"/>
        </w:rPr>
        <w:t>h</w:t>
      </w:r>
      <w:r w:rsidR="005E492C" w:rsidRPr="009563C3">
        <w:rPr>
          <w:sz w:val="22"/>
        </w:rPr>
        <w:t>vasti esille projektien ehdotuksissa.</w:t>
      </w:r>
      <w:r w:rsidR="003C7252" w:rsidRPr="009563C3">
        <w:rPr>
          <w:sz w:val="22"/>
        </w:rPr>
        <w:t xml:space="preserve"> </w:t>
      </w:r>
      <w:r w:rsidR="00D44238" w:rsidRPr="009563C3">
        <w:rPr>
          <w:sz w:val="22"/>
        </w:rPr>
        <w:t>P</w:t>
      </w:r>
      <w:r w:rsidR="00D971A0" w:rsidRPr="009563C3">
        <w:rPr>
          <w:sz w:val="22"/>
        </w:rPr>
        <w:t xml:space="preserve">oikkihallinnollisesti kehitettävän ja </w:t>
      </w:r>
      <w:r w:rsidR="00401951" w:rsidRPr="009563C3">
        <w:rPr>
          <w:sz w:val="22"/>
        </w:rPr>
        <w:t>yrity</w:t>
      </w:r>
      <w:r w:rsidR="00401951" w:rsidRPr="009563C3">
        <w:rPr>
          <w:sz w:val="22"/>
        </w:rPr>
        <w:t>s</w:t>
      </w:r>
      <w:r w:rsidR="00401951" w:rsidRPr="009563C3">
        <w:rPr>
          <w:sz w:val="22"/>
        </w:rPr>
        <w:t xml:space="preserve">ten </w:t>
      </w:r>
      <w:r w:rsidR="00D971A0" w:rsidRPr="009563C3">
        <w:rPr>
          <w:sz w:val="22"/>
        </w:rPr>
        <w:t>(asiakkaan) näkökulman huomioonottavan e</w:t>
      </w:r>
      <w:r w:rsidR="003C7252" w:rsidRPr="009563C3">
        <w:rPr>
          <w:sz w:val="22"/>
        </w:rPr>
        <w:t>-lupajärjestelmän (kattaen myös mm. lupien mukaiset raportoinnit ja valvonnan</w:t>
      </w:r>
      <w:r w:rsidR="0051280D" w:rsidRPr="009563C3">
        <w:rPr>
          <w:sz w:val="22"/>
        </w:rPr>
        <w:t>, kunnan ja valtion vira</w:t>
      </w:r>
      <w:r w:rsidR="0051280D" w:rsidRPr="009563C3">
        <w:rPr>
          <w:sz w:val="22"/>
        </w:rPr>
        <w:t>n</w:t>
      </w:r>
      <w:r w:rsidR="0051280D" w:rsidRPr="009563C3">
        <w:rPr>
          <w:sz w:val="22"/>
        </w:rPr>
        <w:t>omaiset</w:t>
      </w:r>
      <w:r w:rsidR="003C7252" w:rsidRPr="009563C3">
        <w:rPr>
          <w:sz w:val="22"/>
        </w:rPr>
        <w:t xml:space="preserve">) </w:t>
      </w:r>
      <w:r w:rsidR="00A96FD6" w:rsidRPr="009563C3">
        <w:rPr>
          <w:sz w:val="22"/>
        </w:rPr>
        <w:t xml:space="preserve">nopea </w:t>
      </w:r>
      <w:r w:rsidR="003C7252" w:rsidRPr="009563C3">
        <w:rPr>
          <w:sz w:val="22"/>
        </w:rPr>
        <w:t>käyttöönotto on avainasemassa viranomaismenettelyiden k</w:t>
      </w:r>
      <w:r w:rsidR="003C7252" w:rsidRPr="009563C3">
        <w:rPr>
          <w:sz w:val="22"/>
        </w:rPr>
        <w:t>e</w:t>
      </w:r>
      <w:r w:rsidR="003C7252" w:rsidRPr="009563C3">
        <w:rPr>
          <w:sz w:val="22"/>
        </w:rPr>
        <w:t>hittämis</w:t>
      </w:r>
      <w:r w:rsidR="00A96FD6" w:rsidRPr="009563C3">
        <w:rPr>
          <w:sz w:val="22"/>
        </w:rPr>
        <w:t xml:space="preserve">eksi ja </w:t>
      </w:r>
      <w:r w:rsidR="003C7252" w:rsidRPr="009563C3">
        <w:rPr>
          <w:sz w:val="22"/>
        </w:rPr>
        <w:t>sujuvoittamis</w:t>
      </w:r>
      <w:r w:rsidR="00A96FD6" w:rsidRPr="009563C3">
        <w:rPr>
          <w:sz w:val="22"/>
        </w:rPr>
        <w:t>eksi</w:t>
      </w:r>
      <w:r w:rsidR="003C7252" w:rsidRPr="009563C3">
        <w:rPr>
          <w:sz w:val="22"/>
        </w:rPr>
        <w:t xml:space="preserve">. </w:t>
      </w:r>
    </w:p>
    <w:p w:rsidR="00D50D1B" w:rsidRDefault="00D50D1B" w:rsidP="00E908BD">
      <w:pPr>
        <w:pStyle w:val="Sis2"/>
        <w:rPr>
          <w:sz w:val="22"/>
        </w:rPr>
      </w:pPr>
    </w:p>
    <w:p w:rsidR="006571BB" w:rsidRPr="009563C3" w:rsidRDefault="00401951" w:rsidP="00E908BD">
      <w:pPr>
        <w:pStyle w:val="Sis2"/>
        <w:rPr>
          <w:sz w:val="22"/>
        </w:rPr>
      </w:pPr>
      <w:r w:rsidRPr="009563C3">
        <w:rPr>
          <w:sz w:val="22"/>
        </w:rPr>
        <w:t xml:space="preserve">Hallitusohjelman </w:t>
      </w:r>
      <w:r w:rsidR="00D971A0" w:rsidRPr="009563C3">
        <w:rPr>
          <w:sz w:val="22"/>
        </w:rPr>
        <w:t>digitalisaatiota ja normienpurkua koskevat</w:t>
      </w:r>
      <w:r w:rsidRPr="009563C3">
        <w:rPr>
          <w:sz w:val="22"/>
        </w:rPr>
        <w:t xml:space="preserve"> kärkihankkeet a</w:t>
      </w:r>
      <w:r w:rsidRPr="009563C3">
        <w:rPr>
          <w:sz w:val="22"/>
        </w:rPr>
        <w:t>n</w:t>
      </w:r>
      <w:r w:rsidRPr="009563C3">
        <w:rPr>
          <w:sz w:val="22"/>
        </w:rPr>
        <w:t xml:space="preserve">tavat hyvän lähtökohdan työlle ja </w:t>
      </w:r>
      <w:r w:rsidR="00D971A0" w:rsidRPr="009563C3">
        <w:rPr>
          <w:sz w:val="22"/>
        </w:rPr>
        <w:t>sähköisen asioinnin kehittämisessä olisi</w:t>
      </w:r>
      <w:r w:rsidRPr="009563C3">
        <w:rPr>
          <w:sz w:val="22"/>
        </w:rPr>
        <w:t xml:space="preserve"> edet</w:t>
      </w:r>
      <w:r w:rsidR="00D971A0" w:rsidRPr="009563C3">
        <w:rPr>
          <w:sz w:val="22"/>
        </w:rPr>
        <w:t xml:space="preserve">tävä </w:t>
      </w:r>
      <w:r w:rsidRPr="009563C3">
        <w:rPr>
          <w:sz w:val="22"/>
        </w:rPr>
        <w:t>nopeasti.</w:t>
      </w:r>
    </w:p>
    <w:p w:rsidR="007668E1" w:rsidRPr="009563C3" w:rsidRDefault="007668E1" w:rsidP="005D3FBB">
      <w:pPr>
        <w:pStyle w:val="Sis2"/>
        <w:rPr>
          <w:sz w:val="22"/>
        </w:rPr>
      </w:pPr>
    </w:p>
    <w:p w:rsidR="00916B27" w:rsidRPr="009563C3" w:rsidRDefault="005B00C0" w:rsidP="00D50D1B">
      <w:pPr>
        <w:spacing w:after="200" w:line="276" w:lineRule="auto"/>
        <w:rPr>
          <w:sz w:val="22"/>
        </w:rPr>
      </w:pPr>
      <w:r>
        <w:rPr>
          <w:b/>
          <w:sz w:val="22"/>
        </w:rPr>
        <w:br w:type="page"/>
      </w:r>
      <w:r w:rsidR="00E908BD" w:rsidRPr="009563C3">
        <w:rPr>
          <w:b/>
          <w:sz w:val="22"/>
        </w:rPr>
        <w:lastRenderedPageBreak/>
        <w:t>P</w:t>
      </w:r>
      <w:r w:rsidR="00935FA9" w:rsidRPr="009563C3">
        <w:rPr>
          <w:b/>
          <w:sz w:val="22"/>
        </w:rPr>
        <w:t>rojekti 1</w:t>
      </w:r>
      <w:r w:rsidR="00E908BD" w:rsidRPr="009563C3">
        <w:rPr>
          <w:b/>
          <w:sz w:val="22"/>
        </w:rPr>
        <w:t>:n</w:t>
      </w:r>
      <w:r w:rsidR="00935FA9" w:rsidRPr="009563C3">
        <w:rPr>
          <w:b/>
          <w:sz w:val="22"/>
        </w:rPr>
        <w:t xml:space="preserve"> </w:t>
      </w:r>
      <w:r w:rsidR="00E908BD" w:rsidRPr="009563C3">
        <w:rPr>
          <w:b/>
          <w:sz w:val="22"/>
        </w:rPr>
        <w:t>ehdotuksista</w:t>
      </w:r>
    </w:p>
    <w:p w:rsidR="006454C2" w:rsidRPr="009563C3" w:rsidRDefault="006454C2" w:rsidP="00935FA9">
      <w:pPr>
        <w:pStyle w:val="Sis2"/>
        <w:rPr>
          <w:sz w:val="22"/>
        </w:rPr>
      </w:pPr>
      <w:r w:rsidRPr="009563C3">
        <w:rPr>
          <w:sz w:val="22"/>
        </w:rPr>
        <w:t xml:space="preserve">Projektin tehtävänä oli </w:t>
      </w:r>
      <w:r w:rsidR="00076832" w:rsidRPr="009563C3">
        <w:rPr>
          <w:sz w:val="22"/>
        </w:rPr>
        <w:t xml:space="preserve">sujuvoittaa ympäristölupamenettelyä ja </w:t>
      </w:r>
      <w:r w:rsidR="0038418E" w:rsidRPr="009563C3">
        <w:rPr>
          <w:sz w:val="22"/>
        </w:rPr>
        <w:t>tämän toteu</w:t>
      </w:r>
      <w:r w:rsidR="0038418E" w:rsidRPr="009563C3">
        <w:rPr>
          <w:sz w:val="22"/>
        </w:rPr>
        <w:t>t</w:t>
      </w:r>
      <w:r w:rsidR="0038418E" w:rsidRPr="009563C3">
        <w:rPr>
          <w:sz w:val="22"/>
        </w:rPr>
        <w:t xml:space="preserve">tamiseksi </w:t>
      </w:r>
      <w:r w:rsidRPr="009563C3">
        <w:rPr>
          <w:sz w:val="22"/>
        </w:rPr>
        <w:t>arvioida ympäristönsuojelulain muutostarpeita erityisesti asia</w:t>
      </w:r>
      <w:r w:rsidRPr="009563C3">
        <w:rPr>
          <w:sz w:val="22"/>
        </w:rPr>
        <w:t>n</w:t>
      </w:r>
      <w:r w:rsidRPr="009563C3">
        <w:rPr>
          <w:sz w:val="22"/>
        </w:rPr>
        <w:t xml:space="preserve">osaisten kuulemisen ja osallistumisoikeuksien varaamisen kannalta. </w:t>
      </w:r>
      <w:r w:rsidR="00D50D1B">
        <w:rPr>
          <w:sz w:val="22"/>
        </w:rPr>
        <w:t>P</w:t>
      </w:r>
      <w:r w:rsidRPr="009563C3">
        <w:rPr>
          <w:sz w:val="22"/>
        </w:rPr>
        <w:t>rojekt</w:t>
      </w:r>
      <w:r w:rsidRPr="009563C3">
        <w:rPr>
          <w:sz w:val="22"/>
        </w:rPr>
        <w:t>i</w:t>
      </w:r>
      <w:r w:rsidRPr="009563C3">
        <w:rPr>
          <w:sz w:val="22"/>
        </w:rPr>
        <w:t xml:space="preserve">ryhmä tarkasteli </w:t>
      </w:r>
      <w:r w:rsidR="00076832" w:rsidRPr="009563C3">
        <w:rPr>
          <w:sz w:val="22"/>
        </w:rPr>
        <w:t xml:space="preserve">laajasti </w:t>
      </w:r>
      <w:r w:rsidRPr="009563C3">
        <w:rPr>
          <w:sz w:val="22"/>
        </w:rPr>
        <w:t>eri sujuvoittamistapoja perustuen muun ohella mini</w:t>
      </w:r>
      <w:r w:rsidRPr="009563C3">
        <w:rPr>
          <w:sz w:val="22"/>
        </w:rPr>
        <w:t>s</w:t>
      </w:r>
      <w:r w:rsidRPr="009563C3">
        <w:rPr>
          <w:sz w:val="22"/>
        </w:rPr>
        <w:t>teri Lauri Tarastin</w:t>
      </w:r>
      <w:r w:rsidR="005B00C0">
        <w:rPr>
          <w:sz w:val="22"/>
        </w:rPr>
        <w:t xml:space="preserve"> johtaman arviointiryhmän selvitykseen ympäristölupam</w:t>
      </w:r>
      <w:r w:rsidR="005B00C0">
        <w:rPr>
          <w:sz w:val="22"/>
        </w:rPr>
        <w:t>e</w:t>
      </w:r>
      <w:r w:rsidR="005B00C0">
        <w:rPr>
          <w:sz w:val="22"/>
        </w:rPr>
        <w:t>nettelyn sujuvoittamista (maaliskuu 2015) j</w:t>
      </w:r>
      <w:r w:rsidRPr="009563C3">
        <w:rPr>
          <w:sz w:val="22"/>
        </w:rPr>
        <w:t>a yritysten ja ympäristöviranomai</w:t>
      </w:r>
      <w:r w:rsidRPr="009563C3">
        <w:rPr>
          <w:sz w:val="22"/>
        </w:rPr>
        <w:t>s</w:t>
      </w:r>
      <w:r w:rsidRPr="009563C3">
        <w:rPr>
          <w:sz w:val="22"/>
        </w:rPr>
        <w:t>ten aluefoorumeissa käytyihin keskusteluihin</w:t>
      </w:r>
      <w:r w:rsidR="00076832" w:rsidRPr="009563C3">
        <w:rPr>
          <w:sz w:val="22"/>
        </w:rPr>
        <w:t xml:space="preserve"> </w:t>
      </w:r>
      <w:r w:rsidR="005B00C0">
        <w:rPr>
          <w:sz w:val="22"/>
        </w:rPr>
        <w:t xml:space="preserve">vastaavista </w:t>
      </w:r>
      <w:r w:rsidR="00076832" w:rsidRPr="009563C3">
        <w:rPr>
          <w:sz w:val="22"/>
        </w:rPr>
        <w:t>keinoista</w:t>
      </w:r>
      <w:r w:rsidRPr="009563C3">
        <w:rPr>
          <w:sz w:val="22"/>
        </w:rPr>
        <w:t>. Projekt</w:t>
      </w:r>
      <w:r w:rsidRPr="009563C3">
        <w:rPr>
          <w:sz w:val="22"/>
        </w:rPr>
        <w:t>i</w:t>
      </w:r>
      <w:r w:rsidRPr="009563C3">
        <w:rPr>
          <w:sz w:val="22"/>
        </w:rPr>
        <w:t>ryhmä laati muistion, joka sisältää lainmuu</w:t>
      </w:r>
      <w:r w:rsidR="00076832" w:rsidRPr="009563C3">
        <w:rPr>
          <w:sz w:val="22"/>
        </w:rPr>
        <w:t>toksia</w:t>
      </w:r>
      <w:r w:rsidRPr="009563C3">
        <w:rPr>
          <w:sz w:val="22"/>
        </w:rPr>
        <w:t>, kokeiluhankkeita sekä ha</w:t>
      </w:r>
      <w:r w:rsidRPr="009563C3">
        <w:rPr>
          <w:sz w:val="22"/>
        </w:rPr>
        <w:t>l</w:t>
      </w:r>
      <w:r w:rsidRPr="009563C3">
        <w:rPr>
          <w:sz w:val="22"/>
        </w:rPr>
        <w:t xml:space="preserve">linnon menettelytapojen kehittämistä. </w:t>
      </w:r>
    </w:p>
    <w:p w:rsidR="006454C2" w:rsidRPr="009563C3" w:rsidRDefault="006454C2" w:rsidP="00935FA9">
      <w:pPr>
        <w:pStyle w:val="Sis2"/>
        <w:rPr>
          <w:sz w:val="22"/>
        </w:rPr>
      </w:pPr>
    </w:p>
    <w:p w:rsidR="006454C2" w:rsidRPr="009563C3" w:rsidRDefault="006454C2" w:rsidP="00935FA9">
      <w:pPr>
        <w:pStyle w:val="Sis2"/>
        <w:rPr>
          <w:sz w:val="22"/>
        </w:rPr>
      </w:pPr>
      <w:r w:rsidRPr="009563C3">
        <w:rPr>
          <w:sz w:val="22"/>
        </w:rPr>
        <w:t xml:space="preserve">EK on tukenut projektiryhmän ehdotuksia kauttaaltaan eikä näe estettä </w:t>
      </w:r>
      <w:r w:rsidR="00076832" w:rsidRPr="009563C3">
        <w:rPr>
          <w:sz w:val="22"/>
        </w:rPr>
        <w:t>niiden</w:t>
      </w:r>
      <w:r w:rsidRPr="009563C3">
        <w:rPr>
          <w:sz w:val="22"/>
        </w:rPr>
        <w:t xml:space="preserve"> ripeälle eteenpäin viemiselle. Tästä poikkeuksena on </w:t>
      </w:r>
      <w:r w:rsidRPr="009563C3">
        <w:rPr>
          <w:i/>
          <w:sz w:val="22"/>
        </w:rPr>
        <w:t>ympäristölupaprosessin kuulemisvaiheen siirtäminen lupahakemusvaiheesta lupaluonnosvaiheeseen</w:t>
      </w:r>
      <w:r w:rsidRPr="009563C3">
        <w:rPr>
          <w:sz w:val="22"/>
        </w:rPr>
        <w:t>, jo</w:t>
      </w:r>
      <w:r w:rsidR="00076832" w:rsidRPr="009563C3">
        <w:rPr>
          <w:sz w:val="22"/>
        </w:rPr>
        <w:t xml:space="preserve">nka pilotointia </w:t>
      </w:r>
      <w:r w:rsidR="0038418E" w:rsidRPr="009563C3">
        <w:rPr>
          <w:sz w:val="22"/>
        </w:rPr>
        <w:t>projektiryhmä esittää</w:t>
      </w:r>
      <w:r w:rsidRPr="009563C3">
        <w:rPr>
          <w:sz w:val="22"/>
        </w:rPr>
        <w:t xml:space="preserve">. </w:t>
      </w:r>
      <w:r w:rsidR="0038418E" w:rsidRPr="009563C3">
        <w:rPr>
          <w:sz w:val="22"/>
        </w:rPr>
        <w:t xml:space="preserve">Kysymys on suurehkosta muutoksesta nykyprosessiin nähden ja sen vaikutuksia on hyvä huolella </w:t>
      </w:r>
      <w:r w:rsidR="005B00C0">
        <w:rPr>
          <w:sz w:val="22"/>
        </w:rPr>
        <w:t xml:space="preserve">pilotissa </w:t>
      </w:r>
      <w:r w:rsidR="0038418E" w:rsidRPr="009563C3">
        <w:rPr>
          <w:sz w:val="22"/>
        </w:rPr>
        <w:t>selvittää.</w:t>
      </w:r>
    </w:p>
    <w:p w:rsidR="006454C2" w:rsidRPr="009563C3" w:rsidRDefault="006454C2" w:rsidP="00935FA9">
      <w:pPr>
        <w:pStyle w:val="Sis2"/>
        <w:rPr>
          <w:sz w:val="22"/>
        </w:rPr>
      </w:pPr>
    </w:p>
    <w:p w:rsidR="006454C2" w:rsidRPr="009563C3" w:rsidRDefault="006454C2" w:rsidP="00935FA9">
      <w:pPr>
        <w:pStyle w:val="Sis2"/>
        <w:rPr>
          <w:sz w:val="22"/>
        </w:rPr>
      </w:pPr>
      <w:r w:rsidRPr="009563C3">
        <w:rPr>
          <w:sz w:val="22"/>
        </w:rPr>
        <w:t>EK</w:t>
      </w:r>
      <w:r w:rsidR="005B00C0">
        <w:rPr>
          <w:sz w:val="22"/>
        </w:rPr>
        <w:t xml:space="preserve">:n täydentävässä lausumassa </w:t>
      </w:r>
      <w:r w:rsidR="00D50D1B">
        <w:rPr>
          <w:sz w:val="22"/>
        </w:rPr>
        <w:t xml:space="preserve">projektiryhmän </w:t>
      </w:r>
      <w:r w:rsidRPr="009563C3">
        <w:rPr>
          <w:sz w:val="22"/>
        </w:rPr>
        <w:t>loppumietintöön</w:t>
      </w:r>
      <w:r w:rsidR="005B00C0">
        <w:rPr>
          <w:sz w:val="22"/>
        </w:rPr>
        <w:t xml:space="preserve"> </w:t>
      </w:r>
      <w:r w:rsidRPr="009563C3">
        <w:rPr>
          <w:sz w:val="22"/>
        </w:rPr>
        <w:t xml:space="preserve">kiinnitetään huomiota </w:t>
      </w:r>
      <w:r w:rsidR="00397AE2" w:rsidRPr="009563C3">
        <w:rPr>
          <w:sz w:val="22"/>
        </w:rPr>
        <w:t>ympäristö</w:t>
      </w:r>
      <w:r w:rsidRPr="009563C3">
        <w:rPr>
          <w:sz w:val="22"/>
        </w:rPr>
        <w:t xml:space="preserve">lupaprosessin käsittelyaikoihin, lupapäätösten laatuun (virheiden </w:t>
      </w:r>
      <w:r w:rsidR="00076832" w:rsidRPr="009563C3">
        <w:rPr>
          <w:sz w:val="22"/>
        </w:rPr>
        <w:t>'</w:t>
      </w:r>
      <w:r w:rsidRPr="009563C3">
        <w:rPr>
          <w:sz w:val="22"/>
        </w:rPr>
        <w:t>ennakko-oikaisu</w:t>
      </w:r>
      <w:r w:rsidR="00076832" w:rsidRPr="009563C3">
        <w:rPr>
          <w:sz w:val="22"/>
        </w:rPr>
        <w:t>'</w:t>
      </w:r>
      <w:r w:rsidRPr="009563C3">
        <w:rPr>
          <w:sz w:val="22"/>
        </w:rPr>
        <w:t>)</w:t>
      </w:r>
      <w:r w:rsidR="00397AE2" w:rsidRPr="009563C3">
        <w:rPr>
          <w:sz w:val="22"/>
        </w:rPr>
        <w:t xml:space="preserve"> </w:t>
      </w:r>
      <w:r w:rsidR="0038418E" w:rsidRPr="009563C3">
        <w:rPr>
          <w:sz w:val="22"/>
        </w:rPr>
        <w:t>ja</w:t>
      </w:r>
      <w:r w:rsidR="00397AE2" w:rsidRPr="009563C3">
        <w:rPr>
          <w:sz w:val="22"/>
        </w:rPr>
        <w:t xml:space="preserve"> lupa-asian</w:t>
      </w:r>
      <w:r w:rsidR="006051B3">
        <w:rPr>
          <w:sz w:val="22"/>
        </w:rPr>
        <w:t xml:space="preserve"> </w:t>
      </w:r>
      <w:r w:rsidR="00397AE2" w:rsidRPr="009563C3">
        <w:rPr>
          <w:sz w:val="22"/>
        </w:rPr>
        <w:t>ratkaisemiseksi tarpeellisten selv</w:t>
      </w:r>
      <w:r w:rsidR="00397AE2" w:rsidRPr="009563C3">
        <w:rPr>
          <w:sz w:val="22"/>
        </w:rPr>
        <w:t>i</w:t>
      </w:r>
      <w:r w:rsidR="00397AE2" w:rsidRPr="009563C3">
        <w:rPr>
          <w:sz w:val="22"/>
        </w:rPr>
        <w:t>tysten hankkimis</w:t>
      </w:r>
      <w:r w:rsidR="00076832" w:rsidRPr="009563C3">
        <w:rPr>
          <w:sz w:val="22"/>
        </w:rPr>
        <w:t>ta</w:t>
      </w:r>
      <w:r w:rsidR="0038418E" w:rsidRPr="009563C3">
        <w:rPr>
          <w:sz w:val="22"/>
        </w:rPr>
        <w:t>paan</w:t>
      </w:r>
      <w:r w:rsidR="00076832" w:rsidRPr="009563C3">
        <w:rPr>
          <w:sz w:val="22"/>
        </w:rPr>
        <w:t>.</w:t>
      </w:r>
      <w:r w:rsidRPr="009563C3">
        <w:rPr>
          <w:sz w:val="22"/>
        </w:rPr>
        <w:t xml:space="preserve"> </w:t>
      </w:r>
      <w:r w:rsidR="00D50D1B">
        <w:rPr>
          <w:sz w:val="22"/>
        </w:rPr>
        <w:t>Lausuman mukaiset t</w:t>
      </w:r>
      <w:r w:rsidR="00076832" w:rsidRPr="009563C3">
        <w:rPr>
          <w:sz w:val="22"/>
        </w:rPr>
        <w:t xml:space="preserve">äydennykset tulisi </w:t>
      </w:r>
      <w:r w:rsidR="00397AE2" w:rsidRPr="009563C3">
        <w:rPr>
          <w:sz w:val="22"/>
        </w:rPr>
        <w:t>jatkovalmi</w:t>
      </w:r>
      <w:r w:rsidR="00397AE2" w:rsidRPr="009563C3">
        <w:rPr>
          <w:sz w:val="22"/>
        </w:rPr>
        <w:t>s</w:t>
      </w:r>
      <w:r w:rsidR="00397AE2" w:rsidRPr="009563C3">
        <w:rPr>
          <w:sz w:val="22"/>
        </w:rPr>
        <w:t>te</w:t>
      </w:r>
      <w:r w:rsidR="00076832" w:rsidRPr="009563C3">
        <w:rPr>
          <w:sz w:val="22"/>
        </w:rPr>
        <w:t xml:space="preserve">lla </w:t>
      </w:r>
      <w:r w:rsidR="0038418E" w:rsidRPr="009563C3">
        <w:rPr>
          <w:sz w:val="22"/>
        </w:rPr>
        <w:t>ja</w:t>
      </w:r>
      <w:r w:rsidR="00397AE2" w:rsidRPr="009563C3">
        <w:rPr>
          <w:sz w:val="22"/>
        </w:rPr>
        <w:t xml:space="preserve"> sisällyttää </w:t>
      </w:r>
      <w:r w:rsidR="0038418E" w:rsidRPr="009563C3">
        <w:rPr>
          <w:sz w:val="22"/>
        </w:rPr>
        <w:t xml:space="preserve">niitä </w:t>
      </w:r>
      <w:r w:rsidR="00352594" w:rsidRPr="009563C3">
        <w:rPr>
          <w:sz w:val="22"/>
        </w:rPr>
        <w:t xml:space="preserve">koskevat </w:t>
      </w:r>
      <w:r w:rsidR="0038418E" w:rsidRPr="009563C3">
        <w:rPr>
          <w:sz w:val="22"/>
        </w:rPr>
        <w:t>ehdotukset</w:t>
      </w:r>
      <w:r w:rsidR="00397AE2" w:rsidRPr="009563C3">
        <w:rPr>
          <w:sz w:val="22"/>
        </w:rPr>
        <w:t xml:space="preserve"> hallituksen esitykseen ympäri</w:t>
      </w:r>
      <w:r w:rsidR="00397AE2" w:rsidRPr="009563C3">
        <w:rPr>
          <w:sz w:val="22"/>
        </w:rPr>
        <w:t>s</w:t>
      </w:r>
      <w:r w:rsidR="00397AE2" w:rsidRPr="009563C3">
        <w:rPr>
          <w:sz w:val="22"/>
        </w:rPr>
        <w:t>tönsuojelulain muut</w:t>
      </w:r>
      <w:r w:rsidR="00076832" w:rsidRPr="009563C3">
        <w:rPr>
          <w:sz w:val="22"/>
        </w:rPr>
        <w:t>tamisesta</w:t>
      </w:r>
      <w:r w:rsidR="00397AE2" w:rsidRPr="009563C3">
        <w:rPr>
          <w:sz w:val="22"/>
        </w:rPr>
        <w:t xml:space="preserve">. </w:t>
      </w:r>
    </w:p>
    <w:p w:rsidR="00397AE2" w:rsidRPr="009563C3" w:rsidRDefault="00397AE2" w:rsidP="00935FA9">
      <w:pPr>
        <w:pStyle w:val="Sis2"/>
        <w:rPr>
          <w:sz w:val="22"/>
        </w:rPr>
      </w:pPr>
    </w:p>
    <w:p w:rsidR="0038418E" w:rsidRPr="009563C3" w:rsidRDefault="00397AE2" w:rsidP="001712D8">
      <w:pPr>
        <w:pStyle w:val="Sis2"/>
        <w:rPr>
          <w:sz w:val="22"/>
        </w:rPr>
      </w:pPr>
      <w:r w:rsidRPr="009563C3">
        <w:rPr>
          <w:sz w:val="22"/>
        </w:rPr>
        <w:t>Lupapäätösten laatuun</w:t>
      </w:r>
      <w:r w:rsidR="00076832" w:rsidRPr="009563C3">
        <w:rPr>
          <w:sz w:val="22"/>
        </w:rPr>
        <w:t xml:space="preserve"> (</w:t>
      </w:r>
      <w:r w:rsidRPr="009563C3">
        <w:rPr>
          <w:sz w:val="22"/>
        </w:rPr>
        <w:t>virheettömyy</w:t>
      </w:r>
      <w:r w:rsidR="00076832" w:rsidRPr="009563C3">
        <w:rPr>
          <w:sz w:val="22"/>
        </w:rPr>
        <w:t xml:space="preserve">s) </w:t>
      </w:r>
      <w:r w:rsidRPr="009563C3">
        <w:rPr>
          <w:sz w:val="22"/>
        </w:rPr>
        <w:t xml:space="preserve">liittyen tämän lausunnon </w:t>
      </w:r>
      <w:r w:rsidRPr="009563C3">
        <w:rPr>
          <w:i/>
          <w:sz w:val="22"/>
        </w:rPr>
        <w:t>liittee</w:t>
      </w:r>
      <w:r w:rsidR="00076832" w:rsidRPr="009563C3">
        <w:rPr>
          <w:i/>
          <w:sz w:val="22"/>
        </w:rPr>
        <w:t>ssä</w:t>
      </w:r>
      <w:r w:rsidRPr="009563C3">
        <w:rPr>
          <w:sz w:val="22"/>
        </w:rPr>
        <w:t xml:space="preserve"> es</w:t>
      </w:r>
      <w:r w:rsidRPr="009563C3">
        <w:rPr>
          <w:sz w:val="22"/>
        </w:rPr>
        <w:t>i</w:t>
      </w:r>
      <w:r w:rsidRPr="009563C3">
        <w:rPr>
          <w:sz w:val="22"/>
        </w:rPr>
        <w:t xml:space="preserve">tetään havainnollisuuden vuoksi </w:t>
      </w:r>
      <w:r w:rsidR="0038418E" w:rsidRPr="009563C3">
        <w:rPr>
          <w:sz w:val="22"/>
        </w:rPr>
        <w:t xml:space="preserve">muutamia </w:t>
      </w:r>
      <w:r w:rsidRPr="009563C3">
        <w:rPr>
          <w:sz w:val="22"/>
        </w:rPr>
        <w:t>esimerkkitapauksia siitä, mink</w:t>
      </w:r>
      <w:r w:rsidR="00076832" w:rsidRPr="009563C3">
        <w:rPr>
          <w:sz w:val="22"/>
        </w:rPr>
        <w:t xml:space="preserve">ä </w:t>
      </w:r>
      <w:r w:rsidRPr="009563C3">
        <w:rPr>
          <w:sz w:val="22"/>
        </w:rPr>
        <w:t>tyyppisiä lupapäätösten virhe</w:t>
      </w:r>
      <w:r w:rsidR="00076832" w:rsidRPr="009563C3">
        <w:rPr>
          <w:sz w:val="22"/>
        </w:rPr>
        <w:t>itä</w:t>
      </w:r>
      <w:r w:rsidRPr="009563C3">
        <w:rPr>
          <w:sz w:val="22"/>
        </w:rPr>
        <w:t xml:space="preserve"> </w:t>
      </w:r>
      <w:r w:rsidR="00D50D1B">
        <w:rPr>
          <w:sz w:val="22"/>
        </w:rPr>
        <w:t xml:space="preserve">EK:n </w:t>
      </w:r>
      <w:r w:rsidRPr="009563C3">
        <w:rPr>
          <w:sz w:val="22"/>
        </w:rPr>
        <w:t xml:space="preserve">lausumassa tarkoitetaan ja miten </w:t>
      </w:r>
      <w:r w:rsidR="0038418E" w:rsidRPr="009563C3">
        <w:rPr>
          <w:sz w:val="22"/>
        </w:rPr>
        <w:t>virhe</w:t>
      </w:r>
      <w:r w:rsidR="0038418E" w:rsidRPr="009563C3">
        <w:rPr>
          <w:sz w:val="22"/>
        </w:rPr>
        <w:t>i</w:t>
      </w:r>
      <w:r w:rsidR="0038418E" w:rsidRPr="009563C3">
        <w:rPr>
          <w:sz w:val="22"/>
        </w:rPr>
        <w:t>tä</w:t>
      </w:r>
      <w:r w:rsidRPr="009563C3">
        <w:rPr>
          <w:sz w:val="22"/>
        </w:rPr>
        <w:t xml:space="preserve"> on käytännössä korjattu</w:t>
      </w:r>
      <w:r w:rsidR="00076832" w:rsidRPr="009563C3">
        <w:rPr>
          <w:sz w:val="22"/>
        </w:rPr>
        <w:t>.</w:t>
      </w:r>
      <w:r w:rsidRPr="009563C3">
        <w:rPr>
          <w:sz w:val="22"/>
        </w:rPr>
        <w:t xml:space="preserve"> Esimerkit ovat eri toimialoil</w:t>
      </w:r>
      <w:r w:rsidR="0038418E" w:rsidRPr="009563C3">
        <w:rPr>
          <w:sz w:val="22"/>
        </w:rPr>
        <w:t xml:space="preserve">ta ja päätökset on tehty </w:t>
      </w:r>
      <w:r w:rsidRPr="009563C3">
        <w:rPr>
          <w:sz w:val="22"/>
        </w:rPr>
        <w:t>AVIs</w:t>
      </w:r>
      <w:r w:rsidR="0038418E" w:rsidRPr="009563C3">
        <w:rPr>
          <w:sz w:val="22"/>
        </w:rPr>
        <w:t xml:space="preserve">sa </w:t>
      </w:r>
      <w:r w:rsidR="00D50D1B">
        <w:rPr>
          <w:sz w:val="22"/>
        </w:rPr>
        <w:t>ja</w:t>
      </w:r>
      <w:r w:rsidRPr="009563C3">
        <w:rPr>
          <w:sz w:val="22"/>
        </w:rPr>
        <w:t xml:space="preserve"> kunnis</w:t>
      </w:r>
      <w:r w:rsidR="0038418E" w:rsidRPr="009563C3">
        <w:rPr>
          <w:sz w:val="22"/>
        </w:rPr>
        <w:t>sa</w:t>
      </w:r>
      <w:r w:rsidRPr="009563C3">
        <w:rPr>
          <w:sz w:val="22"/>
        </w:rPr>
        <w:t xml:space="preserve">. </w:t>
      </w:r>
    </w:p>
    <w:p w:rsidR="0038418E" w:rsidRPr="009563C3" w:rsidRDefault="0038418E" w:rsidP="001712D8">
      <w:pPr>
        <w:pStyle w:val="Sis2"/>
        <w:rPr>
          <w:sz w:val="22"/>
        </w:rPr>
      </w:pPr>
    </w:p>
    <w:p w:rsidR="001712D8" w:rsidRPr="009563C3" w:rsidRDefault="0038418E" w:rsidP="001712D8">
      <w:pPr>
        <w:pStyle w:val="Sis2"/>
        <w:rPr>
          <w:sz w:val="22"/>
        </w:rPr>
      </w:pPr>
      <w:r w:rsidRPr="009563C3">
        <w:rPr>
          <w:sz w:val="22"/>
        </w:rPr>
        <w:t>Esimerkit osoittavat, että m</w:t>
      </w:r>
      <w:r w:rsidR="00397AE2" w:rsidRPr="009563C3">
        <w:rPr>
          <w:sz w:val="22"/>
        </w:rPr>
        <w:t>enettelytavat virheiden korjaamisessa poikkeavat toisistaan</w:t>
      </w:r>
      <w:r w:rsidRPr="009563C3">
        <w:rPr>
          <w:sz w:val="22"/>
        </w:rPr>
        <w:t>,</w:t>
      </w:r>
      <w:r w:rsidR="00076832" w:rsidRPr="009563C3">
        <w:rPr>
          <w:sz w:val="22"/>
        </w:rPr>
        <w:t xml:space="preserve"> ja</w:t>
      </w:r>
      <w:r w:rsidR="00397AE2" w:rsidRPr="009563C3">
        <w:rPr>
          <w:sz w:val="22"/>
        </w:rPr>
        <w:t xml:space="preserve"> varsin usein tilanteita ratkotaan valittamalla hallinto-oikeuteen. </w:t>
      </w:r>
      <w:r w:rsidR="009A0133" w:rsidRPr="009563C3">
        <w:rPr>
          <w:sz w:val="22"/>
        </w:rPr>
        <w:t xml:space="preserve">Lisäksi </w:t>
      </w:r>
      <w:r w:rsidR="009A0133">
        <w:rPr>
          <w:sz w:val="22"/>
        </w:rPr>
        <w:t xml:space="preserve">selkeät </w:t>
      </w:r>
      <w:r w:rsidR="009A0133" w:rsidRPr="009563C3">
        <w:rPr>
          <w:sz w:val="22"/>
        </w:rPr>
        <w:t xml:space="preserve">virheet olisi voitu helposti estää käymällä lupaehtoluonnos läpi luvanhakijan kanssa ennen päätöksen antamista. </w:t>
      </w:r>
      <w:r w:rsidR="009A0133">
        <w:rPr>
          <w:sz w:val="22"/>
        </w:rPr>
        <w:t xml:space="preserve">Toisinaan perustelujen puuttuminen vaikeuttaa lupaviranomaisen tahtotilan hahmottamista. </w:t>
      </w:r>
    </w:p>
    <w:p w:rsidR="001712D8" w:rsidRPr="009563C3" w:rsidRDefault="001712D8" w:rsidP="001712D8">
      <w:pPr>
        <w:pStyle w:val="Sis2"/>
        <w:rPr>
          <w:sz w:val="22"/>
        </w:rPr>
      </w:pPr>
    </w:p>
    <w:p w:rsidR="001712D8" w:rsidRPr="009563C3" w:rsidRDefault="005B00C0" w:rsidP="00935FA9">
      <w:pPr>
        <w:pStyle w:val="Sis2"/>
        <w:rPr>
          <w:sz w:val="22"/>
        </w:rPr>
      </w:pPr>
      <w:r>
        <w:rPr>
          <w:sz w:val="22"/>
        </w:rPr>
        <w:t>L</w:t>
      </w:r>
      <w:r w:rsidR="005748B2" w:rsidRPr="009563C3">
        <w:rPr>
          <w:sz w:val="22"/>
        </w:rPr>
        <w:t>oppum</w:t>
      </w:r>
      <w:r>
        <w:rPr>
          <w:sz w:val="22"/>
        </w:rPr>
        <w:t xml:space="preserve">uistion valmistumisen </w:t>
      </w:r>
      <w:r w:rsidR="005748B2" w:rsidRPr="009563C3">
        <w:rPr>
          <w:sz w:val="22"/>
        </w:rPr>
        <w:t xml:space="preserve">jälkeen valtioneuvoston kanslia on myöntänyt TEAS-määrärahaa </w:t>
      </w:r>
      <w:r w:rsidR="001712D8" w:rsidRPr="009563C3">
        <w:rPr>
          <w:sz w:val="22"/>
        </w:rPr>
        <w:t>projekti</w:t>
      </w:r>
      <w:r>
        <w:rPr>
          <w:sz w:val="22"/>
        </w:rPr>
        <w:t>n</w:t>
      </w:r>
      <w:r w:rsidR="001712D8" w:rsidRPr="009563C3">
        <w:rPr>
          <w:sz w:val="22"/>
        </w:rPr>
        <w:t xml:space="preserve"> tarpeita varten teemalla: "Voidaanko ympärist</w:t>
      </w:r>
      <w:r w:rsidR="001712D8" w:rsidRPr="009563C3">
        <w:rPr>
          <w:sz w:val="22"/>
        </w:rPr>
        <w:t>ö</w:t>
      </w:r>
      <w:r w:rsidR="001712D8" w:rsidRPr="009563C3">
        <w:rPr>
          <w:sz w:val="22"/>
        </w:rPr>
        <w:t>lupamenettelyä sujuvoittaa muuttamalla lupamenettelyn vaiheistusta ja onko tarkoituksenmukaista tehdä muutoksia muuttamalla säännöksiä vai lupav</w:t>
      </w:r>
      <w:r w:rsidR="001712D8" w:rsidRPr="009563C3">
        <w:rPr>
          <w:sz w:val="22"/>
        </w:rPr>
        <w:t>i</w:t>
      </w:r>
      <w:r w:rsidR="001712D8" w:rsidRPr="009563C3">
        <w:rPr>
          <w:sz w:val="22"/>
        </w:rPr>
        <w:t>ranomaisten käytössä olevia toimintamalleja?". Hankkeen tarkoituksena on muun ohella pilotoida projekti</w:t>
      </w:r>
      <w:r>
        <w:rPr>
          <w:sz w:val="22"/>
        </w:rPr>
        <w:t xml:space="preserve">ssa </w:t>
      </w:r>
      <w:r w:rsidR="0038418E" w:rsidRPr="009563C3">
        <w:rPr>
          <w:sz w:val="22"/>
        </w:rPr>
        <w:t>hahmoteltuja</w:t>
      </w:r>
      <w:r w:rsidR="001712D8" w:rsidRPr="009563C3">
        <w:rPr>
          <w:sz w:val="22"/>
        </w:rPr>
        <w:t xml:space="preserve"> </w:t>
      </w:r>
      <w:r w:rsidR="0038418E" w:rsidRPr="009563C3">
        <w:rPr>
          <w:sz w:val="22"/>
        </w:rPr>
        <w:t>lupaprossin uudistuksia</w:t>
      </w:r>
      <w:r w:rsidR="001712D8" w:rsidRPr="009563C3">
        <w:rPr>
          <w:sz w:val="22"/>
        </w:rPr>
        <w:t xml:space="preserve">. </w:t>
      </w:r>
    </w:p>
    <w:p w:rsidR="001712D8" w:rsidRPr="009563C3" w:rsidRDefault="001712D8" w:rsidP="00935FA9">
      <w:pPr>
        <w:pStyle w:val="Sis2"/>
        <w:rPr>
          <w:sz w:val="22"/>
        </w:rPr>
      </w:pPr>
    </w:p>
    <w:p w:rsidR="005748B2" w:rsidRPr="009563C3" w:rsidRDefault="001712D8" w:rsidP="00935FA9">
      <w:pPr>
        <w:pStyle w:val="Sis2"/>
        <w:rPr>
          <w:sz w:val="22"/>
        </w:rPr>
      </w:pPr>
      <w:r w:rsidRPr="009563C3">
        <w:rPr>
          <w:sz w:val="22"/>
        </w:rPr>
        <w:t xml:space="preserve">EK katsoo, että Äänekosken pilotin tapaan </w:t>
      </w:r>
      <w:r w:rsidR="005B00C0">
        <w:rPr>
          <w:sz w:val="22"/>
        </w:rPr>
        <w:t xml:space="preserve">uusissa </w:t>
      </w:r>
      <w:r w:rsidRPr="009563C3">
        <w:rPr>
          <w:sz w:val="22"/>
        </w:rPr>
        <w:t>lupapiloteissa tulisi olla seuranta-, ohjaus- tai vastaava ryhmä, joka voi jo ennen pilottien käynnist</w:t>
      </w:r>
      <w:r w:rsidRPr="009563C3">
        <w:rPr>
          <w:sz w:val="22"/>
        </w:rPr>
        <w:t>ä</w:t>
      </w:r>
      <w:r w:rsidRPr="009563C3">
        <w:rPr>
          <w:sz w:val="22"/>
        </w:rPr>
        <w:t xml:space="preserve">mistä esim. ottaa kantaa </w:t>
      </w:r>
      <w:r w:rsidR="005B00C0" w:rsidRPr="009563C3">
        <w:rPr>
          <w:sz w:val="22"/>
        </w:rPr>
        <w:t>sovellettavaan prosessikaavioon</w:t>
      </w:r>
      <w:r w:rsidR="005B00C0">
        <w:rPr>
          <w:sz w:val="22"/>
        </w:rPr>
        <w:t xml:space="preserve">, </w:t>
      </w:r>
      <w:r w:rsidRPr="009563C3">
        <w:rPr>
          <w:sz w:val="22"/>
        </w:rPr>
        <w:t>menettelyvaihe</w:t>
      </w:r>
      <w:r w:rsidRPr="009563C3">
        <w:rPr>
          <w:sz w:val="22"/>
        </w:rPr>
        <w:t>i</w:t>
      </w:r>
      <w:r w:rsidRPr="009563C3">
        <w:rPr>
          <w:sz w:val="22"/>
        </w:rPr>
        <w:t>siin</w:t>
      </w:r>
      <w:r w:rsidR="0038418E" w:rsidRPr="009563C3">
        <w:rPr>
          <w:sz w:val="22"/>
        </w:rPr>
        <w:t xml:space="preserve"> </w:t>
      </w:r>
      <w:r w:rsidRPr="009563C3">
        <w:rPr>
          <w:sz w:val="22"/>
        </w:rPr>
        <w:t xml:space="preserve">sekä seurata pilottien etenemistä. Elinkeinoelämän tulisi olla edustettuna </w:t>
      </w:r>
      <w:r w:rsidR="0038418E" w:rsidRPr="009563C3">
        <w:rPr>
          <w:sz w:val="22"/>
        </w:rPr>
        <w:t xml:space="preserve">po. </w:t>
      </w:r>
      <w:r w:rsidRPr="009563C3">
        <w:rPr>
          <w:sz w:val="22"/>
        </w:rPr>
        <w:t>ryhmässä.</w:t>
      </w:r>
    </w:p>
    <w:p w:rsidR="006051B3" w:rsidRDefault="006051B3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935FA9" w:rsidRPr="009563C3" w:rsidRDefault="00E908BD" w:rsidP="006051B3">
      <w:pPr>
        <w:spacing w:after="200" w:line="276" w:lineRule="auto"/>
        <w:rPr>
          <w:b/>
          <w:sz w:val="22"/>
        </w:rPr>
      </w:pPr>
      <w:r w:rsidRPr="009563C3">
        <w:rPr>
          <w:b/>
          <w:sz w:val="22"/>
        </w:rPr>
        <w:lastRenderedPageBreak/>
        <w:t>P</w:t>
      </w:r>
      <w:r w:rsidR="00935FA9" w:rsidRPr="009563C3">
        <w:rPr>
          <w:b/>
          <w:sz w:val="22"/>
        </w:rPr>
        <w:t>rojekti 7</w:t>
      </w:r>
      <w:r w:rsidRPr="009563C3">
        <w:rPr>
          <w:b/>
          <w:sz w:val="22"/>
        </w:rPr>
        <w:t>:n</w:t>
      </w:r>
      <w:r w:rsidR="00935FA9" w:rsidRPr="009563C3">
        <w:rPr>
          <w:b/>
          <w:sz w:val="22"/>
        </w:rPr>
        <w:t xml:space="preserve"> </w:t>
      </w:r>
      <w:r w:rsidRPr="009563C3">
        <w:rPr>
          <w:b/>
          <w:sz w:val="22"/>
        </w:rPr>
        <w:t>ehdotuks</w:t>
      </w:r>
      <w:r w:rsidR="006051B3">
        <w:rPr>
          <w:b/>
          <w:sz w:val="22"/>
        </w:rPr>
        <w:t>ista</w:t>
      </w:r>
    </w:p>
    <w:p w:rsidR="00661564" w:rsidRPr="009563C3" w:rsidRDefault="00661564" w:rsidP="00661564">
      <w:pPr>
        <w:pStyle w:val="Sis2"/>
        <w:rPr>
          <w:sz w:val="22"/>
        </w:rPr>
      </w:pPr>
      <w:r w:rsidRPr="009563C3">
        <w:rPr>
          <w:sz w:val="22"/>
        </w:rPr>
        <w:t>Projekti 7:n tehtävänä oli arvioida ympäristönsuojelulain mukaisten luvanv</w:t>
      </w:r>
      <w:r w:rsidRPr="009563C3">
        <w:rPr>
          <w:sz w:val="22"/>
        </w:rPr>
        <w:t>a</w:t>
      </w:r>
      <w:r w:rsidRPr="009563C3">
        <w:rPr>
          <w:sz w:val="22"/>
        </w:rPr>
        <w:t>raisten laitosten lue</w:t>
      </w:r>
      <w:r w:rsidR="006051B3">
        <w:rPr>
          <w:sz w:val="22"/>
        </w:rPr>
        <w:t>tteloa tavoitteena nostaa luvan</w:t>
      </w:r>
      <w:r w:rsidRPr="009563C3">
        <w:rPr>
          <w:sz w:val="22"/>
        </w:rPr>
        <w:t>varaisuuskynnyksiä, toim</w:t>
      </w:r>
      <w:r w:rsidRPr="009563C3">
        <w:rPr>
          <w:sz w:val="22"/>
        </w:rPr>
        <w:t>i</w:t>
      </w:r>
      <w:r w:rsidRPr="009563C3">
        <w:rPr>
          <w:sz w:val="22"/>
        </w:rPr>
        <w:t>alakohtaisten valtioneuvoston asetusten ja niihin liittyvän rekisteröintimenett</w:t>
      </w:r>
      <w:r w:rsidRPr="009563C3">
        <w:rPr>
          <w:sz w:val="22"/>
        </w:rPr>
        <w:t>e</w:t>
      </w:r>
      <w:r w:rsidRPr="009563C3">
        <w:rPr>
          <w:sz w:val="22"/>
        </w:rPr>
        <w:t>lyn käyttöä luvanvaraisuuden sijaan sekä laitosten luvanvaraisuuteen liittyviä lupaviranomaisten toimivaltasäännöksiä.</w:t>
      </w:r>
    </w:p>
    <w:p w:rsidR="00661564" w:rsidRPr="009563C3" w:rsidRDefault="00661564" w:rsidP="00661564">
      <w:pPr>
        <w:pStyle w:val="Sis2"/>
        <w:rPr>
          <w:sz w:val="22"/>
        </w:rPr>
      </w:pPr>
    </w:p>
    <w:p w:rsidR="006F1DB4" w:rsidRPr="009563C3" w:rsidRDefault="00284A2B" w:rsidP="00B366FC">
      <w:pPr>
        <w:pStyle w:val="Sis2"/>
        <w:rPr>
          <w:sz w:val="22"/>
        </w:rPr>
      </w:pPr>
      <w:r w:rsidRPr="009563C3">
        <w:rPr>
          <w:sz w:val="22"/>
        </w:rPr>
        <w:t>EK:n y</w:t>
      </w:r>
      <w:r w:rsidR="00B366FC" w:rsidRPr="009563C3">
        <w:rPr>
          <w:sz w:val="22"/>
        </w:rPr>
        <w:t xml:space="preserve">leisenä tavoitteena </w:t>
      </w:r>
      <w:r w:rsidRPr="009563C3">
        <w:rPr>
          <w:sz w:val="22"/>
        </w:rPr>
        <w:t xml:space="preserve">on ollut </w:t>
      </w:r>
      <w:r w:rsidR="00B366FC" w:rsidRPr="009563C3">
        <w:rPr>
          <w:sz w:val="22"/>
        </w:rPr>
        <w:t>ympäristölupamenettelyn käytön vähent</w:t>
      </w:r>
      <w:r w:rsidR="00B366FC" w:rsidRPr="009563C3">
        <w:rPr>
          <w:sz w:val="22"/>
        </w:rPr>
        <w:t>ä</w:t>
      </w:r>
      <w:r w:rsidR="00B366FC" w:rsidRPr="009563C3">
        <w:rPr>
          <w:sz w:val="22"/>
        </w:rPr>
        <w:t>minen selkeästi nykyistä vähäisempään määrään toimijoita</w:t>
      </w:r>
      <w:r w:rsidR="00CB57F4" w:rsidRPr="009563C3">
        <w:rPr>
          <w:sz w:val="22"/>
        </w:rPr>
        <w:t>.</w:t>
      </w:r>
      <w:r w:rsidRPr="009563C3">
        <w:rPr>
          <w:sz w:val="22"/>
        </w:rPr>
        <w:t xml:space="preserve"> </w:t>
      </w:r>
      <w:r w:rsidR="00CB57F4" w:rsidRPr="009563C3">
        <w:rPr>
          <w:sz w:val="22"/>
        </w:rPr>
        <w:t>Y</w:t>
      </w:r>
      <w:r w:rsidR="00C83822" w:rsidRPr="009563C3">
        <w:rPr>
          <w:sz w:val="22"/>
        </w:rPr>
        <w:t xml:space="preserve">mpäristölupaa </w:t>
      </w:r>
      <w:r w:rsidR="00CB57F4" w:rsidRPr="009563C3">
        <w:rPr>
          <w:sz w:val="22"/>
        </w:rPr>
        <w:t xml:space="preserve">tulisi </w:t>
      </w:r>
      <w:r w:rsidR="00C45803" w:rsidRPr="009563C3">
        <w:rPr>
          <w:sz w:val="22"/>
        </w:rPr>
        <w:t xml:space="preserve">pääasiassa </w:t>
      </w:r>
      <w:r w:rsidR="00CB57F4" w:rsidRPr="009563C3">
        <w:rPr>
          <w:sz w:val="22"/>
        </w:rPr>
        <w:t xml:space="preserve">edellyttää </w:t>
      </w:r>
      <w:r w:rsidR="00C45803" w:rsidRPr="009563C3">
        <w:rPr>
          <w:sz w:val="22"/>
        </w:rPr>
        <w:t>vain toimin</w:t>
      </w:r>
      <w:r w:rsidR="00C83822" w:rsidRPr="009563C3">
        <w:rPr>
          <w:sz w:val="22"/>
        </w:rPr>
        <w:t>noilta</w:t>
      </w:r>
      <w:r w:rsidRPr="009563C3">
        <w:rPr>
          <w:sz w:val="22"/>
        </w:rPr>
        <w:t xml:space="preserve">, joilta EU-säädökset </w:t>
      </w:r>
      <w:r w:rsidR="00CB57F4" w:rsidRPr="009563C3">
        <w:rPr>
          <w:sz w:val="22"/>
        </w:rPr>
        <w:t xml:space="preserve">sitä </w:t>
      </w:r>
      <w:r w:rsidRPr="009563C3">
        <w:rPr>
          <w:sz w:val="22"/>
        </w:rPr>
        <w:t>edelly</w:t>
      </w:r>
      <w:r w:rsidRPr="009563C3">
        <w:rPr>
          <w:sz w:val="22"/>
        </w:rPr>
        <w:t>t</w:t>
      </w:r>
      <w:r w:rsidRPr="009563C3">
        <w:rPr>
          <w:sz w:val="22"/>
        </w:rPr>
        <w:t>tävät.</w:t>
      </w:r>
      <w:r w:rsidR="00B366FC" w:rsidRPr="009563C3">
        <w:rPr>
          <w:sz w:val="22"/>
        </w:rPr>
        <w:t xml:space="preserve"> </w:t>
      </w:r>
      <w:r w:rsidRPr="009563C3">
        <w:rPr>
          <w:sz w:val="22"/>
        </w:rPr>
        <w:t>Kansallisin perustein lupaa voi</w:t>
      </w:r>
      <w:r w:rsidR="00C83822" w:rsidRPr="009563C3">
        <w:rPr>
          <w:sz w:val="22"/>
        </w:rPr>
        <w:t>taisiin</w:t>
      </w:r>
      <w:r w:rsidRPr="009563C3">
        <w:rPr>
          <w:sz w:val="22"/>
        </w:rPr>
        <w:t xml:space="preserve"> lisäksi edellyttää toiminnoilta, jotka</w:t>
      </w:r>
      <w:r w:rsidR="00B366FC" w:rsidRPr="009563C3">
        <w:rPr>
          <w:sz w:val="22"/>
        </w:rPr>
        <w:t xml:space="preserve"> aiheuttavat sellaisia ympäristö</w:t>
      </w:r>
      <w:r w:rsidR="00C83822" w:rsidRPr="009563C3">
        <w:rPr>
          <w:sz w:val="22"/>
        </w:rPr>
        <w:t>vaikutuksia tai -riskejä</w:t>
      </w:r>
      <w:r w:rsidR="00B366FC" w:rsidRPr="009563C3">
        <w:rPr>
          <w:sz w:val="22"/>
        </w:rPr>
        <w:t>, joita on tarkoituksenm</w:t>
      </w:r>
      <w:r w:rsidR="00B366FC" w:rsidRPr="009563C3">
        <w:rPr>
          <w:sz w:val="22"/>
        </w:rPr>
        <w:t>u</w:t>
      </w:r>
      <w:r w:rsidR="00B366FC" w:rsidRPr="009563C3">
        <w:rPr>
          <w:sz w:val="22"/>
        </w:rPr>
        <w:t>kais</w:t>
      </w:r>
      <w:r w:rsidRPr="009563C3">
        <w:rPr>
          <w:sz w:val="22"/>
        </w:rPr>
        <w:t xml:space="preserve">inta </w:t>
      </w:r>
      <w:r w:rsidR="00B366FC" w:rsidRPr="009563C3">
        <w:rPr>
          <w:sz w:val="22"/>
        </w:rPr>
        <w:t xml:space="preserve">hallita </w:t>
      </w:r>
      <w:r w:rsidRPr="009563C3">
        <w:rPr>
          <w:sz w:val="22"/>
        </w:rPr>
        <w:t>nykyisenkaltaisella</w:t>
      </w:r>
      <w:r w:rsidR="00B032DF" w:rsidRPr="009563C3">
        <w:rPr>
          <w:sz w:val="22"/>
        </w:rPr>
        <w:t>, tapauskohtaiseen harkintaan perustuvalla</w:t>
      </w:r>
      <w:r w:rsidRPr="009563C3">
        <w:rPr>
          <w:sz w:val="22"/>
        </w:rPr>
        <w:t xml:space="preserve"> </w:t>
      </w:r>
      <w:r w:rsidR="00B366FC" w:rsidRPr="009563C3">
        <w:rPr>
          <w:sz w:val="22"/>
        </w:rPr>
        <w:t>ympäristöluvalla.</w:t>
      </w:r>
      <w:r w:rsidR="00C83822" w:rsidRPr="009563C3">
        <w:rPr>
          <w:sz w:val="22"/>
        </w:rPr>
        <w:t xml:space="preserve"> </w:t>
      </w:r>
      <w:r w:rsidR="00F75922" w:rsidRPr="009563C3">
        <w:rPr>
          <w:sz w:val="22"/>
        </w:rPr>
        <w:t xml:space="preserve">Lisäksi tulisi </w:t>
      </w:r>
      <w:r w:rsidR="00C83822" w:rsidRPr="009563C3">
        <w:rPr>
          <w:sz w:val="22"/>
        </w:rPr>
        <w:t>kehittää ja ottaa käyttöön yksinkertaisempia ja nopeampia menettelyitä</w:t>
      </w:r>
      <w:r w:rsidR="00F75922" w:rsidRPr="009563C3">
        <w:rPr>
          <w:sz w:val="22"/>
        </w:rPr>
        <w:t xml:space="preserve">, joiden avulla viranomaiset voisivat </w:t>
      </w:r>
      <w:r w:rsidR="005D5615" w:rsidRPr="009563C3">
        <w:rPr>
          <w:sz w:val="22"/>
        </w:rPr>
        <w:t>varmistua</w:t>
      </w:r>
      <w:r w:rsidR="00C83822" w:rsidRPr="009563C3">
        <w:rPr>
          <w:sz w:val="22"/>
        </w:rPr>
        <w:t xml:space="preserve"> toimi</w:t>
      </w:r>
      <w:r w:rsidR="00C83822" w:rsidRPr="009563C3">
        <w:rPr>
          <w:sz w:val="22"/>
        </w:rPr>
        <w:t>n</w:t>
      </w:r>
      <w:r w:rsidR="00C83822" w:rsidRPr="009563C3">
        <w:rPr>
          <w:sz w:val="22"/>
        </w:rPr>
        <w:t>tojen ympäristön pilaa</w:t>
      </w:r>
      <w:r w:rsidR="00292F45" w:rsidRPr="009563C3">
        <w:rPr>
          <w:sz w:val="22"/>
        </w:rPr>
        <w:t>n</w:t>
      </w:r>
      <w:r w:rsidR="00C83822" w:rsidRPr="009563C3">
        <w:rPr>
          <w:sz w:val="22"/>
        </w:rPr>
        <w:t>tumisen ehkäisem</w:t>
      </w:r>
      <w:r w:rsidR="005D5615" w:rsidRPr="009563C3">
        <w:rPr>
          <w:sz w:val="22"/>
        </w:rPr>
        <w:t>isestä ja rajoittamisesta.</w:t>
      </w:r>
      <w:r w:rsidR="00B032DF" w:rsidRPr="009563C3">
        <w:rPr>
          <w:sz w:val="22"/>
        </w:rPr>
        <w:t xml:space="preserve"> </w:t>
      </w:r>
    </w:p>
    <w:p w:rsidR="006F1DB4" w:rsidRPr="009563C3" w:rsidRDefault="006F1DB4" w:rsidP="00B366FC">
      <w:pPr>
        <w:pStyle w:val="Sis2"/>
        <w:rPr>
          <w:sz w:val="22"/>
        </w:rPr>
      </w:pPr>
    </w:p>
    <w:p w:rsidR="00B366FC" w:rsidRPr="009563C3" w:rsidRDefault="006F1DB4" w:rsidP="00B366FC">
      <w:pPr>
        <w:pStyle w:val="Sis2"/>
        <w:rPr>
          <w:sz w:val="22"/>
        </w:rPr>
      </w:pPr>
      <w:r w:rsidRPr="009563C3">
        <w:rPr>
          <w:sz w:val="22"/>
        </w:rPr>
        <w:t xml:space="preserve">Ympäristövaikutuksiltaan </w:t>
      </w:r>
      <w:r w:rsidR="00DA0FAE" w:rsidRPr="009563C3">
        <w:rPr>
          <w:sz w:val="22"/>
        </w:rPr>
        <w:t>vähäisimmät toiminnot voitaisiin vapauttaa ennako</w:t>
      </w:r>
      <w:r w:rsidR="00DA0FAE" w:rsidRPr="009563C3">
        <w:rPr>
          <w:sz w:val="22"/>
        </w:rPr>
        <w:t>l</w:t>
      </w:r>
      <w:r w:rsidR="00DA0FAE" w:rsidRPr="009563C3">
        <w:rPr>
          <w:sz w:val="22"/>
        </w:rPr>
        <w:t xml:space="preserve">lisesta menettelystä kokonaan ja/tai siirtää </w:t>
      </w:r>
      <w:r w:rsidR="00883406" w:rsidRPr="009563C3">
        <w:rPr>
          <w:sz w:val="22"/>
        </w:rPr>
        <w:t>kevyeen (valvonnalliseen) ilmo</w:t>
      </w:r>
      <w:r w:rsidR="00883406" w:rsidRPr="009563C3">
        <w:rPr>
          <w:sz w:val="22"/>
        </w:rPr>
        <w:t>i</w:t>
      </w:r>
      <w:r w:rsidR="00883406" w:rsidRPr="009563C3">
        <w:rPr>
          <w:sz w:val="22"/>
        </w:rPr>
        <w:t xml:space="preserve">tusmenettelyyn, </w:t>
      </w:r>
      <w:r w:rsidR="00E65716" w:rsidRPr="009563C3">
        <w:rPr>
          <w:sz w:val="22"/>
        </w:rPr>
        <w:t xml:space="preserve">vähäistä merkittävimmät siirtää </w:t>
      </w:r>
      <w:r w:rsidR="00D33CFA" w:rsidRPr="009563C3">
        <w:rPr>
          <w:sz w:val="22"/>
        </w:rPr>
        <w:t xml:space="preserve">laajaan </w:t>
      </w:r>
      <w:r w:rsidR="00E65716" w:rsidRPr="009563C3">
        <w:rPr>
          <w:sz w:val="22"/>
        </w:rPr>
        <w:t xml:space="preserve">ilmoitusmenettelyyn ja </w:t>
      </w:r>
      <w:r w:rsidR="00D33CFA" w:rsidRPr="009563C3">
        <w:rPr>
          <w:sz w:val="22"/>
        </w:rPr>
        <w:t xml:space="preserve">ympäristölupaa edellytettäisiin </w:t>
      </w:r>
      <w:r w:rsidR="00E65716" w:rsidRPr="009563C3">
        <w:rPr>
          <w:sz w:val="22"/>
        </w:rPr>
        <w:t xml:space="preserve">pääosin </w:t>
      </w:r>
      <w:r w:rsidR="00D33CFA" w:rsidRPr="009563C3">
        <w:rPr>
          <w:sz w:val="22"/>
        </w:rPr>
        <w:t xml:space="preserve">vain </w:t>
      </w:r>
      <w:r w:rsidR="00E65716" w:rsidRPr="009563C3">
        <w:rPr>
          <w:sz w:val="22"/>
        </w:rPr>
        <w:t>teollisuuspäästödirektiivin m</w:t>
      </w:r>
      <w:r w:rsidR="00E65716" w:rsidRPr="009563C3">
        <w:rPr>
          <w:sz w:val="22"/>
        </w:rPr>
        <w:t>u</w:t>
      </w:r>
      <w:r w:rsidR="00E65716" w:rsidRPr="009563C3">
        <w:rPr>
          <w:sz w:val="22"/>
        </w:rPr>
        <w:t>kais</w:t>
      </w:r>
      <w:r w:rsidR="00D33CFA" w:rsidRPr="009563C3">
        <w:rPr>
          <w:sz w:val="22"/>
        </w:rPr>
        <w:t xml:space="preserve">ilta ja joiltakin muilta merkittävimmiltä toiminnoilta. Näin </w:t>
      </w:r>
      <w:r w:rsidR="007205F4" w:rsidRPr="009563C3">
        <w:rPr>
          <w:sz w:val="22"/>
        </w:rPr>
        <w:t>viranomaisten r</w:t>
      </w:r>
      <w:r w:rsidR="007205F4" w:rsidRPr="009563C3">
        <w:rPr>
          <w:sz w:val="22"/>
        </w:rPr>
        <w:t>e</w:t>
      </w:r>
      <w:r w:rsidR="007205F4" w:rsidRPr="009563C3">
        <w:rPr>
          <w:sz w:val="22"/>
        </w:rPr>
        <w:t xml:space="preserve">sursseja </w:t>
      </w:r>
      <w:r w:rsidR="009016ED" w:rsidRPr="009563C3">
        <w:rPr>
          <w:sz w:val="22"/>
        </w:rPr>
        <w:t xml:space="preserve">voitaisiin </w:t>
      </w:r>
      <w:r w:rsidR="007205F4" w:rsidRPr="009563C3">
        <w:rPr>
          <w:sz w:val="22"/>
        </w:rPr>
        <w:t>joustavammin kohdistaa kulloisenkin tarpeen mukaan</w:t>
      </w:r>
      <w:r w:rsidR="009016ED" w:rsidRPr="009563C3">
        <w:rPr>
          <w:sz w:val="22"/>
        </w:rPr>
        <w:t>.</w:t>
      </w:r>
      <w:r w:rsidR="00E65716" w:rsidRPr="009563C3">
        <w:rPr>
          <w:sz w:val="22"/>
        </w:rPr>
        <w:t xml:space="preserve"> EK:n käsityksen mukaan tämänkaltainen riskinarviointiin pohjautuva menett</w:t>
      </w:r>
      <w:r w:rsidR="00E65716" w:rsidRPr="009563C3">
        <w:rPr>
          <w:sz w:val="22"/>
        </w:rPr>
        <w:t>e</w:t>
      </w:r>
      <w:r w:rsidR="00E65716" w:rsidRPr="009563C3">
        <w:rPr>
          <w:sz w:val="22"/>
        </w:rPr>
        <w:t xml:space="preserve">ly </w:t>
      </w:r>
      <w:r w:rsidR="00E72C45" w:rsidRPr="009563C3">
        <w:rPr>
          <w:sz w:val="22"/>
        </w:rPr>
        <w:t xml:space="preserve">pikemminkin </w:t>
      </w:r>
      <w:r w:rsidR="00E65716" w:rsidRPr="009563C3">
        <w:rPr>
          <w:sz w:val="22"/>
        </w:rPr>
        <w:t xml:space="preserve">turvaisi </w:t>
      </w:r>
      <w:r w:rsidR="00E72C45" w:rsidRPr="009563C3">
        <w:rPr>
          <w:sz w:val="22"/>
        </w:rPr>
        <w:t xml:space="preserve">nykyistä paremmin </w:t>
      </w:r>
      <w:r w:rsidR="00E65716" w:rsidRPr="009563C3">
        <w:rPr>
          <w:sz w:val="22"/>
        </w:rPr>
        <w:t>ympäristönsuojelun taso</w:t>
      </w:r>
      <w:r w:rsidR="00D33CFA" w:rsidRPr="009563C3">
        <w:rPr>
          <w:sz w:val="22"/>
        </w:rPr>
        <w:t>a</w:t>
      </w:r>
      <w:r w:rsidR="00E65716" w:rsidRPr="009563C3">
        <w:rPr>
          <w:sz w:val="22"/>
        </w:rPr>
        <w:t xml:space="preserve"> kuin he</w:t>
      </w:r>
      <w:r w:rsidR="00E65716" w:rsidRPr="009563C3">
        <w:rPr>
          <w:sz w:val="22"/>
        </w:rPr>
        <w:t>i</w:t>
      </w:r>
      <w:r w:rsidR="00E65716" w:rsidRPr="009563C3">
        <w:rPr>
          <w:sz w:val="22"/>
        </w:rPr>
        <w:t>kentäisi sitä.</w:t>
      </w:r>
      <w:r w:rsidR="00B366FC" w:rsidRPr="009563C3">
        <w:rPr>
          <w:sz w:val="22"/>
        </w:rPr>
        <w:t xml:space="preserve"> </w:t>
      </w:r>
    </w:p>
    <w:p w:rsidR="00F26C4A" w:rsidRPr="009563C3" w:rsidRDefault="00F26C4A" w:rsidP="00661564">
      <w:pPr>
        <w:pStyle w:val="Sis2"/>
        <w:rPr>
          <w:sz w:val="22"/>
        </w:rPr>
      </w:pPr>
    </w:p>
    <w:p w:rsidR="005C219F" w:rsidRPr="009563C3" w:rsidRDefault="006F1DB4" w:rsidP="005C219F">
      <w:pPr>
        <w:pStyle w:val="Sis2"/>
        <w:rPr>
          <w:sz w:val="22"/>
        </w:rPr>
      </w:pPr>
      <w:r w:rsidRPr="009563C3">
        <w:rPr>
          <w:sz w:val="22"/>
        </w:rPr>
        <w:t>Projektin yhteydessä Suomen ympäristökeskus arvioi kansallisin perustein l</w:t>
      </w:r>
      <w:r w:rsidRPr="009563C3">
        <w:rPr>
          <w:sz w:val="22"/>
        </w:rPr>
        <w:t>u</w:t>
      </w:r>
      <w:r w:rsidRPr="009563C3">
        <w:rPr>
          <w:sz w:val="22"/>
        </w:rPr>
        <w:t>vitett</w:t>
      </w:r>
      <w:r w:rsidR="008D4F70" w:rsidRPr="009563C3">
        <w:rPr>
          <w:sz w:val="22"/>
        </w:rPr>
        <w:t>avien</w:t>
      </w:r>
      <w:r w:rsidRPr="009563C3">
        <w:rPr>
          <w:sz w:val="22"/>
        </w:rPr>
        <w:t xml:space="preserve"> toimintojen ympäristövaikutuksia.</w:t>
      </w:r>
      <w:r w:rsidR="005D23E3" w:rsidRPr="009563C3">
        <w:rPr>
          <w:sz w:val="22"/>
        </w:rPr>
        <w:t xml:space="preserve"> </w:t>
      </w:r>
      <w:r w:rsidR="00042AC7" w:rsidRPr="009563C3">
        <w:rPr>
          <w:sz w:val="22"/>
        </w:rPr>
        <w:t xml:space="preserve">Selvityksen perusteella </w:t>
      </w:r>
      <w:r w:rsidR="009F318A" w:rsidRPr="009563C3">
        <w:rPr>
          <w:sz w:val="22"/>
        </w:rPr>
        <w:t xml:space="preserve">puhtaasti ympäristövaikutusten </w:t>
      </w:r>
      <w:r w:rsidR="00E72C45" w:rsidRPr="009563C3">
        <w:rPr>
          <w:sz w:val="22"/>
        </w:rPr>
        <w:t xml:space="preserve">takia </w:t>
      </w:r>
      <w:r w:rsidR="009F318A" w:rsidRPr="009563C3">
        <w:rPr>
          <w:sz w:val="22"/>
        </w:rPr>
        <w:t>erityistä tarvetta kansallisen lupakynnyksen a</w:t>
      </w:r>
      <w:r w:rsidR="009F318A" w:rsidRPr="009563C3">
        <w:rPr>
          <w:sz w:val="22"/>
        </w:rPr>
        <w:t>l</w:t>
      </w:r>
      <w:r w:rsidR="009F318A" w:rsidRPr="009563C3">
        <w:rPr>
          <w:sz w:val="22"/>
        </w:rPr>
        <w:t>haalla pitämiseen ei ole.</w:t>
      </w:r>
      <w:r w:rsidR="00042AC7" w:rsidRPr="009563C3">
        <w:rPr>
          <w:sz w:val="22"/>
        </w:rPr>
        <w:t xml:space="preserve"> </w:t>
      </w:r>
      <w:r w:rsidR="003A0471" w:rsidRPr="009563C3">
        <w:rPr>
          <w:sz w:val="22"/>
        </w:rPr>
        <w:t>Kansallisesti luvanvaraisten toimialojen päästöosu</w:t>
      </w:r>
      <w:r w:rsidR="003A0471" w:rsidRPr="009563C3">
        <w:rPr>
          <w:sz w:val="22"/>
        </w:rPr>
        <w:t>u</w:t>
      </w:r>
      <w:r w:rsidR="003A0471" w:rsidRPr="009563C3">
        <w:rPr>
          <w:sz w:val="22"/>
        </w:rPr>
        <w:t>det Suomen päästöistä ovat hyvin vaatimattomia, joskin päästötietoja kosk</w:t>
      </w:r>
      <w:r w:rsidR="003A0471" w:rsidRPr="009563C3">
        <w:rPr>
          <w:sz w:val="22"/>
        </w:rPr>
        <w:t>e</w:t>
      </w:r>
      <w:r w:rsidR="003A0471" w:rsidRPr="009563C3">
        <w:rPr>
          <w:sz w:val="22"/>
        </w:rPr>
        <w:t>viin tuloksiin sisältyy mm. tietojärjestelm</w:t>
      </w:r>
      <w:r w:rsidR="00E72C45" w:rsidRPr="009563C3">
        <w:rPr>
          <w:sz w:val="22"/>
        </w:rPr>
        <w:t xml:space="preserve">ien käyttökelpoisuudesta </w:t>
      </w:r>
      <w:r w:rsidR="003A0471" w:rsidRPr="009563C3">
        <w:rPr>
          <w:sz w:val="22"/>
        </w:rPr>
        <w:t xml:space="preserve">johtuen </w:t>
      </w:r>
      <w:r w:rsidR="00F741E7" w:rsidRPr="009563C3">
        <w:rPr>
          <w:sz w:val="22"/>
        </w:rPr>
        <w:t xml:space="preserve">merkittäviä </w:t>
      </w:r>
      <w:r w:rsidR="008D4F70" w:rsidRPr="009563C3">
        <w:rPr>
          <w:sz w:val="22"/>
        </w:rPr>
        <w:t>puutteita</w:t>
      </w:r>
      <w:r w:rsidR="003A0471" w:rsidRPr="009563C3">
        <w:rPr>
          <w:sz w:val="22"/>
        </w:rPr>
        <w:t xml:space="preserve">. </w:t>
      </w:r>
      <w:r w:rsidR="005C219F" w:rsidRPr="009563C3">
        <w:rPr>
          <w:sz w:val="22"/>
        </w:rPr>
        <w:t>Toimialakuulemisten ja pienryhmätyöskentelyn avulla pyrittiin täydentämään arvioinnin tietopohjaa. Pienryhmätyöskentely osoitti, e</w:t>
      </w:r>
      <w:r w:rsidR="005C219F" w:rsidRPr="009563C3">
        <w:rPr>
          <w:sz w:val="22"/>
        </w:rPr>
        <w:t>t</w:t>
      </w:r>
      <w:r w:rsidR="005C219F" w:rsidRPr="009563C3">
        <w:rPr>
          <w:sz w:val="22"/>
        </w:rPr>
        <w:t>tä jo lyhyellä aikajänteelläkin yhteistyössä viranomaisten ja toimijoiden kanssa voidaan tunnistaa toimialan keskeiset ja merkittävimmät ympäristövaikutu</w:t>
      </w:r>
      <w:r w:rsidR="005C219F" w:rsidRPr="009563C3">
        <w:rPr>
          <w:sz w:val="22"/>
        </w:rPr>
        <w:t>k</w:t>
      </w:r>
      <w:r w:rsidR="005C219F" w:rsidRPr="009563C3">
        <w:rPr>
          <w:sz w:val="22"/>
        </w:rPr>
        <w:t>set.</w:t>
      </w:r>
      <w:r w:rsidR="00121063" w:rsidRPr="009563C3">
        <w:rPr>
          <w:sz w:val="22"/>
        </w:rPr>
        <w:t xml:space="preserve"> Yksittäisenä kommenttina projektimuistion liitteenä</w:t>
      </w:r>
      <w:r w:rsidR="0060548A">
        <w:rPr>
          <w:sz w:val="22"/>
        </w:rPr>
        <w:t> </w:t>
      </w:r>
      <w:r w:rsidR="00121063" w:rsidRPr="009563C3">
        <w:rPr>
          <w:sz w:val="22"/>
        </w:rPr>
        <w:t>2 esitettyyn taulu</w:t>
      </w:r>
      <w:r w:rsidR="00121063" w:rsidRPr="009563C3">
        <w:rPr>
          <w:sz w:val="22"/>
        </w:rPr>
        <w:t>k</w:t>
      </w:r>
      <w:r w:rsidR="00121063" w:rsidRPr="009563C3">
        <w:rPr>
          <w:sz w:val="22"/>
        </w:rPr>
        <w:t xml:space="preserve">koon toimialojen merkittävimmistä ympäristövaikutuksista EK </w:t>
      </w:r>
      <w:r w:rsidR="00F5624C">
        <w:rPr>
          <w:sz w:val="22"/>
        </w:rPr>
        <w:t>toistaa projekt</w:t>
      </w:r>
      <w:r w:rsidR="00F5624C">
        <w:rPr>
          <w:sz w:val="22"/>
        </w:rPr>
        <w:t>i</w:t>
      </w:r>
      <w:r w:rsidR="00F5624C">
        <w:rPr>
          <w:sz w:val="22"/>
        </w:rPr>
        <w:t xml:space="preserve">ryhmässä esittämänsä ja </w:t>
      </w:r>
      <w:r w:rsidR="00121063" w:rsidRPr="009563C3">
        <w:rPr>
          <w:sz w:val="22"/>
        </w:rPr>
        <w:t>toteaa, että liitteeseen tulisi vielä selkeästi täyde</w:t>
      </w:r>
      <w:r w:rsidR="00121063" w:rsidRPr="009563C3">
        <w:rPr>
          <w:sz w:val="22"/>
        </w:rPr>
        <w:t>n</w:t>
      </w:r>
      <w:r w:rsidR="00121063" w:rsidRPr="009563C3">
        <w:rPr>
          <w:sz w:val="22"/>
        </w:rPr>
        <w:t>tää ko. arvioinnin perustuminen n. 60 ympäristölupapäätöksen tarkasteluun. Vaihtoehtoisesti taulukko tulisi poistaa kokonaan.</w:t>
      </w:r>
    </w:p>
    <w:p w:rsidR="00DA3A83" w:rsidRPr="009563C3" w:rsidRDefault="00DA3A83" w:rsidP="005839F8">
      <w:pPr>
        <w:pStyle w:val="Sis2"/>
        <w:rPr>
          <w:sz w:val="22"/>
        </w:rPr>
      </w:pPr>
    </w:p>
    <w:p w:rsidR="00041742" w:rsidRPr="009563C3" w:rsidRDefault="00DC731F" w:rsidP="005839F8">
      <w:pPr>
        <w:pStyle w:val="Sis2"/>
        <w:rPr>
          <w:sz w:val="22"/>
        </w:rPr>
      </w:pPr>
      <w:r w:rsidRPr="009563C3">
        <w:rPr>
          <w:sz w:val="22"/>
        </w:rPr>
        <w:t xml:space="preserve">Edellä esitetyn perusteella </w:t>
      </w:r>
      <w:r w:rsidR="005839F8" w:rsidRPr="009563C3">
        <w:rPr>
          <w:sz w:val="22"/>
        </w:rPr>
        <w:t xml:space="preserve">EK pitää projektin ehdotuksia </w:t>
      </w:r>
      <w:r w:rsidRPr="009563C3">
        <w:rPr>
          <w:sz w:val="22"/>
        </w:rPr>
        <w:t xml:space="preserve">lähtökohtaisesti </w:t>
      </w:r>
      <w:r w:rsidR="005839F8" w:rsidRPr="009563C3">
        <w:rPr>
          <w:sz w:val="22"/>
        </w:rPr>
        <w:t xml:space="preserve">kannatettavina. Projektin jatkotyötarpeissa listattujen toimien (1-8) lisäksi </w:t>
      </w:r>
      <w:r w:rsidR="005C219F" w:rsidRPr="009563C3">
        <w:rPr>
          <w:sz w:val="22"/>
        </w:rPr>
        <w:t>pr</w:t>
      </w:r>
      <w:r w:rsidR="005C219F" w:rsidRPr="009563C3">
        <w:rPr>
          <w:sz w:val="22"/>
        </w:rPr>
        <w:t>o</w:t>
      </w:r>
      <w:r w:rsidR="005C219F" w:rsidRPr="009563C3">
        <w:rPr>
          <w:sz w:val="22"/>
        </w:rPr>
        <w:t xml:space="preserve">jekti on tehnyt ehdotuksia </w:t>
      </w:r>
      <w:r w:rsidR="005839F8" w:rsidRPr="009563C3">
        <w:rPr>
          <w:sz w:val="22"/>
        </w:rPr>
        <w:t>myös menettelyjen keventämise</w:t>
      </w:r>
      <w:r w:rsidR="005C219F" w:rsidRPr="009563C3">
        <w:rPr>
          <w:sz w:val="22"/>
        </w:rPr>
        <w:t xml:space="preserve">ksi </w:t>
      </w:r>
      <w:r w:rsidR="005839F8" w:rsidRPr="009563C3">
        <w:rPr>
          <w:sz w:val="22"/>
        </w:rPr>
        <w:t xml:space="preserve">(9-12) </w:t>
      </w:r>
      <w:r w:rsidR="005C219F" w:rsidRPr="009563C3">
        <w:rPr>
          <w:sz w:val="22"/>
        </w:rPr>
        <w:t xml:space="preserve">ja ne ovat myös </w:t>
      </w:r>
      <w:r w:rsidR="00041742" w:rsidRPr="009563C3">
        <w:rPr>
          <w:sz w:val="22"/>
        </w:rPr>
        <w:t>tär</w:t>
      </w:r>
      <w:r w:rsidR="005C219F" w:rsidRPr="009563C3">
        <w:rPr>
          <w:sz w:val="22"/>
        </w:rPr>
        <w:t>keitä viedä nopeasti käytäntöön</w:t>
      </w:r>
      <w:r w:rsidR="005839F8" w:rsidRPr="009563C3">
        <w:rPr>
          <w:sz w:val="22"/>
        </w:rPr>
        <w:t xml:space="preserve">. </w:t>
      </w:r>
      <w:r w:rsidR="00AE0C76" w:rsidRPr="009563C3">
        <w:rPr>
          <w:sz w:val="22"/>
        </w:rPr>
        <w:t>Kanne</w:t>
      </w:r>
      <w:r w:rsidR="00361F47" w:rsidRPr="009563C3">
        <w:rPr>
          <w:sz w:val="22"/>
        </w:rPr>
        <w:t>ttavina jatkotyöesityks</w:t>
      </w:r>
      <w:r w:rsidR="00361F47" w:rsidRPr="009563C3">
        <w:rPr>
          <w:sz w:val="22"/>
        </w:rPr>
        <w:t>i</w:t>
      </w:r>
      <w:r w:rsidR="00361F47" w:rsidRPr="009563C3">
        <w:rPr>
          <w:sz w:val="22"/>
        </w:rPr>
        <w:t xml:space="preserve">nä </w:t>
      </w:r>
      <w:r w:rsidR="00AE0C76" w:rsidRPr="009563C3">
        <w:rPr>
          <w:sz w:val="22"/>
        </w:rPr>
        <w:t xml:space="preserve">nostetaan tässä erityisesti </w:t>
      </w:r>
      <w:r w:rsidR="00361F47" w:rsidRPr="009563C3">
        <w:rPr>
          <w:sz w:val="22"/>
        </w:rPr>
        <w:t>seuraavat:</w:t>
      </w:r>
    </w:p>
    <w:p w:rsidR="00845DF3" w:rsidRPr="009563C3" w:rsidRDefault="00845DF3" w:rsidP="00845DF3">
      <w:pPr>
        <w:pStyle w:val="Sis2"/>
        <w:numPr>
          <w:ilvl w:val="0"/>
          <w:numId w:val="40"/>
        </w:numPr>
        <w:rPr>
          <w:i/>
          <w:sz w:val="22"/>
        </w:rPr>
      </w:pPr>
      <w:r w:rsidRPr="009563C3">
        <w:rPr>
          <w:i/>
          <w:sz w:val="22"/>
        </w:rPr>
        <w:t>Jatkoselvitys laajasta ilmoitusmenettelystä (projektin ehdotus 1)</w:t>
      </w:r>
    </w:p>
    <w:p w:rsidR="00845DF3" w:rsidRPr="009563C3" w:rsidRDefault="00536253" w:rsidP="00845DF3">
      <w:pPr>
        <w:pStyle w:val="Sis2"/>
        <w:ind w:left="2968"/>
        <w:rPr>
          <w:sz w:val="22"/>
        </w:rPr>
      </w:pPr>
      <w:r w:rsidRPr="009563C3">
        <w:rPr>
          <w:sz w:val="22"/>
        </w:rPr>
        <w:t>Menettelyn käyttökelpoisuutta on tarpeen vielä analysoida muistiossa es</w:t>
      </w:r>
      <w:r w:rsidRPr="009563C3">
        <w:rPr>
          <w:sz w:val="22"/>
        </w:rPr>
        <w:t>i</w:t>
      </w:r>
      <w:r w:rsidRPr="009563C3">
        <w:rPr>
          <w:sz w:val="22"/>
        </w:rPr>
        <w:t xml:space="preserve">tetyllä tavalla. </w:t>
      </w:r>
      <w:r w:rsidR="00845DF3" w:rsidRPr="009563C3">
        <w:rPr>
          <w:sz w:val="22"/>
        </w:rPr>
        <w:t>Yritysten kannalta on ensiarvoisen tärkeää, että uusi ilmo</w:t>
      </w:r>
      <w:r w:rsidR="00845DF3" w:rsidRPr="009563C3">
        <w:rPr>
          <w:sz w:val="22"/>
        </w:rPr>
        <w:t>i</w:t>
      </w:r>
      <w:r w:rsidR="00845DF3" w:rsidRPr="009563C3">
        <w:rPr>
          <w:sz w:val="22"/>
        </w:rPr>
        <w:t>tusmenettely on selkeästi ympäristölupamenettelyä nopeampi, yksinke</w:t>
      </w:r>
      <w:r w:rsidR="00845DF3" w:rsidRPr="009563C3">
        <w:rPr>
          <w:sz w:val="22"/>
        </w:rPr>
        <w:t>r</w:t>
      </w:r>
      <w:r w:rsidR="00845DF3" w:rsidRPr="009563C3">
        <w:rPr>
          <w:sz w:val="22"/>
        </w:rPr>
        <w:lastRenderedPageBreak/>
        <w:t xml:space="preserve">taisempi ja ennakoitavampi. </w:t>
      </w:r>
      <w:r w:rsidRPr="009563C3">
        <w:rPr>
          <w:sz w:val="22"/>
        </w:rPr>
        <w:t xml:space="preserve">Toiminta pitää voida </w:t>
      </w:r>
      <w:r w:rsidR="00821198" w:rsidRPr="009563C3">
        <w:rPr>
          <w:sz w:val="22"/>
        </w:rPr>
        <w:t>aloittaa, ellei</w:t>
      </w:r>
      <w:r w:rsidR="00DE5212" w:rsidRPr="009563C3">
        <w:rPr>
          <w:sz w:val="22"/>
        </w:rPr>
        <w:t xml:space="preserve"> päätökse</w:t>
      </w:r>
      <w:r w:rsidR="00DE5212" w:rsidRPr="009563C3">
        <w:rPr>
          <w:sz w:val="22"/>
        </w:rPr>
        <w:t>s</w:t>
      </w:r>
      <w:r w:rsidR="00DE5212" w:rsidRPr="009563C3">
        <w:rPr>
          <w:sz w:val="22"/>
        </w:rPr>
        <w:t>sä toisin määrätä</w:t>
      </w:r>
      <w:r w:rsidR="00821198" w:rsidRPr="009563C3">
        <w:rPr>
          <w:sz w:val="22"/>
        </w:rPr>
        <w:t xml:space="preserve">. </w:t>
      </w:r>
      <w:r w:rsidRPr="009563C3">
        <w:rPr>
          <w:sz w:val="22"/>
        </w:rPr>
        <w:t xml:space="preserve">Ennakoitavan </w:t>
      </w:r>
      <w:r w:rsidR="00A14350" w:rsidRPr="009563C3">
        <w:rPr>
          <w:sz w:val="22"/>
        </w:rPr>
        <w:t xml:space="preserve">ja yhdenmukaisen </w:t>
      </w:r>
      <w:r w:rsidRPr="009563C3">
        <w:rPr>
          <w:sz w:val="22"/>
        </w:rPr>
        <w:t>menettelyn takaam</w:t>
      </w:r>
      <w:r w:rsidRPr="009563C3">
        <w:rPr>
          <w:sz w:val="22"/>
        </w:rPr>
        <w:t>i</w:t>
      </w:r>
      <w:r w:rsidRPr="009563C3">
        <w:rPr>
          <w:sz w:val="22"/>
        </w:rPr>
        <w:t xml:space="preserve">seksi </w:t>
      </w:r>
      <w:r w:rsidR="00485EB6" w:rsidRPr="009563C3">
        <w:rPr>
          <w:sz w:val="22"/>
        </w:rPr>
        <w:t xml:space="preserve">viranomaisten </w:t>
      </w:r>
      <w:r w:rsidR="00845DF3" w:rsidRPr="009563C3">
        <w:rPr>
          <w:sz w:val="22"/>
        </w:rPr>
        <w:t>mahdollisuus</w:t>
      </w:r>
      <w:r w:rsidRPr="009563C3">
        <w:rPr>
          <w:sz w:val="22"/>
        </w:rPr>
        <w:t xml:space="preserve"> pyytää lisäselvityksiä ja</w:t>
      </w:r>
      <w:r w:rsidR="00845DF3" w:rsidRPr="009563C3">
        <w:rPr>
          <w:sz w:val="22"/>
        </w:rPr>
        <w:t xml:space="preserve"> antaa tapau</w:t>
      </w:r>
      <w:r w:rsidR="00845DF3" w:rsidRPr="009563C3">
        <w:rPr>
          <w:sz w:val="22"/>
        </w:rPr>
        <w:t>s</w:t>
      </w:r>
      <w:r w:rsidR="00845DF3" w:rsidRPr="009563C3">
        <w:rPr>
          <w:sz w:val="22"/>
        </w:rPr>
        <w:t xml:space="preserve">kohtaisesti yksittäisiä määräyksiä </w:t>
      </w:r>
      <w:r w:rsidRPr="009563C3">
        <w:rPr>
          <w:sz w:val="22"/>
        </w:rPr>
        <w:t xml:space="preserve">tulee rajata </w:t>
      </w:r>
      <w:r w:rsidR="00845DF3" w:rsidRPr="009563C3">
        <w:rPr>
          <w:sz w:val="22"/>
        </w:rPr>
        <w:t>selkeästi ja säätää ilmoitu</w:t>
      </w:r>
      <w:r w:rsidR="00845DF3" w:rsidRPr="009563C3">
        <w:rPr>
          <w:sz w:val="22"/>
        </w:rPr>
        <w:t>k</w:t>
      </w:r>
      <w:r w:rsidR="00845DF3" w:rsidRPr="009563C3">
        <w:rPr>
          <w:sz w:val="22"/>
        </w:rPr>
        <w:t xml:space="preserve">sen käsittelyvaiheille määräajat. </w:t>
      </w:r>
      <w:r w:rsidR="00DE0EB4" w:rsidRPr="009563C3">
        <w:rPr>
          <w:sz w:val="22"/>
        </w:rPr>
        <w:t>Viranomaisten mahdollisesti vaatimiin a</w:t>
      </w:r>
      <w:r w:rsidR="00A14350" w:rsidRPr="009563C3">
        <w:rPr>
          <w:sz w:val="22"/>
        </w:rPr>
        <w:t>i</w:t>
      </w:r>
      <w:r w:rsidR="00A14350" w:rsidRPr="009563C3">
        <w:rPr>
          <w:sz w:val="22"/>
        </w:rPr>
        <w:t xml:space="preserve">kaa vieviin selvityksiin tulee </w:t>
      </w:r>
      <w:r w:rsidR="0009510B" w:rsidRPr="009563C3">
        <w:rPr>
          <w:sz w:val="22"/>
        </w:rPr>
        <w:t xml:space="preserve">kuitenkin </w:t>
      </w:r>
      <w:r w:rsidR="00A14350" w:rsidRPr="009563C3">
        <w:rPr>
          <w:sz w:val="22"/>
        </w:rPr>
        <w:t xml:space="preserve">voida myöntää lisäaikaa. </w:t>
      </w:r>
      <w:r w:rsidR="00485EB6" w:rsidRPr="009563C3">
        <w:rPr>
          <w:sz w:val="22"/>
        </w:rPr>
        <w:t xml:space="preserve">Menettelyä on </w:t>
      </w:r>
      <w:r w:rsidR="00821198" w:rsidRPr="009563C3">
        <w:rPr>
          <w:sz w:val="22"/>
        </w:rPr>
        <w:t xml:space="preserve">vielä </w:t>
      </w:r>
      <w:r w:rsidR="00485EB6" w:rsidRPr="009563C3">
        <w:rPr>
          <w:sz w:val="22"/>
        </w:rPr>
        <w:t xml:space="preserve">tarpeen selventää esimerkiksi pilotoimalla erityyppisiä toimintoja, jotta riittävän konkreettisesti voidaan arvioida uuden ilmoitusmenettelyn hyötyjä ja haittoja sekä selventää eroja nykyisen </w:t>
      </w:r>
      <w:r w:rsidRPr="009563C3">
        <w:rPr>
          <w:sz w:val="22"/>
        </w:rPr>
        <w:t>lain mukaisiin menett</w:t>
      </w:r>
      <w:r w:rsidRPr="009563C3">
        <w:rPr>
          <w:sz w:val="22"/>
        </w:rPr>
        <w:t>e</w:t>
      </w:r>
      <w:r w:rsidRPr="009563C3">
        <w:rPr>
          <w:sz w:val="22"/>
        </w:rPr>
        <w:t>lyihin.</w:t>
      </w:r>
      <w:r w:rsidR="00DE0EB4" w:rsidRPr="009563C3">
        <w:rPr>
          <w:sz w:val="22"/>
        </w:rPr>
        <w:t xml:space="preserve"> Toiminnanharjoittajat tulee osallistaa pilotointii</w:t>
      </w:r>
      <w:r w:rsidR="00230D53" w:rsidRPr="009563C3">
        <w:rPr>
          <w:sz w:val="22"/>
        </w:rPr>
        <w:t>n (</w:t>
      </w:r>
      <w:r w:rsidR="0009510B" w:rsidRPr="009563C3">
        <w:rPr>
          <w:sz w:val="22"/>
        </w:rPr>
        <w:t xml:space="preserve">vrt. </w:t>
      </w:r>
      <w:r w:rsidR="0060548A">
        <w:rPr>
          <w:sz w:val="22"/>
        </w:rPr>
        <w:t>pr. 1:n ehd</w:t>
      </w:r>
      <w:r w:rsidR="0060548A">
        <w:rPr>
          <w:sz w:val="22"/>
        </w:rPr>
        <w:t>o</w:t>
      </w:r>
      <w:r w:rsidR="0060548A">
        <w:rPr>
          <w:sz w:val="22"/>
        </w:rPr>
        <w:t xml:space="preserve">tusten kohdalla </w:t>
      </w:r>
      <w:r w:rsidR="0009510B" w:rsidRPr="009563C3">
        <w:rPr>
          <w:sz w:val="22"/>
        </w:rPr>
        <w:t xml:space="preserve">esitetty ohjaus- tai seurantaryhmän perustaminen). </w:t>
      </w:r>
    </w:p>
    <w:p w:rsidR="003112D9" w:rsidRPr="009563C3" w:rsidRDefault="003112D9" w:rsidP="003112D9">
      <w:pPr>
        <w:pStyle w:val="Sis2"/>
        <w:numPr>
          <w:ilvl w:val="0"/>
          <w:numId w:val="40"/>
        </w:numPr>
        <w:rPr>
          <w:i/>
          <w:sz w:val="22"/>
        </w:rPr>
      </w:pPr>
      <w:r w:rsidRPr="009563C3">
        <w:rPr>
          <w:i/>
          <w:sz w:val="22"/>
        </w:rPr>
        <w:t>Yhden luukun mallia tukevat säädösmuutokset kemikaalivarastojen ymp</w:t>
      </w:r>
      <w:r w:rsidRPr="009563C3">
        <w:rPr>
          <w:i/>
          <w:sz w:val="22"/>
        </w:rPr>
        <w:t>ä</w:t>
      </w:r>
      <w:r w:rsidRPr="009563C3">
        <w:rPr>
          <w:i/>
          <w:sz w:val="22"/>
        </w:rPr>
        <w:t>ristölupamenettelyn keventämiseksi</w:t>
      </w:r>
      <w:r w:rsidR="00485EB6" w:rsidRPr="009563C3">
        <w:rPr>
          <w:i/>
          <w:sz w:val="22"/>
        </w:rPr>
        <w:t xml:space="preserve"> (projektin ehdotus 3)</w:t>
      </w:r>
    </w:p>
    <w:p w:rsidR="00524F70" w:rsidRPr="009563C3" w:rsidRDefault="00EC0C2A" w:rsidP="00524F70">
      <w:pPr>
        <w:pStyle w:val="Sis2"/>
        <w:ind w:left="2968"/>
        <w:rPr>
          <w:sz w:val="22"/>
        </w:rPr>
      </w:pPr>
      <w:r w:rsidRPr="009563C3">
        <w:rPr>
          <w:sz w:val="22"/>
        </w:rPr>
        <w:t>EK kannattaa kemikaalivarastojen pienryhmän ja projektin ehdotuksia y</w:t>
      </w:r>
      <w:r w:rsidRPr="009563C3">
        <w:rPr>
          <w:sz w:val="22"/>
        </w:rPr>
        <w:t>h</w:t>
      </w:r>
      <w:r w:rsidRPr="009563C3">
        <w:rPr>
          <w:sz w:val="22"/>
        </w:rPr>
        <w:t>den luukun periaatteen edistämiseksi.</w:t>
      </w:r>
      <w:r w:rsidR="00060AB9" w:rsidRPr="009563C3">
        <w:rPr>
          <w:sz w:val="22"/>
        </w:rPr>
        <w:t xml:space="preserve"> </w:t>
      </w:r>
    </w:p>
    <w:p w:rsidR="000D41BB" w:rsidRPr="009563C3" w:rsidRDefault="00A14350" w:rsidP="00524F70">
      <w:pPr>
        <w:pStyle w:val="Sis2"/>
        <w:numPr>
          <w:ilvl w:val="0"/>
          <w:numId w:val="40"/>
        </w:numPr>
        <w:rPr>
          <w:i/>
          <w:sz w:val="22"/>
        </w:rPr>
      </w:pPr>
      <w:r w:rsidRPr="009563C3">
        <w:rPr>
          <w:i/>
          <w:sz w:val="22"/>
        </w:rPr>
        <w:t>N</w:t>
      </w:r>
      <w:r w:rsidR="000D41BB" w:rsidRPr="009563C3">
        <w:rPr>
          <w:i/>
          <w:sz w:val="22"/>
        </w:rPr>
        <w:t xml:space="preserve">aapuruussuhdelain 17 §:n </w:t>
      </w:r>
      <w:r w:rsidRPr="009563C3">
        <w:rPr>
          <w:i/>
          <w:sz w:val="22"/>
        </w:rPr>
        <w:t xml:space="preserve">kumoamisen ja </w:t>
      </w:r>
      <w:r w:rsidR="000D41BB" w:rsidRPr="009563C3">
        <w:rPr>
          <w:i/>
          <w:sz w:val="22"/>
        </w:rPr>
        <w:t xml:space="preserve">ympäristönsuojelulakiin </w:t>
      </w:r>
      <w:r w:rsidRPr="009563C3">
        <w:rPr>
          <w:i/>
          <w:sz w:val="22"/>
        </w:rPr>
        <w:t>sii</w:t>
      </w:r>
      <w:r w:rsidRPr="009563C3">
        <w:rPr>
          <w:i/>
          <w:sz w:val="22"/>
        </w:rPr>
        <w:t>r</w:t>
      </w:r>
      <w:r w:rsidRPr="009563C3">
        <w:rPr>
          <w:i/>
          <w:sz w:val="22"/>
        </w:rPr>
        <w:t>tämisen mahdollisuuden selvittäminen</w:t>
      </w:r>
      <w:r w:rsidR="00474FFA" w:rsidRPr="009563C3">
        <w:rPr>
          <w:i/>
          <w:sz w:val="22"/>
        </w:rPr>
        <w:t xml:space="preserve"> (projektin ehdotus 11)</w:t>
      </w:r>
    </w:p>
    <w:p w:rsidR="000D41BB" w:rsidRPr="009563C3" w:rsidRDefault="00BC7606" w:rsidP="00A14350">
      <w:pPr>
        <w:pStyle w:val="Sis2"/>
        <w:ind w:left="2968"/>
        <w:rPr>
          <w:sz w:val="22"/>
        </w:rPr>
      </w:pPr>
      <w:r w:rsidRPr="009563C3">
        <w:rPr>
          <w:sz w:val="22"/>
        </w:rPr>
        <w:t>Nykyisellään</w:t>
      </w:r>
      <w:r w:rsidR="00EA28EC" w:rsidRPr="009563C3">
        <w:rPr>
          <w:sz w:val="22"/>
        </w:rPr>
        <w:t xml:space="preserve"> ympäristönsuojelulaissa on</w:t>
      </w:r>
      <w:r w:rsidRPr="009563C3">
        <w:rPr>
          <w:sz w:val="22"/>
        </w:rPr>
        <w:t xml:space="preserve"> peruste hakea toimintaan ymp</w:t>
      </w:r>
      <w:r w:rsidRPr="009563C3">
        <w:rPr>
          <w:sz w:val="22"/>
        </w:rPr>
        <w:t>ä</w:t>
      </w:r>
      <w:r w:rsidRPr="009563C3">
        <w:rPr>
          <w:sz w:val="22"/>
        </w:rPr>
        <w:t>ristölupaa, jos toiminnasta saattaa ympäristössä aiheutua eräistä naap</w:t>
      </w:r>
      <w:r w:rsidRPr="009563C3">
        <w:rPr>
          <w:sz w:val="22"/>
        </w:rPr>
        <w:t>u</w:t>
      </w:r>
      <w:r w:rsidRPr="009563C3">
        <w:rPr>
          <w:sz w:val="22"/>
        </w:rPr>
        <w:t>ruussuhteista annetun lain (26/1920) mukaista kohtuutonta rasitusta.</w:t>
      </w:r>
      <w:r w:rsidR="00EA28EC" w:rsidRPr="009563C3">
        <w:rPr>
          <w:sz w:val="22"/>
        </w:rPr>
        <w:t xml:space="preserve"> Ko. lainkohta on toiminut ikään kuin kaatokohtana muutoin ympäristöluvanv</w:t>
      </w:r>
      <w:r w:rsidR="00EA28EC" w:rsidRPr="009563C3">
        <w:rPr>
          <w:sz w:val="22"/>
        </w:rPr>
        <w:t>a</w:t>
      </w:r>
      <w:r w:rsidR="00EA28EC" w:rsidRPr="009563C3">
        <w:rPr>
          <w:sz w:val="22"/>
        </w:rPr>
        <w:t xml:space="preserve">raisuuskynnyksen alle jääville toiminnoille. </w:t>
      </w:r>
      <w:r w:rsidR="0042674F" w:rsidRPr="009563C3">
        <w:rPr>
          <w:sz w:val="22"/>
        </w:rPr>
        <w:t>Tarvetta arvioida k</w:t>
      </w:r>
      <w:r w:rsidR="00EA28EC" w:rsidRPr="009563C3">
        <w:rPr>
          <w:sz w:val="22"/>
        </w:rPr>
        <w:t>o. luvanv</w:t>
      </w:r>
      <w:r w:rsidR="00EA28EC" w:rsidRPr="009563C3">
        <w:rPr>
          <w:sz w:val="22"/>
        </w:rPr>
        <w:t>a</w:t>
      </w:r>
      <w:r w:rsidR="00EA28EC" w:rsidRPr="009563C3">
        <w:rPr>
          <w:sz w:val="22"/>
        </w:rPr>
        <w:t>raisuusperuste</w:t>
      </w:r>
      <w:r w:rsidR="0042674F" w:rsidRPr="009563C3">
        <w:rPr>
          <w:sz w:val="22"/>
        </w:rPr>
        <w:t>tta on nostettu esille myös muissa hankkeissa.</w:t>
      </w:r>
      <w:r w:rsidR="00EA28EC" w:rsidRPr="009563C3">
        <w:rPr>
          <w:sz w:val="22"/>
        </w:rPr>
        <w:t xml:space="preserve"> </w:t>
      </w:r>
    </w:p>
    <w:p w:rsidR="00BC7606" w:rsidRPr="009563C3" w:rsidRDefault="00BC7606" w:rsidP="00A14350">
      <w:pPr>
        <w:pStyle w:val="Sis2"/>
        <w:ind w:left="2968"/>
        <w:rPr>
          <w:sz w:val="22"/>
        </w:rPr>
      </w:pPr>
    </w:p>
    <w:p w:rsidR="00361F47" w:rsidRPr="009563C3" w:rsidRDefault="00B41A2D" w:rsidP="00361F47">
      <w:pPr>
        <w:pStyle w:val="Sis2"/>
        <w:rPr>
          <w:sz w:val="22"/>
        </w:rPr>
      </w:pPr>
      <w:r w:rsidRPr="009563C3">
        <w:rPr>
          <w:sz w:val="22"/>
        </w:rPr>
        <w:t xml:space="preserve">Haluttaessa </w:t>
      </w:r>
      <w:r w:rsidR="005A31C7" w:rsidRPr="009563C3">
        <w:rPr>
          <w:sz w:val="22"/>
        </w:rPr>
        <w:t xml:space="preserve">nopeuttaa </w:t>
      </w:r>
      <w:r w:rsidRPr="009563C3">
        <w:rPr>
          <w:sz w:val="22"/>
        </w:rPr>
        <w:t xml:space="preserve">nykyisiä </w:t>
      </w:r>
      <w:r w:rsidR="005A31C7" w:rsidRPr="009563C3">
        <w:rPr>
          <w:sz w:val="22"/>
        </w:rPr>
        <w:t xml:space="preserve">ympäristölupien pitkiä käsittelyaikoja ja </w:t>
      </w:r>
      <w:r w:rsidRPr="009563C3">
        <w:rPr>
          <w:sz w:val="22"/>
        </w:rPr>
        <w:t>lup</w:t>
      </w:r>
      <w:r w:rsidRPr="009563C3">
        <w:rPr>
          <w:sz w:val="22"/>
        </w:rPr>
        <w:t>a</w:t>
      </w:r>
      <w:r w:rsidRPr="009563C3">
        <w:rPr>
          <w:sz w:val="22"/>
        </w:rPr>
        <w:t>ruuhkia, y</w:t>
      </w:r>
      <w:r w:rsidR="003112D9" w:rsidRPr="009563C3">
        <w:rPr>
          <w:sz w:val="22"/>
        </w:rPr>
        <w:t xml:space="preserve">mpäristölupaa korvaavia yksinkertaistettuja menettelyitä kannattaisi </w:t>
      </w:r>
      <w:r w:rsidR="005839F8" w:rsidRPr="009563C3">
        <w:rPr>
          <w:sz w:val="22"/>
        </w:rPr>
        <w:t xml:space="preserve">kohdistaa </w:t>
      </w:r>
      <w:r w:rsidR="003112D9" w:rsidRPr="009563C3">
        <w:rPr>
          <w:sz w:val="22"/>
        </w:rPr>
        <w:t xml:space="preserve">erityisesti </w:t>
      </w:r>
      <w:r w:rsidR="005839F8" w:rsidRPr="009563C3">
        <w:rPr>
          <w:sz w:val="22"/>
        </w:rPr>
        <w:t>toimintoihin, jo</w:t>
      </w:r>
      <w:r w:rsidR="003112D9" w:rsidRPr="009563C3">
        <w:rPr>
          <w:sz w:val="22"/>
        </w:rPr>
        <w:t xml:space="preserve">ita </w:t>
      </w:r>
      <w:r w:rsidR="005839F8" w:rsidRPr="009563C3">
        <w:rPr>
          <w:sz w:val="22"/>
        </w:rPr>
        <w:t xml:space="preserve">jatkossakin tulee vireille suuria määriä. </w:t>
      </w:r>
      <w:r w:rsidRPr="009563C3">
        <w:rPr>
          <w:sz w:val="22"/>
        </w:rPr>
        <w:t>Tällaisia ovat mm. eläinsuojat ja vesiviljely (kalankasvatus), maa-ainesten o</w:t>
      </w:r>
      <w:r w:rsidRPr="009563C3">
        <w:rPr>
          <w:sz w:val="22"/>
        </w:rPr>
        <w:t>t</w:t>
      </w:r>
      <w:r w:rsidR="000D41BB" w:rsidRPr="009563C3">
        <w:rPr>
          <w:sz w:val="22"/>
        </w:rPr>
        <w:t>to</w:t>
      </w:r>
      <w:r w:rsidR="00771118" w:rsidRPr="009563C3">
        <w:rPr>
          <w:sz w:val="22"/>
        </w:rPr>
        <w:t xml:space="preserve"> </w:t>
      </w:r>
      <w:r w:rsidRPr="009563C3">
        <w:rPr>
          <w:sz w:val="22"/>
        </w:rPr>
        <w:t xml:space="preserve">sekä jätteiden </w:t>
      </w:r>
      <w:r w:rsidR="000D41BB" w:rsidRPr="009563C3">
        <w:rPr>
          <w:sz w:val="22"/>
        </w:rPr>
        <w:t xml:space="preserve">käsittely ja </w:t>
      </w:r>
      <w:r w:rsidRPr="009563C3">
        <w:rPr>
          <w:sz w:val="22"/>
        </w:rPr>
        <w:t>hyödyntämi</w:t>
      </w:r>
      <w:r w:rsidR="000D41BB" w:rsidRPr="009563C3">
        <w:rPr>
          <w:sz w:val="22"/>
        </w:rPr>
        <w:t>nen</w:t>
      </w:r>
      <w:r w:rsidRPr="009563C3">
        <w:rPr>
          <w:sz w:val="22"/>
        </w:rPr>
        <w:t>.</w:t>
      </w:r>
      <w:r w:rsidR="000D41BB" w:rsidRPr="009563C3">
        <w:rPr>
          <w:sz w:val="22"/>
        </w:rPr>
        <w:t xml:space="preserve"> Näistä </w:t>
      </w:r>
      <w:r w:rsidR="007734B3" w:rsidRPr="009563C3">
        <w:rPr>
          <w:sz w:val="22"/>
        </w:rPr>
        <w:t xml:space="preserve">eläinsuojat ja </w:t>
      </w:r>
      <w:r w:rsidR="000D41BB" w:rsidRPr="009563C3">
        <w:rPr>
          <w:sz w:val="22"/>
        </w:rPr>
        <w:t>jätetoimi</w:t>
      </w:r>
      <w:r w:rsidR="000D41BB" w:rsidRPr="009563C3">
        <w:rPr>
          <w:sz w:val="22"/>
        </w:rPr>
        <w:t>n</w:t>
      </w:r>
      <w:r w:rsidR="000D41BB" w:rsidRPr="009563C3">
        <w:rPr>
          <w:sz w:val="22"/>
        </w:rPr>
        <w:t xml:space="preserve">not oli rajattu projektin toimeksiannon ulkopuolelle. </w:t>
      </w:r>
      <w:r w:rsidR="007734B3" w:rsidRPr="009563C3">
        <w:rPr>
          <w:sz w:val="22"/>
        </w:rPr>
        <w:t>J</w:t>
      </w:r>
      <w:r w:rsidR="005839F8" w:rsidRPr="009563C3">
        <w:rPr>
          <w:sz w:val="22"/>
        </w:rPr>
        <w:t xml:space="preserve">ätteiden hyödyntämistä </w:t>
      </w:r>
      <w:r w:rsidR="007734B3" w:rsidRPr="009563C3">
        <w:rPr>
          <w:sz w:val="22"/>
        </w:rPr>
        <w:t xml:space="preserve">ja samalla kiertotalouteen siirtymistä </w:t>
      </w:r>
      <w:r w:rsidR="005839F8" w:rsidRPr="009563C3">
        <w:rPr>
          <w:sz w:val="22"/>
        </w:rPr>
        <w:t>voisi edistää luopumalla luvituksesta ns. kertaluonteisissa hyödyntämistoimissa</w:t>
      </w:r>
      <w:r w:rsidR="003112D9" w:rsidRPr="009563C3">
        <w:rPr>
          <w:sz w:val="22"/>
        </w:rPr>
        <w:t>, kun</w:t>
      </w:r>
      <w:r w:rsidR="005839F8" w:rsidRPr="009563C3">
        <w:rPr>
          <w:sz w:val="22"/>
        </w:rPr>
        <w:t xml:space="preserve"> kyse </w:t>
      </w:r>
      <w:r w:rsidR="003112D9" w:rsidRPr="009563C3">
        <w:rPr>
          <w:sz w:val="22"/>
        </w:rPr>
        <w:t xml:space="preserve">on esimerkiksi </w:t>
      </w:r>
      <w:r w:rsidR="005839F8" w:rsidRPr="009563C3">
        <w:rPr>
          <w:sz w:val="22"/>
        </w:rPr>
        <w:t>pilaantuma</w:t>
      </w:r>
      <w:r w:rsidR="005839F8" w:rsidRPr="009563C3">
        <w:rPr>
          <w:sz w:val="22"/>
        </w:rPr>
        <w:t>t</w:t>
      </w:r>
      <w:r w:rsidR="005839F8" w:rsidRPr="009563C3">
        <w:rPr>
          <w:sz w:val="22"/>
        </w:rPr>
        <w:t>tomista maa-aineksista tai esim. betonin, tiilen, asfaltin tms. rakentamiseen hyödynnettävän jätteen käsittelystä tapauksessa, joissa käsitellylle jätteelle on olemassa käyttökohteita</w:t>
      </w:r>
      <w:r w:rsidR="003112D9" w:rsidRPr="009563C3">
        <w:rPr>
          <w:sz w:val="22"/>
        </w:rPr>
        <w:t>.</w:t>
      </w:r>
      <w:r w:rsidR="00361F47" w:rsidRPr="009563C3">
        <w:rPr>
          <w:sz w:val="22"/>
        </w:rPr>
        <w:t xml:space="preserve"> </w:t>
      </w:r>
    </w:p>
    <w:p w:rsidR="005839F8" w:rsidRPr="009563C3" w:rsidRDefault="005839F8" w:rsidP="003112D9">
      <w:pPr>
        <w:pStyle w:val="Sis2"/>
        <w:rPr>
          <w:sz w:val="22"/>
        </w:rPr>
      </w:pPr>
    </w:p>
    <w:p w:rsidR="00524F70" w:rsidRPr="009563C3" w:rsidRDefault="00524F70" w:rsidP="00FB3476">
      <w:pPr>
        <w:pStyle w:val="Sis2"/>
        <w:rPr>
          <w:sz w:val="22"/>
        </w:rPr>
      </w:pPr>
    </w:p>
    <w:tbl>
      <w:tblPr>
        <w:tblStyle w:val="TaulukkoRuudukko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7"/>
      </w:tblGrid>
      <w:tr w:rsidR="009563C3" w:rsidRPr="009563C3" w:rsidTr="00B71873">
        <w:tc>
          <w:tcPr>
            <w:tcW w:w="7307" w:type="dxa"/>
          </w:tcPr>
          <w:p w:rsidR="009563C3" w:rsidRPr="009563C3" w:rsidRDefault="009563C3" w:rsidP="00B71873">
            <w:pPr>
              <w:pStyle w:val="Sis2"/>
              <w:ind w:left="0"/>
              <w:rPr>
                <w:sz w:val="22"/>
              </w:rPr>
            </w:pPr>
            <w:r w:rsidRPr="009563C3">
              <w:rPr>
                <w:sz w:val="22"/>
              </w:rPr>
              <w:t>Kunnioittavasti</w:t>
            </w:r>
          </w:p>
        </w:tc>
      </w:tr>
      <w:tr w:rsidR="009563C3" w:rsidRPr="009563C3" w:rsidTr="00B71873">
        <w:tc>
          <w:tcPr>
            <w:tcW w:w="7307" w:type="dxa"/>
          </w:tcPr>
          <w:p w:rsidR="009563C3" w:rsidRPr="009563C3" w:rsidRDefault="009563C3" w:rsidP="00B71873">
            <w:pPr>
              <w:pStyle w:val="Sis2"/>
              <w:ind w:left="0"/>
              <w:rPr>
                <w:sz w:val="22"/>
              </w:rPr>
            </w:pPr>
          </w:p>
        </w:tc>
      </w:tr>
      <w:tr w:rsidR="009563C3" w:rsidRPr="009563C3" w:rsidTr="00B71873">
        <w:tc>
          <w:tcPr>
            <w:tcW w:w="7307" w:type="dxa"/>
          </w:tcPr>
          <w:p w:rsidR="009563C3" w:rsidRPr="009563C3" w:rsidRDefault="009563C3" w:rsidP="00B71873">
            <w:pPr>
              <w:pStyle w:val="Sis2"/>
              <w:ind w:left="0"/>
              <w:rPr>
                <w:sz w:val="22"/>
              </w:rPr>
            </w:pPr>
            <w:r w:rsidRPr="009563C3">
              <w:rPr>
                <w:sz w:val="22"/>
              </w:rPr>
              <w:t>Elinkeinoelämän keskusliitto EK</w:t>
            </w:r>
          </w:p>
          <w:p w:rsidR="009563C3" w:rsidRPr="009563C3" w:rsidRDefault="009563C3" w:rsidP="00B71873">
            <w:pPr>
              <w:pStyle w:val="Sis2"/>
              <w:ind w:left="0"/>
              <w:rPr>
                <w:sz w:val="22"/>
              </w:rPr>
            </w:pPr>
            <w:r w:rsidRPr="009563C3">
              <w:rPr>
                <w:sz w:val="22"/>
              </w:rPr>
              <w:t>Kestävä liiketoiminta</w:t>
            </w:r>
          </w:p>
        </w:tc>
      </w:tr>
      <w:tr w:rsidR="009563C3" w:rsidRPr="009563C3" w:rsidTr="00B71873">
        <w:trPr>
          <w:trHeight w:val="851"/>
        </w:trPr>
        <w:tc>
          <w:tcPr>
            <w:tcW w:w="7307" w:type="dxa"/>
          </w:tcPr>
          <w:p w:rsidR="009563C3" w:rsidRPr="009563C3" w:rsidRDefault="009563C3" w:rsidP="00B71873">
            <w:pPr>
              <w:pStyle w:val="Sis2"/>
              <w:ind w:left="0"/>
              <w:rPr>
                <w:sz w:val="22"/>
              </w:rPr>
            </w:pPr>
          </w:p>
        </w:tc>
      </w:tr>
      <w:tr w:rsidR="009563C3" w:rsidRPr="009563C3" w:rsidTr="00B71873">
        <w:tc>
          <w:tcPr>
            <w:tcW w:w="7307" w:type="dxa"/>
          </w:tcPr>
          <w:p w:rsidR="009563C3" w:rsidRPr="009563C3" w:rsidRDefault="009563C3" w:rsidP="00B71873">
            <w:pPr>
              <w:pStyle w:val="Sis2"/>
              <w:ind w:left="0"/>
              <w:rPr>
                <w:sz w:val="22"/>
              </w:rPr>
            </w:pPr>
            <w:r w:rsidRPr="009563C3">
              <w:rPr>
                <w:sz w:val="22"/>
              </w:rPr>
              <w:t>Sari Siitonen</w:t>
            </w:r>
          </w:p>
        </w:tc>
      </w:tr>
      <w:tr w:rsidR="009563C3" w:rsidRPr="009563C3" w:rsidTr="00B71873">
        <w:tc>
          <w:tcPr>
            <w:tcW w:w="7307" w:type="dxa"/>
          </w:tcPr>
          <w:p w:rsidR="009563C3" w:rsidRPr="009563C3" w:rsidRDefault="009563C3" w:rsidP="00B71873">
            <w:pPr>
              <w:pStyle w:val="Sis2"/>
              <w:ind w:left="0"/>
              <w:rPr>
                <w:sz w:val="22"/>
              </w:rPr>
            </w:pPr>
            <w:r w:rsidRPr="009563C3">
              <w:rPr>
                <w:sz w:val="22"/>
              </w:rPr>
              <w:t>Johtaja</w:t>
            </w:r>
          </w:p>
        </w:tc>
      </w:tr>
    </w:tbl>
    <w:p w:rsidR="003C7E53" w:rsidRPr="009563C3" w:rsidRDefault="003C7E53" w:rsidP="009563C3">
      <w:pPr>
        <w:pStyle w:val="Sis2"/>
        <w:ind w:left="0"/>
        <w:rPr>
          <w:sz w:val="22"/>
        </w:rPr>
      </w:pPr>
    </w:p>
    <w:sectPr w:rsidR="003C7E53" w:rsidRPr="009563C3" w:rsidSect="00B53183">
      <w:headerReference w:type="default" r:id="rId14"/>
      <w:headerReference w:type="first" r:id="rId15"/>
      <w:footerReference w:type="first" r:id="rId16"/>
      <w:pgSz w:w="11906" w:h="16838" w:code="9"/>
      <w:pgMar w:top="2268" w:right="567" w:bottom="1134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D1B" w:rsidRDefault="00D50D1B" w:rsidP="00A87A76">
      <w:r>
        <w:separator/>
      </w:r>
    </w:p>
  </w:endnote>
  <w:endnote w:type="continuationSeparator" w:id="0">
    <w:p w:rsidR="00D50D1B" w:rsidRDefault="00D50D1B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Ind w:w="26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07"/>
    </w:tblGrid>
    <w:tr w:rsidR="00D50D1B" w:rsidTr="004307BE">
      <w:tc>
        <w:tcPr>
          <w:tcW w:w="7307" w:type="dxa"/>
          <w:hideMark/>
        </w:tcPr>
        <w:p w:rsidR="00D50D1B" w:rsidRDefault="00D50D1B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Elinkeinoelämän keskusliitto EK</w:t>
          </w:r>
        </w:p>
      </w:tc>
    </w:tr>
    <w:tr w:rsidR="00D50D1B" w:rsidTr="004307BE">
      <w:tc>
        <w:tcPr>
          <w:tcW w:w="7307" w:type="dxa"/>
          <w:hideMark/>
        </w:tcPr>
        <w:p w:rsidR="00D50D1B" w:rsidRDefault="00D50D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PL 30 · Eteläranta 10, 00131 Helsinki · Puhelin 09 42020</w:t>
          </w:r>
        </w:p>
      </w:tc>
    </w:tr>
    <w:tr w:rsidR="00D50D1B" w:rsidTr="004307BE">
      <w:tc>
        <w:tcPr>
          <w:tcW w:w="7307" w:type="dxa"/>
          <w:hideMark/>
        </w:tcPr>
        <w:p w:rsidR="00D50D1B" w:rsidRDefault="00D50D1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etunimi.sukunimi@ek.fi · www.ek.fi · Y-tunnus 1902799-1 · Kotipaikka Helsinki</w:t>
          </w:r>
        </w:p>
      </w:tc>
    </w:tr>
  </w:tbl>
  <w:p w:rsidR="00D50D1B" w:rsidRPr="003C7E53" w:rsidRDefault="00D50D1B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D1B" w:rsidRDefault="00D50D1B" w:rsidP="00A87A76">
      <w:r>
        <w:separator/>
      </w:r>
    </w:p>
  </w:footnote>
  <w:footnote w:type="continuationSeparator" w:id="0">
    <w:p w:rsidR="00D50D1B" w:rsidRDefault="00D50D1B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D50D1B" w:rsidTr="004307BE">
      <w:trPr>
        <w:cantSplit/>
        <w:trHeight w:hRule="exact" w:val="20"/>
      </w:trPr>
      <w:tc>
        <w:tcPr>
          <w:tcW w:w="5216" w:type="dxa"/>
        </w:tcPr>
        <w:p w:rsidR="00D50D1B" w:rsidRDefault="00D50D1B" w:rsidP="004307BE">
          <w:pPr>
            <w:pStyle w:val="Yltunniste"/>
          </w:pPr>
        </w:p>
      </w:tc>
      <w:tc>
        <w:tcPr>
          <w:tcW w:w="2608" w:type="dxa"/>
        </w:tcPr>
        <w:p w:rsidR="00D50D1B" w:rsidRDefault="00D50D1B" w:rsidP="004307BE">
          <w:pPr>
            <w:pStyle w:val="Yltunniste"/>
            <w:rPr>
              <w:b/>
            </w:rPr>
          </w:pPr>
        </w:p>
      </w:tc>
      <w:tc>
        <w:tcPr>
          <w:tcW w:w="1716" w:type="dxa"/>
        </w:tcPr>
        <w:p w:rsidR="00D50D1B" w:rsidRDefault="00D50D1B" w:rsidP="004307BE">
          <w:pPr>
            <w:pStyle w:val="Yltunniste"/>
          </w:pPr>
        </w:p>
      </w:tc>
      <w:tc>
        <w:tcPr>
          <w:tcW w:w="892" w:type="dxa"/>
        </w:tcPr>
        <w:p w:rsidR="00D50D1B" w:rsidRDefault="00D50D1B" w:rsidP="004307BE">
          <w:pPr>
            <w:pStyle w:val="Yltunniste"/>
          </w:pPr>
        </w:p>
      </w:tc>
    </w:tr>
    <w:tr w:rsidR="00D50D1B" w:rsidTr="004307BE">
      <w:trPr>
        <w:cantSplit/>
      </w:trPr>
      <w:tc>
        <w:tcPr>
          <w:tcW w:w="5216" w:type="dxa"/>
        </w:tcPr>
        <w:p w:rsidR="00D50D1B" w:rsidRDefault="00D50D1B" w:rsidP="00C81702">
          <w:pPr>
            <w:pStyle w:val="Yltunniste"/>
            <w:rPr>
              <w:caps/>
              <w:szCs w:val="24"/>
            </w:rPr>
          </w:pPr>
          <w:bookmarkStart w:id="2" w:name="companyname"/>
          <w:bookmarkEnd w:id="2"/>
          <w:r>
            <w:rPr>
              <w:caps/>
              <w:szCs w:val="24"/>
            </w:rPr>
            <w:t>Elinkeinoelämän keskusliitto EK</w:t>
          </w:r>
        </w:p>
      </w:tc>
      <w:sdt>
        <w:sdtPr>
          <w:rPr>
            <w:caps/>
            <w:szCs w:val="24"/>
          </w:rPr>
          <w:alias w:val="Document name"/>
          <w:tag w:val="dname"/>
          <w:id w:val="13076941"/>
          <w:placeholder>
            <w:docPart w:val="4650C8E6AE01413093AD8B9E92D8C46D"/>
          </w:placeholder>
          <w:text/>
        </w:sdtPr>
        <w:sdtEndPr/>
        <w:sdtContent>
          <w:tc>
            <w:tcPr>
              <w:tcW w:w="2608" w:type="dxa"/>
            </w:tcPr>
            <w:p w:rsidR="00D50D1B" w:rsidRPr="00A35D9F" w:rsidRDefault="00D50D1B" w:rsidP="004307BE">
              <w:pPr>
                <w:pStyle w:val="Yltunniste"/>
                <w:rPr>
                  <w:caps/>
                  <w:szCs w:val="24"/>
                </w:rPr>
              </w:pPr>
              <w:r>
                <w:rPr>
                  <w:caps/>
                  <w:szCs w:val="24"/>
                </w:rPr>
                <w:t>Lausunto</w:t>
              </w:r>
            </w:p>
          </w:tc>
        </w:sdtContent>
      </w:sdt>
      <w:bookmarkStart w:id="3" w:name="dfieldpages_2"/>
      <w:bookmarkEnd w:id="3"/>
      <w:tc>
        <w:tcPr>
          <w:tcW w:w="1716" w:type="dxa"/>
        </w:tcPr>
        <w:p w:rsidR="00D50D1B" w:rsidRDefault="00D50D1B" w:rsidP="004307BE">
          <w:pPr>
            <w:pStyle w:val="Yltunnist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EC3A8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EC3A87">
            <w:fldChar w:fldCharType="begin"/>
          </w:r>
          <w:r w:rsidR="00EC3A87">
            <w:instrText xml:space="preserve"> NUMPAGES  \* MERGEFORMAT </w:instrText>
          </w:r>
          <w:r w:rsidR="00EC3A87">
            <w:fldChar w:fldCharType="separate"/>
          </w:r>
          <w:r w:rsidR="00EC3A87">
            <w:rPr>
              <w:noProof/>
            </w:rPr>
            <w:t>4</w:t>
          </w:r>
          <w:r w:rsidR="00EC3A87">
            <w:rPr>
              <w:noProof/>
            </w:rPr>
            <w:fldChar w:fldCharType="end"/>
          </w:r>
          <w:r>
            <w:t>)</w:t>
          </w:r>
        </w:p>
      </w:tc>
      <w:tc>
        <w:tcPr>
          <w:tcW w:w="892" w:type="dxa"/>
        </w:tcPr>
        <w:p w:rsidR="00D50D1B" w:rsidRDefault="00D50D1B" w:rsidP="004307BE">
          <w:pPr>
            <w:pStyle w:val="Yltunniste"/>
          </w:pPr>
        </w:p>
      </w:tc>
    </w:tr>
    <w:tr w:rsidR="00D50D1B" w:rsidTr="004307BE">
      <w:trPr>
        <w:cantSplit/>
      </w:trPr>
      <w:tc>
        <w:tcPr>
          <w:tcW w:w="5216" w:type="dxa"/>
        </w:tcPr>
        <w:p w:rsidR="00D50D1B" w:rsidRDefault="00D50D1B" w:rsidP="004307BE">
          <w:pPr>
            <w:pStyle w:val="Yltunniste"/>
          </w:pPr>
        </w:p>
      </w:tc>
      <w:sdt>
        <w:sdtPr>
          <w:alias w:val="Document class"/>
          <w:tag w:val="dclass"/>
          <w:id w:val="540950323"/>
          <w:placeholder>
            <w:docPart w:val="865D7B71A5E944BE91BDE5B1E6B91417"/>
          </w:placeholder>
          <w:showingPlcHdr/>
          <w:text/>
        </w:sdtPr>
        <w:sdtEndPr/>
        <w:sdtContent>
          <w:tc>
            <w:tcPr>
              <w:tcW w:w="2608" w:type="dxa"/>
            </w:tcPr>
            <w:p w:rsidR="00D50D1B" w:rsidRDefault="00D50D1B" w:rsidP="004307BE">
              <w:pPr>
                <w:pStyle w:val="Yltunniste"/>
              </w:pPr>
              <w:r w:rsidRPr="00B37741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1716" w:type="dxa"/>
        </w:tcPr>
        <w:p w:rsidR="00D50D1B" w:rsidRDefault="00D50D1B" w:rsidP="004307BE">
          <w:pPr>
            <w:pStyle w:val="Yltunniste"/>
            <w:jc w:val="right"/>
          </w:pPr>
        </w:p>
      </w:tc>
      <w:tc>
        <w:tcPr>
          <w:tcW w:w="892" w:type="dxa"/>
        </w:tcPr>
        <w:p w:rsidR="00D50D1B" w:rsidRDefault="00D50D1B" w:rsidP="004307BE">
          <w:pPr>
            <w:pStyle w:val="Yltunniste"/>
          </w:pPr>
        </w:p>
      </w:tc>
    </w:tr>
    <w:tr w:rsidR="00D50D1B" w:rsidTr="004307BE">
      <w:trPr>
        <w:cantSplit/>
      </w:trPr>
      <w:sdt>
        <w:sdtPr>
          <w:alias w:val="Sector/RespUnit"/>
          <w:tag w:val="dsector_respunit"/>
          <w:id w:val="-352657448"/>
          <w:placeholder>
            <w:docPart w:val="F66025192D4C49489B0E5B0C410A75D6"/>
          </w:placeholder>
          <w:text/>
        </w:sdtPr>
        <w:sdtEndPr/>
        <w:sdtContent>
          <w:tc>
            <w:tcPr>
              <w:tcW w:w="5216" w:type="dxa"/>
            </w:tcPr>
            <w:p w:rsidR="00D50D1B" w:rsidRDefault="00D50D1B" w:rsidP="004307BE">
              <w:pPr>
                <w:pStyle w:val="Yltunniste"/>
              </w:pPr>
              <w:r>
                <w:t>Kestävä liiketoiminta</w:t>
              </w:r>
            </w:p>
          </w:tc>
        </w:sdtContent>
      </w:sdt>
      <w:tc>
        <w:tcPr>
          <w:tcW w:w="2608" w:type="dxa"/>
        </w:tcPr>
        <w:p w:rsidR="00D50D1B" w:rsidRDefault="00D50D1B" w:rsidP="004307BE">
          <w:pPr>
            <w:pStyle w:val="Yltunniste"/>
          </w:pPr>
        </w:p>
      </w:tc>
      <w:tc>
        <w:tcPr>
          <w:tcW w:w="2608" w:type="dxa"/>
          <w:gridSpan w:val="2"/>
        </w:tcPr>
        <w:p w:rsidR="00D50D1B" w:rsidRDefault="00D50D1B" w:rsidP="004307BE">
          <w:pPr>
            <w:pStyle w:val="Yltunniste"/>
          </w:pPr>
        </w:p>
      </w:tc>
    </w:tr>
    <w:tr w:rsidR="00D50D1B" w:rsidTr="004307BE">
      <w:trPr>
        <w:cantSplit/>
      </w:trPr>
      <w:sdt>
        <w:sdtPr>
          <w:alias w:val="Author"/>
          <w:tag w:val="duname"/>
          <w:id w:val="-148676807"/>
          <w:placeholder>
            <w:docPart w:val="2C39A77144B54A05AB9E4B4F115B91A0"/>
          </w:placeholder>
          <w:text/>
        </w:sdtPr>
        <w:sdtEndPr/>
        <w:sdtContent>
          <w:tc>
            <w:tcPr>
              <w:tcW w:w="5216" w:type="dxa"/>
            </w:tcPr>
            <w:p w:rsidR="00D50D1B" w:rsidRDefault="00D50D1B" w:rsidP="004307BE">
              <w:pPr>
                <w:pStyle w:val="Yltunniste"/>
              </w:pPr>
              <w:r>
                <w:t>Irina Simola ja Satu Räsänen</w:t>
              </w:r>
            </w:p>
          </w:tc>
        </w:sdtContent>
      </w:sdt>
      <w:sdt>
        <w:sdtPr>
          <w:alias w:val="Date"/>
          <w:tag w:val="ddate"/>
          <w:id w:val="1838336453"/>
          <w:placeholder>
            <w:docPart w:val="A33D7CC04484433B85419A12F990635B"/>
          </w:placeholder>
          <w:date w:fullDate="2016-03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D50D1B" w:rsidRDefault="00D50D1B" w:rsidP="004307BE">
              <w:pPr>
                <w:pStyle w:val="Yltunniste"/>
              </w:pPr>
              <w:r>
                <w:t>7.3.2016</w:t>
              </w:r>
            </w:p>
          </w:tc>
        </w:sdtContent>
      </w:sdt>
      <w:sdt>
        <w:sdtPr>
          <w:alias w:val="Code"/>
          <w:tag w:val="dcode"/>
          <w:id w:val="13077006"/>
          <w:placeholder>
            <w:docPart w:val="4E54B30B5A294F5F93C1EC432173D1CD"/>
          </w:placeholder>
          <w:showingPlcHdr/>
          <w:text/>
        </w:sdtPr>
        <w:sdtEndPr/>
        <w:sdtContent>
          <w:tc>
            <w:tcPr>
              <w:tcW w:w="1716" w:type="dxa"/>
            </w:tcPr>
            <w:p w:rsidR="00D50D1B" w:rsidRDefault="00D50D1B" w:rsidP="004307BE">
              <w:pPr>
                <w:pStyle w:val="Yltunniste"/>
                <w:jc w:val="right"/>
              </w:pPr>
              <w:r w:rsidRPr="00B37741">
                <w:rPr>
                  <w:rStyle w:val="Paikkamerkkiteksti"/>
                  <w:rFonts w:eastAsiaTheme="minorHAnsi"/>
                </w:rPr>
                <w:t xml:space="preserve"> </w:t>
              </w:r>
            </w:p>
          </w:tc>
        </w:sdtContent>
      </w:sdt>
      <w:tc>
        <w:tcPr>
          <w:tcW w:w="892" w:type="dxa"/>
        </w:tcPr>
        <w:p w:rsidR="00D50D1B" w:rsidRDefault="00D50D1B" w:rsidP="004307BE">
          <w:pPr>
            <w:pStyle w:val="Yltunniste"/>
          </w:pPr>
        </w:p>
      </w:tc>
    </w:tr>
  </w:tbl>
  <w:p w:rsidR="00D50D1B" w:rsidRDefault="00D50D1B" w:rsidP="00193DC7">
    <w:pPr>
      <w:pStyle w:val="Yltunnist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3"/>
      <w:gridCol w:w="2606"/>
      <w:gridCol w:w="1715"/>
      <w:gridCol w:w="891"/>
    </w:tblGrid>
    <w:tr w:rsidR="00D50D1B" w:rsidTr="004307BE">
      <w:trPr>
        <w:cantSplit/>
        <w:trHeight w:hRule="exact" w:val="20"/>
      </w:trPr>
      <w:tc>
        <w:tcPr>
          <w:tcW w:w="5216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D50D1B" w:rsidRDefault="00D50D1B" w:rsidP="004307BE">
          <w:pPr>
            <w:pStyle w:val="Yltunniste"/>
            <w:rPr>
              <w:b/>
              <w:noProof/>
            </w:rPr>
          </w:pPr>
        </w:p>
      </w:tc>
      <w:tc>
        <w:tcPr>
          <w:tcW w:w="1716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  <w:tc>
        <w:tcPr>
          <w:tcW w:w="892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</w:tr>
    <w:tr w:rsidR="00D50D1B" w:rsidTr="004307BE">
      <w:trPr>
        <w:cantSplit/>
      </w:trPr>
      <w:tc>
        <w:tcPr>
          <w:tcW w:w="5216" w:type="dxa"/>
        </w:tcPr>
        <w:p w:rsidR="00D50D1B" w:rsidRDefault="00D50D1B" w:rsidP="004307BE">
          <w:pPr>
            <w:pStyle w:val="Yltunniste"/>
            <w:rPr>
              <w:caps/>
              <w:noProof/>
              <w:szCs w:val="24"/>
            </w:rPr>
          </w:pPr>
          <w:bookmarkStart w:id="4" w:name="dtextlogo"/>
          <w:bookmarkEnd w:id="4"/>
        </w:p>
      </w:tc>
      <w:tc>
        <w:tcPr>
          <w:tcW w:w="2608" w:type="dxa"/>
        </w:tcPr>
        <w:p w:rsidR="00D50D1B" w:rsidRPr="00BB6DF3" w:rsidRDefault="00D50D1B" w:rsidP="004307BE">
          <w:pPr>
            <w:pStyle w:val="Yltunniste"/>
            <w:rPr>
              <w:caps/>
              <w:noProof/>
              <w:szCs w:val="24"/>
            </w:rPr>
          </w:pPr>
        </w:p>
      </w:tc>
      <w:tc>
        <w:tcPr>
          <w:tcW w:w="1716" w:type="dxa"/>
        </w:tcPr>
        <w:p w:rsidR="00D50D1B" w:rsidRDefault="00D50D1B" w:rsidP="004307BE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</w:tr>
    <w:tr w:rsidR="00D50D1B" w:rsidTr="004307BE">
      <w:trPr>
        <w:cantSplit/>
      </w:trPr>
      <w:tc>
        <w:tcPr>
          <w:tcW w:w="5216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  <w:tc>
        <w:tcPr>
          <w:tcW w:w="2608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D50D1B" w:rsidRDefault="00D50D1B" w:rsidP="004307BE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</w:tr>
    <w:tr w:rsidR="00D50D1B" w:rsidTr="004307BE">
      <w:trPr>
        <w:cantSplit/>
      </w:trPr>
      <w:bookmarkStart w:id="5" w:name="dsector_respunit" w:displacedByCustomXml="next"/>
      <w:bookmarkEnd w:id="5" w:displacedByCustomXml="next"/>
      <w:sdt>
        <w:sdtPr>
          <w:rPr>
            <w:noProof/>
          </w:rPr>
          <w:tag w:val="dsector_respunit"/>
          <w:id w:val="-948690176"/>
          <w:placeholder>
            <w:docPart w:val="7217E94EC35342F1914D13FF9207501F"/>
          </w:placeholder>
          <w:text/>
        </w:sdtPr>
        <w:sdtEndPr/>
        <w:sdtContent>
          <w:tc>
            <w:tcPr>
              <w:tcW w:w="5216" w:type="dxa"/>
            </w:tcPr>
            <w:p w:rsidR="00D50D1B" w:rsidRDefault="00D50D1B" w:rsidP="001745D3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Kestävä liiketoiminta</w:t>
              </w:r>
            </w:p>
          </w:tc>
        </w:sdtContent>
      </w:sdt>
      <w:tc>
        <w:tcPr>
          <w:tcW w:w="2608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  <w:tc>
        <w:tcPr>
          <w:tcW w:w="2608" w:type="dxa"/>
          <w:gridSpan w:val="2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</w:tr>
    <w:tr w:rsidR="00D50D1B" w:rsidTr="004307BE">
      <w:trPr>
        <w:cantSplit/>
      </w:trPr>
      <w:bookmarkStart w:id="6" w:name="duname" w:displacedByCustomXml="next"/>
      <w:bookmarkEnd w:id="6" w:displacedByCustomXml="next"/>
      <w:sdt>
        <w:sdtPr>
          <w:rPr>
            <w:noProof/>
          </w:rPr>
          <w:alias w:val="Author"/>
          <w:tag w:val="duname"/>
          <w:id w:val="13076992"/>
          <w:placeholder>
            <w:docPart w:val="1B25839F08A646888AC5B12AA5E9B4DA"/>
          </w:placeholder>
          <w:text/>
        </w:sdtPr>
        <w:sdtEndPr/>
        <w:sdtContent>
          <w:tc>
            <w:tcPr>
              <w:tcW w:w="5216" w:type="dxa"/>
            </w:tcPr>
            <w:p w:rsidR="00D50D1B" w:rsidRDefault="00D50D1B" w:rsidP="005E492C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Irina Simola ja Satu Räsänen</w:t>
              </w:r>
            </w:p>
          </w:tc>
        </w:sdtContent>
      </w:sdt>
      <w:tc>
        <w:tcPr>
          <w:tcW w:w="2608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  <w:tc>
        <w:tcPr>
          <w:tcW w:w="1716" w:type="dxa"/>
        </w:tcPr>
        <w:p w:rsidR="00D50D1B" w:rsidRDefault="00D50D1B" w:rsidP="004307BE">
          <w:pPr>
            <w:pStyle w:val="Yltunniste"/>
            <w:jc w:val="right"/>
            <w:rPr>
              <w:noProof/>
            </w:rPr>
          </w:pPr>
        </w:p>
      </w:tc>
      <w:tc>
        <w:tcPr>
          <w:tcW w:w="892" w:type="dxa"/>
        </w:tcPr>
        <w:p w:rsidR="00D50D1B" w:rsidRDefault="00D50D1B" w:rsidP="004307BE">
          <w:pPr>
            <w:pStyle w:val="Yltunniste"/>
            <w:rPr>
              <w:noProof/>
            </w:rPr>
          </w:pPr>
        </w:p>
      </w:tc>
    </w:tr>
  </w:tbl>
  <w:p w:rsidR="00D50D1B" w:rsidRDefault="00D50D1B" w:rsidP="00193DC7">
    <w:pPr>
      <w:pStyle w:val="Yltunniste"/>
      <w:rPr>
        <w:noProof/>
        <w:sz w:val="2"/>
        <w:szCs w:val="2"/>
      </w:rPr>
    </w:pPr>
  </w:p>
  <w:p w:rsidR="00D50D1B" w:rsidRDefault="00D50D1B">
    <w:pPr>
      <w:rPr>
        <w:noProof/>
      </w:rPr>
    </w:pPr>
  </w:p>
  <w:tbl>
    <w:tblPr>
      <w:tblpPr w:leftFromText="57" w:vertAnchor="page" w:horzAnchor="page" w:tblpX="6368" w:tblpY="2269"/>
      <w:tblW w:w="52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6"/>
      <w:gridCol w:w="1717"/>
      <w:gridCol w:w="897"/>
    </w:tblGrid>
    <w:tr w:rsidR="00D50D1B" w:rsidTr="00E3589F">
      <w:trPr>
        <w:cantSplit/>
      </w:trPr>
      <w:bookmarkStart w:id="7" w:name="dname" w:displacedByCustomXml="next"/>
      <w:bookmarkEnd w:id="7" w:displacedByCustomXml="next"/>
      <w:sdt>
        <w:sdtPr>
          <w:rPr>
            <w:noProof/>
          </w:rPr>
          <w:alias w:val="Document name"/>
          <w:tag w:val="dname"/>
          <w:id w:val="2051572436"/>
          <w:placeholder>
            <w:docPart w:val="B08F8DA3B6B849FAB478F9930929073C"/>
          </w:placeholder>
          <w:text/>
        </w:sdtPr>
        <w:sdtEndPr/>
        <w:sdtContent>
          <w:tc>
            <w:tcPr>
              <w:tcW w:w="2606" w:type="dxa"/>
            </w:tcPr>
            <w:p w:rsidR="00D50D1B" w:rsidRPr="00A35D9F" w:rsidRDefault="00D50D1B" w:rsidP="00E3589F">
              <w:pPr>
                <w:pStyle w:val="Yltunniste"/>
                <w:rPr>
                  <w:caps/>
                  <w:noProof/>
                  <w:szCs w:val="24"/>
                </w:rPr>
              </w:pPr>
              <w:r>
                <w:rPr>
                  <w:noProof/>
                </w:rPr>
                <w:t>Lausunto</w:t>
              </w:r>
            </w:p>
          </w:tc>
        </w:sdtContent>
      </w:sdt>
      <w:bookmarkStart w:id="8" w:name="dfieldpages"/>
      <w:bookmarkEnd w:id="8"/>
      <w:tc>
        <w:tcPr>
          <w:tcW w:w="1717" w:type="dxa"/>
        </w:tcPr>
        <w:p w:rsidR="00D50D1B" w:rsidRDefault="00D50D1B" w:rsidP="00E3589F">
          <w:pPr>
            <w:pStyle w:val="Yltunniste"/>
            <w:jc w:val="right"/>
            <w:rPr>
              <w:caps/>
              <w:noProof/>
              <w:szCs w:val="24"/>
            </w:rPr>
          </w:pP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PAGE  \* MERGEFORMAT </w:instrText>
          </w:r>
          <w:r>
            <w:rPr>
              <w:caps/>
              <w:noProof/>
              <w:szCs w:val="24"/>
            </w:rPr>
            <w:fldChar w:fldCharType="separate"/>
          </w:r>
          <w:r w:rsidR="00EC3A87">
            <w:rPr>
              <w:caps/>
              <w:noProof/>
              <w:szCs w:val="24"/>
            </w:rPr>
            <w:t>1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 xml:space="preserve"> (</w:t>
          </w:r>
          <w:r>
            <w:rPr>
              <w:caps/>
              <w:noProof/>
              <w:szCs w:val="24"/>
            </w:rPr>
            <w:fldChar w:fldCharType="begin"/>
          </w:r>
          <w:r>
            <w:rPr>
              <w:caps/>
              <w:noProof/>
              <w:szCs w:val="24"/>
            </w:rPr>
            <w:instrText xml:space="preserve"> NUMPAGES  \* MERGEFORMAT </w:instrText>
          </w:r>
          <w:r>
            <w:rPr>
              <w:caps/>
              <w:noProof/>
              <w:szCs w:val="24"/>
            </w:rPr>
            <w:fldChar w:fldCharType="separate"/>
          </w:r>
          <w:r w:rsidR="00EC3A87">
            <w:rPr>
              <w:caps/>
              <w:noProof/>
              <w:szCs w:val="24"/>
            </w:rPr>
            <w:t>3</w:t>
          </w:r>
          <w:r>
            <w:rPr>
              <w:caps/>
              <w:noProof/>
              <w:szCs w:val="24"/>
            </w:rPr>
            <w:fldChar w:fldCharType="end"/>
          </w:r>
          <w:r>
            <w:rPr>
              <w:caps/>
              <w:noProof/>
              <w:szCs w:val="24"/>
            </w:rPr>
            <w:t>)</w:t>
          </w:r>
        </w:p>
      </w:tc>
      <w:tc>
        <w:tcPr>
          <w:tcW w:w="897" w:type="dxa"/>
        </w:tcPr>
        <w:p w:rsidR="00D50D1B" w:rsidRDefault="00D50D1B" w:rsidP="00E3589F">
          <w:pPr>
            <w:pStyle w:val="Yltunniste"/>
            <w:rPr>
              <w:noProof/>
            </w:rPr>
          </w:pPr>
        </w:p>
      </w:tc>
    </w:tr>
    <w:tr w:rsidR="00D50D1B" w:rsidTr="00E3589F">
      <w:trPr>
        <w:cantSplit/>
      </w:trPr>
      <w:tc>
        <w:tcPr>
          <w:tcW w:w="2606" w:type="dxa"/>
        </w:tcPr>
        <w:p w:rsidR="00D50D1B" w:rsidRPr="003C7E53" w:rsidRDefault="00D50D1B" w:rsidP="0060548A">
          <w:pPr>
            <w:pStyle w:val="Yltunniste"/>
            <w:rPr>
              <w:b/>
              <w:noProof/>
            </w:rPr>
          </w:pPr>
          <w:bookmarkStart w:id="9" w:name="dclass"/>
          <w:bookmarkEnd w:id="9"/>
        </w:p>
      </w:tc>
      <w:bookmarkStart w:id="10" w:name="dencl" w:displacedByCustomXml="next"/>
      <w:bookmarkEnd w:id="10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87248220437140C6B8DF717F6FC9A9AB"/>
          </w:placeholder>
          <w:showingPlcHdr/>
          <w:text/>
        </w:sdtPr>
        <w:sdtEndPr/>
        <w:sdtContent>
          <w:tc>
            <w:tcPr>
              <w:tcW w:w="1717" w:type="dxa"/>
            </w:tcPr>
            <w:p w:rsidR="00D50D1B" w:rsidRDefault="00D50D1B" w:rsidP="00E3589F">
              <w:pPr>
                <w:pStyle w:val="Yltunniste"/>
                <w:jc w:val="right"/>
                <w:rPr>
                  <w:noProof/>
                </w:rPr>
              </w:pPr>
              <w:r w:rsidRPr="00B3774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:rsidR="00D50D1B" w:rsidRDefault="00D50D1B" w:rsidP="00E3589F">
          <w:pPr>
            <w:pStyle w:val="Yltunniste"/>
            <w:rPr>
              <w:noProof/>
            </w:rPr>
          </w:pPr>
        </w:p>
      </w:tc>
    </w:tr>
    <w:tr w:rsidR="00D50D1B" w:rsidTr="00E3589F">
      <w:trPr>
        <w:cantSplit/>
      </w:trPr>
      <w:tc>
        <w:tcPr>
          <w:tcW w:w="2606" w:type="dxa"/>
        </w:tcPr>
        <w:p w:rsidR="00D50D1B" w:rsidRDefault="00D50D1B" w:rsidP="00E3589F">
          <w:pPr>
            <w:pStyle w:val="Yltunniste"/>
            <w:rPr>
              <w:noProof/>
            </w:rPr>
          </w:pPr>
        </w:p>
      </w:tc>
      <w:tc>
        <w:tcPr>
          <w:tcW w:w="2614" w:type="dxa"/>
          <w:gridSpan w:val="2"/>
        </w:tcPr>
        <w:p w:rsidR="00D50D1B" w:rsidRDefault="00D50D1B" w:rsidP="00E3589F">
          <w:pPr>
            <w:pStyle w:val="Yltunniste"/>
            <w:rPr>
              <w:noProof/>
            </w:rPr>
          </w:pPr>
        </w:p>
      </w:tc>
    </w:tr>
    <w:tr w:rsidR="00D50D1B" w:rsidTr="00E3589F">
      <w:trPr>
        <w:cantSplit/>
      </w:trPr>
      <w:bookmarkStart w:id="11" w:name="ddate" w:displacedByCustomXml="next"/>
      <w:bookmarkEnd w:id="11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F60747F4FD4841CFA78877A79754C31A"/>
          </w:placeholder>
          <w:date w:fullDate="2016-03-0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6" w:type="dxa"/>
            </w:tcPr>
            <w:p w:rsidR="00D50D1B" w:rsidRDefault="00D50D1B" w:rsidP="00E3589F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7.3.2016</w:t>
              </w:r>
            </w:p>
          </w:tc>
        </w:sdtContent>
      </w:sdt>
      <w:bookmarkStart w:id="12" w:name="dcode" w:displacedByCustomXml="next"/>
      <w:bookmarkEnd w:id="12" w:displacedByCustomXml="next"/>
      <w:sdt>
        <w:sdtPr>
          <w:rPr>
            <w:noProof/>
          </w:rPr>
          <w:alias w:val="Code"/>
          <w:tag w:val="dcode"/>
          <w:id w:val="-1724432751"/>
          <w:placeholder>
            <w:docPart w:val="F66430106C084758B6725F929883CB8E"/>
          </w:placeholder>
          <w:showingPlcHdr/>
          <w:text/>
        </w:sdtPr>
        <w:sdtEndPr/>
        <w:sdtContent>
          <w:tc>
            <w:tcPr>
              <w:tcW w:w="1717" w:type="dxa"/>
            </w:tcPr>
            <w:p w:rsidR="00D50D1B" w:rsidRDefault="00D50D1B" w:rsidP="00E3589F">
              <w:pPr>
                <w:pStyle w:val="Yltunniste"/>
                <w:jc w:val="right"/>
                <w:rPr>
                  <w:noProof/>
                </w:rPr>
              </w:pPr>
              <w:r w:rsidRPr="00B37741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897" w:type="dxa"/>
        </w:tcPr>
        <w:p w:rsidR="00D50D1B" w:rsidRDefault="00D50D1B" w:rsidP="00E3589F">
          <w:pPr>
            <w:pStyle w:val="Yltunniste"/>
            <w:rPr>
              <w:noProof/>
            </w:rPr>
          </w:pPr>
        </w:p>
      </w:tc>
    </w:tr>
  </w:tbl>
  <w:p w:rsidR="00D50D1B" w:rsidRDefault="00D50D1B" w:rsidP="00246796">
    <w:pPr>
      <w:pStyle w:val="Yltunniste"/>
      <w:rPr>
        <w:noProof/>
        <w:sz w:val="2"/>
        <w:szCs w:val="2"/>
      </w:rPr>
    </w:pPr>
  </w:p>
  <w:p w:rsidR="00D50D1B" w:rsidRPr="007178D1" w:rsidRDefault="00D50D1B" w:rsidP="00193DC7">
    <w:pPr>
      <w:pStyle w:val="Yltunnist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88ADC8" wp14:editId="587FA20E">
          <wp:simplePos x="0" y="0"/>
          <wp:positionH relativeFrom="page">
            <wp:posOffset>5489575</wp:posOffset>
          </wp:positionH>
          <wp:positionV relativeFrom="page">
            <wp:posOffset>395605</wp:posOffset>
          </wp:positionV>
          <wp:extent cx="762000" cy="762000"/>
          <wp:effectExtent l="0" t="0" r="0" b="0"/>
          <wp:wrapNone/>
          <wp:docPr id="1" name="Logo" descr="Elinkeinoelämän Keskuslii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inkeinoelämän Keskusliit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422"/>
    <w:multiLevelType w:val="multilevel"/>
    <w:tmpl w:val="1C72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2B5626"/>
    <w:multiLevelType w:val="hybridMultilevel"/>
    <w:tmpl w:val="458C9E3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0A260B93"/>
    <w:multiLevelType w:val="singleLevel"/>
    <w:tmpl w:val="22268FFA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>
    <w:nsid w:val="128B195C"/>
    <w:multiLevelType w:val="singleLevel"/>
    <w:tmpl w:val="B9BE32C6"/>
    <w:lvl w:ilvl="0">
      <w:start w:val="1"/>
      <w:numFmt w:val="bullet"/>
      <w:pStyle w:val="Pallo2"/>
      <w:lvlText w:val="•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14">
    <w:nsid w:val="17E5565E"/>
    <w:multiLevelType w:val="hybridMultilevel"/>
    <w:tmpl w:val="B30A06F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513CDC08">
      <w:numFmt w:val="bullet"/>
      <w:lvlText w:val="-"/>
      <w:lvlJc w:val="left"/>
      <w:pPr>
        <w:ind w:left="2744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6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4F01B6"/>
    <w:multiLevelType w:val="hybridMultilevel"/>
    <w:tmpl w:val="982428EE"/>
    <w:lvl w:ilvl="0" w:tplc="7FA20894">
      <w:start w:val="1"/>
      <w:numFmt w:val="decimal"/>
      <w:lvlText w:val="%1)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8">
    <w:nsid w:val="30AD1F1E"/>
    <w:multiLevelType w:val="hybridMultilevel"/>
    <w:tmpl w:val="6F347A7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B2FE490A">
      <w:numFmt w:val="bullet"/>
      <w:lvlText w:val="-"/>
      <w:lvlJc w:val="left"/>
      <w:pPr>
        <w:ind w:left="3464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34F71939"/>
    <w:multiLevelType w:val="hybridMultilevel"/>
    <w:tmpl w:val="A1C820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1">
    <w:nsid w:val="35943B28"/>
    <w:multiLevelType w:val="singleLevel"/>
    <w:tmpl w:val="E80A8944"/>
    <w:lvl w:ilvl="0">
      <w:start w:val="1"/>
      <w:numFmt w:val="decimal"/>
      <w:pStyle w:val="Numerointi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2">
    <w:nsid w:val="362E30D2"/>
    <w:multiLevelType w:val="singleLevel"/>
    <w:tmpl w:val="C0003AE2"/>
    <w:lvl w:ilvl="0">
      <w:start w:val="1"/>
      <w:numFmt w:val="bullet"/>
      <w:pStyle w:val="Pallo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3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4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B7C6F24"/>
    <w:multiLevelType w:val="hybridMultilevel"/>
    <w:tmpl w:val="F9FE09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7">
    <w:nsid w:val="5FD06819"/>
    <w:multiLevelType w:val="singleLevel"/>
    <w:tmpl w:val="E1704A66"/>
    <w:lvl w:ilvl="0">
      <w:start w:val="1"/>
      <w:numFmt w:val="bullet"/>
      <w:pStyle w:val="Pallo1"/>
      <w:lvlText w:val="•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28">
    <w:nsid w:val="60032F91"/>
    <w:multiLevelType w:val="singleLevel"/>
    <w:tmpl w:val="3716B87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9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3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31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2">
    <w:nsid w:val="6E21395A"/>
    <w:multiLevelType w:val="hybridMultilevel"/>
    <w:tmpl w:val="F0048044"/>
    <w:lvl w:ilvl="0" w:tplc="38D6BC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259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9476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C6A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ACC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FE32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02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E206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227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9791E"/>
    <w:multiLevelType w:val="hybridMultilevel"/>
    <w:tmpl w:val="8A126238"/>
    <w:lvl w:ilvl="0" w:tplc="953E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3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C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89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C8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E1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EB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A8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C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6BD7EC3"/>
    <w:multiLevelType w:val="hybridMultilevel"/>
    <w:tmpl w:val="A446B844"/>
    <w:lvl w:ilvl="0" w:tplc="040B000F">
      <w:start w:val="1"/>
      <w:numFmt w:val="decimal"/>
      <w:lvlText w:val="%1."/>
      <w:lvlJc w:val="left"/>
      <w:pPr>
        <w:ind w:left="3328" w:hanging="360"/>
      </w:p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35">
    <w:nsid w:val="76E15D8C"/>
    <w:multiLevelType w:val="hybridMultilevel"/>
    <w:tmpl w:val="099028B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>
    <w:nsid w:val="76E865E5"/>
    <w:multiLevelType w:val="singleLevel"/>
    <w:tmpl w:val="283CEDAE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7">
    <w:nsid w:val="776F2C11"/>
    <w:multiLevelType w:val="hybridMultilevel"/>
    <w:tmpl w:val="7A64F574"/>
    <w:lvl w:ilvl="0" w:tplc="040B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8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8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5"/>
  </w:num>
  <w:num w:numId="16">
    <w:abstractNumId w:val="20"/>
  </w:num>
  <w:num w:numId="17">
    <w:abstractNumId w:val="22"/>
  </w:num>
  <w:num w:numId="18">
    <w:abstractNumId w:val="27"/>
  </w:num>
  <w:num w:numId="19">
    <w:abstractNumId w:val="13"/>
  </w:num>
  <w:num w:numId="20">
    <w:abstractNumId w:val="26"/>
  </w:num>
  <w:num w:numId="21">
    <w:abstractNumId w:val="29"/>
  </w:num>
  <w:num w:numId="22">
    <w:abstractNumId w:val="30"/>
  </w:num>
  <w:num w:numId="23">
    <w:abstractNumId w:val="31"/>
  </w:num>
  <w:num w:numId="24">
    <w:abstractNumId w:val="36"/>
  </w:num>
  <w:num w:numId="25">
    <w:abstractNumId w:val="12"/>
  </w:num>
  <w:num w:numId="26">
    <w:abstractNumId w:val="28"/>
  </w:num>
  <w:num w:numId="27">
    <w:abstractNumId w:val="25"/>
  </w:num>
  <w:num w:numId="28">
    <w:abstractNumId w:val="19"/>
  </w:num>
  <w:num w:numId="29">
    <w:abstractNumId w:val="18"/>
  </w:num>
  <w:num w:numId="30">
    <w:abstractNumId w:val="35"/>
  </w:num>
  <w:num w:numId="31">
    <w:abstractNumId w:val="14"/>
  </w:num>
  <w:num w:numId="32">
    <w:abstractNumId w:val="18"/>
  </w:num>
  <w:num w:numId="33">
    <w:abstractNumId w:val="11"/>
  </w:num>
  <w:num w:numId="34">
    <w:abstractNumId w:val="21"/>
    <w:lvlOverride w:ilvl="0">
      <w:startOverride w:val="1"/>
    </w:lvlOverride>
  </w:num>
  <w:num w:numId="35">
    <w:abstractNumId w:val="28"/>
  </w:num>
  <w:num w:numId="36">
    <w:abstractNumId w:val="21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37"/>
  </w:num>
  <w:num w:numId="39">
    <w:abstractNumId w:val="34"/>
  </w:num>
  <w:num w:numId="40">
    <w:abstractNumId w:val="17"/>
  </w:num>
  <w:num w:numId="41">
    <w:abstractNumId w:val="10"/>
  </w:num>
  <w:num w:numId="42">
    <w:abstractNumId w:val="33"/>
  </w:num>
  <w:num w:numId="43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utotext" w:val="lausunto"/>
    <w:docVar w:name="dvAutotextTemplate" w:val="kct_default.dotx"/>
    <w:docVar w:name="dvBookmarksAround" w:val="False"/>
    <w:docVar w:name="dvCategory" w:val="1"/>
    <w:docVar w:name="dvCategory_2" w:val="0"/>
    <w:docVar w:name="dvCompany" w:val="ELKE"/>
    <w:docVar w:name="dvCompanyName" w:val="Elinkeinoelämän keskusliitto EK"/>
    <w:docVar w:name="dvContentFile" w:val="dd_default.xml"/>
    <w:docVar w:name="dvCopyHeader" w:val="0"/>
    <w:docVar w:name="dvcurrentaddresslayout" w:val="EK_nat"/>
    <w:docVar w:name="dvcurrentaddresslayouttemplate" w:val="kat_address.dotx"/>
    <w:docVar w:name="dvcurrentlogo" w:val="Logo_default"/>
    <w:docVar w:name="dvcurrentlogopath" w:val="klo_logo.dotx"/>
    <w:docVar w:name="dvDefinition" w:val="33 (dd_default.xml)"/>
    <w:docVar w:name="dvDefinitionID" w:val="33"/>
    <w:docVar w:name="dvDefinitionVersion" w:val="/ 24.3.2014"/>
    <w:docVar w:name="dvDocumentType" w:val="GENERAL"/>
    <w:docVar w:name="dvduname" w:val="Irina Simola"/>
    <w:docVar w:name="dvGlobalVerID" w:val="298.99.03.012"/>
    <w:docVar w:name="dvKameleonVerId" w:val="298.12.03.003"/>
    <w:docVar w:name="dvLanguage" w:val="1035"/>
    <w:docVar w:name="dvLogoEnabled" w:val="1"/>
    <w:docVar w:name="dvNumbering" w:val="0"/>
    <w:docVar w:name="dvPermanentStorage" w:val="1"/>
    <w:docVar w:name="dvResp_UnitToDocument" w:val="0"/>
    <w:docVar w:name="dvSector" w:val="S_INF"/>
    <w:docVar w:name="dvSectorToDocument" w:val="1"/>
    <w:docVar w:name="dvsectorvalue" w:val="Kestävä liiketoiminta"/>
    <w:docVar w:name="dvSite" w:val="EK Helsinki"/>
    <w:docVar w:name="dvTemplate" w:val="klt_general_letter.dotx"/>
    <w:docVar w:name="dvunitid" w:val="198"/>
    <w:docVar w:name="dvUsed" w:val="1"/>
    <w:docVar w:name="search_sp" w:val="1"/>
    <w:docVar w:name="search_t" w:val="0"/>
    <w:docVar w:name="search_z" w:val="0"/>
  </w:docVars>
  <w:rsids>
    <w:rsidRoot w:val="003C7E53"/>
    <w:rsid w:val="00040E4C"/>
    <w:rsid w:val="00041742"/>
    <w:rsid w:val="00042AC7"/>
    <w:rsid w:val="0005163C"/>
    <w:rsid w:val="00060AB9"/>
    <w:rsid w:val="00076832"/>
    <w:rsid w:val="0009510B"/>
    <w:rsid w:val="000A20F0"/>
    <w:rsid w:val="000A4C53"/>
    <w:rsid w:val="000B394A"/>
    <w:rsid w:val="000D0617"/>
    <w:rsid w:val="000D41BB"/>
    <w:rsid w:val="000D5248"/>
    <w:rsid w:val="000E5871"/>
    <w:rsid w:val="001149E8"/>
    <w:rsid w:val="00121063"/>
    <w:rsid w:val="00130178"/>
    <w:rsid w:val="00130F21"/>
    <w:rsid w:val="0014307E"/>
    <w:rsid w:val="00145585"/>
    <w:rsid w:val="001662D1"/>
    <w:rsid w:val="001712D8"/>
    <w:rsid w:val="001745D3"/>
    <w:rsid w:val="001764CD"/>
    <w:rsid w:val="001821EE"/>
    <w:rsid w:val="001862C8"/>
    <w:rsid w:val="00193DC7"/>
    <w:rsid w:val="00194973"/>
    <w:rsid w:val="001A277A"/>
    <w:rsid w:val="001A297B"/>
    <w:rsid w:val="001D0EDF"/>
    <w:rsid w:val="001D3008"/>
    <w:rsid w:val="002075EF"/>
    <w:rsid w:val="00230D53"/>
    <w:rsid w:val="002336B3"/>
    <w:rsid w:val="00244636"/>
    <w:rsid w:val="00244CA4"/>
    <w:rsid w:val="00246796"/>
    <w:rsid w:val="00253654"/>
    <w:rsid w:val="00266624"/>
    <w:rsid w:val="00272B8A"/>
    <w:rsid w:val="002763D0"/>
    <w:rsid w:val="00284A2B"/>
    <w:rsid w:val="00285604"/>
    <w:rsid w:val="00292F45"/>
    <w:rsid w:val="002A29E1"/>
    <w:rsid w:val="002A4233"/>
    <w:rsid w:val="002D1DE2"/>
    <w:rsid w:val="002F775C"/>
    <w:rsid w:val="00300ACC"/>
    <w:rsid w:val="00307D1A"/>
    <w:rsid w:val="00310D46"/>
    <w:rsid w:val="003112D9"/>
    <w:rsid w:val="00312520"/>
    <w:rsid w:val="00320A67"/>
    <w:rsid w:val="00323F3E"/>
    <w:rsid w:val="003308B8"/>
    <w:rsid w:val="003314C4"/>
    <w:rsid w:val="003365A3"/>
    <w:rsid w:val="00341692"/>
    <w:rsid w:val="00352594"/>
    <w:rsid w:val="00361F47"/>
    <w:rsid w:val="00371754"/>
    <w:rsid w:val="0038418E"/>
    <w:rsid w:val="00387EFC"/>
    <w:rsid w:val="00395297"/>
    <w:rsid w:val="00397AE2"/>
    <w:rsid w:val="003A0471"/>
    <w:rsid w:val="003A0EF3"/>
    <w:rsid w:val="003B774D"/>
    <w:rsid w:val="003B7AF8"/>
    <w:rsid w:val="003C7252"/>
    <w:rsid w:val="003C7E53"/>
    <w:rsid w:val="003C7E6F"/>
    <w:rsid w:val="003D1EE8"/>
    <w:rsid w:val="003D7069"/>
    <w:rsid w:val="00401951"/>
    <w:rsid w:val="00404266"/>
    <w:rsid w:val="00410982"/>
    <w:rsid w:val="0042674F"/>
    <w:rsid w:val="004307BE"/>
    <w:rsid w:val="0043310C"/>
    <w:rsid w:val="00434376"/>
    <w:rsid w:val="00436C5A"/>
    <w:rsid w:val="0044344F"/>
    <w:rsid w:val="00447486"/>
    <w:rsid w:val="0045264B"/>
    <w:rsid w:val="00470FCE"/>
    <w:rsid w:val="00474FFA"/>
    <w:rsid w:val="0048254B"/>
    <w:rsid w:val="00482D3B"/>
    <w:rsid w:val="00485EB6"/>
    <w:rsid w:val="00494399"/>
    <w:rsid w:val="004948B8"/>
    <w:rsid w:val="004A3719"/>
    <w:rsid w:val="004E31DF"/>
    <w:rsid w:val="004E3FD1"/>
    <w:rsid w:val="004F11C6"/>
    <w:rsid w:val="004F3ADD"/>
    <w:rsid w:val="004F3E0C"/>
    <w:rsid w:val="0051157B"/>
    <w:rsid w:val="00512093"/>
    <w:rsid w:val="0051280D"/>
    <w:rsid w:val="005133A7"/>
    <w:rsid w:val="00514D60"/>
    <w:rsid w:val="005207DA"/>
    <w:rsid w:val="00524F70"/>
    <w:rsid w:val="00526F6D"/>
    <w:rsid w:val="00536253"/>
    <w:rsid w:val="005408B7"/>
    <w:rsid w:val="0054140C"/>
    <w:rsid w:val="005748B2"/>
    <w:rsid w:val="005839F8"/>
    <w:rsid w:val="005A31C7"/>
    <w:rsid w:val="005B00C0"/>
    <w:rsid w:val="005B0C14"/>
    <w:rsid w:val="005C219F"/>
    <w:rsid w:val="005C2B9D"/>
    <w:rsid w:val="005C6BB3"/>
    <w:rsid w:val="005D23E3"/>
    <w:rsid w:val="005D3FBB"/>
    <w:rsid w:val="005D5615"/>
    <w:rsid w:val="005E492C"/>
    <w:rsid w:val="005E7261"/>
    <w:rsid w:val="005F00B2"/>
    <w:rsid w:val="005F4355"/>
    <w:rsid w:val="00603E8B"/>
    <w:rsid w:val="006051B3"/>
    <w:rsid w:val="0060548A"/>
    <w:rsid w:val="006076A8"/>
    <w:rsid w:val="00620C10"/>
    <w:rsid w:val="006454C2"/>
    <w:rsid w:val="00652F5D"/>
    <w:rsid w:val="006571BB"/>
    <w:rsid w:val="00661564"/>
    <w:rsid w:val="00673CBB"/>
    <w:rsid w:val="0068270C"/>
    <w:rsid w:val="006950C4"/>
    <w:rsid w:val="006A0363"/>
    <w:rsid w:val="006A08A7"/>
    <w:rsid w:val="006A4CF0"/>
    <w:rsid w:val="006B287B"/>
    <w:rsid w:val="006D329C"/>
    <w:rsid w:val="006D54DF"/>
    <w:rsid w:val="006E2718"/>
    <w:rsid w:val="006E34C4"/>
    <w:rsid w:val="006F1DB4"/>
    <w:rsid w:val="007043F2"/>
    <w:rsid w:val="00705ADA"/>
    <w:rsid w:val="0071137E"/>
    <w:rsid w:val="007205F4"/>
    <w:rsid w:val="007352C9"/>
    <w:rsid w:val="00736A40"/>
    <w:rsid w:val="007526E3"/>
    <w:rsid w:val="00755784"/>
    <w:rsid w:val="007668E1"/>
    <w:rsid w:val="00771118"/>
    <w:rsid w:val="007734B3"/>
    <w:rsid w:val="007C382F"/>
    <w:rsid w:val="007C4F78"/>
    <w:rsid w:val="007D5FE3"/>
    <w:rsid w:val="007D7FA6"/>
    <w:rsid w:val="007E0549"/>
    <w:rsid w:val="007E2517"/>
    <w:rsid w:val="007E4E6B"/>
    <w:rsid w:val="007E54AD"/>
    <w:rsid w:val="007F53DA"/>
    <w:rsid w:val="0080701B"/>
    <w:rsid w:val="00807FA1"/>
    <w:rsid w:val="008114C5"/>
    <w:rsid w:val="00821198"/>
    <w:rsid w:val="00845DF3"/>
    <w:rsid w:val="00883406"/>
    <w:rsid w:val="00886137"/>
    <w:rsid w:val="008A0264"/>
    <w:rsid w:val="008A7E53"/>
    <w:rsid w:val="008B5917"/>
    <w:rsid w:val="008C25B4"/>
    <w:rsid w:val="008C47FA"/>
    <w:rsid w:val="008D4F70"/>
    <w:rsid w:val="008E281C"/>
    <w:rsid w:val="008E755A"/>
    <w:rsid w:val="008F0D14"/>
    <w:rsid w:val="008F1043"/>
    <w:rsid w:val="009016ED"/>
    <w:rsid w:val="00906330"/>
    <w:rsid w:val="009111A0"/>
    <w:rsid w:val="00911943"/>
    <w:rsid w:val="00916B27"/>
    <w:rsid w:val="00920EE0"/>
    <w:rsid w:val="00935FA9"/>
    <w:rsid w:val="009563C3"/>
    <w:rsid w:val="00957FAB"/>
    <w:rsid w:val="00971F35"/>
    <w:rsid w:val="00977702"/>
    <w:rsid w:val="009A0133"/>
    <w:rsid w:val="009A01E3"/>
    <w:rsid w:val="009A11EB"/>
    <w:rsid w:val="009B0CA6"/>
    <w:rsid w:val="009B12FD"/>
    <w:rsid w:val="009E4E87"/>
    <w:rsid w:val="009F318A"/>
    <w:rsid w:val="009F7131"/>
    <w:rsid w:val="00A04FC3"/>
    <w:rsid w:val="00A1338E"/>
    <w:rsid w:val="00A14350"/>
    <w:rsid w:val="00A27938"/>
    <w:rsid w:val="00A35D9F"/>
    <w:rsid w:val="00A3744A"/>
    <w:rsid w:val="00A425FE"/>
    <w:rsid w:val="00A63739"/>
    <w:rsid w:val="00A755B2"/>
    <w:rsid w:val="00A7618E"/>
    <w:rsid w:val="00A76C85"/>
    <w:rsid w:val="00A87A76"/>
    <w:rsid w:val="00A927A6"/>
    <w:rsid w:val="00A967BF"/>
    <w:rsid w:val="00A96FD6"/>
    <w:rsid w:val="00AB423F"/>
    <w:rsid w:val="00AD0DA4"/>
    <w:rsid w:val="00AD7C81"/>
    <w:rsid w:val="00AE0C76"/>
    <w:rsid w:val="00AE6F4B"/>
    <w:rsid w:val="00AF472E"/>
    <w:rsid w:val="00B01F6F"/>
    <w:rsid w:val="00B032DF"/>
    <w:rsid w:val="00B0465C"/>
    <w:rsid w:val="00B366FC"/>
    <w:rsid w:val="00B41A2D"/>
    <w:rsid w:val="00B53183"/>
    <w:rsid w:val="00B558F4"/>
    <w:rsid w:val="00B61B22"/>
    <w:rsid w:val="00B67523"/>
    <w:rsid w:val="00B71873"/>
    <w:rsid w:val="00B75753"/>
    <w:rsid w:val="00B81182"/>
    <w:rsid w:val="00B821B5"/>
    <w:rsid w:val="00B958E6"/>
    <w:rsid w:val="00BA6C5E"/>
    <w:rsid w:val="00BB0234"/>
    <w:rsid w:val="00BB292A"/>
    <w:rsid w:val="00BB6DF3"/>
    <w:rsid w:val="00BC0CE9"/>
    <w:rsid w:val="00BC4691"/>
    <w:rsid w:val="00BC7606"/>
    <w:rsid w:val="00BD3498"/>
    <w:rsid w:val="00BE50EA"/>
    <w:rsid w:val="00BE76DF"/>
    <w:rsid w:val="00BF01F3"/>
    <w:rsid w:val="00C073C7"/>
    <w:rsid w:val="00C17299"/>
    <w:rsid w:val="00C2043F"/>
    <w:rsid w:val="00C43049"/>
    <w:rsid w:val="00C43FBE"/>
    <w:rsid w:val="00C45803"/>
    <w:rsid w:val="00C5136B"/>
    <w:rsid w:val="00C81702"/>
    <w:rsid w:val="00C83822"/>
    <w:rsid w:val="00C846A1"/>
    <w:rsid w:val="00C9603F"/>
    <w:rsid w:val="00CB57F4"/>
    <w:rsid w:val="00CF4AF0"/>
    <w:rsid w:val="00D058CA"/>
    <w:rsid w:val="00D104A4"/>
    <w:rsid w:val="00D10E33"/>
    <w:rsid w:val="00D22DDA"/>
    <w:rsid w:val="00D25754"/>
    <w:rsid w:val="00D33CFA"/>
    <w:rsid w:val="00D41751"/>
    <w:rsid w:val="00D44238"/>
    <w:rsid w:val="00D50D1B"/>
    <w:rsid w:val="00D64E72"/>
    <w:rsid w:val="00D74CD9"/>
    <w:rsid w:val="00D823DE"/>
    <w:rsid w:val="00D835F0"/>
    <w:rsid w:val="00D971A0"/>
    <w:rsid w:val="00DA0FAE"/>
    <w:rsid w:val="00DA156F"/>
    <w:rsid w:val="00DA3A83"/>
    <w:rsid w:val="00DB0214"/>
    <w:rsid w:val="00DC731F"/>
    <w:rsid w:val="00DE0EB4"/>
    <w:rsid w:val="00DE4261"/>
    <w:rsid w:val="00DE5212"/>
    <w:rsid w:val="00DE7A00"/>
    <w:rsid w:val="00E15C03"/>
    <w:rsid w:val="00E200FD"/>
    <w:rsid w:val="00E21B15"/>
    <w:rsid w:val="00E221A8"/>
    <w:rsid w:val="00E24049"/>
    <w:rsid w:val="00E33621"/>
    <w:rsid w:val="00E3589F"/>
    <w:rsid w:val="00E40083"/>
    <w:rsid w:val="00E47155"/>
    <w:rsid w:val="00E50EB0"/>
    <w:rsid w:val="00E52C7B"/>
    <w:rsid w:val="00E65716"/>
    <w:rsid w:val="00E67F61"/>
    <w:rsid w:val="00E72C45"/>
    <w:rsid w:val="00E74BE4"/>
    <w:rsid w:val="00E75EB8"/>
    <w:rsid w:val="00E908BD"/>
    <w:rsid w:val="00E94E02"/>
    <w:rsid w:val="00E961AD"/>
    <w:rsid w:val="00EA28EC"/>
    <w:rsid w:val="00EB0243"/>
    <w:rsid w:val="00EB247D"/>
    <w:rsid w:val="00EC0C2A"/>
    <w:rsid w:val="00EC3A87"/>
    <w:rsid w:val="00EE173C"/>
    <w:rsid w:val="00F26C4A"/>
    <w:rsid w:val="00F30917"/>
    <w:rsid w:val="00F33760"/>
    <w:rsid w:val="00F36B1B"/>
    <w:rsid w:val="00F4702E"/>
    <w:rsid w:val="00F47679"/>
    <w:rsid w:val="00F507F1"/>
    <w:rsid w:val="00F5624C"/>
    <w:rsid w:val="00F60D64"/>
    <w:rsid w:val="00F641B2"/>
    <w:rsid w:val="00F70AD8"/>
    <w:rsid w:val="00F741E7"/>
    <w:rsid w:val="00F752AA"/>
    <w:rsid w:val="00F75922"/>
    <w:rsid w:val="00F75A8E"/>
    <w:rsid w:val="00F936DA"/>
    <w:rsid w:val="00F94814"/>
    <w:rsid w:val="00FB3476"/>
    <w:rsid w:val="00FD346C"/>
    <w:rsid w:val="00FE3CB6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7D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253654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3C7E53"/>
    <w:pPr>
      <w:keepNext/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3C7E53"/>
    <w:pPr>
      <w:keepNext/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3C7E53"/>
    <w:pPr>
      <w:keepNext/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semiHidden/>
    <w:rsid w:val="003C7E53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3C7E53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3C7E53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3C7E53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3C7E53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3C7E53"/>
    <w:pPr>
      <w:keepNext/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253654"/>
    <w:pPr>
      <w:spacing w:after="240"/>
    </w:pPr>
    <w:rPr>
      <w:b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  <w:style w:type="character" w:customStyle="1" w:styleId="Kappaleenoletusfontti1">
    <w:name w:val="Kappaleen oletusfontti1"/>
    <w:basedOn w:val="Kappaleenoletusfontti"/>
    <w:rsid w:val="00310D46"/>
  </w:style>
  <w:style w:type="paragraph" w:customStyle="1" w:styleId="Numerointi2">
    <w:name w:val="Numerointi 2"/>
    <w:basedOn w:val="Normaali"/>
    <w:uiPriority w:val="49"/>
    <w:rsid w:val="00C43FBE"/>
    <w:pPr>
      <w:numPr>
        <w:numId w:val="34"/>
      </w:numPr>
    </w:pPr>
    <w:rPr>
      <w:rFonts w:eastAsiaTheme="minorHAnsi" w:cstheme="minorHAnsi"/>
      <w:sz w:val="22"/>
      <w:lang w:eastAsia="en-US"/>
    </w:rPr>
  </w:style>
  <w:style w:type="paragraph" w:customStyle="1" w:styleId="Ranskalainenviiva2">
    <w:name w:val="Ranskalainen viiva 2"/>
    <w:basedOn w:val="Normaali"/>
    <w:uiPriority w:val="59"/>
    <w:rsid w:val="00C43FBE"/>
    <w:pPr>
      <w:tabs>
        <w:tab w:val="num" w:pos="2965"/>
      </w:tabs>
      <w:ind w:left="2965" w:hanging="357"/>
    </w:pPr>
    <w:rPr>
      <w:rFonts w:eastAsiaTheme="minorHAnsi" w:cstheme="minorHAnsi"/>
      <w:sz w:val="22"/>
      <w:lang w:eastAsia="en-US"/>
    </w:rPr>
  </w:style>
  <w:style w:type="paragraph" w:customStyle="1" w:styleId="Default">
    <w:name w:val="Default"/>
    <w:rsid w:val="00F47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253654"/>
    <w:pPr>
      <w:spacing w:after="0" w:line="240" w:lineRule="auto"/>
    </w:pPr>
    <w:rPr>
      <w:rFonts w:ascii="Arial" w:eastAsia="Times New Roman" w:hAnsi="Arial" w:cs="Arial"/>
      <w:sz w:val="24"/>
      <w:lang w:eastAsia="fi-FI"/>
    </w:rPr>
  </w:style>
  <w:style w:type="paragraph" w:styleId="Otsikko1">
    <w:name w:val="heading 1"/>
    <w:basedOn w:val="Normaali"/>
    <w:next w:val="Sis2"/>
    <w:link w:val="Otsikko1Char"/>
    <w:qFormat/>
    <w:rsid w:val="003C7E53"/>
    <w:pPr>
      <w:keepNext/>
      <w:spacing w:before="240" w:after="240"/>
      <w:outlineLvl w:val="0"/>
    </w:pPr>
    <w:rPr>
      <w:bCs/>
    </w:rPr>
  </w:style>
  <w:style w:type="paragraph" w:styleId="Otsikko2">
    <w:name w:val="heading 2"/>
    <w:basedOn w:val="Normaali"/>
    <w:next w:val="Sis2"/>
    <w:link w:val="Otsikko2Char"/>
    <w:qFormat/>
    <w:rsid w:val="003C7E53"/>
    <w:pPr>
      <w:keepNext/>
      <w:spacing w:before="240" w:after="240"/>
      <w:outlineLvl w:val="1"/>
    </w:pPr>
    <w:rPr>
      <w:bCs/>
      <w:iCs/>
    </w:rPr>
  </w:style>
  <w:style w:type="paragraph" w:styleId="Otsikko3">
    <w:name w:val="heading 3"/>
    <w:basedOn w:val="Normaali"/>
    <w:next w:val="Sis2"/>
    <w:link w:val="Otsikko3Char"/>
    <w:qFormat/>
    <w:rsid w:val="003C7E53"/>
    <w:pPr>
      <w:keepNext/>
      <w:spacing w:before="240" w:after="240"/>
      <w:outlineLvl w:val="2"/>
    </w:pPr>
    <w:rPr>
      <w:bCs/>
    </w:rPr>
  </w:style>
  <w:style w:type="paragraph" w:styleId="Otsikko4">
    <w:name w:val="heading 4"/>
    <w:basedOn w:val="Normaali"/>
    <w:next w:val="Sis2"/>
    <w:link w:val="Otsikko4Char"/>
    <w:semiHidden/>
    <w:rsid w:val="003C7E53"/>
    <w:pPr>
      <w:keepNext/>
      <w:spacing w:before="240" w:after="240"/>
      <w:outlineLvl w:val="3"/>
    </w:pPr>
    <w:rPr>
      <w:bCs/>
    </w:rPr>
  </w:style>
  <w:style w:type="paragraph" w:styleId="Otsikko5">
    <w:name w:val="heading 5"/>
    <w:basedOn w:val="Normaali"/>
    <w:next w:val="Sis2"/>
    <w:link w:val="Otsikko5Char"/>
    <w:semiHidden/>
    <w:rsid w:val="003C7E53"/>
    <w:pPr>
      <w:keepNext/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Sis2"/>
    <w:link w:val="Otsikko6Char"/>
    <w:semiHidden/>
    <w:rsid w:val="003C7E53"/>
    <w:pPr>
      <w:keepNext/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Sis2"/>
    <w:link w:val="Otsikko7Char"/>
    <w:semiHidden/>
    <w:rsid w:val="003C7E53"/>
    <w:pPr>
      <w:keepNext/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Sis2"/>
    <w:link w:val="Otsikko8Char"/>
    <w:semiHidden/>
    <w:rsid w:val="003C7E53"/>
    <w:pPr>
      <w:keepNext/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Sis2"/>
    <w:link w:val="Otsikko9Char"/>
    <w:semiHidden/>
    <w:rsid w:val="003C7E53"/>
    <w:pPr>
      <w:keepNext/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2D338E" w:themeColor="accent1"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2D338E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F75A8E"/>
    <w:rPr>
      <w:rFonts w:ascii="Arial" w:eastAsia="Times New Roman" w:hAnsi="Arial" w:cs="Arial"/>
      <w:bCs/>
      <w:iCs/>
      <w:sz w:val="24"/>
      <w:lang w:eastAsia="fi-FI"/>
    </w:rPr>
  </w:style>
  <w:style w:type="character" w:customStyle="1" w:styleId="Otsikko3Char">
    <w:name w:val="Otsikko 3 Char"/>
    <w:basedOn w:val="Kappaleenoletusfontti"/>
    <w:link w:val="Otsikko3"/>
    <w:rsid w:val="00F75A8E"/>
    <w:rPr>
      <w:rFonts w:ascii="Arial" w:eastAsia="Times New Roman" w:hAnsi="Arial" w:cs="Arial"/>
      <w:bCs/>
      <w:sz w:val="24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75A8E"/>
    <w:rPr>
      <w:rFonts w:ascii="Arial" w:eastAsia="Times New Roman" w:hAnsi="Arial" w:cs="Times New Roman"/>
      <w:bCs/>
      <w:sz w:val="24"/>
      <w:lang w:eastAsia="fi-FI"/>
    </w:rPr>
  </w:style>
  <w:style w:type="character" w:customStyle="1" w:styleId="Otsikko5Char">
    <w:name w:val="Otsikko 5 Char"/>
    <w:basedOn w:val="Kappaleenoletusfontti"/>
    <w:link w:val="Otsikko5"/>
    <w:semiHidden/>
    <w:rsid w:val="00F75A8E"/>
    <w:rPr>
      <w:rFonts w:ascii="Arial" w:eastAsia="Times New Roman" w:hAnsi="Arial" w:cs="Times New Roman"/>
      <w:b/>
      <w:bCs/>
      <w:iCs/>
      <w:sz w:val="24"/>
      <w:lang w:eastAsia="fi-FI"/>
    </w:rPr>
  </w:style>
  <w:style w:type="character" w:customStyle="1" w:styleId="Otsikko6Char">
    <w:name w:val="Otsikko 6 Char"/>
    <w:basedOn w:val="Kappaleenoletusfontti"/>
    <w:link w:val="Otsikko6"/>
    <w:semiHidden/>
    <w:rsid w:val="00F75A8E"/>
    <w:rPr>
      <w:rFonts w:ascii="Arial" w:eastAsia="Times New Roman" w:hAnsi="Arial" w:cs="Times New Roman"/>
      <w:b/>
      <w:bCs/>
      <w:sz w:val="24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F75A8E"/>
    <w:rPr>
      <w:rFonts w:ascii="Arial" w:eastAsia="Times New Roman" w:hAnsi="Arial" w:cs="Times New Roman"/>
      <w:b/>
      <w:sz w:val="24"/>
      <w:lang w:eastAsia="fi-FI"/>
    </w:rPr>
  </w:style>
  <w:style w:type="character" w:customStyle="1" w:styleId="Otsikko8Char">
    <w:name w:val="Otsikko 8 Char"/>
    <w:basedOn w:val="Kappaleenoletusfontti"/>
    <w:link w:val="Otsikko8"/>
    <w:semiHidden/>
    <w:rsid w:val="00F75A8E"/>
    <w:rPr>
      <w:rFonts w:ascii="Arial" w:eastAsia="Times New Roman" w:hAnsi="Arial" w:cs="Times New Roman"/>
      <w:b/>
      <w:iCs/>
      <w:sz w:val="24"/>
      <w:lang w:eastAsia="fi-FI"/>
    </w:rPr>
  </w:style>
  <w:style w:type="character" w:customStyle="1" w:styleId="Otsikko9Char">
    <w:name w:val="Otsikko 9 Char"/>
    <w:basedOn w:val="Kappaleenoletusfontti"/>
    <w:link w:val="Otsikko9"/>
    <w:semiHidden/>
    <w:rsid w:val="00F75A8E"/>
    <w:rPr>
      <w:rFonts w:ascii="Arial" w:eastAsia="Times New Roman" w:hAnsi="Arial" w:cs="Arial"/>
      <w:b/>
      <w:sz w:val="24"/>
      <w:lang w:eastAsia="fi-FI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7A0034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2D338E" w:themeColor="accent1"/>
      </w:pBdr>
      <w:spacing w:before="200" w:after="280"/>
      <w:ind w:left="936" w:right="936"/>
    </w:pPr>
    <w:rPr>
      <w:b/>
      <w:bCs/>
      <w:i/>
      <w:iCs/>
      <w:color w:val="2D338E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2D338E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BAC405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BAC405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rsid w:val="00A425FE"/>
    <w:rPr>
      <w:color w:val="2D338E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n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2D338E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2D338E" w:themeColor="accent1"/>
        <w:left w:val="single" w:sz="2" w:space="10" w:color="2D338E" w:themeColor="accent1"/>
        <w:bottom w:val="single" w:sz="2" w:space="10" w:color="2D338E" w:themeColor="accent1"/>
        <w:right w:val="single" w:sz="2" w:space="10" w:color="2D338E" w:themeColor="accent1"/>
      </w:pBdr>
      <w:ind w:left="1152" w:right="1152"/>
    </w:pPr>
    <w:rPr>
      <w:rFonts w:asciiTheme="minorHAnsi" w:eastAsiaTheme="minorEastAsia" w:hAnsiTheme="minorHAnsi"/>
      <w:i/>
      <w:iCs/>
      <w:color w:val="2D338E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338E" w:themeColor="accent1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338E" w:themeColor="accent1"/>
          <w:bottom w:val="single" w:sz="8" w:space="0" w:color="2D338E" w:themeColor="accent1"/>
        </w:tcBorders>
      </w:tc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shd w:val="clear" w:color="auto" w:fill="C2C4E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05" w:themeColor="accent2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05" w:themeColor="accent2"/>
          <w:bottom w:val="single" w:sz="8" w:space="0" w:color="BAC405" w:themeColor="accent2"/>
        </w:tcBorders>
      </w:tc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shd w:val="clear" w:color="auto" w:fill="F9FDB4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2344" w:themeColor="accent3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2344" w:themeColor="accent3"/>
          <w:bottom w:val="single" w:sz="8" w:space="0" w:color="8E2344" w:themeColor="accent3"/>
        </w:tcBorders>
      </w:tc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shd w:val="clear" w:color="auto" w:fill="EEBCCC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C9" w:themeColor="accent4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C9" w:themeColor="accent4"/>
          <w:bottom w:val="single" w:sz="8" w:space="0" w:color="0091C9" w:themeColor="accent4"/>
        </w:tcBorders>
      </w:tc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shd w:val="clear" w:color="auto" w:fill="B2E9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C05" w:themeColor="accent5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C05" w:themeColor="accent5"/>
          <w:bottom w:val="single" w:sz="8" w:space="0" w:color="E28C05" w:themeColor="accent5"/>
        </w:tcBorders>
      </w:tc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shd w:val="clear" w:color="auto" w:fill="FDE3B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0056" w:themeColor="accent6"/>
        </w:tcBorders>
      </w:tcPr>
    </w:tblStylePr>
    <w:tblStylePr w:type="lastRow">
      <w:rPr>
        <w:b/>
        <w:bCs/>
        <w:color w:val="949B50" w:themeColor="text2"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0056" w:themeColor="accent6"/>
          <w:bottom w:val="single" w:sz="8" w:space="0" w:color="D10056" w:themeColor="accent6"/>
        </w:tcBorders>
      </w:tc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shd w:val="clear" w:color="auto" w:fill="FFB4D2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D33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D33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D33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D33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4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0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0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0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DB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234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23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23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C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E9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8C0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C0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C0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B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005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005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005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4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  <w:insideV w:val="single" w:sz="8" w:space="0" w:color="474EC4" w:themeColor="accent1" w:themeTint="BF"/>
      </w:tblBorders>
    </w:tblPr>
    <w:tcPr>
      <w:shd w:val="clear" w:color="auto" w:fill="C2C4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4EC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  <w:insideV w:val="single" w:sz="8" w:space="0" w:color="EDF91D" w:themeColor="accent2" w:themeTint="BF"/>
      </w:tblBorders>
    </w:tblPr>
    <w:tcPr>
      <w:shd w:val="clear" w:color="auto" w:fill="F9FDB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F91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  <w:insideV w:val="single" w:sz="8" w:space="0" w:color="CD3664" w:themeColor="accent3" w:themeTint="BF"/>
      </w:tblBorders>
    </w:tblPr>
    <w:tcPr>
      <w:shd w:val="clear" w:color="auto" w:fill="EEB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366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  <w:insideV w:val="single" w:sz="8" w:space="0" w:color="17BDFF" w:themeColor="accent4" w:themeTint="BF"/>
      </w:tblBorders>
    </w:tblPr>
    <w:tcPr>
      <w:shd w:val="clear" w:color="auto" w:fill="B2E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B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  <w:insideV w:val="single" w:sz="8" w:space="0" w:color="FAAC32" w:themeColor="accent5" w:themeTint="BF"/>
      </w:tblBorders>
    </w:tblPr>
    <w:tcPr>
      <w:shd w:val="clear" w:color="auto" w:fill="FDE3B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AC3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  <w:insideV w:val="single" w:sz="8" w:space="0" w:color="FF1D79" w:themeColor="accent6" w:themeTint="BF"/>
      </w:tblBorders>
    </w:tblPr>
    <w:tcPr>
      <w:shd w:val="clear" w:color="auto" w:fill="FFB4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D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cPr>
      <w:shd w:val="clear" w:color="auto" w:fill="C2C4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7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FEF" w:themeFill="accent1" w:themeFillTint="33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tcBorders>
          <w:insideH w:val="single" w:sz="6" w:space="0" w:color="2D338E" w:themeColor="accent1"/>
          <w:insideV w:val="single" w:sz="6" w:space="0" w:color="2D338E" w:themeColor="accent1"/>
        </w:tcBorders>
        <w:shd w:val="clear" w:color="auto" w:fill="8489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cPr>
      <w:shd w:val="clear" w:color="auto" w:fill="F9FDB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DC2" w:themeFill="accent2" w:themeFillTint="33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tcBorders>
          <w:insideH w:val="single" w:sz="6" w:space="0" w:color="BAC405" w:themeColor="accent2"/>
          <w:insideV w:val="single" w:sz="6" w:space="0" w:color="BAC405" w:themeColor="accent2"/>
        </w:tcBorders>
        <w:shd w:val="clear" w:color="auto" w:fill="F3FB6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cPr>
      <w:shd w:val="clear" w:color="auto" w:fill="EEB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4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9D5" w:themeFill="accent3" w:themeFillTint="33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tcBorders>
          <w:insideH w:val="single" w:sz="6" w:space="0" w:color="8E2344" w:themeColor="accent3"/>
          <w:insideV w:val="single" w:sz="6" w:space="0" w:color="8E2344" w:themeColor="accent3"/>
        </w:tcBorders>
        <w:shd w:val="clear" w:color="auto" w:fill="DE799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cPr>
      <w:shd w:val="clear" w:color="auto" w:fill="B2E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6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DFF" w:themeFill="accent4" w:themeFillTint="33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tcBorders>
          <w:insideH w:val="single" w:sz="6" w:space="0" w:color="0091C9" w:themeColor="accent4"/>
          <w:insideV w:val="single" w:sz="6" w:space="0" w:color="0091C9" w:themeColor="accent4"/>
        </w:tcBorders>
        <w:shd w:val="clear" w:color="auto" w:fill="65D3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cPr>
      <w:shd w:val="clear" w:color="auto" w:fill="FDE3B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C8" w:themeFill="accent5" w:themeFillTint="33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tcBorders>
          <w:insideH w:val="single" w:sz="6" w:space="0" w:color="E28C05" w:themeColor="accent5"/>
          <w:insideV w:val="single" w:sz="6" w:space="0" w:color="E28C05" w:themeColor="accent5"/>
        </w:tcBorders>
        <w:shd w:val="clear" w:color="auto" w:fill="FCC7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cPr>
      <w:shd w:val="clear" w:color="auto" w:fill="FFB4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DB" w:themeFill="accent6" w:themeFillTint="33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tcBorders>
          <w:insideH w:val="single" w:sz="6" w:space="0" w:color="D10056" w:themeColor="accent6"/>
          <w:insideV w:val="single" w:sz="6" w:space="0" w:color="D10056" w:themeColor="accent6"/>
        </w:tcBorders>
        <w:shd w:val="clear" w:color="auto" w:fill="FF69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4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33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489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489D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DB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0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FB6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FB6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23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99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998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E9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D3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D3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B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C0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7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777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4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005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9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9A6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74EC4" w:themeColor="accent1" w:themeTint="BF"/>
        <w:left w:val="single" w:sz="8" w:space="0" w:color="474EC4" w:themeColor="accent1" w:themeTint="BF"/>
        <w:bottom w:val="single" w:sz="8" w:space="0" w:color="474EC4" w:themeColor="accent1" w:themeTint="BF"/>
        <w:right w:val="single" w:sz="8" w:space="0" w:color="474EC4" w:themeColor="accent1" w:themeTint="BF"/>
        <w:insideH w:val="single" w:sz="8" w:space="0" w:color="474EC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EC4" w:themeColor="accent1" w:themeTint="BF"/>
          <w:left w:val="single" w:sz="8" w:space="0" w:color="474EC4" w:themeColor="accent1" w:themeTint="BF"/>
          <w:bottom w:val="single" w:sz="8" w:space="0" w:color="474EC4" w:themeColor="accent1" w:themeTint="BF"/>
          <w:right w:val="single" w:sz="8" w:space="0" w:color="474EC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4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4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DF91D" w:themeColor="accent2" w:themeTint="BF"/>
        <w:left w:val="single" w:sz="8" w:space="0" w:color="EDF91D" w:themeColor="accent2" w:themeTint="BF"/>
        <w:bottom w:val="single" w:sz="8" w:space="0" w:color="EDF91D" w:themeColor="accent2" w:themeTint="BF"/>
        <w:right w:val="single" w:sz="8" w:space="0" w:color="EDF91D" w:themeColor="accent2" w:themeTint="BF"/>
        <w:insideH w:val="single" w:sz="8" w:space="0" w:color="EDF91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F91D" w:themeColor="accent2" w:themeTint="BF"/>
          <w:left w:val="single" w:sz="8" w:space="0" w:color="EDF91D" w:themeColor="accent2" w:themeTint="BF"/>
          <w:bottom w:val="single" w:sz="8" w:space="0" w:color="EDF91D" w:themeColor="accent2" w:themeTint="BF"/>
          <w:right w:val="single" w:sz="8" w:space="0" w:color="EDF91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DB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DB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D3664" w:themeColor="accent3" w:themeTint="BF"/>
        <w:left w:val="single" w:sz="8" w:space="0" w:color="CD3664" w:themeColor="accent3" w:themeTint="BF"/>
        <w:bottom w:val="single" w:sz="8" w:space="0" w:color="CD3664" w:themeColor="accent3" w:themeTint="BF"/>
        <w:right w:val="single" w:sz="8" w:space="0" w:color="CD3664" w:themeColor="accent3" w:themeTint="BF"/>
        <w:insideH w:val="single" w:sz="8" w:space="0" w:color="CD366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3664" w:themeColor="accent3" w:themeTint="BF"/>
          <w:left w:val="single" w:sz="8" w:space="0" w:color="CD3664" w:themeColor="accent3" w:themeTint="BF"/>
          <w:bottom w:val="single" w:sz="8" w:space="0" w:color="CD3664" w:themeColor="accent3" w:themeTint="BF"/>
          <w:right w:val="single" w:sz="8" w:space="0" w:color="CD366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7BDFF" w:themeColor="accent4" w:themeTint="BF"/>
        <w:left w:val="single" w:sz="8" w:space="0" w:color="17BDFF" w:themeColor="accent4" w:themeTint="BF"/>
        <w:bottom w:val="single" w:sz="8" w:space="0" w:color="17BDFF" w:themeColor="accent4" w:themeTint="BF"/>
        <w:right w:val="single" w:sz="8" w:space="0" w:color="17BDFF" w:themeColor="accent4" w:themeTint="BF"/>
        <w:insideH w:val="single" w:sz="8" w:space="0" w:color="17B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BDFF" w:themeColor="accent4" w:themeTint="BF"/>
          <w:left w:val="single" w:sz="8" w:space="0" w:color="17BDFF" w:themeColor="accent4" w:themeTint="BF"/>
          <w:bottom w:val="single" w:sz="8" w:space="0" w:color="17BDFF" w:themeColor="accent4" w:themeTint="BF"/>
          <w:right w:val="single" w:sz="8" w:space="0" w:color="17B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E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AAC32" w:themeColor="accent5" w:themeTint="BF"/>
        <w:left w:val="single" w:sz="8" w:space="0" w:color="FAAC32" w:themeColor="accent5" w:themeTint="BF"/>
        <w:bottom w:val="single" w:sz="8" w:space="0" w:color="FAAC32" w:themeColor="accent5" w:themeTint="BF"/>
        <w:right w:val="single" w:sz="8" w:space="0" w:color="FAAC32" w:themeColor="accent5" w:themeTint="BF"/>
        <w:insideH w:val="single" w:sz="8" w:space="0" w:color="FAAC3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C32" w:themeColor="accent5" w:themeTint="BF"/>
          <w:left w:val="single" w:sz="8" w:space="0" w:color="FAAC32" w:themeColor="accent5" w:themeTint="BF"/>
          <w:bottom w:val="single" w:sz="8" w:space="0" w:color="FAAC32" w:themeColor="accent5" w:themeTint="BF"/>
          <w:right w:val="single" w:sz="8" w:space="0" w:color="FAAC3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B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B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1D79" w:themeColor="accent6" w:themeTint="BF"/>
        <w:left w:val="single" w:sz="8" w:space="0" w:color="FF1D79" w:themeColor="accent6" w:themeTint="BF"/>
        <w:bottom w:val="single" w:sz="8" w:space="0" w:color="FF1D79" w:themeColor="accent6" w:themeTint="BF"/>
        <w:right w:val="single" w:sz="8" w:space="0" w:color="FF1D79" w:themeColor="accent6" w:themeTint="BF"/>
        <w:insideH w:val="single" w:sz="8" w:space="0" w:color="FF1D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D79" w:themeColor="accent6" w:themeTint="BF"/>
          <w:left w:val="single" w:sz="8" w:space="0" w:color="FF1D79" w:themeColor="accent6" w:themeTint="BF"/>
          <w:bottom w:val="single" w:sz="8" w:space="0" w:color="FF1D79" w:themeColor="accent6" w:themeTint="BF"/>
          <w:right w:val="single" w:sz="8" w:space="0" w:color="FF1D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4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33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33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0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0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23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23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C0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C0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005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005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semiHidden/>
    <w:rsid w:val="00F75A8E"/>
  </w:style>
  <w:style w:type="paragraph" w:styleId="Sisluet2">
    <w:name w:val="toc 2"/>
    <w:basedOn w:val="Normaali"/>
    <w:next w:val="Normaali"/>
    <w:semiHidden/>
    <w:rsid w:val="00F75A8E"/>
    <w:pPr>
      <w:ind w:left="220"/>
    </w:pPr>
  </w:style>
  <w:style w:type="paragraph" w:styleId="Sisluet3">
    <w:name w:val="toc 3"/>
    <w:basedOn w:val="Normaali"/>
    <w:next w:val="Normaali"/>
    <w:semiHidden/>
    <w:rsid w:val="00F75A8E"/>
    <w:pPr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D33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9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6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66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0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610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920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920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23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1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1A3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A3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7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B9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B96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8C0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450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680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80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005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0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00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003F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33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0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23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C0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005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D338E" w:themeColor="accent1"/>
        <w:left w:val="single" w:sz="8" w:space="0" w:color="2D338E" w:themeColor="accent1"/>
        <w:bottom w:val="single" w:sz="8" w:space="0" w:color="2D338E" w:themeColor="accent1"/>
        <w:right w:val="single" w:sz="8" w:space="0" w:color="2D338E" w:themeColor="accent1"/>
        <w:insideH w:val="single" w:sz="8" w:space="0" w:color="2D338E" w:themeColor="accent1"/>
        <w:insideV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1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H w:val="nil"/>
          <w:insideV w:val="single" w:sz="8" w:space="0" w:color="2D33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</w:tcPr>
    </w:tblStylePr>
    <w:tblStylePr w:type="band1Vert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</w:tcBorders>
        <w:shd w:val="clear" w:color="auto" w:fill="C2C4EB" w:themeFill="accent1" w:themeFillTint="3F"/>
      </w:tcPr>
    </w:tblStylePr>
    <w:tblStylePr w:type="band1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  <w:shd w:val="clear" w:color="auto" w:fill="C2C4EB" w:themeFill="accent1" w:themeFillTint="3F"/>
      </w:tcPr>
    </w:tblStylePr>
    <w:tblStylePr w:type="band2Horz">
      <w:tblPr/>
      <w:tcPr>
        <w:tcBorders>
          <w:top w:val="single" w:sz="8" w:space="0" w:color="2D338E" w:themeColor="accent1"/>
          <w:left w:val="single" w:sz="8" w:space="0" w:color="2D338E" w:themeColor="accent1"/>
          <w:bottom w:val="single" w:sz="8" w:space="0" w:color="2D338E" w:themeColor="accent1"/>
          <w:right w:val="single" w:sz="8" w:space="0" w:color="2D338E" w:themeColor="accent1"/>
          <w:insideV w:val="single" w:sz="8" w:space="0" w:color="2D338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BAC405" w:themeColor="accent2"/>
        <w:left w:val="single" w:sz="8" w:space="0" w:color="BAC405" w:themeColor="accent2"/>
        <w:bottom w:val="single" w:sz="8" w:space="0" w:color="BAC405" w:themeColor="accent2"/>
        <w:right w:val="single" w:sz="8" w:space="0" w:color="BAC405" w:themeColor="accent2"/>
        <w:insideH w:val="single" w:sz="8" w:space="0" w:color="BAC405" w:themeColor="accent2"/>
        <w:insideV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1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H w:val="nil"/>
          <w:insideV w:val="single" w:sz="8" w:space="0" w:color="BAC40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</w:tcPr>
    </w:tblStylePr>
    <w:tblStylePr w:type="band1Vert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</w:tcBorders>
        <w:shd w:val="clear" w:color="auto" w:fill="F9FDB4" w:themeFill="accent2" w:themeFillTint="3F"/>
      </w:tcPr>
    </w:tblStylePr>
    <w:tblStylePr w:type="band1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  <w:shd w:val="clear" w:color="auto" w:fill="F9FDB4" w:themeFill="accent2" w:themeFillTint="3F"/>
      </w:tcPr>
    </w:tblStylePr>
    <w:tblStylePr w:type="band2Horz">
      <w:tblPr/>
      <w:tcPr>
        <w:tcBorders>
          <w:top w:val="single" w:sz="8" w:space="0" w:color="BAC405" w:themeColor="accent2"/>
          <w:left w:val="single" w:sz="8" w:space="0" w:color="BAC405" w:themeColor="accent2"/>
          <w:bottom w:val="single" w:sz="8" w:space="0" w:color="BAC405" w:themeColor="accent2"/>
          <w:right w:val="single" w:sz="8" w:space="0" w:color="BAC405" w:themeColor="accent2"/>
          <w:insideV w:val="single" w:sz="8" w:space="0" w:color="BAC40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E2344" w:themeColor="accent3"/>
        <w:left w:val="single" w:sz="8" w:space="0" w:color="8E2344" w:themeColor="accent3"/>
        <w:bottom w:val="single" w:sz="8" w:space="0" w:color="8E2344" w:themeColor="accent3"/>
        <w:right w:val="single" w:sz="8" w:space="0" w:color="8E2344" w:themeColor="accent3"/>
        <w:insideH w:val="single" w:sz="8" w:space="0" w:color="8E2344" w:themeColor="accent3"/>
        <w:insideV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1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H w:val="nil"/>
          <w:insideV w:val="single" w:sz="8" w:space="0" w:color="8E23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</w:tcPr>
    </w:tblStylePr>
    <w:tblStylePr w:type="band1Vert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</w:tcBorders>
        <w:shd w:val="clear" w:color="auto" w:fill="EEBCCC" w:themeFill="accent3" w:themeFillTint="3F"/>
      </w:tcPr>
    </w:tblStylePr>
    <w:tblStylePr w:type="band1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  <w:shd w:val="clear" w:color="auto" w:fill="EEBCCC" w:themeFill="accent3" w:themeFillTint="3F"/>
      </w:tcPr>
    </w:tblStylePr>
    <w:tblStylePr w:type="band2Horz">
      <w:tblPr/>
      <w:tcPr>
        <w:tcBorders>
          <w:top w:val="single" w:sz="8" w:space="0" w:color="8E2344" w:themeColor="accent3"/>
          <w:left w:val="single" w:sz="8" w:space="0" w:color="8E2344" w:themeColor="accent3"/>
          <w:bottom w:val="single" w:sz="8" w:space="0" w:color="8E2344" w:themeColor="accent3"/>
          <w:right w:val="single" w:sz="8" w:space="0" w:color="8E2344" w:themeColor="accent3"/>
          <w:insideV w:val="single" w:sz="8" w:space="0" w:color="8E2344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1C9" w:themeColor="accent4"/>
        <w:left w:val="single" w:sz="8" w:space="0" w:color="0091C9" w:themeColor="accent4"/>
        <w:bottom w:val="single" w:sz="8" w:space="0" w:color="0091C9" w:themeColor="accent4"/>
        <w:right w:val="single" w:sz="8" w:space="0" w:color="0091C9" w:themeColor="accent4"/>
        <w:insideH w:val="single" w:sz="8" w:space="0" w:color="0091C9" w:themeColor="accent4"/>
        <w:insideV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1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H w:val="nil"/>
          <w:insideV w:val="single" w:sz="8" w:space="0" w:color="0091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</w:tcPr>
    </w:tblStylePr>
    <w:tblStylePr w:type="band1Vert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</w:tcBorders>
        <w:shd w:val="clear" w:color="auto" w:fill="B2E9FF" w:themeFill="accent4" w:themeFillTint="3F"/>
      </w:tcPr>
    </w:tblStylePr>
    <w:tblStylePr w:type="band1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  <w:shd w:val="clear" w:color="auto" w:fill="B2E9FF" w:themeFill="accent4" w:themeFillTint="3F"/>
      </w:tcPr>
    </w:tblStylePr>
    <w:tblStylePr w:type="band2Horz">
      <w:tblPr/>
      <w:tcPr>
        <w:tcBorders>
          <w:top w:val="single" w:sz="8" w:space="0" w:color="0091C9" w:themeColor="accent4"/>
          <w:left w:val="single" w:sz="8" w:space="0" w:color="0091C9" w:themeColor="accent4"/>
          <w:bottom w:val="single" w:sz="8" w:space="0" w:color="0091C9" w:themeColor="accent4"/>
          <w:right w:val="single" w:sz="8" w:space="0" w:color="0091C9" w:themeColor="accent4"/>
          <w:insideV w:val="single" w:sz="8" w:space="0" w:color="0091C9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28C05" w:themeColor="accent5"/>
        <w:left w:val="single" w:sz="8" w:space="0" w:color="E28C05" w:themeColor="accent5"/>
        <w:bottom w:val="single" w:sz="8" w:space="0" w:color="E28C05" w:themeColor="accent5"/>
        <w:right w:val="single" w:sz="8" w:space="0" w:color="E28C05" w:themeColor="accent5"/>
        <w:insideH w:val="single" w:sz="8" w:space="0" w:color="E28C05" w:themeColor="accent5"/>
        <w:insideV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1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H w:val="nil"/>
          <w:insideV w:val="single" w:sz="8" w:space="0" w:color="E28C0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</w:tcPr>
    </w:tblStylePr>
    <w:tblStylePr w:type="band1Vert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</w:tcBorders>
        <w:shd w:val="clear" w:color="auto" w:fill="FDE3BB" w:themeFill="accent5" w:themeFillTint="3F"/>
      </w:tcPr>
    </w:tblStylePr>
    <w:tblStylePr w:type="band1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  <w:shd w:val="clear" w:color="auto" w:fill="FDE3BB" w:themeFill="accent5" w:themeFillTint="3F"/>
      </w:tcPr>
    </w:tblStylePr>
    <w:tblStylePr w:type="band2Horz">
      <w:tblPr/>
      <w:tcPr>
        <w:tcBorders>
          <w:top w:val="single" w:sz="8" w:space="0" w:color="E28C05" w:themeColor="accent5"/>
          <w:left w:val="single" w:sz="8" w:space="0" w:color="E28C05" w:themeColor="accent5"/>
          <w:bottom w:val="single" w:sz="8" w:space="0" w:color="E28C05" w:themeColor="accent5"/>
          <w:right w:val="single" w:sz="8" w:space="0" w:color="E28C05" w:themeColor="accent5"/>
          <w:insideV w:val="single" w:sz="8" w:space="0" w:color="E28C05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10056" w:themeColor="accent6"/>
        <w:left w:val="single" w:sz="8" w:space="0" w:color="D10056" w:themeColor="accent6"/>
        <w:bottom w:val="single" w:sz="8" w:space="0" w:color="D10056" w:themeColor="accent6"/>
        <w:right w:val="single" w:sz="8" w:space="0" w:color="D10056" w:themeColor="accent6"/>
        <w:insideH w:val="single" w:sz="8" w:space="0" w:color="D10056" w:themeColor="accent6"/>
        <w:insideV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1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H w:val="nil"/>
          <w:insideV w:val="single" w:sz="8" w:space="0" w:color="D1005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</w:tcPr>
    </w:tblStylePr>
    <w:tblStylePr w:type="band1Vert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</w:tcBorders>
        <w:shd w:val="clear" w:color="auto" w:fill="FFB4D2" w:themeFill="accent6" w:themeFillTint="3F"/>
      </w:tcPr>
    </w:tblStylePr>
    <w:tblStylePr w:type="band1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  <w:shd w:val="clear" w:color="auto" w:fill="FFB4D2" w:themeFill="accent6" w:themeFillTint="3F"/>
      </w:tcPr>
    </w:tblStylePr>
    <w:tblStylePr w:type="band2Horz">
      <w:tblPr/>
      <w:tcPr>
        <w:tcBorders>
          <w:top w:val="single" w:sz="8" w:space="0" w:color="D10056" w:themeColor="accent6"/>
          <w:left w:val="single" w:sz="8" w:space="0" w:color="D10056" w:themeColor="accent6"/>
          <w:bottom w:val="single" w:sz="8" w:space="0" w:color="D10056" w:themeColor="accent6"/>
          <w:right w:val="single" w:sz="8" w:space="0" w:color="D10056" w:themeColor="accent6"/>
          <w:insideV w:val="single" w:sz="8" w:space="0" w:color="D10056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21266A" w:themeColor="accent1" w:themeShade="BF"/>
    </w:rPr>
    <w:tblPr>
      <w:tblStyleRowBandSize w:val="1"/>
      <w:tblStyleColBandSize w:val="1"/>
      <w:tblBorders>
        <w:top w:val="single" w:sz="8" w:space="0" w:color="2D338E" w:themeColor="accent1"/>
        <w:bottom w:val="single" w:sz="8" w:space="0" w:color="2D33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D338E" w:themeColor="accent1"/>
          <w:left w:val="nil"/>
          <w:bottom w:val="single" w:sz="8" w:space="0" w:color="2D33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8A9203" w:themeColor="accent2" w:themeShade="BF"/>
    </w:rPr>
    <w:tblPr>
      <w:tblStyleRowBandSize w:val="1"/>
      <w:tblStyleColBandSize w:val="1"/>
      <w:tblBorders>
        <w:top w:val="single" w:sz="8" w:space="0" w:color="BAC405" w:themeColor="accent2"/>
        <w:bottom w:val="single" w:sz="8" w:space="0" w:color="BAC40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05" w:themeColor="accent2"/>
          <w:left w:val="nil"/>
          <w:bottom w:val="single" w:sz="8" w:space="0" w:color="BAC40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6A1A32" w:themeColor="accent3" w:themeShade="BF"/>
    </w:rPr>
    <w:tblPr>
      <w:tblStyleRowBandSize w:val="1"/>
      <w:tblStyleColBandSize w:val="1"/>
      <w:tblBorders>
        <w:top w:val="single" w:sz="8" w:space="0" w:color="8E2344" w:themeColor="accent3"/>
        <w:bottom w:val="single" w:sz="8" w:space="0" w:color="8E23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2344" w:themeColor="accent3"/>
          <w:left w:val="nil"/>
          <w:bottom w:val="single" w:sz="8" w:space="0" w:color="8E23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6B96" w:themeColor="accent4" w:themeShade="BF"/>
    </w:rPr>
    <w:tblPr>
      <w:tblStyleRowBandSize w:val="1"/>
      <w:tblStyleColBandSize w:val="1"/>
      <w:tblBorders>
        <w:top w:val="single" w:sz="8" w:space="0" w:color="0091C9" w:themeColor="accent4"/>
        <w:bottom w:val="single" w:sz="8" w:space="0" w:color="0091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C9" w:themeColor="accent4"/>
          <w:left w:val="nil"/>
          <w:bottom w:val="single" w:sz="8" w:space="0" w:color="0091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A96803" w:themeColor="accent5" w:themeShade="BF"/>
    </w:rPr>
    <w:tblPr>
      <w:tblStyleRowBandSize w:val="1"/>
      <w:tblStyleColBandSize w:val="1"/>
      <w:tblBorders>
        <w:top w:val="single" w:sz="8" w:space="0" w:color="E28C05" w:themeColor="accent5"/>
        <w:bottom w:val="single" w:sz="8" w:space="0" w:color="E28C0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C05" w:themeColor="accent5"/>
          <w:left w:val="nil"/>
          <w:bottom w:val="single" w:sz="8" w:space="0" w:color="E28C0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9C003F" w:themeColor="accent6" w:themeShade="BF"/>
    </w:rPr>
    <w:tblPr>
      <w:tblStyleRowBandSize w:val="1"/>
      <w:tblStyleColBandSize w:val="1"/>
      <w:tblBorders>
        <w:top w:val="single" w:sz="8" w:space="0" w:color="D10056" w:themeColor="accent6"/>
        <w:bottom w:val="single" w:sz="8" w:space="0" w:color="D1005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0056" w:themeColor="accent6"/>
          <w:left w:val="nil"/>
          <w:bottom w:val="single" w:sz="8" w:space="0" w:color="D1005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2D338E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7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4EB" w:themeFill="accent1" w:themeFillTint="3F"/>
      </w:tcPr>
    </w:tblStylePr>
    <w:tblStylePr w:type="band1Horz">
      <w:tblPr/>
      <w:tcPr>
        <w:shd w:val="clear" w:color="auto" w:fill="CDCFE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9C04" w:themeFill="accent2" w:themeFillShade="CC"/>
      </w:tcPr>
    </w:tblStylePr>
    <w:tblStylePr w:type="lastRow">
      <w:rPr>
        <w:b/>
        <w:bCs/>
        <w:color w:val="949C0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DB4" w:themeFill="accent2" w:themeFillTint="3F"/>
      </w:tcPr>
    </w:tblStylePr>
    <w:tblStylePr w:type="band1Horz">
      <w:tblPr/>
      <w:tcPr>
        <w:shd w:val="clear" w:color="auto" w:fill="FAFDC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A0" w:themeFill="accent4" w:themeFillShade="CC"/>
      </w:tcPr>
    </w:tblStylePr>
    <w:tblStylePr w:type="lastRow">
      <w:rPr>
        <w:b/>
        <w:bCs/>
        <w:color w:val="0073A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CCC" w:themeFill="accent3" w:themeFillTint="3F"/>
      </w:tcPr>
    </w:tblStylePr>
    <w:tblStylePr w:type="band1Horz">
      <w:tblPr/>
      <w:tcPr>
        <w:shd w:val="clear" w:color="auto" w:fill="F1C9D5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6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1C36" w:themeFill="accent3" w:themeFillShade="CC"/>
      </w:tcPr>
    </w:tblStylePr>
    <w:tblStylePr w:type="lastRow">
      <w:rPr>
        <w:b/>
        <w:bCs/>
        <w:color w:val="711C3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9FF" w:themeFill="accent4" w:themeFillTint="3F"/>
      </w:tcPr>
    </w:tblStylePr>
    <w:tblStylePr w:type="band1Horz">
      <w:tblPr/>
      <w:tcPr>
        <w:shd w:val="clear" w:color="auto" w:fill="C1ED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044" w:themeFill="accent6" w:themeFillShade="CC"/>
      </w:tcPr>
    </w:tblStylePr>
    <w:tblStylePr w:type="lastRow">
      <w:rPr>
        <w:b/>
        <w:bCs/>
        <w:color w:val="A700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BB" w:themeFill="accent5" w:themeFillTint="3F"/>
      </w:tcPr>
    </w:tblStylePr>
    <w:tblStylePr w:type="band1Horz">
      <w:tblPr/>
      <w:tcPr>
        <w:shd w:val="clear" w:color="auto" w:fill="FDE8C8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1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6F04" w:themeFill="accent5" w:themeFillShade="CC"/>
      </w:tcPr>
    </w:tblStylePr>
    <w:tblStylePr w:type="lastRow">
      <w:rPr>
        <w:b/>
        <w:bCs/>
        <w:color w:val="B46F0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2" w:themeFill="accent6" w:themeFillTint="3F"/>
      </w:tcPr>
    </w:tblStylePr>
    <w:tblStylePr w:type="band1Horz">
      <w:tblPr/>
      <w:tcPr>
        <w:shd w:val="clear" w:color="auto" w:fill="FFC2DB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CFEF" w:themeFill="accent1" w:themeFillTint="33"/>
    </w:tcPr>
    <w:tblStylePr w:type="firstRow">
      <w:rPr>
        <w:b/>
        <w:bCs/>
      </w:rPr>
      <w:tblPr/>
      <w:tcPr>
        <w:shd w:val="clear" w:color="auto" w:fill="9CA0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CA0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266A" w:themeFill="accent1" w:themeFillShade="BF"/>
      </w:tcPr>
    </w:tblStylePr>
    <w:tblStylePr w:type="band1Vert">
      <w:tblPr/>
      <w:tcPr>
        <w:shd w:val="clear" w:color="auto" w:fill="8489D8" w:themeFill="accent1" w:themeFillTint="7F"/>
      </w:tcPr>
    </w:tblStylePr>
    <w:tblStylePr w:type="band1Horz">
      <w:tblPr/>
      <w:tcPr>
        <w:shd w:val="clear" w:color="auto" w:fill="8489D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DC2" w:themeFill="accent2" w:themeFillTint="33"/>
    </w:tcPr>
    <w:tblStylePr w:type="firstRow">
      <w:rPr>
        <w:b/>
        <w:bCs/>
      </w:rPr>
      <w:tblPr/>
      <w:tcPr>
        <w:shd w:val="clear" w:color="auto" w:fill="F5FC8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FC8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A9203" w:themeFill="accent2" w:themeFillShade="BF"/>
      </w:tcPr>
    </w:tblStylePr>
    <w:tblStylePr w:type="band1Vert">
      <w:tblPr/>
      <w:tcPr>
        <w:shd w:val="clear" w:color="auto" w:fill="F3FB68" w:themeFill="accent2" w:themeFillTint="7F"/>
      </w:tcPr>
    </w:tblStylePr>
    <w:tblStylePr w:type="band1Horz">
      <w:tblPr/>
      <w:tcPr>
        <w:shd w:val="clear" w:color="auto" w:fill="F3FB6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9D5" w:themeFill="accent3" w:themeFillTint="33"/>
    </w:tcPr>
    <w:tblStylePr w:type="firstRow">
      <w:rPr>
        <w:b/>
        <w:bCs/>
      </w:rPr>
      <w:tblPr/>
      <w:tcPr>
        <w:shd w:val="clear" w:color="auto" w:fill="E494A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94A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A1A32" w:themeFill="accent3" w:themeFillShade="BF"/>
      </w:tcPr>
    </w:tblStylePr>
    <w:tblStylePr w:type="band1Vert">
      <w:tblPr/>
      <w:tcPr>
        <w:shd w:val="clear" w:color="auto" w:fill="DE7998" w:themeFill="accent3" w:themeFillTint="7F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EDFF" w:themeFill="accent4" w:themeFillTint="33"/>
    </w:tcPr>
    <w:tblStylePr w:type="firstRow">
      <w:rPr>
        <w:b/>
        <w:bCs/>
      </w:rPr>
      <w:tblPr/>
      <w:tcPr>
        <w:shd w:val="clear" w:color="auto" w:fill="83DC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DC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B96" w:themeFill="accent4" w:themeFillShade="BF"/>
      </w:tcPr>
    </w:tblStylePr>
    <w:tblStylePr w:type="band1Vert">
      <w:tblPr/>
      <w:tcPr>
        <w:shd w:val="clear" w:color="auto" w:fill="65D3FF" w:themeFill="accent4" w:themeFillTint="7F"/>
      </w:tcPr>
    </w:tblStylePr>
    <w:tblStylePr w:type="band1Horz">
      <w:tblPr/>
      <w:tcPr>
        <w:shd w:val="clear" w:color="auto" w:fill="65D3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C8" w:themeFill="accent5" w:themeFillTint="33"/>
    </w:tcPr>
    <w:tblStylePr w:type="firstRow">
      <w:rPr>
        <w:b/>
        <w:bCs/>
      </w:rPr>
      <w:tblPr/>
      <w:tcPr>
        <w:shd w:val="clear" w:color="auto" w:fill="FCD29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29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96803" w:themeFill="accent5" w:themeFillShade="BF"/>
      </w:tcPr>
    </w:tblStylePr>
    <w:tblStylePr w:type="band1Vert">
      <w:tblPr/>
      <w:tcPr>
        <w:shd w:val="clear" w:color="auto" w:fill="FCC777" w:themeFill="accent5" w:themeFillTint="7F"/>
      </w:tcPr>
    </w:tblStylePr>
    <w:tblStylePr w:type="band1Horz">
      <w:tblPr/>
      <w:tcPr>
        <w:shd w:val="clear" w:color="auto" w:fill="FCC777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2DB" w:themeFill="accent6" w:themeFillTint="33"/>
    </w:tcPr>
    <w:tblStylePr w:type="firstRow">
      <w:rPr>
        <w:b/>
        <w:bCs/>
      </w:rPr>
      <w:tblPr/>
      <w:tcPr>
        <w:shd w:val="clear" w:color="auto" w:fill="FF86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86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003F" w:themeFill="accent6" w:themeFillShade="BF"/>
      </w:tcPr>
    </w:tblStylePr>
    <w:tblStylePr w:type="band1Vert">
      <w:tblPr/>
      <w:tcPr>
        <w:shd w:val="clear" w:color="auto" w:fill="FF69A6" w:themeFill="accent6" w:themeFillTint="7F"/>
      </w:tcPr>
    </w:tblStylePr>
    <w:tblStylePr w:type="band1Horz">
      <w:tblPr/>
      <w:tcPr>
        <w:shd w:val="clear" w:color="auto" w:fill="FF69A6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2D338E" w:themeColor="accent1"/>
        <w:bottom w:val="single" w:sz="4" w:space="0" w:color="2D338E" w:themeColor="accent1"/>
        <w:right w:val="single" w:sz="4" w:space="0" w:color="2D33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7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B1E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B1E55" w:themeColor="accent1" w:themeShade="99"/>
          <w:insideV w:val="nil"/>
        </w:tcBorders>
        <w:shd w:val="clear" w:color="auto" w:fill="1B1E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1E55" w:themeFill="accent1" w:themeFillShade="99"/>
      </w:tcPr>
    </w:tblStylePr>
    <w:tblStylePr w:type="band1Vert">
      <w:tblPr/>
      <w:tcPr>
        <w:shd w:val="clear" w:color="auto" w:fill="9CA0E0" w:themeFill="accent1" w:themeFillTint="66"/>
      </w:tcPr>
    </w:tblStylePr>
    <w:tblStylePr w:type="band1Horz">
      <w:tblPr/>
      <w:tcPr>
        <w:shd w:val="clear" w:color="auto" w:fill="8489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C405" w:themeColor="accent2"/>
        <w:left w:val="single" w:sz="4" w:space="0" w:color="BAC405" w:themeColor="accent2"/>
        <w:bottom w:val="single" w:sz="4" w:space="0" w:color="BAC405" w:themeColor="accent2"/>
        <w:right w:val="single" w:sz="4" w:space="0" w:color="BAC40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0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750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7503" w:themeColor="accent2" w:themeShade="99"/>
          <w:insideV w:val="nil"/>
        </w:tcBorders>
        <w:shd w:val="clear" w:color="auto" w:fill="6E750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503" w:themeFill="accent2" w:themeFillShade="99"/>
      </w:tcPr>
    </w:tblStylePr>
    <w:tblStylePr w:type="band1Vert">
      <w:tblPr/>
      <w:tcPr>
        <w:shd w:val="clear" w:color="auto" w:fill="F5FC86" w:themeFill="accent2" w:themeFillTint="66"/>
      </w:tcPr>
    </w:tblStylePr>
    <w:tblStylePr w:type="band1Horz">
      <w:tblPr/>
      <w:tcPr>
        <w:shd w:val="clear" w:color="auto" w:fill="F3FB6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C9" w:themeColor="accent4"/>
        <w:left w:val="single" w:sz="4" w:space="0" w:color="8E2344" w:themeColor="accent3"/>
        <w:bottom w:val="single" w:sz="4" w:space="0" w:color="8E2344" w:themeColor="accent3"/>
        <w:right w:val="single" w:sz="4" w:space="0" w:color="8E23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15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1528" w:themeColor="accent3" w:themeShade="99"/>
          <w:insideV w:val="nil"/>
        </w:tcBorders>
        <w:shd w:val="clear" w:color="auto" w:fill="5515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1528" w:themeFill="accent3" w:themeFillShade="99"/>
      </w:tcPr>
    </w:tblStylePr>
    <w:tblStylePr w:type="band1Vert">
      <w:tblPr/>
      <w:tcPr>
        <w:shd w:val="clear" w:color="auto" w:fill="E494AC" w:themeFill="accent3" w:themeFillTint="66"/>
      </w:tcPr>
    </w:tblStylePr>
    <w:tblStylePr w:type="band1Horz">
      <w:tblPr/>
      <w:tcPr>
        <w:shd w:val="clear" w:color="auto" w:fill="DE7998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2344" w:themeColor="accent3"/>
        <w:left w:val="single" w:sz="4" w:space="0" w:color="0091C9" w:themeColor="accent4"/>
        <w:bottom w:val="single" w:sz="4" w:space="0" w:color="0091C9" w:themeColor="accent4"/>
        <w:right w:val="single" w:sz="4" w:space="0" w:color="0091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6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23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7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78" w:themeColor="accent4" w:themeShade="99"/>
          <w:insideV w:val="nil"/>
        </w:tcBorders>
        <w:shd w:val="clear" w:color="auto" w:fill="00567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78" w:themeFill="accent4" w:themeFillShade="99"/>
      </w:tcPr>
    </w:tblStylePr>
    <w:tblStylePr w:type="band1Vert">
      <w:tblPr/>
      <w:tcPr>
        <w:shd w:val="clear" w:color="auto" w:fill="83DCFF" w:themeFill="accent4" w:themeFillTint="66"/>
      </w:tcPr>
    </w:tblStylePr>
    <w:tblStylePr w:type="band1Horz">
      <w:tblPr/>
      <w:tcPr>
        <w:shd w:val="clear" w:color="auto" w:fill="65D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0056" w:themeColor="accent6"/>
        <w:left w:val="single" w:sz="4" w:space="0" w:color="E28C05" w:themeColor="accent5"/>
        <w:bottom w:val="single" w:sz="4" w:space="0" w:color="E28C05" w:themeColor="accent5"/>
        <w:right w:val="single" w:sz="4" w:space="0" w:color="E28C0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005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530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5303" w:themeColor="accent5" w:themeShade="99"/>
          <w:insideV w:val="nil"/>
        </w:tcBorders>
        <w:shd w:val="clear" w:color="auto" w:fill="87530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5303" w:themeFill="accent5" w:themeFillShade="99"/>
      </w:tcPr>
    </w:tblStylePr>
    <w:tblStylePr w:type="band1Vert">
      <w:tblPr/>
      <w:tcPr>
        <w:shd w:val="clear" w:color="auto" w:fill="FCD291" w:themeFill="accent5" w:themeFillTint="66"/>
      </w:tcPr>
    </w:tblStylePr>
    <w:tblStylePr w:type="band1Horz">
      <w:tblPr/>
      <w:tcPr>
        <w:shd w:val="clear" w:color="auto" w:fill="FCC7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8C05" w:themeColor="accent5"/>
        <w:left w:val="single" w:sz="4" w:space="0" w:color="D10056" w:themeColor="accent6"/>
        <w:bottom w:val="single" w:sz="4" w:space="0" w:color="D10056" w:themeColor="accent6"/>
        <w:right w:val="single" w:sz="4" w:space="0" w:color="D1005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C0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033" w:themeColor="accent6" w:themeShade="99"/>
          <w:insideV w:val="nil"/>
        </w:tcBorders>
        <w:shd w:val="clear" w:color="auto" w:fill="7D0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033" w:themeFill="accent6" w:themeFillShade="99"/>
      </w:tcPr>
    </w:tblStylePr>
    <w:tblStylePr w:type="band1Vert">
      <w:tblPr/>
      <w:tcPr>
        <w:shd w:val="clear" w:color="auto" w:fill="FF86B7" w:themeFill="accent6" w:themeFillTint="66"/>
      </w:tcPr>
    </w:tblStylePr>
    <w:tblStylePr w:type="band1Horz">
      <w:tblPr/>
      <w:tcPr>
        <w:shd w:val="clear" w:color="auto" w:fill="FF69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qFormat/>
    <w:rsid w:val="00F75A8E"/>
    <w:pPr>
      <w:ind w:left="2608"/>
    </w:pPr>
  </w:style>
  <w:style w:type="paragraph" w:customStyle="1" w:styleId="Sis1">
    <w:name w:val="Sis 1"/>
    <w:basedOn w:val="Normaali"/>
    <w:uiPriority w:val="9"/>
    <w:qFormat/>
    <w:rsid w:val="00F75A8E"/>
    <w:pPr>
      <w:ind w:left="1304"/>
    </w:pPr>
  </w:style>
  <w:style w:type="paragraph" w:customStyle="1" w:styleId="Sivuotsikko2">
    <w:name w:val="Sivuotsikko 2"/>
    <w:basedOn w:val="Normaali"/>
    <w:next w:val="Sis2"/>
    <w:uiPriority w:val="19"/>
    <w:qFormat/>
    <w:rsid w:val="00F75A8E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9"/>
    <w:qFormat/>
    <w:rsid w:val="00F75A8E"/>
    <w:pPr>
      <w:ind w:left="1304" w:hanging="1304"/>
    </w:pPr>
  </w:style>
  <w:style w:type="paragraph" w:customStyle="1" w:styleId="PaaOtsikko">
    <w:name w:val="PaaOtsikko"/>
    <w:basedOn w:val="Normaali"/>
    <w:rsid w:val="00253654"/>
    <w:pPr>
      <w:spacing w:after="240"/>
    </w:pPr>
    <w:rPr>
      <w:b/>
      <w:szCs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4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5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16"/>
      </w:numPr>
    </w:pPr>
  </w:style>
  <w:style w:type="paragraph" w:customStyle="1" w:styleId="Numeroitu">
    <w:name w:val="Numeroitu"/>
    <w:basedOn w:val="Normaali"/>
    <w:uiPriority w:val="49"/>
    <w:rsid w:val="00C9603F"/>
    <w:pPr>
      <w:numPr>
        <w:numId w:val="21"/>
      </w:numPr>
    </w:pPr>
    <w:rPr>
      <w:rFonts w:eastAsiaTheme="minorHAnsi" w:cstheme="minorHAnsi"/>
      <w:lang w:eastAsia="en-US"/>
    </w:rPr>
  </w:style>
  <w:style w:type="paragraph" w:customStyle="1" w:styleId="Numeroitu1">
    <w:name w:val="Numeroitu 1"/>
    <w:basedOn w:val="Normaali"/>
    <w:uiPriority w:val="49"/>
    <w:rsid w:val="00C9603F"/>
    <w:pPr>
      <w:numPr>
        <w:numId w:val="22"/>
      </w:numPr>
    </w:pPr>
    <w:rPr>
      <w:rFonts w:eastAsiaTheme="minorHAnsi" w:cstheme="minorHAnsi"/>
      <w:lang w:eastAsia="en-US"/>
    </w:rPr>
  </w:style>
  <w:style w:type="paragraph" w:customStyle="1" w:styleId="Numeroitu2">
    <w:name w:val="Numeroitu 2"/>
    <w:basedOn w:val="Normaali"/>
    <w:uiPriority w:val="49"/>
    <w:rsid w:val="00C9603F"/>
    <w:pPr>
      <w:numPr>
        <w:numId w:val="23"/>
      </w:numPr>
    </w:pPr>
    <w:rPr>
      <w:rFonts w:eastAsiaTheme="minorHAnsi" w:cstheme="minorHAnsi"/>
      <w:lang w:eastAsia="en-US"/>
    </w:rPr>
  </w:style>
  <w:style w:type="paragraph" w:customStyle="1" w:styleId="Viiva">
    <w:name w:val="Viiva"/>
    <w:basedOn w:val="Normaali"/>
    <w:uiPriority w:val="59"/>
    <w:rsid w:val="00C9603F"/>
    <w:pPr>
      <w:numPr>
        <w:numId w:val="24"/>
      </w:numPr>
    </w:pPr>
    <w:rPr>
      <w:rFonts w:eastAsiaTheme="minorHAnsi" w:cstheme="minorHAnsi"/>
      <w:lang w:eastAsia="en-US"/>
    </w:rPr>
  </w:style>
  <w:style w:type="paragraph" w:customStyle="1" w:styleId="Viiva1">
    <w:name w:val="Viiva 1"/>
    <w:basedOn w:val="Normaali"/>
    <w:uiPriority w:val="59"/>
    <w:rsid w:val="00C9603F"/>
    <w:pPr>
      <w:numPr>
        <w:numId w:val="25"/>
      </w:numPr>
    </w:pPr>
    <w:rPr>
      <w:rFonts w:eastAsiaTheme="minorHAnsi" w:cstheme="minorHAnsi"/>
      <w:lang w:eastAsia="en-US"/>
    </w:rPr>
  </w:style>
  <w:style w:type="paragraph" w:customStyle="1" w:styleId="Viiva2">
    <w:name w:val="Viiva 2"/>
    <w:basedOn w:val="Normaali"/>
    <w:uiPriority w:val="59"/>
    <w:rsid w:val="00C9603F"/>
    <w:pPr>
      <w:numPr>
        <w:numId w:val="26"/>
      </w:numPr>
    </w:pPr>
    <w:rPr>
      <w:rFonts w:eastAsiaTheme="minorHAnsi" w:cstheme="minorHAnsi"/>
      <w:lang w:eastAsia="en-US"/>
    </w:r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Normaali"/>
    <w:uiPriority w:val="49"/>
    <w:rsid w:val="00F75A8E"/>
    <w:pPr>
      <w:numPr>
        <w:numId w:val="17"/>
      </w:numPr>
    </w:pPr>
  </w:style>
  <w:style w:type="paragraph" w:customStyle="1" w:styleId="Pallo1">
    <w:name w:val="Pallo 1"/>
    <w:basedOn w:val="Normaali"/>
    <w:uiPriority w:val="49"/>
    <w:rsid w:val="00F75A8E"/>
    <w:pPr>
      <w:numPr>
        <w:numId w:val="18"/>
      </w:numPr>
    </w:pPr>
  </w:style>
  <w:style w:type="paragraph" w:customStyle="1" w:styleId="Pallo2">
    <w:name w:val="Pallo 2"/>
    <w:basedOn w:val="Normaali"/>
    <w:uiPriority w:val="49"/>
    <w:rsid w:val="00F75A8E"/>
    <w:pPr>
      <w:numPr>
        <w:numId w:val="19"/>
      </w:numPr>
    </w:pPr>
  </w:style>
  <w:style w:type="character" w:customStyle="1" w:styleId="Kappaleenoletusfontti1">
    <w:name w:val="Kappaleen oletusfontti1"/>
    <w:basedOn w:val="Kappaleenoletusfontti"/>
    <w:rsid w:val="00310D46"/>
  </w:style>
  <w:style w:type="paragraph" w:customStyle="1" w:styleId="Numerointi2">
    <w:name w:val="Numerointi 2"/>
    <w:basedOn w:val="Normaali"/>
    <w:uiPriority w:val="49"/>
    <w:rsid w:val="00C43FBE"/>
    <w:pPr>
      <w:numPr>
        <w:numId w:val="34"/>
      </w:numPr>
    </w:pPr>
    <w:rPr>
      <w:rFonts w:eastAsiaTheme="minorHAnsi" w:cstheme="minorHAnsi"/>
      <w:sz w:val="22"/>
      <w:lang w:eastAsia="en-US"/>
    </w:rPr>
  </w:style>
  <w:style w:type="paragraph" w:customStyle="1" w:styleId="Ranskalainenviiva2">
    <w:name w:val="Ranskalainen viiva 2"/>
    <w:basedOn w:val="Normaali"/>
    <w:uiPriority w:val="59"/>
    <w:rsid w:val="00C43FBE"/>
    <w:pPr>
      <w:tabs>
        <w:tab w:val="num" w:pos="2965"/>
      </w:tabs>
      <w:ind w:left="2965" w:hanging="357"/>
    </w:pPr>
    <w:rPr>
      <w:rFonts w:eastAsiaTheme="minorHAnsi" w:cstheme="minorHAnsi"/>
      <w:sz w:val="22"/>
      <w:lang w:eastAsia="en-US"/>
    </w:rPr>
  </w:style>
  <w:style w:type="paragraph" w:customStyle="1" w:styleId="Default">
    <w:name w:val="Default"/>
    <w:rsid w:val="00F470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61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6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5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1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1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5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0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7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5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4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12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92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1A4EB17AE343E48C81339D2CC4F21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87297F-8355-4345-BADA-A07476DC171B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87248220437140C6B8DF717F6FC9A9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5B5612-DD56-487D-B803-4D8C7A2245DE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4650C8E6AE01413093AD8B9E92D8C4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2C8C28-65C2-46B8-96CB-1232A5438C91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B08F8DA3B6B849FAB478F993092907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C6DF21-4A6F-4BD6-8BF0-F72FED1714D9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865D7B71A5E944BE91BDE5B1E6B914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525864-71FE-49AE-B294-2415DC1E043C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7217E94EC35342F1914D13FF920750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5EFB3C-5847-4CB8-ADC0-B2F0633AC8B7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F66025192D4C49489B0E5B0C410A75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34C0C7-B0B9-4DFB-ABB5-D3E3FFCA5E27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1B25839F08A646888AC5B12AA5E9B4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222414-2C66-41D3-8C38-837DBC5E2164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2C39A77144B54A05AB9E4B4F115B91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EED1B0-1103-47F7-BC68-9D506B8D3D90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F60747F4FD4841CFA78877A79754C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4FD4EC-045C-429A-9940-A66BF6FA29B6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A33D7CC04484433B85419A12F99063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4E2351-4E72-4B64-88DE-0BDCF3464257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4E54B30B5A294F5F93C1EC432173D1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1F4726-B797-408B-8BF5-B0C8A4A8F42C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  <w:docPart>
      <w:docPartPr>
        <w:name w:val="F66430106C084758B6725F929883CB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94B8AA-5722-41B4-99B1-E59D2D56377D}"/>
      </w:docPartPr>
      <w:docPartBody>
        <w:p w:rsidR="00073355" w:rsidRDefault="0029037A">
          <w:r w:rsidRPr="00B37741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7A"/>
    <w:rsid w:val="00073355"/>
    <w:rsid w:val="0029037A"/>
    <w:rsid w:val="002B051A"/>
    <w:rsid w:val="009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0F933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9037A"/>
    <w:rPr>
      <w:color w:val="808080"/>
    </w:rPr>
  </w:style>
  <w:style w:type="paragraph" w:customStyle="1" w:styleId="B840896BC8D142179DB7D2D7CFC0618C">
    <w:name w:val="B840896BC8D142179DB7D2D7CFC0618C"/>
    <w:rsid w:val="0029037A"/>
  </w:style>
  <w:style w:type="paragraph" w:customStyle="1" w:styleId="A6F432275A6A4010914FD1C78C70F363">
    <w:name w:val="A6F432275A6A4010914FD1C78C70F363"/>
    <w:rsid w:val="0029037A"/>
  </w:style>
  <w:style w:type="paragraph" w:customStyle="1" w:styleId="BA7419FBF0254CAAB2BAE2FB368FA854">
    <w:name w:val="BA7419FBF0254CAAB2BAE2FB368FA854"/>
    <w:rsid w:val="0029037A"/>
  </w:style>
  <w:style w:type="paragraph" w:customStyle="1" w:styleId="8452FADCFE844DBF82686CD49264E62B">
    <w:name w:val="8452FADCFE844DBF82686CD49264E62B"/>
    <w:rsid w:val="002903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9037A"/>
    <w:rPr>
      <w:color w:val="808080"/>
    </w:rPr>
  </w:style>
  <w:style w:type="paragraph" w:customStyle="1" w:styleId="B840896BC8D142179DB7D2D7CFC0618C">
    <w:name w:val="B840896BC8D142179DB7D2D7CFC0618C"/>
    <w:rsid w:val="0029037A"/>
  </w:style>
  <w:style w:type="paragraph" w:customStyle="1" w:styleId="A6F432275A6A4010914FD1C78C70F363">
    <w:name w:val="A6F432275A6A4010914FD1C78C70F363"/>
    <w:rsid w:val="0029037A"/>
  </w:style>
  <w:style w:type="paragraph" w:customStyle="1" w:styleId="BA7419FBF0254CAAB2BAE2FB368FA854">
    <w:name w:val="BA7419FBF0254CAAB2BAE2FB368FA854"/>
    <w:rsid w:val="0029037A"/>
  </w:style>
  <w:style w:type="paragraph" w:customStyle="1" w:styleId="8452FADCFE844DBF82686CD49264E62B">
    <w:name w:val="8452FADCFE844DBF82686CD49264E62B"/>
    <w:rsid w:val="002903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 2013">
      <a:dk1>
        <a:srgbClr val="000000"/>
      </a:dk1>
      <a:lt1>
        <a:srgbClr val="FFFFFF"/>
      </a:lt1>
      <a:dk2>
        <a:srgbClr val="949B50"/>
      </a:dk2>
      <a:lt2>
        <a:srgbClr val="00AEEF"/>
      </a:lt2>
      <a:accent1>
        <a:srgbClr val="2D338E"/>
      </a:accent1>
      <a:accent2>
        <a:srgbClr val="BAC405"/>
      </a:accent2>
      <a:accent3>
        <a:srgbClr val="8E2344"/>
      </a:accent3>
      <a:accent4>
        <a:srgbClr val="0091C9"/>
      </a:accent4>
      <a:accent5>
        <a:srgbClr val="E28C05"/>
      </a:accent5>
      <a:accent6>
        <a:srgbClr val="D10056"/>
      </a:accent6>
      <a:hlink>
        <a:srgbClr val="2D338E"/>
      </a:hlink>
      <a:folHlink>
        <a:srgbClr val="7A003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0c977-d53b-494c-b67c-8c11d171bc72"/>
    <_Status xmlns="http://schemas.microsoft.com/sharepoint/v3/fields" xsi:nil="true"/>
    <TaxKeywordTaxHTField xmlns="9ea0c977-d53b-494c-b67c-8c11d171bc72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2017-03-07T15:07:49+00:00</_dlc_ExpireDate>
  </documentManagement>
</p:properties>
</file>

<file path=customXml/item2.xml><?xml version="1.0" encoding="utf-8"?>
<Kameleon/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EK dokumentti</p:Name>
  <p:Description>Vanhojen versioiden poisto, jos muokkauksesta vuosi</p:Description>
  <p:Statement/>
  <p:PolicyItems>
    <p:PolicyItem featureId="Microsoft.Office.RecordsManagement.PolicyFeatures.Expiration" staticId="0x0101003B2E7F7B6F7648F1A871A692B5432660|-389100416" UniqueId="d4b93069-f395-4918-aca3-2b9a1abd5077">
      <p:Name>Säilytys</p:Name>
      <p:Description>Sisällön automaattinen ajoitus käsittelyä varten ja määräpäivän saavuttaneen sisällön säilytystoiminnon suorittaminen.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K dokumentti" ma:contentTypeID="0x0101003B2E7F7B6F7648F1A871A692B543266000C6BC1F2C39F7544190447739348FA8CD" ma:contentTypeVersion="7" ma:contentTypeDescription="" ma:contentTypeScope="" ma:versionID="f5c0b22347e491db6435733713f958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ea0c977-d53b-494c-b67c-8c11d171bc72" targetNamespace="http://schemas.microsoft.com/office/2006/metadata/properties" ma:root="true" ma:fieldsID="01adde73afd76ccdcc46a858c67d2a07" ns1:_="" ns2:_="" ns3:_="">
    <xsd:import namespace="http://schemas.microsoft.com/sharepoint/v3"/>
    <xsd:import namespace="http://schemas.microsoft.com/sharepoint/v3/fields"/>
    <xsd:import namespace="9ea0c977-d53b-494c-b67c-8c11d171bc72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TaxKeywordTaxHTField" minOccurs="0"/>
                <xsd:element ref="ns3:TaxCatchAll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Vapauta käytännöstä" ma:hidden="true" ma:internalName="_dlc_Exempt" ma:readOnly="true">
      <xsd:simpleType>
        <xsd:restriction base="dms:Unknown"/>
      </xsd:simpleType>
    </xsd:element>
    <xsd:element name="_dlc_ExpireDateSaved" ma:index="16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17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äilytys" ma:format="Dropdown" ma:internalName="_Status">
      <xsd:simpleType>
        <xsd:union memberTypes="dms:Text">
          <xsd:simpleType>
            <xsd:restriction base="dms:Choice">
              <xsd:enumeration value="Pysyväissäilytys"/>
              <xsd:enumeration value="Ei pysyväissäilytystä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0c977-d53b-494c-b67c-8c11d171bc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Ryhmä" ma:fieldId="{23f27201-bee3-471e-b2e7-b64fd8b7ca38}" ma:taxonomyMulti="true" ma:sspId="32bb7fe4-7238-4f9f-a13b-a8876c9678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4f2582c9-6a02-48ff-94da-3f8921ab8367}" ma:internalName="TaxCatchAll" ma:showField="CatchAllData" ma:web="9ea0c977-d53b-494c-b67c-8c11d171b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Laatija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 ma:index="8" ma:displayName="Vastuualue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Dokumentin tyypp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äilyty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BDC6F-76CD-4089-9EEF-C37F0D70580E}">
  <ds:schemaRefs>
    <ds:schemaRef ds:uri="http://schemas.microsoft.com/sharepoint/v3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ea0c977-d53b-494c-b67c-8c11d171bc7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9781F9-3AFF-402F-B311-60895DC74E8F}">
  <ds:schemaRefs/>
</ds:datastoreItem>
</file>

<file path=customXml/itemProps3.xml><?xml version="1.0" encoding="utf-8"?>
<ds:datastoreItem xmlns:ds="http://schemas.openxmlformats.org/officeDocument/2006/customXml" ds:itemID="{83C4E790-1F73-4CDA-B908-F41E74972C1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509D4E-9755-4651-AAC1-D2795D5B64E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4A3F201-2817-48EF-9D16-1070B8C90B3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0EA6B2-7A5B-4630-8F1E-198D52F4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9ea0c977-d53b-494c-b67c-8c11d171b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1235</Words>
  <Characters>10009</Characters>
  <Application>Microsoft Office Word</Application>
  <DocSecurity>4</DocSecurity>
  <Lines>83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LAUSUNTO YMPÄRISTÖNSUOJELULAIN UUDISTAMISHANKKEEN KOLMANNEN VAIHEEN EH-DOTUKSISTA</vt:lpstr>
      <vt:lpstr/>
    </vt:vector>
  </TitlesOfParts>
  <Company>Elinkeinoelämän keskusliitto EK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 YMPÄRISTÖNSUOJELULAIN UUDISTAMISHANKKEEN KOLMANNEN VAIHEEN EH-DOTUKSISTA</dc:title>
  <dc:subject>Kestävä liiketoiminta</dc:subject>
  <dc:creator>Irina Simola</dc:creator>
  <cp:lastModifiedBy>Hakkarainen Satu</cp:lastModifiedBy>
  <cp:revision>2</cp:revision>
  <cp:lastPrinted>2016-03-07T15:03:00Z</cp:lastPrinted>
  <dcterms:created xsi:type="dcterms:W3CDTF">2016-03-11T14:45:00Z</dcterms:created>
  <dcterms:modified xsi:type="dcterms:W3CDTF">2016-03-11T14:45:00Z</dcterms:modified>
  <cp:category>Lausunto</cp:category>
  <cp:contentStatus>Pysyväissäilytys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usector">
    <vt:lpwstr>Kestävä liiketoiminta</vt:lpwstr>
  </property>
  <property fmtid="{D5CDD505-2E9C-101B-9397-08002B2CF9AE}" pid="3" name="dname">
    <vt:lpwstr>Lausunto</vt:lpwstr>
  </property>
  <property fmtid="{D5CDD505-2E9C-101B-9397-08002B2CF9AE}" pid="4" name="ducompany">
    <vt:lpwstr>Elinkeinoelämän keskusliitto EK</vt:lpwstr>
  </property>
  <property fmtid="{D5CDD505-2E9C-101B-9397-08002B2CF9AE}" pid="5" name="duname">
    <vt:lpwstr>Irina Simola</vt:lpwstr>
  </property>
  <property fmtid="{D5CDD505-2E9C-101B-9397-08002B2CF9AE}" pid="6" name="duresp_unit">
    <vt:lpwstr/>
  </property>
  <property fmtid="{D5CDD505-2E9C-101B-9397-08002B2CF9AE}" pid="7" name="dcode">
    <vt:lpwstr/>
  </property>
  <property fmtid="{D5CDD505-2E9C-101B-9397-08002B2CF9AE}" pid="8" name="ddate">
    <vt:filetime>2016-02-24T22:00:00Z</vt:filetime>
  </property>
  <property fmtid="{D5CDD505-2E9C-101B-9397-08002B2CF9AE}" pid="9" name="dclass">
    <vt:lpwstr/>
  </property>
  <property fmtid="{D5CDD505-2E9C-101B-9397-08002B2CF9AE}" pid="10" name="dref">
    <vt:lpwstr/>
  </property>
  <property fmtid="{D5CDD505-2E9C-101B-9397-08002B2CF9AE}" pid="11" name="dtitle">
    <vt:lpwstr/>
  </property>
  <property fmtid="{D5CDD505-2E9C-101B-9397-08002B2CF9AE}" pid="12" name="ContentTypeId">
    <vt:lpwstr>0x0101003B2E7F7B6F7648F1A871A692B543266000C6BC1F2C39F7544190447739348FA8CD</vt:lpwstr>
  </property>
  <property fmtid="{D5CDD505-2E9C-101B-9397-08002B2CF9AE}" pid="13" name="TaxKeyword">
    <vt:lpwstr/>
  </property>
  <property fmtid="{D5CDD505-2E9C-101B-9397-08002B2CF9AE}" pid="14" name="_dlc_policyId">
    <vt:lpwstr>0x0101003B2E7F7B6F7648F1A871A692B5432660|-389100416</vt:lpwstr>
  </property>
  <property fmtid="{D5CDD505-2E9C-101B-9397-08002B2CF9AE}" pid="1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