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C2" w:rsidRPr="007C2046" w:rsidRDefault="00570BC2" w:rsidP="00570BC2">
      <w:pPr>
        <w:rPr>
          <w:rFonts w:ascii="Times New Roman" w:hAnsi="Times New Roman"/>
          <w:sz w:val="24"/>
          <w:szCs w:val="24"/>
        </w:rPr>
      </w:pPr>
      <w:bookmarkStart w:id="0" w:name="_GoBack"/>
      <w:bookmarkEnd w:id="0"/>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b/>
          <w:sz w:val="24"/>
          <w:szCs w:val="24"/>
        </w:rPr>
      </w:pPr>
      <w:r w:rsidRPr="007C2046">
        <w:rPr>
          <w:rFonts w:ascii="Times New Roman" w:hAnsi="Times New Roman"/>
          <w:b/>
          <w:sz w:val="24"/>
          <w:szCs w:val="24"/>
        </w:rPr>
        <w:t>Ympäristöministeriön asetus pienestä yrityksestä</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Annettu Helsingissä päivänä kuuta 2014</w:t>
      </w: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______</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Valtioneuvoston päätöksen mukaisesti säädetään ympäristönsuojelulain (  /2014) 206 §:n nojalla:</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i/>
          <w:sz w:val="24"/>
          <w:szCs w:val="24"/>
        </w:rPr>
      </w:pPr>
      <w:r w:rsidRPr="007C2046">
        <w:rPr>
          <w:rFonts w:ascii="Times New Roman" w:hAnsi="Times New Roman"/>
          <w:i/>
          <w:sz w:val="24"/>
          <w:szCs w:val="24"/>
        </w:rPr>
        <w:t>1 § Pienen yrityksen määritelmä</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Ympäristönsuojelulain 206 §:ssä tarkoitettu pieni yritys on yritys, jonka palveluksessa on vähemmän kuin 10 työntekijää ja jonka vuosiliikevaihto tai taseen loppusumma on enintään 2 miljoonaa euroa.</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Yrityksinä pidetään kaikenlaisia yksiköitä, jotka harjoittavat taloudellista toimintaa, niiden oikeudellisesta muodosta riippumatta. Myös aatteelliset yhdistykset, säätiöt, seurakunnat, julkisoikeudelliset yhteisöt ja muun tyyppiset oikeushenkilöt rinnastetaan yrityksiin, kun niiden koko määritellään valvontamaksun suuruuden arvioimiseksi.</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i/>
          <w:sz w:val="24"/>
          <w:szCs w:val="24"/>
        </w:rPr>
      </w:pPr>
      <w:r w:rsidRPr="007C2046">
        <w:rPr>
          <w:rFonts w:ascii="Times New Roman" w:hAnsi="Times New Roman"/>
          <w:i/>
          <w:sz w:val="24"/>
          <w:szCs w:val="24"/>
        </w:rPr>
        <w:t>2 § Toiminnanharjoittajan ilmoitus yrityksen koosta</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Valvontaviranomaisen on pyydettävä toiminnanharjoittajalta maksullisen valvontasuoritteen hinnoittelua varten tieto siitä, onko kyseessä 1 §:n mukainen pieni yritys. Maksu voidaan määrätä suoraan ilmoituksen perusteella. Tieto voidaan hankkia myös viranomaiselta, joka tallettaa tiedon yleiseen tai viranomaiskäyttöön tarkoitettuun rekisteriin, jos tiedon saaminen on mahdollista maksutta tiedon luovuttamista koskevien säännösten mukaisesti. Erityisestä syystä viranomainen voi pyytää toiminnanharjoittajalta tarkempaa selvitystä yrityksen koosta maksun määräytymisen perusteiden selvittämiseksi.</w:t>
      </w:r>
    </w:p>
    <w:p w:rsidR="00570BC2" w:rsidRPr="007C2046" w:rsidRDefault="00570BC2" w:rsidP="00570BC2">
      <w:pPr>
        <w:rPr>
          <w:rFonts w:ascii="Times New Roman" w:hAnsi="Times New Roman"/>
          <w:sz w:val="24"/>
          <w:szCs w:val="24"/>
        </w:rPr>
      </w:pPr>
    </w:p>
    <w:p w:rsidR="00091F63" w:rsidRPr="007C2046" w:rsidRDefault="00091F63" w:rsidP="00570BC2">
      <w:pPr>
        <w:rPr>
          <w:rFonts w:ascii="Times New Roman" w:hAnsi="Times New Roman"/>
          <w:sz w:val="24"/>
          <w:szCs w:val="24"/>
        </w:rPr>
      </w:pPr>
    </w:p>
    <w:p w:rsidR="00570BC2" w:rsidRPr="007C2046" w:rsidRDefault="00570BC2" w:rsidP="00570BC2">
      <w:pPr>
        <w:rPr>
          <w:rFonts w:ascii="Times New Roman" w:hAnsi="Times New Roman"/>
          <w:i/>
          <w:sz w:val="24"/>
          <w:szCs w:val="24"/>
        </w:rPr>
      </w:pPr>
      <w:r w:rsidRPr="007C2046">
        <w:rPr>
          <w:rFonts w:ascii="Times New Roman" w:hAnsi="Times New Roman"/>
          <w:i/>
          <w:sz w:val="24"/>
          <w:szCs w:val="24"/>
        </w:rPr>
        <w:t>3 § Yrityksen koon arvioiminen</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 xml:space="preserve">Yrityksen koko arvioidaan ensisijaisesti viimeksi päättyneen tilikauden tiedoin ja laskennassa käytetään tilinpäätöshetken tietoja. Jos yrityksen koko on tämän jälkeen olennaisesti muuttunut, koko voidaan arvioida myös muun saatavan selvityksen perusteella. Pienen yrityksen asema menetetään ainoastaan siinä tapauksessa, että </w:t>
      </w:r>
      <w:r w:rsidR="00A35E6B" w:rsidRPr="007C2046">
        <w:rPr>
          <w:rFonts w:ascii="Times New Roman" w:hAnsi="Times New Roman"/>
          <w:sz w:val="24"/>
          <w:szCs w:val="24"/>
        </w:rPr>
        <w:t xml:space="preserve">1 §:n 1 momentin mukaisten lukuarvojen </w:t>
      </w:r>
      <w:r w:rsidRPr="007C2046">
        <w:rPr>
          <w:rFonts w:ascii="Times New Roman" w:hAnsi="Times New Roman"/>
          <w:sz w:val="24"/>
          <w:szCs w:val="24"/>
        </w:rPr>
        <w:t>ylitys toistuu kahtena peräkkäisenä tilivuotena.</w:t>
      </w:r>
    </w:p>
    <w:p w:rsidR="00570BC2" w:rsidRPr="007C2046" w:rsidRDefault="00570BC2" w:rsidP="00570BC2">
      <w:pPr>
        <w:rPr>
          <w:rFonts w:ascii="Times New Roman" w:hAnsi="Times New Roman"/>
          <w:sz w:val="24"/>
          <w:szCs w:val="24"/>
        </w:rPr>
      </w:pPr>
    </w:p>
    <w:p w:rsidR="00091F63" w:rsidRPr="007C2046" w:rsidRDefault="00091F63" w:rsidP="00570BC2">
      <w:pPr>
        <w:rPr>
          <w:rFonts w:ascii="Times New Roman" w:hAnsi="Times New Roman"/>
          <w:sz w:val="24"/>
          <w:szCs w:val="24"/>
        </w:rPr>
      </w:pPr>
    </w:p>
    <w:p w:rsidR="00570BC2" w:rsidRPr="007C2046" w:rsidRDefault="00570BC2" w:rsidP="00570BC2">
      <w:pPr>
        <w:rPr>
          <w:rFonts w:ascii="Times New Roman" w:hAnsi="Times New Roman"/>
          <w:i/>
          <w:sz w:val="24"/>
          <w:szCs w:val="24"/>
        </w:rPr>
      </w:pPr>
      <w:r w:rsidRPr="007C2046">
        <w:rPr>
          <w:rFonts w:ascii="Times New Roman" w:hAnsi="Times New Roman"/>
          <w:i/>
          <w:sz w:val="24"/>
          <w:szCs w:val="24"/>
        </w:rPr>
        <w:lastRenderedPageBreak/>
        <w:t xml:space="preserve">4 § Pieni yritys, jonka </w:t>
      </w:r>
      <w:r w:rsidR="00BB3EA8" w:rsidRPr="007C2046">
        <w:rPr>
          <w:rFonts w:ascii="Times New Roman" w:hAnsi="Times New Roman"/>
          <w:i/>
          <w:sz w:val="24"/>
          <w:szCs w:val="24"/>
        </w:rPr>
        <w:t>tilinpäätös</w:t>
      </w:r>
      <w:r w:rsidR="008F3742" w:rsidRPr="007C2046">
        <w:rPr>
          <w:rFonts w:ascii="Times New Roman" w:hAnsi="Times New Roman"/>
          <w:i/>
          <w:sz w:val="24"/>
          <w:szCs w:val="24"/>
        </w:rPr>
        <w:t xml:space="preserve">, </w:t>
      </w:r>
      <w:r w:rsidRPr="007C2046">
        <w:rPr>
          <w:rFonts w:ascii="Times New Roman" w:hAnsi="Times New Roman"/>
          <w:i/>
          <w:sz w:val="24"/>
          <w:szCs w:val="24"/>
        </w:rPr>
        <w:t>vuosiliikevaihto tai tase ei ole tiedossa</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Jos toiminnasta ei voida saada edellisen pykälän mukaisia tilinpäätöstietoja, maksu</w:t>
      </w:r>
      <w:r w:rsidR="008F3742" w:rsidRPr="007C2046">
        <w:rPr>
          <w:rFonts w:ascii="Times New Roman" w:hAnsi="Times New Roman"/>
          <w:sz w:val="24"/>
          <w:szCs w:val="24"/>
        </w:rPr>
        <w:t>n määräytymisen perusteena voidaan käyttää verotustietoja</w:t>
      </w:r>
      <w:r w:rsidRPr="007C2046">
        <w:rPr>
          <w:rFonts w:ascii="Times New Roman" w:hAnsi="Times New Roman"/>
          <w:sz w:val="24"/>
          <w:szCs w:val="24"/>
        </w:rPr>
        <w:t>. Perusteena käytetään tällöin edellisen valmistuneen verotuksen mukaisia tietoja.</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 xml:space="preserve">Jos ammatinharjoittajan </w:t>
      </w:r>
      <w:r w:rsidR="00DC4A4C" w:rsidRPr="007C2046">
        <w:rPr>
          <w:rFonts w:ascii="Times New Roman" w:hAnsi="Times New Roman"/>
          <w:sz w:val="24"/>
          <w:szCs w:val="24"/>
        </w:rPr>
        <w:t>tilinpäätös</w:t>
      </w:r>
      <w:r w:rsidRPr="007C2046">
        <w:rPr>
          <w:rFonts w:ascii="Times New Roman" w:hAnsi="Times New Roman"/>
          <w:sz w:val="24"/>
          <w:szCs w:val="24"/>
        </w:rPr>
        <w:t>- tai verotustiedoissa ei ole tase</w:t>
      </w:r>
      <w:r w:rsidR="008F3742" w:rsidRPr="007C2046">
        <w:rPr>
          <w:rFonts w:ascii="Times New Roman" w:hAnsi="Times New Roman"/>
          <w:sz w:val="24"/>
          <w:szCs w:val="24"/>
        </w:rPr>
        <w:t>tietoa</w:t>
      </w:r>
      <w:r w:rsidRPr="007C2046">
        <w:rPr>
          <w:rFonts w:ascii="Times New Roman" w:hAnsi="Times New Roman"/>
          <w:sz w:val="24"/>
          <w:szCs w:val="24"/>
        </w:rPr>
        <w:t>, käytetään taseen sijaan</w:t>
      </w:r>
      <w:r w:rsidR="00DC4A4C" w:rsidRPr="007C2046">
        <w:rPr>
          <w:rFonts w:ascii="Times New Roman" w:hAnsi="Times New Roman"/>
          <w:sz w:val="24"/>
          <w:szCs w:val="24"/>
        </w:rPr>
        <w:t xml:space="preserve"> tietoja ammattia varten hankitusta vaihto-omaisuudesta ja pysyvistä vastaavista samoin kuin ammatista johtuneista saamisista ja veloista sekä varauksista</w:t>
      </w:r>
      <w:r w:rsidRPr="007C2046">
        <w:rPr>
          <w:rFonts w:ascii="Times New Roman" w:hAnsi="Times New Roman"/>
          <w:sz w:val="24"/>
          <w:szCs w:val="24"/>
        </w:rPr>
        <w:t>. Jos tiedoissa ei ole liikevaihto</w:t>
      </w:r>
      <w:r w:rsidR="008F3742" w:rsidRPr="007C2046">
        <w:rPr>
          <w:rFonts w:ascii="Times New Roman" w:hAnsi="Times New Roman"/>
          <w:sz w:val="24"/>
          <w:szCs w:val="24"/>
        </w:rPr>
        <w:t>tieto</w:t>
      </w:r>
      <w:r w:rsidRPr="007C2046">
        <w:rPr>
          <w:rFonts w:ascii="Times New Roman" w:hAnsi="Times New Roman"/>
          <w:sz w:val="24"/>
          <w:szCs w:val="24"/>
        </w:rPr>
        <w:t>a, käytetään liikevaihdon sijaan</w:t>
      </w:r>
      <w:r w:rsidR="00A35E6B" w:rsidRPr="007C2046">
        <w:rPr>
          <w:rFonts w:ascii="Times New Roman" w:hAnsi="Times New Roman"/>
          <w:sz w:val="24"/>
          <w:szCs w:val="24"/>
        </w:rPr>
        <w:t xml:space="preserve"> ammatinharjoittajan tuloslaskelman</w:t>
      </w:r>
      <w:r w:rsidR="00DC4A4C" w:rsidRPr="007C2046">
        <w:rPr>
          <w:rFonts w:ascii="Times New Roman" w:hAnsi="Times New Roman"/>
          <w:sz w:val="24"/>
          <w:szCs w:val="24"/>
        </w:rPr>
        <w:t xml:space="preserve"> mukaisia</w:t>
      </w:r>
      <w:r w:rsidR="00A35E6B" w:rsidRPr="007C2046">
        <w:rPr>
          <w:rFonts w:ascii="Times New Roman" w:hAnsi="Times New Roman"/>
          <w:sz w:val="24"/>
          <w:szCs w:val="24"/>
        </w:rPr>
        <w:t xml:space="preserve"> tuottoja ilman satunnaisia eriä.</w:t>
      </w:r>
    </w:p>
    <w:p w:rsidR="00091F63" w:rsidRPr="007C2046" w:rsidRDefault="00091F63"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 xml:space="preserve">Jos maatalouden </w:t>
      </w:r>
      <w:r w:rsidR="00DC4A4C" w:rsidRPr="007C2046">
        <w:rPr>
          <w:rFonts w:ascii="Times New Roman" w:hAnsi="Times New Roman"/>
          <w:sz w:val="24"/>
          <w:szCs w:val="24"/>
        </w:rPr>
        <w:t>tilinpäätös</w:t>
      </w:r>
      <w:r w:rsidRPr="007C2046">
        <w:rPr>
          <w:rFonts w:ascii="Times New Roman" w:hAnsi="Times New Roman"/>
          <w:sz w:val="24"/>
          <w:szCs w:val="24"/>
        </w:rPr>
        <w:t>- tai verotustiedoissa ei ole tase</w:t>
      </w:r>
      <w:r w:rsidR="008F3742" w:rsidRPr="007C2046">
        <w:rPr>
          <w:rFonts w:ascii="Times New Roman" w:hAnsi="Times New Roman"/>
          <w:sz w:val="24"/>
          <w:szCs w:val="24"/>
        </w:rPr>
        <w:t>tietoa</w:t>
      </w:r>
      <w:r w:rsidRPr="007C2046">
        <w:rPr>
          <w:rFonts w:ascii="Times New Roman" w:hAnsi="Times New Roman"/>
          <w:sz w:val="24"/>
          <w:szCs w:val="24"/>
        </w:rPr>
        <w:t xml:space="preserve">, </w:t>
      </w:r>
      <w:r w:rsidR="00DC4A4C" w:rsidRPr="007C2046">
        <w:rPr>
          <w:rFonts w:ascii="Times New Roman" w:hAnsi="Times New Roman"/>
          <w:sz w:val="24"/>
          <w:szCs w:val="24"/>
        </w:rPr>
        <w:t xml:space="preserve">yrityksen </w:t>
      </w:r>
      <w:r w:rsidR="003C7BCD" w:rsidRPr="007C2046">
        <w:rPr>
          <w:rFonts w:ascii="Times New Roman" w:hAnsi="Times New Roman"/>
          <w:sz w:val="24"/>
          <w:szCs w:val="24"/>
        </w:rPr>
        <w:t xml:space="preserve">koko määritellään työntekijämäärän ja liikevaihdon perusteella. </w:t>
      </w:r>
      <w:r w:rsidRPr="007C2046">
        <w:rPr>
          <w:rFonts w:ascii="Times New Roman" w:hAnsi="Times New Roman"/>
          <w:sz w:val="24"/>
          <w:szCs w:val="24"/>
        </w:rPr>
        <w:t>Jos tiedoissa ei ole liikevaihto</w:t>
      </w:r>
      <w:r w:rsidR="008F3742" w:rsidRPr="007C2046">
        <w:rPr>
          <w:rFonts w:ascii="Times New Roman" w:hAnsi="Times New Roman"/>
          <w:sz w:val="24"/>
          <w:szCs w:val="24"/>
        </w:rPr>
        <w:t>tieto</w:t>
      </w:r>
      <w:r w:rsidRPr="007C2046">
        <w:rPr>
          <w:rFonts w:ascii="Times New Roman" w:hAnsi="Times New Roman"/>
          <w:sz w:val="24"/>
          <w:szCs w:val="24"/>
        </w:rPr>
        <w:t>a, käytetään liikevaihdon sijaan</w:t>
      </w:r>
      <w:r w:rsidR="003C7BCD" w:rsidRPr="007C2046">
        <w:rPr>
          <w:rFonts w:ascii="Times New Roman" w:hAnsi="Times New Roman"/>
          <w:sz w:val="24"/>
          <w:szCs w:val="24"/>
        </w:rPr>
        <w:t xml:space="preserve"> maatalouden tuloslaskelman </w:t>
      </w:r>
      <w:r w:rsidR="009C7184" w:rsidRPr="007C2046">
        <w:rPr>
          <w:rFonts w:ascii="Times New Roman" w:hAnsi="Times New Roman"/>
          <w:sz w:val="24"/>
          <w:szCs w:val="24"/>
        </w:rPr>
        <w:t xml:space="preserve">mukaisia </w:t>
      </w:r>
      <w:r w:rsidR="003C7BCD" w:rsidRPr="007C2046">
        <w:rPr>
          <w:rFonts w:ascii="Times New Roman" w:hAnsi="Times New Roman"/>
          <w:sz w:val="24"/>
          <w:szCs w:val="24"/>
        </w:rPr>
        <w:t>tulotietoja ilman satunnaisia eriä</w:t>
      </w:r>
      <w:r w:rsidR="00091F63" w:rsidRPr="007C2046">
        <w:rPr>
          <w:rFonts w:ascii="Times New Roman" w:hAnsi="Times New Roman"/>
          <w:sz w:val="24"/>
          <w:szCs w:val="24"/>
        </w:rPr>
        <w:t>.</w:t>
      </w:r>
    </w:p>
    <w:p w:rsidR="00091F63" w:rsidRPr="007C2046" w:rsidRDefault="00091F63" w:rsidP="00570BC2">
      <w:pPr>
        <w:rPr>
          <w:rFonts w:ascii="Times New Roman" w:hAnsi="Times New Roman"/>
          <w:sz w:val="24"/>
          <w:szCs w:val="24"/>
          <w:u w:val="single"/>
        </w:rPr>
      </w:pPr>
    </w:p>
    <w:p w:rsidR="00091F63" w:rsidRPr="007C2046" w:rsidRDefault="00091F63" w:rsidP="00570BC2">
      <w:pPr>
        <w:rPr>
          <w:rFonts w:ascii="Times New Roman" w:hAnsi="Times New Roman"/>
          <w:sz w:val="24"/>
          <w:szCs w:val="24"/>
        </w:rPr>
      </w:pPr>
    </w:p>
    <w:p w:rsidR="00570BC2" w:rsidRPr="007C2046" w:rsidRDefault="00570BC2" w:rsidP="00570BC2">
      <w:pPr>
        <w:rPr>
          <w:rFonts w:ascii="Times New Roman" w:hAnsi="Times New Roman"/>
          <w:i/>
          <w:sz w:val="24"/>
          <w:szCs w:val="24"/>
        </w:rPr>
      </w:pPr>
      <w:r w:rsidRPr="007C2046">
        <w:rPr>
          <w:rFonts w:ascii="Times New Roman" w:hAnsi="Times New Roman"/>
          <w:i/>
          <w:sz w:val="24"/>
          <w:szCs w:val="24"/>
        </w:rPr>
        <w:t>5 § Työntekijöiden määrä</w:t>
      </w:r>
    </w:p>
    <w:p w:rsidR="00570BC2" w:rsidRPr="007C2046" w:rsidRDefault="00570BC2" w:rsidP="00570BC2">
      <w:pPr>
        <w:rPr>
          <w:rFonts w:ascii="Times New Roman" w:hAnsi="Times New Roman"/>
          <w:sz w:val="24"/>
          <w:szCs w:val="24"/>
        </w:rPr>
      </w:pP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Yrityksen henkilöstömäärä vastaa vuosityöyksiköiden (VTY) määrää, toisin sanoen kyseisessä yrityksessä työskennelleiden kokopäiväisten työntekijöiden määrää yhden vuoden aikana. Niiden henkilöiden tekemä työ, jotka eivät ole työskennelleet koko vuotta tai jotka ovat työskennelleet osa-aikaisesti, ja kausityö lasketaan VTY:n osina. Henkilöstömäärään luetaan:</w:t>
      </w: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a) palkansaajat;</w:t>
      </w: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b) kyseisen yrityksen lukuun ja sen alaisuudessa työskentelevät henkilöt, jotka rinnastetaan palkansaajiin;</w:t>
      </w: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c) yrityksen johtamiseen osallistuvat omistajat;</w:t>
      </w:r>
    </w:p>
    <w:p w:rsidR="00570BC2" w:rsidRPr="007C2046" w:rsidRDefault="00570BC2" w:rsidP="00570BC2">
      <w:pPr>
        <w:rPr>
          <w:rFonts w:ascii="Times New Roman" w:hAnsi="Times New Roman"/>
          <w:sz w:val="24"/>
          <w:szCs w:val="24"/>
        </w:rPr>
      </w:pPr>
      <w:r w:rsidRPr="007C2046">
        <w:rPr>
          <w:rFonts w:ascii="Times New Roman" w:hAnsi="Times New Roman"/>
          <w:sz w:val="24"/>
          <w:szCs w:val="24"/>
        </w:rPr>
        <w:t>d) yrityksessä säännöllisesti työskentelevät yhtiökumppanit, jotka saavat yritykseltä rahamääräisiä etuja.</w:t>
      </w:r>
    </w:p>
    <w:p w:rsidR="00D64AD1" w:rsidRPr="007C2046" w:rsidRDefault="007D409D">
      <w:pPr>
        <w:rPr>
          <w:rFonts w:ascii="Times New Roman" w:hAnsi="Times New Roman"/>
          <w:sz w:val="24"/>
          <w:szCs w:val="24"/>
        </w:rPr>
      </w:pPr>
    </w:p>
    <w:sectPr w:rsidR="00D64AD1" w:rsidRPr="007C2046" w:rsidSect="00570BC2">
      <w:headerReference w:type="default" r:id="rId7"/>
      <w:pgSz w:w="11906" w:h="16838" w:code="9"/>
      <w:pgMar w:top="1440" w:right="2313" w:bottom="1440" w:left="231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C2" w:rsidRDefault="00570BC2" w:rsidP="00570BC2">
      <w:r>
        <w:separator/>
      </w:r>
    </w:p>
  </w:endnote>
  <w:endnote w:type="continuationSeparator" w:id="0">
    <w:p w:rsidR="00570BC2" w:rsidRDefault="00570BC2" w:rsidP="0057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C2" w:rsidRDefault="00570BC2" w:rsidP="00570BC2">
      <w:r>
        <w:separator/>
      </w:r>
    </w:p>
  </w:footnote>
  <w:footnote w:type="continuationSeparator" w:id="0">
    <w:p w:rsidR="00570BC2" w:rsidRDefault="00570BC2" w:rsidP="0057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C2" w:rsidRDefault="00570BC2" w:rsidP="006109F4">
    <w:pPr>
      <w:pStyle w:val="Yltunniste"/>
      <w:tabs>
        <w:tab w:val="left" w:pos="1260"/>
      </w:tabs>
    </w:pPr>
    <w:r w:rsidRPr="006109F4">
      <w:rPr>
        <w:sz w:val="18"/>
      </w:rPr>
      <w:t>LUONNOS</w:t>
    </w:r>
    <w:r>
      <w:tab/>
    </w:r>
    <w:r w:rsidR="006109F4" w:rsidRPr="006109F4">
      <w:rPr>
        <w:sz w:val="18"/>
      </w:rPr>
      <w:t>27.2.2014</w:t>
    </w:r>
    <w:r w:rsidR="006109F4">
      <w:tab/>
    </w:r>
    <w:r>
      <w:tab/>
    </w:r>
    <w:r>
      <w:fldChar w:fldCharType="begin"/>
    </w:r>
    <w:r>
      <w:instrText>PAGE   \* MERGEFORMAT</w:instrText>
    </w:r>
    <w:r>
      <w:fldChar w:fldCharType="separate"/>
    </w:r>
    <w:r w:rsidR="007D409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C2"/>
    <w:rsid w:val="00091F63"/>
    <w:rsid w:val="000D3FB1"/>
    <w:rsid w:val="001378F1"/>
    <w:rsid w:val="0029423A"/>
    <w:rsid w:val="003C7BCD"/>
    <w:rsid w:val="004F232D"/>
    <w:rsid w:val="00570BC2"/>
    <w:rsid w:val="006109F4"/>
    <w:rsid w:val="006634D8"/>
    <w:rsid w:val="00666521"/>
    <w:rsid w:val="00684D98"/>
    <w:rsid w:val="00695E46"/>
    <w:rsid w:val="007C2046"/>
    <w:rsid w:val="007D409D"/>
    <w:rsid w:val="007F429B"/>
    <w:rsid w:val="008F3742"/>
    <w:rsid w:val="009C7184"/>
    <w:rsid w:val="00A35E6B"/>
    <w:rsid w:val="00AA321A"/>
    <w:rsid w:val="00B60BB3"/>
    <w:rsid w:val="00BB3EA8"/>
    <w:rsid w:val="00BB4C4C"/>
    <w:rsid w:val="00C42ABC"/>
    <w:rsid w:val="00D52A1F"/>
    <w:rsid w:val="00D55785"/>
    <w:rsid w:val="00DC4A4C"/>
    <w:rsid w:val="00E82E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70BC2"/>
    <w:pPr>
      <w:tabs>
        <w:tab w:val="center" w:pos="4513"/>
        <w:tab w:val="right" w:pos="9026"/>
      </w:tabs>
    </w:pPr>
  </w:style>
  <w:style w:type="character" w:customStyle="1" w:styleId="YltunnisteChar">
    <w:name w:val="Ylätunniste Char"/>
    <w:basedOn w:val="Kappaleenoletusfontti"/>
    <w:link w:val="Yltunniste"/>
    <w:uiPriority w:val="99"/>
    <w:rsid w:val="00570BC2"/>
  </w:style>
  <w:style w:type="paragraph" w:styleId="Alatunniste">
    <w:name w:val="footer"/>
    <w:basedOn w:val="Normaali"/>
    <w:link w:val="AlatunnisteChar"/>
    <w:uiPriority w:val="99"/>
    <w:unhideWhenUsed/>
    <w:rsid w:val="00570BC2"/>
    <w:pPr>
      <w:tabs>
        <w:tab w:val="center" w:pos="4513"/>
        <w:tab w:val="right" w:pos="9026"/>
      </w:tabs>
    </w:pPr>
  </w:style>
  <w:style w:type="character" w:customStyle="1" w:styleId="AlatunnisteChar">
    <w:name w:val="Alatunniste Char"/>
    <w:basedOn w:val="Kappaleenoletusfontti"/>
    <w:link w:val="Alatunniste"/>
    <w:uiPriority w:val="99"/>
    <w:rsid w:val="00570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70BC2"/>
    <w:pPr>
      <w:tabs>
        <w:tab w:val="center" w:pos="4513"/>
        <w:tab w:val="right" w:pos="9026"/>
      </w:tabs>
    </w:pPr>
  </w:style>
  <w:style w:type="character" w:customStyle="1" w:styleId="YltunnisteChar">
    <w:name w:val="Ylätunniste Char"/>
    <w:basedOn w:val="Kappaleenoletusfontti"/>
    <w:link w:val="Yltunniste"/>
    <w:uiPriority w:val="99"/>
    <w:rsid w:val="00570BC2"/>
  </w:style>
  <w:style w:type="paragraph" w:styleId="Alatunniste">
    <w:name w:val="footer"/>
    <w:basedOn w:val="Normaali"/>
    <w:link w:val="AlatunnisteChar"/>
    <w:uiPriority w:val="99"/>
    <w:unhideWhenUsed/>
    <w:rsid w:val="00570BC2"/>
    <w:pPr>
      <w:tabs>
        <w:tab w:val="center" w:pos="4513"/>
        <w:tab w:val="right" w:pos="9026"/>
      </w:tabs>
    </w:pPr>
  </w:style>
  <w:style w:type="character" w:customStyle="1" w:styleId="AlatunnisteChar">
    <w:name w:val="Alatunniste Char"/>
    <w:basedOn w:val="Kappaleenoletusfontti"/>
    <w:link w:val="Alatunniste"/>
    <w:uiPriority w:val="99"/>
    <w:rsid w:val="0057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3153</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jaanaj</dc:creator>
  <cp:lastModifiedBy>Hakkarainen Satu</cp:lastModifiedBy>
  <cp:revision>2</cp:revision>
  <cp:lastPrinted>2014-03-04T13:36:00Z</cp:lastPrinted>
  <dcterms:created xsi:type="dcterms:W3CDTF">2014-03-04T13:36:00Z</dcterms:created>
  <dcterms:modified xsi:type="dcterms:W3CDTF">2014-03-04T13:36:00Z</dcterms:modified>
</cp:coreProperties>
</file>