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86" w:rsidRPr="00CF438D" w:rsidRDefault="000B5C22" w:rsidP="00DF6E86">
      <w:bookmarkStart w:id="0" w:name="_GoBack"/>
      <w:bookmarkEnd w:id="0"/>
      <w:r>
        <w:t>Ympäristöministeriö</w:t>
      </w:r>
    </w:p>
    <w:p w:rsidR="00DF6E86" w:rsidRPr="00CF438D" w:rsidRDefault="000B5C22" w:rsidP="00DF6E86">
      <w:r>
        <w:t>kirjaamo.ym@ymparisto.fi</w:t>
      </w:r>
    </w:p>
    <w:p w:rsidR="00177E61" w:rsidRPr="00CF438D" w:rsidRDefault="00177E61" w:rsidP="00DF6E86"/>
    <w:p w:rsidR="00DF6E86" w:rsidRPr="00CF438D" w:rsidRDefault="00DF6E86" w:rsidP="00DF6E86"/>
    <w:p w:rsidR="00DC064E" w:rsidRDefault="00EF3C38" w:rsidP="00DC064E">
      <w:r>
        <w:t>Lausuntopyyntönne</w:t>
      </w:r>
      <w:r w:rsidR="006B0076">
        <w:t xml:space="preserve"> YM16/400/2012</w:t>
      </w:r>
    </w:p>
    <w:p w:rsidR="00DF6E86" w:rsidRPr="00CF438D" w:rsidRDefault="00DF6E86" w:rsidP="00DF6E86"/>
    <w:sdt>
      <w:sdtPr>
        <w:alias w:val="Otsikko"/>
        <w:tag w:val=""/>
        <w:id w:val="2083794290"/>
        <w:placeholder>
          <w:docPart w:val="1841BF194B484CCF862AC4C70E954D8C"/>
        </w:placeholder>
        <w:dataBinding w:prefixMappings="xmlns:ns0='http://purl.org/dc/elements/1.1/' xmlns:ns1='http://schemas.openxmlformats.org/package/2006/metadata/core-properties' " w:xpath="/ns1:coreProperties[1]/ns0:title[1]" w:storeItemID="{6C3C8BC8-F283-45AE-878A-BAB7291924A1}"/>
        <w:text/>
      </w:sdtPr>
      <w:sdtEndPr/>
      <w:sdtContent>
        <w:p w:rsidR="00A17AA6" w:rsidRPr="00CF438D" w:rsidRDefault="00F9134D" w:rsidP="00FD3659">
          <w:pPr>
            <w:pStyle w:val="Otsikko"/>
            <w:ind w:right="282"/>
          </w:pPr>
          <w:r>
            <w:t>Ympäristönsuojelulain uudistamishankkeen kolmannen vaiheen ehdotuksista</w:t>
          </w:r>
        </w:p>
      </w:sdtContent>
    </w:sdt>
    <w:p w:rsidR="005970DB" w:rsidRDefault="005970DB" w:rsidP="000B5C22">
      <w:pPr>
        <w:pStyle w:val="Leipteksti"/>
        <w:ind w:right="565"/>
        <w:jc w:val="both"/>
      </w:pPr>
      <w:r>
        <w:t>Kolmannen vaiheen esitykset koskevat lupamenettelyn sujuvoittamista (projekti 1), eläinsuojien ympäristölupamenettelyn muuttamista, ilmoitusmenettelyn käyttöönottoa ja mahdollista asiaan liittyvän valtioneuvoston asetuksen antamista (projekti 6) ja l</w:t>
      </w:r>
      <w:r>
        <w:t>u</w:t>
      </w:r>
      <w:r>
        <w:t>vanvaraisten laitosten määrän vähentämistä (projekti 7).</w:t>
      </w:r>
    </w:p>
    <w:p w:rsidR="007D7208" w:rsidRDefault="007D7208" w:rsidP="000B5C22">
      <w:pPr>
        <w:pStyle w:val="Leipteksti"/>
        <w:ind w:right="565"/>
        <w:jc w:val="both"/>
        <w:rPr>
          <w:b/>
        </w:rPr>
      </w:pPr>
      <w:r w:rsidRPr="007D7208">
        <w:rPr>
          <w:b/>
        </w:rPr>
        <w:t>Yleistä</w:t>
      </w:r>
    </w:p>
    <w:p w:rsidR="007D7208" w:rsidRDefault="007D7208" w:rsidP="000B5C22">
      <w:pPr>
        <w:pStyle w:val="Leipteksti"/>
        <w:ind w:right="565"/>
        <w:jc w:val="both"/>
      </w:pPr>
      <w:r>
        <w:t>Kuntaliitto on ollut aktiivisesti mukana kaikissa kolmessa projektiryhmässä, eikä Kunt</w:t>
      </w:r>
      <w:r>
        <w:t>a</w:t>
      </w:r>
      <w:r>
        <w:t>liitto jättänyt eriävää tai täydentävää lausumaa projektiryhmien muistioihin. Kuntaliitto seuraa kuitenkin huolestu</w:t>
      </w:r>
      <w:r w:rsidR="006B0076">
        <w:t>neena</w:t>
      </w:r>
      <w:r>
        <w:t xml:space="preserve"> lainsäädännön sujuvoittamisen tarkoittavan ehdotuksi</w:t>
      </w:r>
      <w:r>
        <w:t>s</w:t>
      </w:r>
      <w:r>
        <w:t>sa menettelysääntöjen jäykistämistä. Ympäristölainsäädännön kehittämisessä tulisi aina ottaa huomioon kaiken kokoiset toiminn</w:t>
      </w:r>
      <w:r w:rsidR="006B0076">
        <w:t>o</w:t>
      </w:r>
      <w:r>
        <w:t>t ja jättää viranomaiselle tapauskohtaista ha</w:t>
      </w:r>
      <w:r>
        <w:t>r</w:t>
      </w:r>
      <w:r>
        <w:t xml:space="preserve">kintavaltaa eri menettelysääntöjen soveltamisessa. </w:t>
      </w:r>
    </w:p>
    <w:p w:rsidR="00C73F5C" w:rsidRDefault="007D7208" w:rsidP="000B5C22">
      <w:pPr>
        <w:pStyle w:val="Leipteksti"/>
        <w:ind w:right="565"/>
        <w:jc w:val="both"/>
      </w:pPr>
      <w:r>
        <w:t>Kuntaliitto muistuttaa lisäksi, että ympäristönsuojelussa lupamenettelyjen vähentäm</w:t>
      </w:r>
      <w:r>
        <w:t>i</w:t>
      </w:r>
      <w:r w:rsidR="00784814">
        <w:t>nen siirtää painopistettä työlääseen ja kustannusten kattamisen kannalta ongelmall</w:t>
      </w:r>
      <w:r w:rsidR="00784814">
        <w:t>i</w:t>
      </w:r>
      <w:r w:rsidR="00784814">
        <w:t>seen jälki</w:t>
      </w:r>
      <w:r>
        <w:t>valvontaan.</w:t>
      </w:r>
      <w:r w:rsidR="002710A9">
        <w:t xml:space="preserve"> </w:t>
      </w:r>
      <w:r w:rsidR="00784814">
        <w:t>Huomattavasti lupamaksuja pienempien valvontamaksujen tu</w:t>
      </w:r>
      <w:r w:rsidR="00784814">
        <w:t>o</w:t>
      </w:r>
      <w:r w:rsidR="00784814">
        <w:t xml:space="preserve">mat tulot </w:t>
      </w:r>
      <w:r w:rsidR="006B0076">
        <w:t xml:space="preserve">ja maksuttoman jälkivalvonnan lisääntyminen </w:t>
      </w:r>
      <w:r w:rsidR="00784814">
        <w:t>ei</w:t>
      </w:r>
      <w:r w:rsidR="006B0076">
        <w:t>vät</w:t>
      </w:r>
      <w:r w:rsidR="00784814">
        <w:t xml:space="preserve"> tue kustannusvastaavu</w:t>
      </w:r>
      <w:r w:rsidR="00784814">
        <w:t>u</w:t>
      </w:r>
      <w:r w:rsidR="00784814">
        <w:t>den tavoittelua</w:t>
      </w:r>
      <w:r w:rsidR="006B0076">
        <w:t xml:space="preserve"> va</w:t>
      </w:r>
      <w:r w:rsidR="00E36521">
        <w:t>a</w:t>
      </w:r>
      <w:r w:rsidR="006B0076">
        <w:t>n lisäävät verovaroin tuotettavien tehtävien osuutta.</w:t>
      </w:r>
      <w:r w:rsidR="002710A9">
        <w:t xml:space="preserve"> </w:t>
      </w:r>
      <w:r w:rsidR="004A74C4">
        <w:t>L</w:t>
      </w:r>
      <w:r w:rsidR="002710A9">
        <w:t xml:space="preserve">uvanvaraisten </w:t>
      </w:r>
      <w:r w:rsidR="00E36521">
        <w:t>laitosten</w:t>
      </w:r>
      <w:r w:rsidR="002710A9">
        <w:t xml:space="preserve"> tekemä velvoitetarkkailu</w:t>
      </w:r>
      <w:r w:rsidR="00784814">
        <w:t xml:space="preserve"> on ollut tähän asti keskeinen osa ympäristön tilan seurantaa. Velvoitetarkkailu </w:t>
      </w:r>
      <w:r w:rsidR="002710A9">
        <w:t xml:space="preserve">tulee kaavailtujen uudistusten myötä vähenemään. Tämän tarkkailun korvaaminen tuo myös paineita kustantaa </w:t>
      </w:r>
      <w:r w:rsidR="00784814">
        <w:t>s</w:t>
      </w:r>
      <w:r w:rsidR="002710A9">
        <w:t>e verovaroista.</w:t>
      </w:r>
      <w:r w:rsidR="00784814">
        <w:t xml:space="preserve"> </w:t>
      </w:r>
    </w:p>
    <w:p w:rsidR="005970DB" w:rsidRPr="00B0442B" w:rsidRDefault="005970DB" w:rsidP="000B5C22">
      <w:pPr>
        <w:pStyle w:val="Leipteksti"/>
        <w:ind w:right="565"/>
        <w:jc w:val="both"/>
        <w:rPr>
          <w:b/>
        </w:rPr>
      </w:pPr>
      <w:r w:rsidRPr="00B0442B">
        <w:rPr>
          <w:b/>
        </w:rPr>
        <w:t>Ympäristölupamenettelyn sujuvoittaminen projekti 1</w:t>
      </w:r>
    </w:p>
    <w:p w:rsidR="005970DB" w:rsidRDefault="005970DB" w:rsidP="000B5C22">
      <w:pPr>
        <w:pStyle w:val="Leipteksti"/>
        <w:ind w:right="565"/>
        <w:jc w:val="both"/>
      </w:pPr>
      <w:r>
        <w:t>Työryhmän esitykset tähtäävät käsittelyaikojen lyhentämiseen lisäämällä luvan käsittel</w:t>
      </w:r>
      <w:r>
        <w:t>i</w:t>
      </w:r>
      <w:r>
        <w:t xml:space="preserve">jän ja hakijan välistä yhteistyötä, kanssakäymistä sekä neuvontaa. </w:t>
      </w:r>
    </w:p>
    <w:p w:rsidR="007624AB" w:rsidRDefault="005970DB" w:rsidP="000B5C22">
      <w:pPr>
        <w:pStyle w:val="Leipteksti"/>
        <w:ind w:right="565"/>
        <w:jc w:val="both"/>
      </w:pPr>
      <w:r>
        <w:t>Työry</w:t>
      </w:r>
      <w:r w:rsidR="007624AB">
        <w:t>h</w:t>
      </w:r>
      <w:r>
        <w:t>mä on tunnistanut tarpeen kehittää ympäristölupamenettelyä enemmän asiaka</w:t>
      </w:r>
      <w:r>
        <w:t>s</w:t>
      </w:r>
      <w:r>
        <w:t xml:space="preserve">lähtöiseksi. </w:t>
      </w:r>
      <w:r w:rsidR="007624AB">
        <w:t>Lupahakemusten nykyistä parempi laatu, viranomaisten keskinäisen sekä viranomaisten ja toiminnanharjoittajien välisen yhteistyön tehostaminen, ympäristöl</w:t>
      </w:r>
      <w:r w:rsidR="007624AB">
        <w:t>u</w:t>
      </w:r>
      <w:r w:rsidR="007624AB">
        <w:t>papäätösten laadun parantaminen ja päätösten paremman ennakoitavuuden takaam</w:t>
      </w:r>
      <w:r w:rsidR="007624AB">
        <w:t>i</w:t>
      </w:r>
      <w:r w:rsidR="007624AB">
        <w:t xml:space="preserve">nen sekä lupien käsittelyaikojen lyhentäminen edellyttävät parempaa lupamenettelyä. </w:t>
      </w:r>
      <w:r>
        <w:t xml:space="preserve">Yhtenä keskeisenä tavoitteena on ollut sujuvoittaa ympäristölupamenettelyä siten, että lupien käsittelyajat lyhenisivät. Pitkät käsittelyajat ovat olleet etenkin AVI:en ongelma. </w:t>
      </w:r>
    </w:p>
    <w:p w:rsidR="009A7B66" w:rsidRDefault="005970DB" w:rsidP="000B5C22">
      <w:pPr>
        <w:pStyle w:val="Leipteksti"/>
        <w:ind w:right="565"/>
        <w:jc w:val="both"/>
      </w:pPr>
      <w:r>
        <w:t>Ryhmä esit</w:t>
      </w:r>
      <w:r w:rsidR="007624AB">
        <w:t xml:space="preserve">tää </w:t>
      </w:r>
      <w:r>
        <w:t>pitki</w:t>
      </w:r>
      <w:r w:rsidR="007624AB">
        <w:t>en</w:t>
      </w:r>
      <w:r>
        <w:t xml:space="preserve"> käsittelya</w:t>
      </w:r>
      <w:r w:rsidR="007624AB">
        <w:t>ikojen lyhentämiseksi</w:t>
      </w:r>
      <w:r>
        <w:t xml:space="preserve"> uusia menettelysäännök</w:t>
      </w:r>
      <w:r w:rsidR="007624AB">
        <w:t>s</w:t>
      </w:r>
      <w:r>
        <w:t>iä</w:t>
      </w:r>
      <w:r w:rsidR="007624AB">
        <w:t xml:space="preserve"> ymp</w:t>
      </w:r>
      <w:r w:rsidR="007624AB">
        <w:t>ä</w:t>
      </w:r>
      <w:r w:rsidR="007624AB">
        <w:t>ristönsuojelulakiin</w:t>
      </w:r>
      <w:r>
        <w:t>.</w:t>
      </w:r>
      <w:r w:rsidR="007624AB">
        <w:t xml:space="preserve"> Kuntaliiton haluaa</w:t>
      </w:r>
      <w:r w:rsidR="002710A9">
        <w:t xml:space="preserve"> kuitenkin</w:t>
      </w:r>
      <w:r w:rsidR="007624AB">
        <w:t xml:space="preserve"> painottaa, että l</w:t>
      </w:r>
      <w:r>
        <w:t>upamenettelyä voidaan parantaa lainsäädäntöä muuttamalla tai ilman lainsäädäntömuutoksia, joustavien halli</w:t>
      </w:r>
      <w:r>
        <w:t>n</w:t>
      </w:r>
      <w:r>
        <w:t>tolain ja ympäristönsuojelulain säännösten puitteissa</w:t>
      </w:r>
      <w:r w:rsidR="007624AB">
        <w:t>,</w:t>
      </w:r>
      <w:r>
        <w:t xml:space="preserve"> järjestämällä työtapoja uudella tavalla viranomaisen sisäisessä prosessissa. Kuntien ympäristöviranomaisissa on jo pi</w:t>
      </w:r>
      <w:r>
        <w:t>t</w:t>
      </w:r>
      <w:r>
        <w:t xml:space="preserve">kään </w:t>
      </w:r>
      <w:r w:rsidR="009A7B66">
        <w:t>kehitetty</w:t>
      </w:r>
      <w:r>
        <w:t xml:space="preserve"> lupamenettelyä joustavien asiakaslähtöisten menettelyjen avulla.</w:t>
      </w:r>
      <w:r w:rsidR="009A7B66" w:rsidRPr="009A7B66">
        <w:t xml:space="preserve"> Ku</w:t>
      </w:r>
      <w:r w:rsidR="009A7B66" w:rsidRPr="009A7B66">
        <w:t>n</w:t>
      </w:r>
      <w:r w:rsidR="009A7B66" w:rsidRPr="009A7B66">
        <w:t>nissa myös hakijan henkilökohtainen neuvonta ja yhteydenpito ovat olleet käytäntö k</w:t>
      </w:r>
      <w:r w:rsidR="009A7B66" w:rsidRPr="009A7B66">
        <w:t>o</w:t>
      </w:r>
      <w:r w:rsidR="009A7B66" w:rsidRPr="009A7B66">
        <w:t xml:space="preserve">ko </w:t>
      </w:r>
      <w:r w:rsidR="002710A9">
        <w:t>ympäristönsuojelu</w:t>
      </w:r>
      <w:r w:rsidR="009A7B66" w:rsidRPr="009A7B66">
        <w:t>lain voimassaolon ajan. Ongelma on siten ennen kaikkea yhte</w:t>
      </w:r>
      <w:r w:rsidR="009A7B66" w:rsidRPr="009A7B66">
        <w:t>y</w:t>
      </w:r>
      <w:r w:rsidR="009A7B66" w:rsidRPr="009A7B66">
        <w:t>dessä hallintokulttuuriin eikä niinkään lainsäädäntöön.</w:t>
      </w:r>
      <w:r>
        <w:t xml:space="preserve"> Uusien menettelysäännösten l</w:t>
      </w:r>
      <w:r>
        <w:t>i</w:t>
      </w:r>
      <w:r>
        <w:t xml:space="preserve">sääminen ympäristönsuojelulakiin ei </w:t>
      </w:r>
      <w:r w:rsidR="002710A9">
        <w:t xml:space="preserve">välttämättä </w:t>
      </w:r>
      <w:r w:rsidR="009A7B66">
        <w:t>o</w:t>
      </w:r>
      <w:r>
        <w:t>l</w:t>
      </w:r>
      <w:r w:rsidR="009A7B66">
        <w:t xml:space="preserve">e paras mahdollinen </w:t>
      </w:r>
      <w:r>
        <w:t>keino ympäri</w:t>
      </w:r>
      <w:r>
        <w:t>s</w:t>
      </w:r>
      <w:r>
        <w:t xml:space="preserve">tölupamenettelyn kehittämiseen asiakaslähtöisesti. </w:t>
      </w:r>
      <w:r w:rsidR="009A7B66">
        <w:t>Ympäristölupam</w:t>
      </w:r>
      <w:r>
        <w:t>enettelyn o</w:t>
      </w:r>
      <w:r w:rsidR="009A7B66">
        <w:t>n</w:t>
      </w:r>
      <w:r>
        <w:t xml:space="preserve"> voitava joustaa asian tai hankkeen koon ja tyypin mukaisesti. Yksityiskohtaiset lain </w:t>
      </w:r>
      <w:r w:rsidR="009A7B66">
        <w:t xml:space="preserve">menettelyä ohjaavat </w:t>
      </w:r>
      <w:r>
        <w:t>säännökset ovat omiaan jäykistämään menettelyä ja sen kulkua.</w:t>
      </w:r>
      <w:r w:rsidR="009A7B66">
        <w:t xml:space="preserve"> </w:t>
      </w:r>
      <w:r>
        <w:t>Uusien p</w:t>
      </w:r>
      <w:r>
        <w:t>a</w:t>
      </w:r>
      <w:r>
        <w:t xml:space="preserve">kollisten lupamenettelyvaiheiden säätäminen voi pahimmillaan jopa pidentää lupa-asioiden kokonaiskäsittelyaikaa kuntien ympäristöviranomaisissa. </w:t>
      </w:r>
    </w:p>
    <w:p w:rsidR="005970DB" w:rsidRDefault="005970DB" w:rsidP="000B5C22">
      <w:pPr>
        <w:pStyle w:val="Leipteksti"/>
        <w:ind w:right="565"/>
        <w:jc w:val="both"/>
      </w:pPr>
      <w:r>
        <w:lastRenderedPageBreak/>
        <w:t>Nyt esitettyjen mahdollisten säännösehdotusten taustalla on vaikuttanut ajatus asia</w:t>
      </w:r>
      <w:r>
        <w:t>k</w:t>
      </w:r>
      <w:r>
        <w:t>kaiden odotuksista siitä, mitä hyvä hallinto ja asiakaslähtöisyys voisivat lupamenett</w:t>
      </w:r>
      <w:r>
        <w:t>e</w:t>
      </w:r>
      <w:r>
        <w:t xml:space="preserve">lyssä tarkoittaa. </w:t>
      </w:r>
      <w:r w:rsidR="009A7B66">
        <w:t>Asiassa on paljon epävarmuustekijöitä. Kuntaliitto tukeekin r</w:t>
      </w:r>
      <w:r>
        <w:t>yhmä</w:t>
      </w:r>
      <w:r w:rsidR="001E344D">
        <w:t>n</w:t>
      </w:r>
      <w:r>
        <w:t xml:space="preserve"> ehdot</w:t>
      </w:r>
      <w:r w:rsidR="009A7B66">
        <w:t>usta siitä</w:t>
      </w:r>
      <w:r>
        <w:t>, että eräitä sen esityksiä kokeillaan ennen lainsäädäntömuutosten jatk</w:t>
      </w:r>
      <w:r>
        <w:t>o</w:t>
      </w:r>
      <w:r>
        <w:t>valmistelua ja mahdollisen hallituksen esityksen laatimista yhdessä tai kahdessa valtion lupaviranomaisessa.</w:t>
      </w:r>
    </w:p>
    <w:p w:rsidR="00407251" w:rsidRDefault="00407251" w:rsidP="000B5C22">
      <w:pPr>
        <w:pStyle w:val="Leipteksti"/>
        <w:ind w:right="565"/>
        <w:jc w:val="both"/>
      </w:pPr>
      <w:r>
        <w:t>Projektiryhmä esittää siirtymistä kokonaan sähköiseen paikkatietopohjaiseen ympärist</w:t>
      </w:r>
      <w:r>
        <w:t>ö</w:t>
      </w:r>
      <w:r>
        <w:t>lupajärjestelmään. Kuntaliitto kannattaa ehdotusta, mutta muistuttaa, että toimimatt</w:t>
      </w:r>
      <w:r>
        <w:t>o</w:t>
      </w:r>
      <w:r>
        <w:t>masta Kunta -Vahdista opittuna, nyt kehitettävän sähköisen järjestelmän kehittämise</w:t>
      </w:r>
      <w:r>
        <w:t>s</w:t>
      </w:r>
      <w:r>
        <w:t>sä mukaan tulee ottaa kuntatoimijat</w:t>
      </w:r>
      <w:r w:rsidR="006A244F">
        <w:t xml:space="preserve"> ja toiminnanharjoittajan edustajat </w:t>
      </w:r>
      <w:r>
        <w:t>jo varhaisesta vaiheesta alkaen. Lähtökohtana tulee olla, että kunnat voivat halutessaan hyödyntää jo käytössään olevia ja usein kunnan muidenkin toimialojen käyttämiä järjestelmiään tai vaihtoehtoisesti halutessaan käyttää suoraan valtion kehittämää järjestelmää. Tietojen tulee kulkea automaattisesti molempiin suuntiin rajapintojen kautta. Kunnissa la</w:t>
      </w:r>
      <w:r>
        <w:t>a</w:t>
      </w:r>
      <w:r>
        <w:t>jenevasti myös ympäristönsuojelupuolella käyttöön otettua asiakkaan pilvipalveluportt</w:t>
      </w:r>
      <w:r>
        <w:t>i</w:t>
      </w:r>
      <w:r>
        <w:t xml:space="preserve">na </w:t>
      </w:r>
      <w:r w:rsidR="006A244F">
        <w:t xml:space="preserve">käytettävän </w:t>
      </w:r>
      <w:r>
        <w:t>lupapiste- järje</w:t>
      </w:r>
      <w:r w:rsidR="006A244F">
        <w:t>st</w:t>
      </w:r>
      <w:r>
        <w:t>e</w:t>
      </w:r>
      <w:r w:rsidR="006A244F">
        <w:t>l</w:t>
      </w:r>
      <w:r>
        <w:t>män kokemuk</w:t>
      </w:r>
      <w:r w:rsidR="006A244F">
        <w:t>s</w:t>
      </w:r>
      <w:r>
        <w:t>i</w:t>
      </w:r>
      <w:r w:rsidR="006A244F">
        <w:t>a</w:t>
      </w:r>
      <w:r>
        <w:t xml:space="preserve"> t</w:t>
      </w:r>
      <w:r w:rsidR="006A244F">
        <w:t>u</w:t>
      </w:r>
      <w:r>
        <w:t>lee kehitystyössä hyödyntää ja e</w:t>
      </w:r>
      <w:r w:rsidR="006A244F">
        <w:t>d</w:t>
      </w:r>
      <w:r>
        <w:t>el</w:t>
      </w:r>
      <w:r w:rsidR="006A244F">
        <w:t>le</w:t>
      </w:r>
      <w:r>
        <w:t>en kehittää niin kunnis</w:t>
      </w:r>
      <w:r w:rsidR="006A244F">
        <w:t>s</w:t>
      </w:r>
      <w:r>
        <w:t>a kuin valtiollakin.</w:t>
      </w:r>
    </w:p>
    <w:p w:rsidR="00B0442B" w:rsidRPr="00B0442B" w:rsidRDefault="00B0442B" w:rsidP="000B5C22">
      <w:pPr>
        <w:pStyle w:val="Leipteksti"/>
        <w:ind w:right="565"/>
        <w:jc w:val="both"/>
        <w:rPr>
          <w:b/>
        </w:rPr>
      </w:pPr>
      <w:r w:rsidRPr="00B0442B">
        <w:rPr>
          <w:b/>
        </w:rPr>
        <w:t>Eläinsuojien ympäristölupamenettelyn kehittäminen projekti 6</w:t>
      </w:r>
    </w:p>
    <w:p w:rsidR="009A7B66" w:rsidRDefault="009A7B66" w:rsidP="000B5C22">
      <w:pPr>
        <w:pStyle w:val="Leipteksti"/>
        <w:ind w:right="565"/>
        <w:jc w:val="both"/>
      </w:pPr>
      <w:r w:rsidRPr="009A7B66">
        <w:t>Projektiryhmä 6 ehdottaa pienten ja keskisuurten eläinsuojien, pois lukien turkistarhat, osalta siirtymistä uuteen ilmoitusmenettelyyn, jossa lupaviranomaisen olisi käsiteltävä ilmoitus 90 vuorokauden kuluessa. Ilmoitusmenettelyn tueksi on luonnosteltu uutta eläinsuoja-asetusta. Ilmoitusmenettelyn ja toimialakohtaisen asetuksen käyttöönotto edellyttäisi kuitenkin jatkotyössä muun muassa työkalun laatimista sijainninohjaukseen käynnissä olevien hajuselvitysten pohjalta. Ryhmä esittää myös luvanvaraisuusluettelon karsintaa vähäriskisten eläinlajien osalta (hevoset ja lampaat) sekä turkistarhataloude</w:t>
      </w:r>
      <w:r w:rsidRPr="009A7B66">
        <w:t>l</w:t>
      </w:r>
      <w:r w:rsidRPr="009A7B66">
        <w:t>le erillisen ympäristönsuojeluohjeen laatimista. Ryhmä pitää myös tärkeänä eri lupam</w:t>
      </w:r>
      <w:r w:rsidRPr="009A7B66">
        <w:t>e</w:t>
      </w:r>
      <w:r w:rsidRPr="009A7B66">
        <w:t>nettelyiden ja tukihakujen käsittelyjen päällekkäisyyksien karsintaa ja sähköisen lup</w:t>
      </w:r>
      <w:r w:rsidRPr="009A7B66">
        <w:t>a</w:t>
      </w:r>
      <w:r w:rsidRPr="009A7B66">
        <w:t>hakemuksen ja asioinnin kehittämistä.</w:t>
      </w:r>
    </w:p>
    <w:p w:rsidR="00E36521" w:rsidRDefault="00690511" w:rsidP="001F4A45">
      <w:pPr>
        <w:pStyle w:val="Leipteksti"/>
        <w:ind w:right="565"/>
        <w:jc w:val="both"/>
      </w:pPr>
      <w:r>
        <w:t xml:space="preserve">Kuntaliiton mielestä </w:t>
      </w:r>
      <w:r w:rsidR="001E344D">
        <w:t>ryhmän ehdotukset ovat kannatettavia. N</w:t>
      </w:r>
      <w:r w:rsidR="005C7FC9">
        <w:t>ormiohjauksen ja ilmo</w:t>
      </w:r>
      <w:r w:rsidR="005C7FC9">
        <w:t>i</w:t>
      </w:r>
      <w:r w:rsidR="005C7FC9">
        <w:t>tusmenettelyn kehittäminen eläinsuojien ympäristövaikutusten hallinnan ja valvonnan välineenä on kannatettava vaihtoehto. Asia on ollut esillä ympäristönsuojelulain uudi</w:t>
      </w:r>
      <w:r w:rsidR="005C7FC9">
        <w:t>s</w:t>
      </w:r>
      <w:r w:rsidR="005C7FC9">
        <w:t>tamisen edellisessä vaiheessa. Siinä yhteydessä laajalti todettiin, että suurimmat o</w:t>
      </w:r>
      <w:r w:rsidR="005C7FC9">
        <w:t>n</w:t>
      </w:r>
      <w:r w:rsidR="005C7FC9">
        <w:t>gelmat ovat sellaisten eläinsuojien kanssa, jotka eivät kuulu luvituksen piiriin. Kaiken kaikkiaan tulisi pohtia voitaisiinko jo voimassa olevia normeja yhdistää yhdeksi kokona</w:t>
      </w:r>
      <w:r w:rsidR="005C7FC9">
        <w:t>i</w:t>
      </w:r>
      <w:r w:rsidR="005C7FC9" w:rsidRPr="001F4A45">
        <w:t>suudeksi, jota sovel</w:t>
      </w:r>
      <w:r w:rsidR="001F4A45" w:rsidRPr="001F4A45">
        <w:t>lettaisiin ilmoitusmenettelyssä.</w:t>
      </w:r>
      <w:r w:rsidR="00444560" w:rsidRPr="001F4A45">
        <w:t xml:space="preserve"> </w:t>
      </w:r>
    </w:p>
    <w:p w:rsidR="005C7FC9" w:rsidRDefault="001F4A45" w:rsidP="001F4A45">
      <w:pPr>
        <w:pStyle w:val="Leipteksti"/>
        <w:ind w:right="565"/>
        <w:jc w:val="both"/>
        <w:rPr>
          <w:color w:val="FF0000"/>
        </w:rPr>
      </w:pPr>
      <w:r w:rsidRPr="001F4A45">
        <w:t>Eri osapuolten oikeusturvan ja viranomaistyön kustannusvastaavuuden toteutumisen kannalta Kuntaliitto pitäisi lähtökohtaisesti tarpeellisena, että ilmoituksista tehtäisiin v</w:t>
      </w:r>
      <w:r w:rsidRPr="001F4A45">
        <w:t>a</w:t>
      </w:r>
      <w:r w:rsidRPr="001F4A45">
        <w:t>lituskelpoinen päätös. Ylipäätään maatalouden ympäristösäädösvalmistelussa tulisi pitää mielessä, että toimialalla kyse on yleisimmin toimintojen laajentumisesta olemassa ol</w:t>
      </w:r>
      <w:r w:rsidRPr="001F4A45">
        <w:t>e</w:t>
      </w:r>
      <w:r w:rsidRPr="001F4A45">
        <w:t>vissa kohteissa eikä niinkään uusista kohteista. Erityisesti tämä tekijä on otettava hu</w:t>
      </w:r>
      <w:r w:rsidRPr="001F4A45">
        <w:t>o</w:t>
      </w:r>
      <w:r w:rsidRPr="001F4A45">
        <w:t>mioon hajutyökalun ym. sijainninohjaustyökalujen kehittämisessä. Em. työkalujen k</w:t>
      </w:r>
      <w:r w:rsidRPr="001F4A45">
        <w:t>e</w:t>
      </w:r>
      <w:r w:rsidRPr="001F4A45">
        <w:t>hittäminen puolestaan on edellytys ilmoitusmenettelyn käyttöön otolle.</w:t>
      </w:r>
    </w:p>
    <w:p w:rsidR="00690511" w:rsidRPr="00690511" w:rsidRDefault="00690511" w:rsidP="000B5C22">
      <w:pPr>
        <w:pStyle w:val="Leipteksti"/>
        <w:ind w:right="565"/>
        <w:jc w:val="both"/>
        <w:rPr>
          <w:b/>
        </w:rPr>
      </w:pPr>
      <w:r w:rsidRPr="00690511">
        <w:rPr>
          <w:b/>
        </w:rPr>
        <w:t>Ympäristölupavaraisuuden keventäminen projekti 7</w:t>
      </w:r>
    </w:p>
    <w:p w:rsidR="00690511" w:rsidRDefault="00FD3659" w:rsidP="000B5C22">
      <w:pPr>
        <w:pStyle w:val="Leipteksti"/>
        <w:ind w:right="565"/>
        <w:jc w:val="both"/>
      </w:pPr>
      <w:r>
        <w:t>Projektiryhmä 7 esittää muutoksia eräiden toimintojen luvanvaraisuuteen. Ryhmä esi</w:t>
      </w:r>
      <w:r>
        <w:t>t</w:t>
      </w:r>
      <w:r>
        <w:t>tää myös menettelytapojen muutosta liittyen eräisiin toimintoihin. Luvanvaraisuuden poistamista esitetään kokonaan muun muassa viilu-, makeutusaine- ja kevytbetonite</w:t>
      </w:r>
      <w:r>
        <w:t>h</w:t>
      </w:r>
      <w:r>
        <w:t>tailta sekä vesipesuloilta, varikoilta, eläintarhoilta ja huvipuistoilta. Samoin luvanvarai</w:t>
      </w:r>
      <w:r>
        <w:t>s</w:t>
      </w:r>
      <w:r>
        <w:t>ten luettelosta tiputettaisiin muun muassa puupellettien puristaminen ja pelastusto</w:t>
      </w:r>
      <w:r>
        <w:t>i</w:t>
      </w:r>
      <w:r>
        <w:t>minnan helikopterilentopaikat. Eräät sellaiset toiminnat, joiden jätevedet johdetaan y</w:t>
      </w:r>
      <w:r>
        <w:t>h</w:t>
      </w:r>
      <w:r>
        <w:t>dyskuntajäte-vedenpuhdistamolle (pesuainetehtaat ja osa elintarviketeollisuudesta) es</w:t>
      </w:r>
      <w:r>
        <w:t>i</w:t>
      </w:r>
      <w:r>
        <w:t>tetään poistettavaksi aina luvitettavista toiminnoista.</w:t>
      </w:r>
    </w:p>
    <w:p w:rsidR="00690511" w:rsidRDefault="00FD3659" w:rsidP="000B5C22">
      <w:pPr>
        <w:pStyle w:val="Leipteksti"/>
        <w:ind w:right="565"/>
        <w:jc w:val="both"/>
      </w:pPr>
      <w:r>
        <w:t>Luvanvaraisuuskynnyksen esitetään muutoksia muun muassa eräiden orgaanisia liuo</w:t>
      </w:r>
      <w:r>
        <w:t>t</w:t>
      </w:r>
      <w:r>
        <w:t>timia käyttävien toimintojen osalta. Siirtäminen kevyempään menettelyyn eli rekisterö</w:t>
      </w:r>
      <w:r>
        <w:t>i</w:t>
      </w:r>
      <w:r>
        <w:t>täväksi ehdotetaan myös loppuja pohjavesialueen ulkopuolella sijaitsevia nestemäisten poltto-aineiden jakeluasemia, betoniasemia ja betonituotetehtaita. Lupatoimivallan sii</w:t>
      </w:r>
      <w:r>
        <w:t>r</w:t>
      </w:r>
      <w:r>
        <w:t>tämistä valtion ja kuntien välillä esitetään sahojen ja pintakäsittelylaitosten osalta.</w:t>
      </w:r>
    </w:p>
    <w:p w:rsidR="00E36521" w:rsidRDefault="00690511" w:rsidP="001F4A45">
      <w:pPr>
        <w:pStyle w:val="Leipteksti"/>
        <w:ind w:right="565"/>
        <w:jc w:val="both"/>
      </w:pPr>
      <w:r>
        <w:t xml:space="preserve">Kuntaliitto kannattaa </w:t>
      </w:r>
      <w:r w:rsidR="007D7208">
        <w:t xml:space="preserve">muutoksia </w:t>
      </w:r>
      <w:r>
        <w:t>ehdotettujen toimintojen</w:t>
      </w:r>
      <w:r w:rsidR="007D7208">
        <w:t xml:space="preserve"> luvanvaraisuuteen. Luvanv</w:t>
      </w:r>
      <w:r w:rsidR="007D7208">
        <w:t>a</w:t>
      </w:r>
      <w:r w:rsidR="007D7208">
        <w:t>raisuuden poistaminen eräiltä sellaisilta toimijoilta, jotka johtavat jätevetensä kunnall</w:t>
      </w:r>
      <w:r w:rsidR="007D7208">
        <w:t>i</w:t>
      </w:r>
      <w:r w:rsidR="007D7208">
        <w:lastRenderedPageBreak/>
        <w:t>seen jätevedenpuhdistamolle on kuitenkin niin monisyinen asia, että tämän vaihtoehdon toteuttaminen vaatii ehdottomasti lisäselvityksiä ja vastuiden selventämistä normitaso</w:t>
      </w:r>
      <w:r w:rsidR="007D7208">
        <w:t>l</w:t>
      </w:r>
      <w:r w:rsidR="007D7208">
        <w:t>la.</w:t>
      </w:r>
      <w:r>
        <w:t xml:space="preserve"> </w:t>
      </w:r>
      <w:r w:rsidR="00C73F5C">
        <w:t>Luvanvaraisuude</w:t>
      </w:r>
      <w:r w:rsidR="00C73F5C" w:rsidRPr="00C73F5C">
        <w:t>sta poistettaessa ko. laitosten vesihuoltolaitoksen kanssa tekemän t</w:t>
      </w:r>
      <w:r w:rsidR="00444560" w:rsidRPr="00C73F5C">
        <w:t>eoll</w:t>
      </w:r>
      <w:r w:rsidR="000C405D" w:rsidRPr="00C73F5C">
        <w:t>isuusjäteves</w:t>
      </w:r>
      <w:r w:rsidR="00C73F5C" w:rsidRPr="00C73F5C">
        <w:t>is</w:t>
      </w:r>
      <w:r w:rsidR="000C405D" w:rsidRPr="00C73F5C">
        <w:t xml:space="preserve">opimuksen </w:t>
      </w:r>
      <w:r w:rsidR="00C73F5C" w:rsidRPr="00C73F5C">
        <w:t xml:space="preserve">oikeudellinen </w:t>
      </w:r>
      <w:r w:rsidR="00471352">
        <w:t>asema</w:t>
      </w:r>
      <w:r w:rsidR="00C73F5C">
        <w:t xml:space="preserve">, </w:t>
      </w:r>
      <w:r w:rsidR="00471352">
        <w:t xml:space="preserve">sopimuksen </w:t>
      </w:r>
      <w:r w:rsidR="00C73F5C">
        <w:t>v</w:t>
      </w:r>
      <w:r w:rsidR="000C405D" w:rsidRPr="00C73F5C">
        <w:t>alvont</w:t>
      </w:r>
      <w:r w:rsidR="00444560" w:rsidRPr="00C73F5C">
        <w:t>a</w:t>
      </w:r>
      <w:r w:rsidR="00C73F5C" w:rsidRPr="00C73F5C">
        <w:t xml:space="preserve"> ja valvova taho </w:t>
      </w:r>
      <w:r w:rsidR="00C73F5C">
        <w:t xml:space="preserve">tulisi </w:t>
      </w:r>
      <w:r w:rsidR="00C73F5C" w:rsidRPr="00C73F5C">
        <w:t>määritellä.</w:t>
      </w:r>
      <w:r w:rsidR="00444560" w:rsidRPr="00C73F5C">
        <w:t xml:space="preserve"> </w:t>
      </w:r>
      <w:r>
        <w:t xml:space="preserve">Esitetty toimivallan siirto </w:t>
      </w:r>
      <w:r w:rsidR="007D7208">
        <w:t xml:space="preserve">sahojen osalta </w:t>
      </w:r>
      <w:r>
        <w:t>kunnan ja ELY:n välillä ei ole mielekäs eikä tarpeellinen. Edellisessä vaiheessa sahalaitokset siirrettiin ELY:jen valvo</w:t>
      </w:r>
      <w:r>
        <w:t>t</w:t>
      </w:r>
      <w:r>
        <w:t>taviksi. Laitosten siirtely edestakaisin on kaikkien kannalta huono ratkaisu. Lähtökoht</w:t>
      </w:r>
      <w:r>
        <w:t>a</w:t>
      </w:r>
      <w:r>
        <w:t>na valvonnan ja luvittamisen järjestämisessä tulee olla toiminnan ympäristövaikutukset.</w:t>
      </w:r>
      <w:r w:rsidR="00C73F5C">
        <w:t xml:space="preserve"> </w:t>
      </w:r>
    </w:p>
    <w:p w:rsidR="00690511" w:rsidRDefault="00C73F5C" w:rsidP="001F4A45">
      <w:pPr>
        <w:pStyle w:val="Leipteksti"/>
        <w:ind w:right="565"/>
        <w:jc w:val="both"/>
      </w:pPr>
      <w:r>
        <w:t xml:space="preserve">Sen sijaan kuntien suunnitelmallisen ja maksullisen valvonnan </w:t>
      </w:r>
      <w:r w:rsidR="00760922">
        <w:t>sekä</w:t>
      </w:r>
      <w:r>
        <w:t xml:space="preserve"> kuntien viranomai</w:t>
      </w:r>
      <w:r>
        <w:t>s</w:t>
      </w:r>
      <w:r>
        <w:t>toi</w:t>
      </w:r>
      <w:r w:rsidR="00760922">
        <w:t>m</w:t>
      </w:r>
      <w:r>
        <w:t>ialojen ja kuntien välisen yhteistyön kehittyessä voi tulla ajankohtaiseksi tutkia mahdollisuutta siirtää paikallisin olosuhteisiin kiinteästi sidoksissa olevien toimintojen kuten maatalouden luvituksen ja valvonnan siirtämistä nykyistä laajemmin kuntiin, m</w:t>
      </w:r>
      <w:r>
        <w:t>i</w:t>
      </w:r>
      <w:r>
        <w:t>käli kunnan resurssit antavat siihen mahdollisuuden.</w:t>
      </w:r>
      <w:r w:rsidR="00760922">
        <w:t xml:space="preserve"> Vastaavasti </w:t>
      </w:r>
      <w:r w:rsidR="002830E6">
        <w:t>p</w:t>
      </w:r>
      <w:r w:rsidR="00760922">
        <w:t>i</w:t>
      </w:r>
      <w:r w:rsidR="002830E6">
        <w:t>laantuneiden maiden</w:t>
      </w:r>
      <w:r w:rsidR="001F4A45">
        <w:t xml:space="preserve"> </w:t>
      </w:r>
      <w:r w:rsidR="002830E6">
        <w:t xml:space="preserve">(pima) </w:t>
      </w:r>
      <w:r w:rsidR="00760922">
        <w:t>viranomaisvastuun ottaneet kaupungit ovat olleet tyytyväisiä ratkaisuunsa, pima</w:t>
      </w:r>
      <w:r w:rsidR="002830E6">
        <w:t xml:space="preserve"> </w:t>
      </w:r>
      <w:r w:rsidR="00760922">
        <w:t>-toimivalta lähellä kunnan maankäyttöä on sujuvoittanut maankäyttöä ja rakentamista toivotulla tavalla. Toistaiseksi kuitenkin vain suurimmilla kaupungeilla on resurssiensa puolesta ollut mahdollista ottaa tehtävä hoitaakseen. Laajempikin toimivaltojen siirto kuntiin voisi sujuvoittaa prosesseja, mutta edellyttäisi</w:t>
      </w:r>
      <w:r w:rsidR="00923B82">
        <w:t>,</w:t>
      </w:r>
      <w:r w:rsidR="00760922">
        <w:t xml:space="preserve"> </w:t>
      </w:r>
      <w:r w:rsidR="00923B82">
        <w:t>että valtio tukisi kuntia</w:t>
      </w:r>
      <w:r w:rsidR="00760922">
        <w:t xml:space="preserve"> </w:t>
      </w:r>
      <w:r w:rsidR="00923B82">
        <w:t>nykyistä paremmin tehtävien hoidossa</w:t>
      </w:r>
      <w:r w:rsidR="00760922">
        <w:t>.</w:t>
      </w:r>
      <w:r>
        <w:t xml:space="preserve"> </w:t>
      </w:r>
    </w:p>
    <w:p w:rsidR="00C73F5C" w:rsidRDefault="00C73F5C" w:rsidP="00C73F5C">
      <w:pPr>
        <w:pStyle w:val="Leipteksti"/>
        <w:ind w:right="565"/>
        <w:jc w:val="both"/>
      </w:pPr>
      <w:r>
        <w:t>Selvitettävänä asiana esitetty naapurussuhteista annetun lain 17 §:n kumoamisen mahdollisuus ja sen sisällön siirtäminen ympäristönsuoje</w:t>
      </w:r>
      <w:r w:rsidRPr="00C73F5C">
        <w:t>lulakiin on epäselvien tulkint</w:t>
      </w:r>
      <w:r w:rsidRPr="00C73F5C">
        <w:t>o</w:t>
      </w:r>
      <w:r w:rsidRPr="00C73F5C">
        <w:t xml:space="preserve">jen </w:t>
      </w:r>
      <w:r w:rsidR="00471352">
        <w:t xml:space="preserve">ja </w:t>
      </w:r>
      <w:r w:rsidRPr="00C73F5C">
        <w:t xml:space="preserve">väärinkäyttömahdollisuuksien takia erittäin tarpeellista ja toivottavaa. </w:t>
      </w:r>
    </w:p>
    <w:p w:rsidR="00923B82" w:rsidRPr="00C73F5C" w:rsidRDefault="00E36521" w:rsidP="00C73F5C">
      <w:pPr>
        <w:pStyle w:val="Leipteksti"/>
        <w:ind w:right="565"/>
        <w:jc w:val="both"/>
      </w:pPr>
      <w:r>
        <w:t>Lu</w:t>
      </w:r>
      <w:r w:rsidR="00923B82">
        <w:t>va</w:t>
      </w:r>
      <w:r>
        <w:t>nva</w:t>
      </w:r>
      <w:r w:rsidR="00923B82">
        <w:t>raisuu</w:t>
      </w:r>
      <w:r>
        <w:t>tta</w:t>
      </w:r>
      <w:r w:rsidR="00923B82">
        <w:t xml:space="preserve"> ja toimivallan siirtoja koskevassa säädösvalmistelussa tulee huolehtia, että siirtymäsäännökset kirjoitetaan selkeiksi ja yksiselitteisiksi. </w:t>
      </w:r>
    </w:p>
    <w:p w:rsidR="00C73F5C" w:rsidRDefault="00C73F5C" w:rsidP="000B5C22">
      <w:pPr>
        <w:pStyle w:val="Leipteksti"/>
        <w:ind w:right="565"/>
        <w:jc w:val="both"/>
      </w:pPr>
    </w:p>
    <w:p w:rsidR="00CF438D" w:rsidRPr="00CF438D" w:rsidRDefault="00CF438D" w:rsidP="000B5C22">
      <w:pPr>
        <w:pStyle w:val="Leipteksti"/>
        <w:jc w:val="both"/>
      </w:pPr>
    </w:p>
    <w:p w:rsidR="00CF438D" w:rsidRPr="00CF438D" w:rsidRDefault="00CF438D" w:rsidP="00CF438D">
      <w:pPr>
        <w:pStyle w:val="Leipteksti"/>
      </w:pPr>
      <w:r w:rsidRPr="00CF438D">
        <w:t>SUOMEN KUNTALIITTO</w:t>
      </w:r>
    </w:p>
    <w:p w:rsidR="00DE194B" w:rsidRDefault="00DE194B" w:rsidP="00CF438D">
      <w:pPr>
        <w:pStyle w:val="Leipteksti"/>
      </w:pPr>
    </w:p>
    <w:p w:rsidR="00DE194B" w:rsidRPr="00CF438D" w:rsidRDefault="00DE194B" w:rsidP="00CF438D">
      <w:pPr>
        <w:pStyle w:val="Leipteksti"/>
      </w:pPr>
    </w:p>
    <w:tbl>
      <w:tblPr>
        <w:tblStyle w:val="Eiruudukkoa"/>
        <w:tblW w:w="0" w:type="auto"/>
        <w:tblInd w:w="1304" w:type="dxa"/>
        <w:tblLook w:val="04A0" w:firstRow="1" w:lastRow="0" w:firstColumn="1" w:lastColumn="0" w:noHBand="0" w:noVBand="1"/>
      </w:tblPr>
      <w:tblGrid>
        <w:gridCol w:w="3849"/>
        <w:gridCol w:w="4768"/>
      </w:tblGrid>
      <w:tr w:rsidR="00CF438D" w:rsidRPr="00CF438D" w:rsidTr="00CF438D">
        <w:tc>
          <w:tcPr>
            <w:tcW w:w="3858" w:type="dxa"/>
          </w:tcPr>
          <w:p w:rsidR="00CF438D" w:rsidRPr="00CF438D" w:rsidRDefault="00DE194B" w:rsidP="00CF438D">
            <w:r>
              <w:t>Ritva Laine</w:t>
            </w:r>
          </w:p>
          <w:p w:rsidR="00CF438D" w:rsidRPr="00CF438D" w:rsidRDefault="00FD6F13" w:rsidP="00DE194B">
            <w:r>
              <w:t>j</w:t>
            </w:r>
            <w:r w:rsidR="00DE194B">
              <w:t>ohtaja</w:t>
            </w:r>
            <w:r>
              <w:t>, alueet ja yhdyskunnat</w:t>
            </w:r>
          </w:p>
        </w:tc>
        <w:tc>
          <w:tcPr>
            <w:tcW w:w="4778" w:type="dxa"/>
          </w:tcPr>
          <w:p w:rsidR="00CF438D" w:rsidRDefault="00DE194B" w:rsidP="006C3B42">
            <w:r>
              <w:t>Miira Riipinen</w:t>
            </w:r>
          </w:p>
          <w:p w:rsidR="00DE194B" w:rsidRPr="00CF438D" w:rsidRDefault="00FD6F13" w:rsidP="006C3B42">
            <w:r>
              <w:t>y</w:t>
            </w:r>
            <w:r w:rsidR="00DE194B">
              <w:t>mpäristöpäällikkö</w:t>
            </w:r>
          </w:p>
        </w:tc>
      </w:tr>
      <w:tr w:rsidR="00DE194B" w:rsidRPr="00CF438D" w:rsidTr="00CF438D">
        <w:tc>
          <w:tcPr>
            <w:tcW w:w="3858" w:type="dxa"/>
          </w:tcPr>
          <w:p w:rsidR="00DE194B" w:rsidRDefault="00DE194B" w:rsidP="00CF438D"/>
        </w:tc>
        <w:tc>
          <w:tcPr>
            <w:tcW w:w="4778" w:type="dxa"/>
          </w:tcPr>
          <w:p w:rsidR="00DE194B" w:rsidRPr="00CF438D" w:rsidRDefault="00DE194B" w:rsidP="006C3B42"/>
        </w:tc>
      </w:tr>
    </w:tbl>
    <w:p w:rsidR="00CF438D" w:rsidRPr="00CF438D" w:rsidRDefault="00CF438D" w:rsidP="00CF438D"/>
    <w:p w:rsidR="00CF438D" w:rsidRPr="00CF438D" w:rsidRDefault="00CF438D" w:rsidP="00CF438D"/>
    <w:tbl>
      <w:tblPr>
        <w:tblStyle w:val="Eiruudukkoa"/>
        <w:tblW w:w="0" w:type="auto"/>
        <w:tblCellMar>
          <w:bottom w:w="180" w:type="dxa"/>
        </w:tblCellMar>
        <w:tblLook w:val="04A0" w:firstRow="1" w:lastRow="0" w:firstColumn="1" w:lastColumn="0" w:noHBand="0" w:noVBand="1"/>
      </w:tblPr>
      <w:tblGrid>
        <w:gridCol w:w="1295"/>
        <w:gridCol w:w="8626"/>
      </w:tblGrid>
      <w:tr w:rsidR="00CF438D" w:rsidRPr="00CF438D" w:rsidTr="00DE194B">
        <w:tc>
          <w:tcPr>
            <w:tcW w:w="1295" w:type="dxa"/>
          </w:tcPr>
          <w:p w:rsidR="00CF438D" w:rsidRPr="00CF438D" w:rsidRDefault="00CF438D" w:rsidP="00315C63"/>
        </w:tc>
        <w:tc>
          <w:tcPr>
            <w:tcW w:w="8626" w:type="dxa"/>
          </w:tcPr>
          <w:p w:rsidR="00CF438D" w:rsidRPr="00CF438D" w:rsidRDefault="00CF438D" w:rsidP="00CF438D"/>
        </w:tc>
      </w:tr>
      <w:tr w:rsidR="00CF438D" w:rsidRPr="00CF438D" w:rsidTr="00DE194B">
        <w:tc>
          <w:tcPr>
            <w:tcW w:w="1295" w:type="dxa"/>
          </w:tcPr>
          <w:p w:rsidR="00CF438D" w:rsidRDefault="00CF438D" w:rsidP="00315C63"/>
        </w:tc>
        <w:tc>
          <w:tcPr>
            <w:tcW w:w="8626" w:type="dxa"/>
          </w:tcPr>
          <w:p w:rsidR="00CF438D" w:rsidRPr="00CF438D" w:rsidRDefault="00CF438D" w:rsidP="00315C63"/>
        </w:tc>
      </w:tr>
      <w:tr w:rsidR="00CF438D" w:rsidRPr="00CF438D" w:rsidTr="00DE194B">
        <w:tc>
          <w:tcPr>
            <w:tcW w:w="1295" w:type="dxa"/>
          </w:tcPr>
          <w:p w:rsidR="00CF438D" w:rsidRDefault="00CF438D" w:rsidP="00315C63"/>
        </w:tc>
        <w:tc>
          <w:tcPr>
            <w:tcW w:w="8626" w:type="dxa"/>
          </w:tcPr>
          <w:p w:rsidR="00CF438D" w:rsidRPr="00CF438D" w:rsidRDefault="00CF438D" w:rsidP="00315C63"/>
        </w:tc>
      </w:tr>
    </w:tbl>
    <w:p w:rsidR="00B46A56" w:rsidRDefault="00B46A56" w:rsidP="00CF438D"/>
    <w:p w:rsidR="00CF438D" w:rsidRPr="00CF438D" w:rsidRDefault="00CF438D" w:rsidP="00CF438D"/>
    <w:sectPr w:rsidR="00CF438D" w:rsidRPr="00CF438D" w:rsidSect="00A257A0">
      <w:headerReference w:type="default" r:id="rId8"/>
      <w:headerReference w:type="first" r:id="rId9"/>
      <w:footerReference w:type="first" r:id="rId10"/>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AA" w:rsidRDefault="004012AA" w:rsidP="002233A8">
      <w:r>
        <w:separator/>
      </w:r>
    </w:p>
  </w:endnote>
  <w:endnote w:type="continuationSeparator" w:id="0">
    <w:p w:rsidR="004012AA" w:rsidRDefault="004012AA"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FC7C2A" w:rsidRPr="00A17AA6" w:rsidTr="005A3149">
      <w:trPr>
        <w:trHeight w:val="110"/>
      </w:trPr>
      <w:tc>
        <w:tcPr>
          <w:tcW w:w="2002" w:type="dxa"/>
          <w:tcBorders>
            <w:top w:val="dotted" w:sz="12" w:space="0" w:color="A6A6A6"/>
          </w:tcBorders>
        </w:tcPr>
        <w:p w:rsidR="00FC7C2A" w:rsidRPr="00A257A0" w:rsidRDefault="00FC7C2A" w:rsidP="00681E52">
          <w:pPr>
            <w:pStyle w:val="Alatunniste"/>
          </w:pPr>
        </w:p>
      </w:tc>
      <w:tc>
        <w:tcPr>
          <w:tcW w:w="2562" w:type="dxa"/>
          <w:tcBorders>
            <w:top w:val="dotted" w:sz="12" w:space="0" w:color="A6A6A6"/>
          </w:tcBorders>
        </w:tcPr>
        <w:p w:rsidR="00FC7C2A" w:rsidRPr="00A17AA6" w:rsidRDefault="00FC7C2A" w:rsidP="00681E52">
          <w:pPr>
            <w:pStyle w:val="Alatunniste"/>
          </w:pPr>
        </w:p>
      </w:tc>
      <w:tc>
        <w:tcPr>
          <w:tcW w:w="1583" w:type="dxa"/>
          <w:tcBorders>
            <w:top w:val="dotted" w:sz="12" w:space="0" w:color="A6A6A6"/>
          </w:tcBorders>
        </w:tcPr>
        <w:p w:rsidR="00FC7C2A" w:rsidRPr="00A17AA6" w:rsidRDefault="00FC7C2A" w:rsidP="00681E52">
          <w:pPr>
            <w:pStyle w:val="Alatunniste"/>
          </w:pPr>
        </w:p>
      </w:tc>
      <w:tc>
        <w:tcPr>
          <w:tcW w:w="1090" w:type="dxa"/>
          <w:tcBorders>
            <w:top w:val="dotted" w:sz="12" w:space="0" w:color="A6A6A6"/>
          </w:tcBorders>
        </w:tcPr>
        <w:p w:rsidR="00FC7C2A" w:rsidRPr="00A17AA6" w:rsidRDefault="00FC7C2A" w:rsidP="00681E52">
          <w:pPr>
            <w:pStyle w:val="Alatunniste"/>
          </w:pPr>
        </w:p>
      </w:tc>
      <w:tc>
        <w:tcPr>
          <w:tcW w:w="336" w:type="dxa"/>
        </w:tcPr>
        <w:p w:rsidR="00FC7C2A" w:rsidRPr="00A17AA6" w:rsidRDefault="00FC7C2A" w:rsidP="00681E52">
          <w:pPr>
            <w:pStyle w:val="Alatunniste"/>
          </w:pPr>
        </w:p>
      </w:tc>
    </w:tr>
    <w:tr w:rsidR="00FC7C2A" w:rsidRPr="00FD6F13" w:rsidTr="00681E52">
      <w:trPr>
        <w:trHeight w:hRule="exact" w:val="907"/>
      </w:trPr>
      <w:tc>
        <w:tcPr>
          <w:tcW w:w="2002" w:type="dxa"/>
        </w:tcPr>
        <w:p w:rsidR="00FC7C2A" w:rsidRPr="00A257A0" w:rsidRDefault="00FC7C2A" w:rsidP="00681E52">
          <w:pPr>
            <w:pStyle w:val="Alatunniste"/>
            <w:rPr>
              <w:color w:val="00A6D6" w:themeColor="accent2"/>
            </w:rPr>
          </w:pPr>
          <w:r w:rsidRPr="00A257A0">
            <w:rPr>
              <w:color w:val="00A6D6" w:themeColor="accent2"/>
            </w:rPr>
            <w:t>www.kunnat.net</w:t>
          </w:r>
        </w:p>
        <w:p w:rsidR="00FC7C2A" w:rsidRPr="00A17AA6" w:rsidRDefault="00FC7C2A" w:rsidP="00681E52">
          <w:pPr>
            <w:pStyle w:val="Alatunniste"/>
          </w:pPr>
          <w:r w:rsidRPr="00A257A0">
            <w:rPr>
              <w:color w:val="00A6D6" w:themeColor="accent2"/>
            </w:rPr>
            <w:t>www.kommunerna.net</w:t>
          </w:r>
        </w:p>
      </w:tc>
      <w:tc>
        <w:tcPr>
          <w:tcW w:w="2562" w:type="dxa"/>
        </w:tcPr>
        <w:p w:rsidR="00FC7C2A" w:rsidRPr="00756BFE" w:rsidRDefault="00FC7C2A" w:rsidP="00681E52">
          <w:pPr>
            <w:pStyle w:val="Alatunniste"/>
            <w:rPr>
              <w:b/>
              <w:color w:val="002E63" w:themeColor="text1"/>
            </w:rPr>
          </w:pPr>
          <w:r w:rsidRPr="00756BFE">
            <w:rPr>
              <w:b/>
              <w:color w:val="002E63" w:themeColor="text1"/>
            </w:rPr>
            <w:t>Suomen Kuntaliitto</w:t>
          </w:r>
        </w:p>
        <w:p w:rsidR="00FC7C2A" w:rsidRPr="00A17AA6" w:rsidRDefault="00FC7C2A" w:rsidP="00681E52">
          <w:pPr>
            <w:pStyle w:val="Alatunniste"/>
          </w:pPr>
          <w:r w:rsidRPr="00A17AA6">
            <w:t>Toinen linja 14</w:t>
          </w:r>
          <w:r>
            <w:t>,</w:t>
          </w:r>
          <w:r w:rsidRPr="00A17AA6">
            <w:t>00530 Helsinki</w:t>
          </w:r>
        </w:p>
        <w:p w:rsidR="00FC7C2A" w:rsidRDefault="00FC7C2A" w:rsidP="00681E52">
          <w:pPr>
            <w:pStyle w:val="Alatunniste"/>
          </w:pPr>
          <w:r w:rsidRPr="00A17AA6">
            <w:t>PL 200, 00101 H</w:t>
          </w:r>
          <w:r>
            <w:t>elsinki</w:t>
          </w:r>
        </w:p>
        <w:p w:rsidR="00FC7C2A" w:rsidRPr="00A17AA6" w:rsidRDefault="00FC7C2A" w:rsidP="00681E52">
          <w:pPr>
            <w:pStyle w:val="Alatunniste"/>
          </w:pPr>
          <w:r>
            <w:t xml:space="preserve">Puh. </w:t>
          </w:r>
          <w:r w:rsidRPr="00A17AA6">
            <w:t>09 7711</w:t>
          </w:r>
          <w:r>
            <w:t>,faksi 09</w:t>
          </w:r>
          <w:r w:rsidRPr="00A17AA6">
            <w:t xml:space="preserve"> 771 2291</w:t>
          </w:r>
        </w:p>
        <w:p w:rsidR="00FC7C2A" w:rsidRPr="00A17AA6" w:rsidRDefault="00FC7C2A" w:rsidP="00681E52">
          <w:pPr>
            <w:pStyle w:val="Alatunniste"/>
          </w:pPr>
          <w:r w:rsidRPr="00A17AA6">
            <w:t>etunimi.sukunimi@kuntaliitto.fi</w:t>
          </w:r>
        </w:p>
      </w:tc>
      <w:tc>
        <w:tcPr>
          <w:tcW w:w="3009" w:type="dxa"/>
          <w:gridSpan w:val="3"/>
        </w:tcPr>
        <w:p w:rsidR="00FC7C2A" w:rsidRPr="00756BFE" w:rsidRDefault="00FC7C2A" w:rsidP="00681E52">
          <w:pPr>
            <w:pStyle w:val="Alatunniste"/>
            <w:rPr>
              <w:b/>
              <w:color w:val="002E63" w:themeColor="text1"/>
              <w:lang w:val="sv-FI"/>
            </w:rPr>
          </w:pPr>
          <w:r w:rsidRPr="00756BFE">
            <w:rPr>
              <w:b/>
              <w:color w:val="002E63" w:themeColor="text1"/>
              <w:lang w:val="sv-FI"/>
            </w:rPr>
            <w:t>Finlands Kommunförbund</w:t>
          </w:r>
        </w:p>
        <w:p w:rsidR="00FC7C2A" w:rsidRPr="00A17AA6" w:rsidRDefault="00FC7C2A" w:rsidP="00681E52">
          <w:pPr>
            <w:pStyle w:val="Alatunniste"/>
            <w:rPr>
              <w:lang w:val="sv-FI"/>
            </w:rPr>
          </w:pPr>
          <w:r w:rsidRPr="00A17AA6">
            <w:rPr>
              <w:lang w:val="sv-FI"/>
            </w:rPr>
            <w:t>Andra linjen 14</w:t>
          </w:r>
          <w:r>
            <w:rPr>
              <w:lang w:val="sv-FI"/>
            </w:rPr>
            <w:t>,</w:t>
          </w:r>
          <w:r w:rsidRPr="00A17AA6">
            <w:rPr>
              <w:lang w:val="sv-FI"/>
            </w:rPr>
            <w:t>00530 Helsingfors</w:t>
          </w:r>
        </w:p>
        <w:p w:rsidR="00FC7C2A" w:rsidRPr="00A17AA6" w:rsidRDefault="00FC7C2A" w:rsidP="00681E52">
          <w:pPr>
            <w:pStyle w:val="Alatunniste"/>
            <w:rPr>
              <w:lang w:val="sv-FI"/>
            </w:rPr>
          </w:pPr>
          <w:r w:rsidRPr="00A17AA6">
            <w:rPr>
              <w:lang w:val="sv-FI"/>
            </w:rPr>
            <w:t>PB 200, 00101 Helsingfors</w:t>
          </w:r>
        </w:p>
        <w:p w:rsidR="00FC7C2A" w:rsidRPr="00A17AA6" w:rsidRDefault="00FC7C2A" w:rsidP="00681E5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rsidR="00FC7C2A" w:rsidRPr="00A17AA6" w:rsidRDefault="00FC7C2A" w:rsidP="00681E52">
          <w:pPr>
            <w:pStyle w:val="Alatunniste"/>
            <w:rPr>
              <w:lang w:val="sv-FI"/>
            </w:rPr>
          </w:pPr>
          <w:r w:rsidRPr="00A17AA6">
            <w:rPr>
              <w:lang w:val="sv-FI"/>
            </w:rPr>
            <w:t>fo</w:t>
          </w:r>
          <w:r>
            <w:rPr>
              <w:lang w:val="sv-FI"/>
            </w:rPr>
            <w:t>r</w:t>
          </w:r>
          <w:r w:rsidRPr="00A17AA6">
            <w:rPr>
              <w:lang w:val="sv-FI"/>
            </w:rPr>
            <w:t>namn.efternamn@kommunforbundet.fi</w:t>
          </w:r>
        </w:p>
      </w:tc>
    </w:tr>
  </w:tbl>
  <w:p w:rsidR="00F42D13" w:rsidRPr="00FC7C2A" w:rsidRDefault="00F42D13">
    <w:pPr>
      <w:pStyle w:val="Alatunniste"/>
      <w:rPr>
        <w:lang w:val="sv-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AA" w:rsidRDefault="004012AA" w:rsidP="002233A8">
      <w:r>
        <w:separator/>
      </w:r>
    </w:p>
  </w:footnote>
  <w:footnote w:type="continuationSeparator" w:id="0">
    <w:p w:rsidR="004012AA" w:rsidRDefault="004012AA" w:rsidP="0022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rsidTr="00983278">
      <w:tc>
        <w:tcPr>
          <w:tcW w:w="5216" w:type="dxa"/>
        </w:tcPr>
        <w:p w:rsidR="00887E54" w:rsidRPr="002233A8" w:rsidRDefault="00887E54" w:rsidP="00D21B91">
          <w:pPr>
            <w:pStyle w:val="Yltunniste"/>
          </w:pPr>
        </w:p>
      </w:tc>
      <w:tc>
        <w:tcPr>
          <w:tcW w:w="2608" w:type="dxa"/>
        </w:tcPr>
        <w:p w:rsidR="00887E54" w:rsidRPr="002233A8" w:rsidRDefault="00887E54" w:rsidP="00D21B91">
          <w:pPr>
            <w:pStyle w:val="Yltunniste"/>
          </w:pPr>
        </w:p>
      </w:tc>
      <w:tc>
        <w:tcPr>
          <w:tcW w:w="1304" w:type="dxa"/>
        </w:tcPr>
        <w:p w:rsidR="00887E54" w:rsidRPr="002233A8" w:rsidRDefault="00887E54" w:rsidP="00D21B91">
          <w:pPr>
            <w:pStyle w:val="Yltunniste"/>
          </w:pPr>
        </w:p>
      </w:tc>
      <w:tc>
        <w:tcPr>
          <w:tcW w:w="624" w:type="dxa"/>
        </w:tcPr>
        <w:p w:rsidR="00887E54" w:rsidRPr="002233A8" w:rsidRDefault="00B46A56" w:rsidP="00D21B91">
          <w:pPr>
            <w:pStyle w:val="Yltunniste"/>
          </w:pPr>
          <w:r>
            <w:fldChar w:fldCharType="begin"/>
          </w:r>
          <w:r>
            <w:instrText xml:space="preserve"> PAGE  \* Arabic  \* MERGEFORMAT </w:instrText>
          </w:r>
          <w:r>
            <w:fldChar w:fldCharType="separate"/>
          </w:r>
          <w:r w:rsidR="001E2F8D">
            <w:rPr>
              <w:noProof/>
            </w:rPr>
            <w:t>3</w:t>
          </w:r>
          <w:r>
            <w:fldChar w:fldCharType="end"/>
          </w:r>
        </w:p>
      </w:tc>
    </w:tr>
  </w:tbl>
  <w:p w:rsidR="00983278" w:rsidRPr="002233A8" w:rsidRDefault="00983278" w:rsidP="0098327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uudukkoa"/>
      <w:tblW w:w="9923" w:type="dxa"/>
      <w:tblLayout w:type="fixed"/>
      <w:tblLook w:val="04A0" w:firstRow="1" w:lastRow="0" w:firstColumn="1" w:lastColumn="0" w:noHBand="0" w:noVBand="1"/>
    </w:tblPr>
    <w:tblGrid>
      <w:gridCol w:w="5216"/>
      <w:gridCol w:w="2608"/>
      <w:gridCol w:w="1304"/>
      <w:gridCol w:w="795"/>
    </w:tblGrid>
    <w:tr w:rsidR="00983278" w:rsidRPr="00A17AA6" w:rsidTr="00E44E44">
      <w:tc>
        <w:tcPr>
          <w:tcW w:w="5216" w:type="dxa"/>
          <w:vMerge w:val="restart"/>
        </w:tcPr>
        <w:p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6B6FF3ED" wp14:editId="40EDAD41">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F1AD41F70DAF44CB9D2D32B4EF8A8DD0"/>
          </w:placeholder>
          <w:text/>
        </w:sdtPr>
        <w:sdtEndPr/>
        <w:sdtContent>
          <w:tc>
            <w:tcPr>
              <w:tcW w:w="2608" w:type="dxa"/>
            </w:tcPr>
            <w:p w:rsidR="00983278" w:rsidRPr="00A17AA6" w:rsidRDefault="00EF3C38" w:rsidP="00EF3C38">
              <w:pPr>
                <w:pStyle w:val="Yltunniste"/>
                <w:rPr>
                  <w:b/>
                </w:rPr>
              </w:pPr>
              <w:r>
                <w:rPr>
                  <w:b/>
                </w:rPr>
                <w:t>Lausunto</w:t>
              </w:r>
            </w:p>
          </w:tc>
        </w:sdtContent>
      </w:sdt>
      <w:tc>
        <w:tcPr>
          <w:tcW w:w="1304" w:type="dxa"/>
        </w:tcPr>
        <w:p w:rsidR="00983278" w:rsidRPr="00A17AA6" w:rsidRDefault="00983278" w:rsidP="00280E94">
          <w:pPr>
            <w:pStyle w:val="Yltunniste"/>
          </w:pPr>
        </w:p>
      </w:tc>
      <w:tc>
        <w:tcPr>
          <w:tcW w:w="795" w:type="dxa"/>
        </w:tcPr>
        <w:p w:rsidR="00983278" w:rsidRPr="00A17AA6" w:rsidRDefault="00983278"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r w:rsidR="00CF438D" w:rsidRPr="00A17AA6" w:rsidTr="00E44E44">
      <w:tc>
        <w:tcPr>
          <w:tcW w:w="5216" w:type="dxa"/>
          <w:vMerge/>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EF3C38" w:rsidP="00280E94">
          <w:pPr>
            <w:pStyle w:val="Yltunniste"/>
          </w:pPr>
          <w:r>
            <w:t>Dnro</w:t>
          </w:r>
          <w:r w:rsidR="000B5C22">
            <w:t xml:space="preserve"> </w:t>
          </w:r>
          <w:r w:rsidR="000B5C22" w:rsidRPr="000B5C22">
            <w:t>53/03/2016</w:t>
          </w:r>
        </w:p>
      </w:tc>
    </w:tr>
    <w:tr w:rsidR="00CF438D" w:rsidRPr="00A17AA6" w:rsidTr="00E44E44">
      <w:tc>
        <w:tcPr>
          <w:tcW w:w="5216" w:type="dxa"/>
        </w:tcPr>
        <w:p w:rsidR="00CF438D" w:rsidRPr="00A17AA6" w:rsidRDefault="00CF438D" w:rsidP="00A17AA6">
          <w:pPr>
            <w:pStyle w:val="Yltunniste"/>
          </w:pPr>
        </w:p>
      </w:tc>
      <w:sdt>
        <w:sdtPr>
          <w:id w:val="-1299987902"/>
          <w:date w:fullDate="2016-03-07T00:00:00Z">
            <w:dateFormat w:val="d.M.yyyy"/>
            <w:lid w:val="fi-FI"/>
            <w:storeMappedDataAs w:val="dateTime"/>
            <w:calendar w:val="gregorian"/>
          </w:date>
        </w:sdtPr>
        <w:sdtEndPr/>
        <w:sdtContent>
          <w:tc>
            <w:tcPr>
              <w:tcW w:w="2608" w:type="dxa"/>
            </w:tcPr>
            <w:p w:rsidR="00CF438D" w:rsidRPr="00A17AA6" w:rsidRDefault="000B5C22" w:rsidP="00A17AA6">
              <w:pPr>
                <w:pStyle w:val="Yltunniste"/>
              </w:pPr>
              <w:r>
                <w:t>7.3.2016</w:t>
              </w:r>
            </w:p>
          </w:tc>
        </w:sdtContent>
      </w:sdt>
      <w:tc>
        <w:tcPr>
          <w:tcW w:w="2099" w:type="dxa"/>
          <w:gridSpan w:val="2"/>
        </w:tcPr>
        <w:p w:rsidR="00CF438D" w:rsidRPr="00A17AA6" w:rsidRDefault="00CF438D" w:rsidP="00280E94">
          <w:pPr>
            <w:pStyle w:val="Yltunniste"/>
          </w:pPr>
        </w:p>
      </w:tc>
    </w:tr>
    <w:tr w:rsidR="00CF438D" w:rsidRPr="00A17AA6" w:rsidTr="00E44E44">
      <w:trPr>
        <w:trHeight w:hRule="exact" w:val="454"/>
      </w:trPr>
      <w:tc>
        <w:tcPr>
          <w:tcW w:w="5216" w:type="dxa"/>
        </w:tcPr>
        <w:p w:rsidR="00CF438D" w:rsidRPr="00A17AA6" w:rsidRDefault="00CF438D" w:rsidP="00280E94">
          <w:pPr>
            <w:pStyle w:val="Yltunniste"/>
          </w:pPr>
        </w:p>
      </w:tc>
      <w:tc>
        <w:tcPr>
          <w:tcW w:w="2608" w:type="dxa"/>
        </w:tcPr>
        <w:p w:rsidR="00CF438D" w:rsidRPr="00A17AA6" w:rsidRDefault="00CF438D" w:rsidP="00280E94">
          <w:pPr>
            <w:pStyle w:val="Yltunniste"/>
          </w:pPr>
        </w:p>
      </w:tc>
      <w:tc>
        <w:tcPr>
          <w:tcW w:w="2099" w:type="dxa"/>
          <w:gridSpan w:val="2"/>
        </w:tcPr>
        <w:p w:rsidR="00CF438D" w:rsidRPr="00A17AA6" w:rsidRDefault="00CF438D" w:rsidP="00280E94">
          <w:pPr>
            <w:pStyle w:val="Yltunniste"/>
          </w:pPr>
        </w:p>
      </w:tc>
    </w:tr>
  </w:tbl>
  <w:p w:rsidR="00983278" w:rsidRPr="00A17AA6" w:rsidRDefault="0098327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1289A0"/>
    <w:lvl w:ilvl="0">
      <w:start w:val="1"/>
      <w:numFmt w:val="decimal"/>
      <w:lvlText w:val="%1."/>
      <w:lvlJc w:val="left"/>
      <w:pPr>
        <w:tabs>
          <w:tab w:val="num" w:pos="360"/>
        </w:tabs>
        <w:ind w:left="360" w:hanging="360"/>
      </w:pPr>
    </w:lvl>
  </w:abstractNum>
  <w:abstractNum w:abstractNumId="1">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nsid w:val="72173DE0"/>
    <w:multiLevelType w:val="multilevel"/>
    <w:tmpl w:val="895622CA"/>
    <w:numStyleLink w:val="Otsikkonumerointi"/>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59"/>
    <w:rsid w:val="000569A9"/>
    <w:rsid w:val="000762B7"/>
    <w:rsid w:val="00091DA3"/>
    <w:rsid w:val="0009284A"/>
    <w:rsid w:val="000B5C22"/>
    <w:rsid w:val="000C405D"/>
    <w:rsid w:val="000E37B5"/>
    <w:rsid w:val="000F204E"/>
    <w:rsid w:val="000F3EAA"/>
    <w:rsid w:val="000F6045"/>
    <w:rsid w:val="00127316"/>
    <w:rsid w:val="00176E46"/>
    <w:rsid w:val="00177E61"/>
    <w:rsid w:val="001A1055"/>
    <w:rsid w:val="001A7EE8"/>
    <w:rsid w:val="001B156C"/>
    <w:rsid w:val="001D7AD3"/>
    <w:rsid w:val="001E1332"/>
    <w:rsid w:val="001E2F8D"/>
    <w:rsid w:val="001E344D"/>
    <w:rsid w:val="001F346B"/>
    <w:rsid w:val="001F4A45"/>
    <w:rsid w:val="001F69B9"/>
    <w:rsid w:val="002233A8"/>
    <w:rsid w:val="002710A9"/>
    <w:rsid w:val="00277DEB"/>
    <w:rsid w:val="002830E6"/>
    <w:rsid w:val="002851CB"/>
    <w:rsid w:val="003014B2"/>
    <w:rsid w:val="0032697D"/>
    <w:rsid w:val="0038490C"/>
    <w:rsid w:val="003D61AF"/>
    <w:rsid w:val="004012AA"/>
    <w:rsid w:val="00407251"/>
    <w:rsid w:val="00444560"/>
    <w:rsid w:val="00462FB3"/>
    <w:rsid w:val="00471352"/>
    <w:rsid w:val="004A2040"/>
    <w:rsid w:val="004A74C4"/>
    <w:rsid w:val="004C3183"/>
    <w:rsid w:val="004C4858"/>
    <w:rsid w:val="004E1DF5"/>
    <w:rsid w:val="005406C4"/>
    <w:rsid w:val="00553465"/>
    <w:rsid w:val="005970DB"/>
    <w:rsid w:val="005A3149"/>
    <w:rsid w:val="005B72A4"/>
    <w:rsid w:val="005C7FC9"/>
    <w:rsid w:val="005F46F7"/>
    <w:rsid w:val="00605138"/>
    <w:rsid w:val="00607649"/>
    <w:rsid w:val="0062737B"/>
    <w:rsid w:val="00640DEC"/>
    <w:rsid w:val="00645F2F"/>
    <w:rsid w:val="00687039"/>
    <w:rsid w:val="00690511"/>
    <w:rsid w:val="00693A4A"/>
    <w:rsid w:val="0069594F"/>
    <w:rsid w:val="006A244F"/>
    <w:rsid w:val="006B0076"/>
    <w:rsid w:val="006C702C"/>
    <w:rsid w:val="00704830"/>
    <w:rsid w:val="007448E6"/>
    <w:rsid w:val="00760922"/>
    <w:rsid w:val="007624AB"/>
    <w:rsid w:val="00766ED3"/>
    <w:rsid w:val="00767518"/>
    <w:rsid w:val="00784814"/>
    <w:rsid w:val="007D7208"/>
    <w:rsid w:val="007E3B84"/>
    <w:rsid w:val="00887E54"/>
    <w:rsid w:val="008A19B6"/>
    <w:rsid w:val="008B7736"/>
    <w:rsid w:val="009076D4"/>
    <w:rsid w:val="00920CC0"/>
    <w:rsid w:val="00923B82"/>
    <w:rsid w:val="00951C28"/>
    <w:rsid w:val="00955111"/>
    <w:rsid w:val="00983278"/>
    <w:rsid w:val="00985071"/>
    <w:rsid w:val="0099473E"/>
    <w:rsid w:val="009A7B66"/>
    <w:rsid w:val="009C0E4A"/>
    <w:rsid w:val="00A17AA6"/>
    <w:rsid w:val="00A2107E"/>
    <w:rsid w:val="00A254FC"/>
    <w:rsid w:val="00A257A0"/>
    <w:rsid w:val="00A770C6"/>
    <w:rsid w:val="00AC03A4"/>
    <w:rsid w:val="00B0442B"/>
    <w:rsid w:val="00B05FF9"/>
    <w:rsid w:val="00B10D9C"/>
    <w:rsid w:val="00B20AC4"/>
    <w:rsid w:val="00B32088"/>
    <w:rsid w:val="00B33020"/>
    <w:rsid w:val="00B46A56"/>
    <w:rsid w:val="00B70890"/>
    <w:rsid w:val="00BA23EE"/>
    <w:rsid w:val="00BD0BD6"/>
    <w:rsid w:val="00BE4E63"/>
    <w:rsid w:val="00C321B4"/>
    <w:rsid w:val="00C35577"/>
    <w:rsid w:val="00C73F5C"/>
    <w:rsid w:val="00C9445F"/>
    <w:rsid w:val="00CF438D"/>
    <w:rsid w:val="00CF54FC"/>
    <w:rsid w:val="00D3785C"/>
    <w:rsid w:val="00D63BFE"/>
    <w:rsid w:val="00D7752E"/>
    <w:rsid w:val="00D9280E"/>
    <w:rsid w:val="00D93239"/>
    <w:rsid w:val="00DC064E"/>
    <w:rsid w:val="00DD0E94"/>
    <w:rsid w:val="00DE194B"/>
    <w:rsid w:val="00DF6E86"/>
    <w:rsid w:val="00DF7C3C"/>
    <w:rsid w:val="00E177C8"/>
    <w:rsid w:val="00E36334"/>
    <w:rsid w:val="00E36521"/>
    <w:rsid w:val="00E448D8"/>
    <w:rsid w:val="00E44E44"/>
    <w:rsid w:val="00ED2F1B"/>
    <w:rsid w:val="00EF1C52"/>
    <w:rsid w:val="00EF3C38"/>
    <w:rsid w:val="00F20212"/>
    <w:rsid w:val="00F27402"/>
    <w:rsid w:val="00F42D13"/>
    <w:rsid w:val="00F9134D"/>
    <w:rsid w:val="00F95C3C"/>
    <w:rsid w:val="00FC5F06"/>
    <w:rsid w:val="00FC7C2A"/>
    <w:rsid w:val="00FD3659"/>
    <w:rsid w:val="00FD6F13"/>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semiHidden="0" w:uiPriority="39" w:unhideWhenUsed="0"/>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mima\AppData\Roaming\Microsoft\Mallit\Kuntaliitto\Lausunto%20ei%20nauha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AD41F70DAF44CB9D2D32B4EF8A8DD0"/>
        <w:category>
          <w:name w:val="Yleiset"/>
          <w:gallery w:val="placeholder"/>
        </w:category>
        <w:types>
          <w:type w:val="bbPlcHdr"/>
        </w:types>
        <w:behaviors>
          <w:behavior w:val="content"/>
        </w:behaviors>
        <w:guid w:val="{E605FB27-BAFC-4A36-95A4-8D0D53D59600}"/>
      </w:docPartPr>
      <w:docPartBody>
        <w:p w:rsidR="008D6F60" w:rsidRDefault="001B7416">
          <w:pPr>
            <w:pStyle w:val="F1AD41F70DAF44CB9D2D32B4EF8A8DD0"/>
          </w:pPr>
          <w:r w:rsidRPr="00CF438D">
            <w:rPr>
              <w:rStyle w:val="Paikkamerkkiteksti"/>
            </w:rPr>
            <w:t>[Vastaanottaja]</w:t>
          </w:r>
        </w:p>
      </w:docPartBody>
    </w:docPart>
    <w:docPart>
      <w:docPartPr>
        <w:name w:val="1841BF194B484CCF862AC4C70E954D8C"/>
        <w:category>
          <w:name w:val="Yleiset"/>
          <w:gallery w:val="placeholder"/>
        </w:category>
        <w:types>
          <w:type w:val="bbPlcHdr"/>
        </w:types>
        <w:behaviors>
          <w:behavior w:val="content"/>
        </w:behaviors>
        <w:guid w:val="{30071412-6B9F-4341-A78B-6971248B7CA2}"/>
      </w:docPartPr>
      <w:docPartBody>
        <w:p w:rsidR="008D6F60" w:rsidRDefault="001B7416">
          <w:pPr>
            <w:pStyle w:val="1841BF194B484CCF862AC4C70E954D8C"/>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16"/>
    <w:rsid w:val="001B7416"/>
    <w:rsid w:val="008D6F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F1AD41F70DAF44CB9D2D32B4EF8A8DD0">
    <w:name w:val="F1AD41F70DAF44CB9D2D32B4EF8A8DD0"/>
  </w:style>
  <w:style w:type="paragraph" w:customStyle="1" w:styleId="E43F5BF47A0E415B9096B99AA38082D4">
    <w:name w:val="E43F5BF47A0E415B9096B99AA38082D4"/>
  </w:style>
  <w:style w:type="paragraph" w:customStyle="1" w:styleId="3B8430E5DABD44BF8A1F39AC2C217249">
    <w:name w:val="3B8430E5DABD44BF8A1F39AC2C217249"/>
  </w:style>
  <w:style w:type="paragraph" w:customStyle="1" w:styleId="669430D886B54C018D52B5D392533CBF">
    <w:name w:val="669430D886B54C018D52B5D392533CBF"/>
  </w:style>
  <w:style w:type="paragraph" w:customStyle="1" w:styleId="57E139D75B4448E6B3BC65D50949AE27">
    <w:name w:val="57E139D75B4448E6B3BC65D50949AE27"/>
  </w:style>
  <w:style w:type="paragraph" w:customStyle="1" w:styleId="1841BF194B484CCF862AC4C70E954D8C">
    <w:name w:val="1841BF194B484CCF862AC4C70E954D8C"/>
  </w:style>
  <w:style w:type="paragraph" w:customStyle="1" w:styleId="719C93413E534C3CB681C0A54DC065B3">
    <w:name w:val="719C93413E534C3CB681C0A54DC065B3"/>
  </w:style>
  <w:style w:type="paragraph" w:customStyle="1" w:styleId="57CC3DEFD6F1419D9455E6A768EB62AA">
    <w:name w:val="57CC3DEFD6F1419D9455E6A768EB62AA"/>
  </w:style>
  <w:style w:type="paragraph" w:customStyle="1" w:styleId="48913AEC81DF42F49D08FE33D534F4D9">
    <w:name w:val="48913AEC81DF42F49D08FE33D534F4D9"/>
  </w:style>
  <w:style w:type="paragraph" w:customStyle="1" w:styleId="625BDB2BECFE4DCD91100F08DAE66020">
    <w:name w:val="625BDB2BECFE4DCD91100F08DAE660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F1AD41F70DAF44CB9D2D32B4EF8A8DD0">
    <w:name w:val="F1AD41F70DAF44CB9D2D32B4EF8A8DD0"/>
  </w:style>
  <w:style w:type="paragraph" w:customStyle="1" w:styleId="E43F5BF47A0E415B9096B99AA38082D4">
    <w:name w:val="E43F5BF47A0E415B9096B99AA38082D4"/>
  </w:style>
  <w:style w:type="paragraph" w:customStyle="1" w:styleId="3B8430E5DABD44BF8A1F39AC2C217249">
    <w:name w:val="3B8430E5DABD44BF8A1F39AC2C217249"/>
  </w:style>
  <w:style w:type="paragraph" w:customStyle="1" w:styleId="669430D886B54C018D52B5D392533CBF">
    <w:name w:val="669430D886B54C018D52B5D392533CBF"/>
  </w:style>
  <w:style w:type="paragraph" w:customStyle="1" w:styleId="57E139D75B4448E6B3BC65D50949AE27">
    <w:name w:val="57E139D75B4448E6B3BC65D50949AE27"/>
  </w:style>
  <w:style w:type="paragraph" w:customStyle="1" w:styleId="1841BF194B484CCF862AC4C70E954D8C">
    <w:name w:val="1841BF194B484CCF862AC4C70E954D8C"/>
  </w:style>
  <w:style w:type="paragraph" w:customStyle="1" w:styleId="719C93413E534C3CB681C0A54DC065B3">
    <w:name w:val="719C93413E534C3CB681C0A54DC065B3"/>
  </w:style>
  <w:style w:type="paragraph" w:customStyle="1" w:styleId="57CC3DEFD6F1419D9455E6A768EB62AA">
    <w:name w:val="57CC3DEFD6F1419D9455E6A768EB62AA"/>
  </w:style>
  <w:style w:type="paragraph" w:customStyle="1" w:styleId="48913AEC81DF42F49D08FE33D534F4D9">
    <w:name w:val="48913AEC81DF42F49D08FE33D534F4D9"/>
  </w:style>
  <w:style w:type="paragraph" w:customStyle="1" w:styleId="625BDB2BECFE4DCD91100F08DAE66020">
    <w:name w:val="625BDB2BECFE4DCD91100F08DAE66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 ei nauhaa.dotx</Template>
  <TotalTime>0</TotalTime>
  <Pages>3</Pages>
  <Words>1150</Words>
  <Characters>9318</Characters>
  <Application>Microsoft Office Word</Application>
  <DocSecurity>4</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Ympäristönsuojelulain uudistamishankkeen kolmannen vaiheen ehdotuksista</vt:lpstr>
      <vt:lpstr/>
    </vt:vector>
  </TitlesOfParts>
  <Company>Kuntaliitto</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Ympäristönsuojelulain uudistamishankkeen kolmannen vaiheen ehdotuksista</dc:title>
  <dc:creator>Nurmikolu Marko</dc:creator>
  <cp:lastModifiedBy>Hakkarainen Satu</cp:lastModifiedBy>
  <cp:revision>2</cp:revision>
  <dcterms:created xsi:type="dcterms:W3CDTF">2016-03-11T14:47:00Z</dcterms:created>
  <dcterms:modified xsi:type="dcterms:W3CDTF">2016-03-11T14:47:00Z</dcterms:modified>
</cp:coreProperties>
</file>