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616" w:rsidRPr="00D77616" w:rsidRDefault="00D77616" w:rsidP="004F30E8">
      <w:pPr>
        <w:pStyle w:val="Otsikko1"/>
        <w:jc w:val="both"/>
        <w:rPr>
          <w:rFonts w:ascii="Times New Roman" w:hAnsi="Times New Roman" w:cs="Times New Roman"/>
        </w:rPr>
      </w:pPr>
      <w:bookmarkStart w:id="0" w:name="_GoBack"/>
      <w:bookmarkEnd w:id="0"/>
      <w:r w:rsidRPr="00D77616">
        <w:rPr>
          <w:rFonts w:ascii="Times New Roman" w:hAnsi="Times New Roman" w:cs="Times New Roman"/>
        </w:rPr>
        <w:t>Ympäristöministeriölle</w:t>
      </w:r>
    </w:p>
    <w:p w:rsidR="00D77616" w:rsidRDefault="00D77616" w:rsidP="004F30E8">
      <w:pPr>
        <w:pStyle w:val="Otsikko1"/>
        <w:jc w:val="both"/>
        <w:rPr>
          <w:rFonts w:ascii="Times New Roman" w:hAnsi="Times New Roman" w:cs="Times New Roman"/>
          <w:color w:val="auto"/>
          <w:sz w:val="24"/>
          <w:szCs w:val="24"/>
          <w14:textOutline w14:w="9525" w14:cap="rnd" w14:cmpd="sng" w14:algn="ctr">
            <w14:noFill/>
            <w14:prstDash w14:val="solid"/>
            <w14:bevel/>
          </w14:textOutline>
        </w:rPr>
      </w:pPr>
    </w:p>
    <w:p w:rsidR="00CF143C" w:rsidRPr="00D77616" w:rsidRDefault="00CF143C" w:rsidP="004F30E8">
      <w:pPr>
        <w:pStyle w:val="Otsikko1"/>
        <w:jc w:val="both"/>
        <w:rPr>
          <w:rFonts w:ascii="Times New Roman" w:hAnsi="Times New Roman" w:cs="Times New Roman"/>
          <w:color w:val="auto"/>
          <w:sz w:val="24"/>
          <w:szCs w:val="24"/>
          <w14:textOutline w14:w="9525" w14:cap="rnd" w14:cmpd="sng" w14:algn="ctr">
            <w14:noFill/>
            <w14:prstDash w14:val="solid"/>
            <w14:bevel/>
          </w14:textOutline>
        </w:rPr>
      </w:pPr>
      <w:r w:rsidRPr="00D77616">
        <w:rPr>
          <w:rFonts w:ascii="Times New Roman" w:hAnsi="Times New Roman" w:cs="Times New Roman"/>
          <w:color w:val="auto"/>
          <w:sz w:val="24"/>
          <w:szCs w:val="24"/>
          <w14:textOutline w14:w="9525" w14:cap="rnd" w14:cmpd="sng" w14:algn="ctr">
            <w14:noFill/>
            <w14:prstDash w14:val="solid"/>
            <w14:bevel/>
          </w14:textOutline>
        </w:rPr>
        <w:t>Suomen Ympäristöoikeustieteen Seuran lausunto ympäristönsuojelulain uudistamishankkeen kolmannen vaiheen ehdotuksista (YM16/400/2012)</w:t>
      </w:r>
    </w:p>
    <w:p w:rsidR="00CF143C" w:rsidRPr="00D77616" w:rsidRDefault="00CF143C" w:rsidP="004F30E8">
      <w:pPr>
        <w:jc w:val="both"/>
        <w:rPr>
          <w:rFonts w:ascii="Times New Roman" w:hAnsi="Times New Roman" w:cs="Times New Roman"/>
          <w:sz w:val="24"/>
          <w:szCs w:val="24"/>
        </w:rPr>
      </w:pPr>
    </w:p>
    <w:p w:rsidR="00CF143C" w:rsidRPr="00D77616" w:rsidRDefault="00CF143C" w:rsidP="004F30E8">
      <w:pPr>
        <w:jc w:val="both"/>
        <w:rPr>
          <w:rFonts w:ascii="Times New Roman" w:hAnsi="Times New Roman" w:cs="Times New Roman"/>
          <w:sz w:val="24"/>
          <w:szCs w:val="24"/>
        </w:rPr>
      </w:pPr>
      <w:r w:rsidRPr="00D77616">
        <w:rPr>
          <w:rFonts w:ascii="Times New Roman" w:hAnsi="Times New Roman" w:cs="Times New Roman"/>
          <w:sz w:val="24"/>
          <w:szCs w:val="24"/>
        </w:rPr>
        <w:t>Suomen Ympäristöoikeustieteen Seura ry (jäljempänä ”seura”) kiittää lausuntopyynnöstä ja lausuu kun</w:t>
      </w:r>
      <w:r w:rsidR="00D77616">
        <w:rPr>
          <w:rFonts w:ascii="Times New Roman" w:hAnsi="Times New Roman" w:cs="Times New Roman"/>
          <w:sz w:val="24"/>
          <w:szCs w:val="24"/>
        </w:rPr>
        <w:softHyphen/>
      </w:r>
      <w:r w:rsidRPr="00D77616">
        <w:rPr>
          <w:rFonts w:ascii="Times New Roman" w:hAnsi="Times New Roman" w:cs="Times New Roman"/>
          <w:sz w:val="24"/>
          <w:szCs w:val="24"/>
        </w:rPr>
        <w:t>nioittaen seuraava</w:t>
      </w:r>
      <w:r w:rsidR="006E4907">
        <w:rPr>
          <w:rFonts w:ascii="Times New Roman" w:hAnsi="Times New Roman" w:cs="Times New Roman"/>
          <w:sz w:val="24"/>
          <w:szCs w:val="24"/>
        </w:rPr>
        <w:t>n</w:t>
      </w:r>
      <w:r w:rsidRPr="00D77616">
        <w:rPr>
          <w:rFonts w:ascii="Times New Roman" w:hAnsi="Times New Roman" w:cs="Times New Roman"/>
          <w:sz w:val="24"/>
          <w:szCs w:val="24"/>
        </w:rPr>
        <w:t xml:space="preserve">. </w:t>
      </w:r>
    </w:p>
    <w:p w:rsidR="00CF143C" w:rsidRPr="00D77616" w:rsidRDefault="00CF143C" w:rsidP="004F30E8">
      <w:pPr>
        <w:jc w:val="both"/>
        <w:rPr>
          <w:rFonts w:ascii="Times New Roman" w:hAnsi="Times New Roman" w:cs="Times New Roman"/>
          <w:sz w:val="24"/>
          <w:szCs w:val="24"/>
        </w:rPr>
      </w:pPr>
      <w:r w:rsidRPr="00D77616">
        <w:rPr>
          <w:rFonts w:ascii="Times New Roman" w:hAnsi="Times New Roman" w:cs="Times New Roman"/>
          <w:sz w:val="24"/>
          <w:szCs w:val="24"/>
        </w:rPr>
        <w:t>Seura pitää tärkeänä, että ympäristölupaan liittyviä menettelyjä kehitetään ja ajanmukaistetaan, jotta kor</w:t>
      </w:r>
      <w:r w:rsidR="00D77616">
        <w:rPr>
          <w:rFonts w:ascii="Times New Roman" w:hAnsi="Times New Roman" w:cs="Times New Roman"/>
          <w:sz w:val="24"/>
          <w:szCs w:val="24"/>
        </w:rPr>
        <w:softHyphen/>
      </w:r>
      <w:r w:rsidRPr="00D77616">
        <w:rPr>
          <w:rFonts w:ascii="Times New Roman" w:hAnsi="Times New Roman" w:cs="Times New Roman"/>
          <w:sz w:val="24"/>
          <w:szCs w:val="24"/>
        </w:rPr>
        <w:t>kean ympäristönsuojelun tavoite saavutetaan tavalla, joka on tarkoituksenmukainen ja sujuva. Muu</w:t>
      </w:r>
      <w:r w:rsidR="004F30E8">
        <w:rPr>
          <w:rFonts w:ascii="Times New Roman" w:hAnsi="Times New Roman" w:cs="Times New Roman"/>
          <w:sz w:val="24"/>
          <w:szCs w:val="24"/>
        </w:rPr>
        <w:softHyphen/>
      </w:r>
      <w:r w:rsidR="00D77616">
        <w:rPr>
          <w:rFonts w:ascii="Times New Roman" w:hAnsi="Times New Roman" w:cs="Times New Roman"/>
          <w:sz w:val="24"/>
          <w:szCs w:val="24"/>
        </w:rPr>
        <w:softHyphen/>
      </w:r>
      <w:r w:rsidRPr="00D77616">
        <w:rPr>
          <w:rFonts w:ascii="Times New Roman" w:hAnsi="Times New Roman" w:cs="Times New Roman"/>
          <w:sz w:val="24"/>
          <w:szCs w:val="24"/>
        </w:rPr>
        <w:t>toinkin ympäristölainsäädäntöä tulee kehittää havaittujen puutteiden tai epätarkoituksen</w:t>
      </w:r>
      <w:r w:rsidR="00D77616">
        <w:rPr>
          <w:rFonts w:ascii="Times New Roman" w:hAnsi="Times New Roman" w:cs="Times New Roman"/>
          <w:sz w:val="24"/>
          <w:szCs w:val="24"/>
        </w:rPr>
        <w:softHyphen/>
      </w:r>
      <w:r w:rsidRPr="00D77616">
        <w:rPr>
          <w:rFonts w:ascii="Times New Roman" w:hAnsi="Times New Roman" w:cs="Times New Roman"/>
          <w:sz w:val="24"/>
          <w:szCs w:val="24"/>
        </w:rPr>
        <w:t>mukai</w:t>
      </w:r>
      <w:r w:rsidR="00D77616">
        <w:rPr>
          <w:rFonts w:ascii="Times New Roman" w:hAnsi="Times New Roman" w:cs="Times New Roman"/>
          <w:sz w:val="24"/>
          <w:szCs w:val="24"/>
        </w:rPr>
        <w:softHyphen/>
      </w:r>
      <w:r w:rsidRPr="00D77616">
        <w:rPr>
          <w:rFonts w:ascii="Times New Roman" w:hAnsi="Times New Roman" w:cs="Times New Roman"/>
          <w:sz w:val="24"/>
          <w:szCs w:val="24"/>
        </w:rPr>
        <w:t>suuk</w:t>
      </w:r>
      <w:r w:rsidR="00D77616">
        <w:rPr>
          <w:rFonts w:ascii="Times New Roman" w:hAnsi="Times New Roman" w:cs="Times New Roman"/>
          <w:sz w:val="24"/>
          <w:szCs w:val="24"/>
        </w:rPr>
        <w:softHyphen/>
      </w:r>
      <w:r w:rsidRPr="00D77616">
        <w:rPr>
          <w:rFonts w:ascii="Times New Roman" w:hAnsi="Times New Roman" w:cs="Times New Roman"/>
          <w:sz w:val="24"/>
          <w:szCs w:val="24"/>
        </w:rPr>
        <w:t>sien korjaamiseksi. Seura keskittyy tässä lausunnossa ympäristölupamenettelyn sujuvoittamista kos</w:t>
      </w:r>
      <w:r w:rsidR="004F30E8">
        <w:rPr>
          <w:rFonts w:ascii="Times New Roman" w:hAnsi="Times New Roman" w:cs="Times New Roman"/>
          <w:sz w:val="24"/>
          <w:szCs w:val="24"/>
        </w:rPr>
        <w:softHyphen/>
      </w:r>
      <w:r w:rsidR="00D77616">
        <w:rPr>
          <w:rFonts w:ascii="Times New Roman" w:hAnsi="Times New Roman" w:cs="Times New Roman"/>
          <w:sz w:val="24"/>
          <w:szCs w:val="24"/>
        </w:rPr>
        <w:softHyphen/>
      </w:r>
      <w:r w:rsidRPr="00D77616">
        <w:rPr>
          <w:rFonts w:ascii="Times New Roman" w:hAnsi="Times New Roman" w:cs="Times New Roman"/>
          <w:sz w:val="24"/>
          <w:szCs w:val="24"/>
        </w:rPr>
        <w:t>ke</w:t>
      </w:r>
      <w:r w:rsidR="004F30E8">
        <w:rPr>
          <w:rFonts w:ascii="Times New Roman" w:hAnsi="Times New Roman" w:cs="Times New Roman"/>
          <w:sz w:val="24"/>
          <w:szCs w:val="24"/>
        </w:rPr>
        <w:softHyphen/>
      </w:r>
      <w:r w:rsidRPr="00D77616">
        <w:rPr>
          <w:rFonts w:ascii="Times New Roman" w:hAnsi="Times New Roman" w:cs="Times New Roman"/>
          <w:sz w:val="24"/>
          <w:szCs w:val="24"/>
        </w:rPr>
        <w:t>vaan tavoitteeseen ja sen toteuttamiskeinoihin.</w:t>
      </w:r>
    </w:p>
    <w:p w:rsidR="00CF143C" w:rsidRPr="00D77616" w:rsidRDefault="00CF143C" w:rsidP="004F30E8">
      <w:pPr>
        <w:jc w:val="both"/>
        <w:rPr>
          <w:rFonts w:ascii="Times New Roman" w:hAnsi="Times New Roman" w:cs="Times New Roman"/>
          <w:sz w:val="24"/>
          <w:szCs w:val="24"/>
        </w:rPr>
      </w:pPr>
      <w:r w:rsidRPr="00D77616">
        <w:rPr>
          <w:rFonts w:ascii="Times New Roman" w:hAnsi="Times New Roman" w:cs="Times New Roman"/>
          <w:sz w:val="24"/>
          <w:szCs w:val="24"/>
        </w:rPr>
        <w:t>Ehdotusten yhtenä johtotavoitteena on lupamenettelyn joustavoittaminen ja tehostaminen. Tavoite on kannatettava, mutta sen tulisi toteutua vaarantamatta ympäristölupien sisällöistä tasoa ja laatua. Viranomaisten riittävät ja asiantuntevat henkilöresurssit ovat seuran käsityksen mukaan keskeinen, ellei jopa keskeisin, edellytys lupamenettelyn sujuvuudelle ja lupapäätösten sisällölliselle laadulle.  Tämän keskeisen edellytyksen lisäksi sujuvoittamiskeinoja voidaan etsiä esimerkiksi niistä ehdo</w:t>
      </w:r>
      <w:r w:rsidR="00D77616">
        <w:rPr>
          <w:rFonts w:ascii="Times New Roman" w:hAnsi="Times New Roman" w:cs="Times New Roman"/>
          <w:sz w:val="24"/>
          <w:szCs w:val="24"/>
        </w:rPr>
        <w:softHyphen/>
      </w:r>
      <w:r w:rsidRPr="00D77616">
        <w:rPr>
          <w:rFonts w:ascii="Times New Roman" w:hAnsi="Times New Roman" w:cs="Times New Roman"/>
          <w:sz w:val="24"/>
          <w:szCs w:val="24"/>
        </w:rPr>
        <w:t>tuk</w:t>
      </w:r>
      <w:r w:rsidR="00D77616">
        <w:rPr>
          <w:rFonts w:ascii="Times New Roman" w:hAnsi="Times New Roman" w:cs="Times New Roman"/>
          <w:sz w:val="24"/>
          <w:szCs w:val="24"/>
        </w:rPr>
        <w:softHyphen/>
      </w:r>
      <w:r w:rsidRPr="00D77616">
        <w:rPr>
          <w:rFonts w:ascii="Times New Roman" w:hAnsi="Times New Roman" w:cs="Times New Roman"/>
          <w:sz w:val="24"/>
          <w:szCs w:val="24"/>
        </w:rPr>
        <w:t>sista, joita nyt on esitetty. Seuran käsityksen mukaan moni ehdotuksista, kuten ennakkoneu</w:t>
      </w:r>
      <w:r w:rsidR="00D77616">
        <w:rPr>
          <w:rFonts w:ascii="Times New Roman" w:hAnsi="Times New Roman" w:cs="Times New Roman"/>
          <w:sz w:val="24"/>
          <w:szCs w:val="24"/>
        </w:rPr>
        <w:softHyphen/>
      </w:r>
      <w:r w:rsidRPr="00D77616">
        <w:rPr>
          <w:rFonts w:ascii="Times New Roman" w:hAnsi="Times New Roman" w:cs="Times New Roman"/>
          <w:sz w:val="24"/>
          <w:szCs w:val="24"/>
        </w:rPr>
        <w:t>vot</w:t>
      </w:r>
      <w:r w:rsidR="00D77616">
        <w:rPr>
          <w:rFonts w:ascii="Times New Roman" w:hAnsi="Times New Roman" w:cs="Times New Roman"/>
          <w:sz w:val="24"/>
          <w:szCs w:val="24"/>
        </w:rPr>
        <w:softHyphen/>
      </w:r>
      <w:r w:rsidRPr="00D77616">
        <w:rPr>
          <w:rFonts w:ascii="Times New Roman" w:hAnsi="Times New Roman" w:cs="Times New Roman"/>
          <w:sz w:val="24"/>
          <w:szCs w:val="24"/>
        </w:rPr>
        <w:t>te</w:t>
      </w:r>
      <w:r w:rsidR="004F30E8">
        <w:rPr>
          <w:rFonts w:ascii="Times New Roman" w:hAnsi="Times New Roman" w:cs="Times New Roman"/>
          <w:sz w:val="24"/>
          <w:szCs w:val="24"/>
        </w:rPr>
        <w:softHyphen/>
      </w:r>
      <w:r w:rsidRPr="00D77616">
        <w:rPr>
          <w:rFonts w:ascii="Times New Roman" w:hAnsi="Times New Roman" w:cs="Times New Roman"/>
          <w:sz w:val="24"/>
          <w:szCs w:val="24"/>
        </w:rPr>
        <w:t>lut luvan hakijan ja viranomaisen välillä tai luvan hakijan mahdollisuus päätösluonnoksen kom</w:t>
      </w:r>
      <w:r w:rsidR="00D77616">
        <w:rPr>
          <w:rFonts w:ascii="Times New Roman" w:hAnsi="Times New Roman" w:cs="Times New Roman"/>
          <w:sz w:val="24"/>
          <w:szCs w:val="24"/>
        </w:rPr>
        <w:softHyphen/>
      </w:r>
      <w:r w:rsidRPr="00D77616">
        <w:rPr>
          <w:rFonts w:ascii="Times New Roman" w:hAnsi="Times New Roman" w:cs="Times New Roman"/>
          <w:sz w:val="24"/>
          <w:szCs w:val="24"/>
        </w:rPr>
        <w:t>men</w:t>
      </w:r>
      <w:r w:rsidR="00D77616">
        <w:rPr>
          <w:rFonts w:ascii="Times New Roman" w:hAnsi="Times New Roman" w:cs="Times New Roman"/>
          <w:sz w:val="24"/>
          <w:szCs w:val="24"/>
        </w:rPr>
        <w:softHyphen/>
      </w:r>
      <w:r w:rsidRPr="00D77616">
        <w:rPr>
          <w:rFonts w:ascii="Times New Roman" w:hAnsi="Times New Roman" w:cs="Times New Roman"/>
          <w:sz w:val="24"/>
          <w:szCs w:val="24"/>
        </w:rPr>
        <w:t>toin</w:t>
      </w:r>
      <w:r w:rsidR="004F30E8">
        <w:rPr>
          <w:rFonts w:ascii="Times New Roman" w:hAnsi="Times New Roman" w:cs="Times New Roman"/>
          <w:sz w:val="24"/>
          <w:szCs w:val="24"/>
        </w:rPr>
        <w:softHyphen/>
      </w:r>
      <w:r w:rsidRPr="00D77616">
        <w:rPr>
          <w:rFonts w:ascii="Times New Roman" w:hAnsi="Times New Roman" w:cs="Times New Roman"/>
          <w:sz w:val="24"/>
          <w:szCs w:val="24"/>
        </w:rPr>
        <w:t>tiin ovat jo sinänsä nykylainsäädännön puitteissa sallittuja ja käytössä ainakin tietyissä viran</w:t>
      </w:r>
      <w:r w:rsidR="00D77616">
        <w:rPr>
          <w:rFonts w:ascii="Times New Roman" w:hAnsi="Times New Roman" w:cs="Times New Roman"/>
          <w:sz w:val="24"/>
          <w:szCs w:val="24"/>
        </w:rPr>
        <w:softHyphen/>
      </w:r>
      <w:r w:rsidRPr="00D77616">
        <w:rPr>
          <w:rFonts w:ascii="Times New Roman" w:hAnsi="Times New Roman" w:cs="Times New Roman"/>
          <w:sz w:val="24"/>
          <w:szCs w:val="24"/>
        </w:rPr>
        <w:t>omai</w:t>
      </w:r>
      <w:r w:rsidR="004F30E8">
        <w:rPr>
          <w:rFonts w:ascii="Times New Roman" w:hAnsi="Times New Roman" w:cs="Times New Roman"/>
          <w:sz w:val="24"/>
          <w:szCs w:val="24"/>
        </w:rPr>
        <w:softHyphen/>
      </w:r>
      <w:r w:rsidRPr="00D77616">
        <w:rPr>
          <w:rFonts w:ascii="Times New Roman" w:hAnsi="Times New Roman" w:cs="Times New Roman"/>
          <w:sz w:val="24"/>
          <w:szCs w:val="24"/>
        </w:rPr>
        <w:t>sissa. Tästä näkökulmasta katsottuna vastaavien menettelyiden lisääminen lainsäädäntöön olisi erään</w:t>
      </w:r>
      <w:r w:rsidR="004F30E8">
        <w:rPr>
          <w:rFonts w:ascii="Times New Roman" w:hAnsi="Times New Roman" w:cs="Times New Roman"/>
          <w:sz w:val="24"/>
          <w:szCs w:val="24"/>
        </w:rPr>
        <w:softHyphen/>
      </w:r>
      <w:r w:rsidRPr="00D77616">
        <w:rPr>
          <w:rFonts w:ascii="Times New Roman" w:hAnsi="Times New Roman" w:cs="Times New Roman"/>
          <w:sz w:val="24"/>
          <w:szCs w:val="24"/>
        </w:rPr>
        <w:t>laista hallintokäytännön kodifiointia. Näissäkin menettelyllisissä yksityiskohdissa on kui</w:t>
      </w:r>
      <w:r w:rsidR="00D77616">
        <w:rPr>
          <w:rFonts w:ascii="Times New Roman" w:hAnsi="Times New Roman" w:cs="Times New Roman"/>
          <w:sz w:val="24"/>
          <w:szCs w:val="24"/>
        </w:rPr>
        <w:softHyphen/>
      </w:r>
      <w:r w:rsidRPr="00D77616">
        <w:rPr>
          <w:rFonts w:ascii="Times New Roman" w:hAnsi="Times New Roman" w:cs="Times New Roman"/>
          <w:sz w:val="24"/>
          <w:szCs w:val="24"/>
        </w:rPr>
        <w:t>ten</w:t>
      </w:r>
      <w:r w:rsidR="00D77616">
        <w:rPr>
          <w:rFonts w:ascii="Times New Roman" w:hAnsi="Times New Roman" w:cs="Times New Roman"/>
          <w:sz w:val="24"/>
          <w:szCs w:val="24"/>
        </w:rPr>
        <w:softHyphen/>
      </w:r>
      <w:r w:rsidRPr="00D77616">
        <w:rPr>
          <w:rFonts w:ascii="Times New Roman" w:hAnsi="Times New Roman" w:cs="Times New Roman"/>
          <w:sz w:val="24"/>
          <w:szCs w:val="24"/>
        </w:rPr>
        <w:t xml:space="preserve">kin tärkeää, että menettelyn tasapuolisuus ja viranomaisen riippumattomuus säilyvät. </w:t>
      </w:r>
    </w:p>
    <w:p w:rsidR="00CF143C" w:rsidRPr="00D77616" w:rsidRDefault="00CF143C" w:rsidP="004F30E8">
      <w:pPr>
        <w:jc w:val="both"/>
        <w:rPr>
          <w:rFonts w:ascii="Times New Roman" w:hAnsi="Times New Roman" w:cs="Times New Roman"/>
          <w:sz w:val="24"/>
          <w:szCs w:val="24"/>
        </w:rPr>
      </w:pPr>
      <w:r w:rsidRPr="00D77616">
        <w:rPr>
          <w:rFonts w:ascii="Times New Roman" w:hAnsi="Times New Roman" w:cs="Times New Roman"/>
          <w:sz w:val="24"/>
          <w:szCs w:val="24"/>
        </w:rPr>
        <w:t>Ennakkoneuvottelut, joilla kai enemmänkin tarkoitetaan sitä, että luvan hakija ottaa yhteyttä viran</w:t>
      </w:r>
      <w:r w:rsidR="00D77616">
        <w:rPr>
          <w:rFonts w:ascii="Times New Roman" w:hAnsi="Times New Roman" w:cs="Times New Roman"/>
          <w:sz w:val="24"/>
          <w:szCs w:val="24"/>
        </w:rPr>
        <w:softHyphen/>
      </w:r>
      <w:r w:rsidRPr="00D77616">
        <w:rPr>
          <w:rFonts w:ascii="Times New Roman" w:hAnsi="Times New Roman" w:cs="Times New Roman"/>
          <w:sz w:val="24"/>
          <w:szCs w:val="24"/>
        </w:rPr>
        <w:t>omaiseen ja esittelee hankkeensa ja mahdollisesti pyytää viranomaiselta hallintolain mahdollis</w:t>
      </w:r>
      <w:r w:rsidR="00D77616">
        <w:rPr>
          <w:rFonts w:ascii="Times New Roman" w:hAnsi="Times New Roman" w:cs="Times New Roman"/>
          <w:sz w:val="24"/>
          <w:szCs w:val="24"/>
        </w:rPr>
        <w:softHyphen/>
      </w:r>
      <w:r w:rsidRPr="00D77616">
        <w:rPr>
          <w:rFonts w:ascii="Times New Roman" w:hAnsi="Times New Roman" w:cs="Times New Roman"/>
          <w:sz w:val="24"/>
          <w:szCs w:val="24"/>
        </w:rPr>
        <w:t>ta</w:t>
      </w:r>
      <w:r w:rsidR="00D77616">
        <w:rPr>
          <w:rFonts w:ascii="Times New Roman" w:hAnsi="Times New Roman" w:cs="Times New Roman"/>
          <w:sz w:val="24"/>
          <w:szCs w:val="24"/>
        </w:rPr>
        <w:softHyphen/>
      </w:r>
      <w:r w:rsidRPr="00D77616">
        <w:rPr>
          <w:rFonts w:ascii="Times New Roman" w:hAnsi="Times New Roman" w:cs="Times New Roman"/>
          <w:sz w:val="24"/>
          <w:szCs w:val="24"/>
        </w:rPr>
        <w:t>missa puitteissa neuvoja, ei varsinaisesti voi olla mikään todellinen ”neuvottelu”. Neuvottelulla tar</w:t>
      </w:r>
      <w:r w:rsidR="00D77616">
        <w:rPr>
          <w:rFonts w:ascii="Times New Roman" w:hAnsi="Times New Roman" w:cs="Times New Roman"/>
          <w:sz w:val="24"/>
          <w:szCs w:val="24"/>
        </w:rPr>
        <w:softHyphen/>
      </w:r>
      <w:r w:rsidRPr="00D77616">
        <w:rPr>
          <w:rFonts w:ascii="Times New Roman" w:hAnsi="Times New Roman" w:cs="Times New Roman"/>
          <w:sz w:val="24"/>
          <w:szCs w:val="24"/>
        </w:rPr>
        <w:t>koi</w:t>
      </w:r>
      <w:r w:rsidR="004F30E8">
        <w:rPr>
          <w:rFonts w:ascii="Times New Roman" w:hAnsi="Times New Roman" w:cs="Times New Roman"/>
          <w:sz w:val="24"/>
          <w:szCs w:val="24"/>
        </w:rPr>
        <w:softHyphen/>
      </w:r>
      <w:r w:rsidRPr="00D77616">
        <w:rPr>
          <w:rFonts w:ascii="Times New Roman" w:hAnsi="Times New Roman" w:cs="Times New Roman"/>
          <w:sz w:val="24"/>
          <w:szCs w:val="24"/>
        </w:rPr>
        <w:t>tetaan sanan yleiskielisessä merkityksessä jo sellaista keskustelua, jossa osapuolet – tässä ta</w:t>
      </w:r>
      <w:r w:rsidR="00D77616">
        <w:rPr>
          <w:rFonts w:ascii="Times New Roman" w:hAnsi="Times New Roman" w:cs="Times New Roman"/>
          <w:sz w:val="24"/>
          <w:szCs w:val="24"/>
        </w:rPr>
        <w:softHyphen/>
      </w:r>
      <w:r w:rsidRPr="00D77616">
        <w:rPr>
          <w:rFonts w:ascii="Times New Roman" w:hAnsi="Times New Roman" w:cs="Times New Roman"/>
          <w:sz w:val="24"/>
          <w:szCs w:val="24"/>
        </w:rPr>
        <w:t>pauk</w:t>
      </w:r>
      <w:r w:rsidR="004F30E8">
        <w:rPr>
          <w:rFonts w:ascii="Times New Roman" w:hAnsi="Times New Roman" w:cs="Times New Roman"/>
          <w:sz w:val="24"/>
          <w:szCs w:val="24"/>
        </w:rPr>
        <w:softHyphen/>
      </w:r>
      <w:r w:rsidR="00D77616">
        <w:rPr>
          <w:rFonts w:ascii="Times New Roman" w:hAnsi="Times New Roman" w:cs="Times New Roman"/>
          <w:sz w:val="24"/>
          <w:szCs w:val="24"/>
        </w:rPr>
        <w:softHyphen/>
      </w:r>
      <w:r w:rsidRPr="00D77616">
        <w:rPr>
          <w:rFonts w:ascii="Times New Roman" w:hAnsi="Times New Roman" w:cs="Times New Roman"/>
          <w:sz w:val="24"/>
          <w:szCs w:val="24"/>
        </w:rPr>
        <w:t>sessa luvan hakija ja viranomainen(set) – neuvottelevat jostain konkreettisesta asiasta pääs</w:t>
      </w:r>
      <w:r w:rsidR="00D77616">
        <w:rPr>
          <w:rFonts w:ascii="Times New Roman" w:hAnsi="Times New Roman" w:cs="Times New Roman"/>
          <w:sz w:val="24"/>
          <w:szCs w:val="24"/>
        </w:rPr>
        <w:softHyphen/>
      </w:r>
      <w:r w:rsidRPr="00D77616">
        <w:rPr>
          <w:rFonts w:ascii="Times New Roman" w:hAnsi="Times New Roman" w:cs="Times New Roman"/>
          <w:sz w:val="24"/>
          <w:szCs w:val="24"/>
        </w:rPr>
        <w:t>täk</w:t>
      </w:r>
      <w:r w:rsidR="00D77616">
        <w:rPr>
          <w:rFonts w:ascii="Times New Roman" w:hAnsi="Times New Roman" w:cs="Times New Roman"/>
          <w:sz w:val="24"/>
          <w:szCs w:val="24"/>
        </w:rPr>
        <w:softHyphen/>
      </w:r>
      <w:r w:rsidRPr="00D77616">
        <w:rPr>
          <w:rFonts w:ascii="Times New Roman" w:hAnsi="Times New Roman" w:cs="Times New Roman"/>
          <w:sz w:val="24"/>
          <w:szCs w:val="24"/>
        </w:rPr>
        <w:t>seen neuvottelulopputulokseen. Tällaisesta neuvottelusta ei voine olla kyse, sillä silloin vaarana on, että viranomainen voisi muodostaa ennakkokannan asiassa, ennen kuin asiaa on varsinaisesti selvi</w:t>
      </w:r>
      <w:r w:rsidR="00D77616">
        <w:rPr>
          <w:rFonts w:ascii="Times New Roman" w:hAnsi="Times New Roman" w:cs="Times New Roman"/>
          <w:sz w:val="24"/>
          <w:szCs w:val="24"/>
        </w:rPr>
        <w:softHyphen/>
      </w:r>
      <w:r w:rsidRPr="00D77616">
        <w:rPr>
          <w:rFonts w:ascii="Times New Roman" w:hAnsi="Times New Roman" w:cs="Times New Roman"/>
          <w:sz w:val="24"/>
          <w:szCs w:val="24"/>
        </w:rPr>
        <w:t>tetty ja muita viranomaisia, asianosaisia ja muita kuultavia tahoja on edes kuultu. Tämä olisi varsin ongel</w:t>
      </w:r>
      <w:r w:rsidR="004F30E8">
        <w:rPr>
          <w:rFonts w:ascii="Times New Roman" w:hAnsi="Times New Roman" w:cs="Times New Roman"/>
          <w:sz w:val="24"/>
          <w:szCs w:val="24"/>
        </w:rPr>
        <w:softHyphen/>
      </w:r>
      <w:r w:rsidR="00D77616">
        <w:rPr>
          <w:rFonts w:ascii="Times New Roman" w:hAnsi="Times New Roman" w:cs="Times New Roman"/>
          <w:sz w:val="24"/>
          <w:szCs w:val="24"/>
        </w:rPr>
        <w:softHyphen/>
      </w:r>
      <w:r w:rsidRPr="00D77616">
        <w:rPr>
          <w:rFonts w:ascii="Times New Roman" w:hAnsi="Times New Roman" w:cs="Times New Roman"/>
          <w:sz w:val="24"/>
          <w:szCs w:val="24"/>
        </w:rPr>
        <w:t xml:space="preserve">mallista viranomaisen objektiviteettivaatimuksen kanssa. </w:t>
      </w:r>
      <w:r w:rsidR="003871F3">
        <w:rPr>
          <w:rFonts w:ascii="Times New Roman" w:hAnsi="Times New Roman" w:cs="Times New Roman"/>
          <w:sz w:val="24"/>
          <w:szCs w:val="24"/>
        </w:rPr>
        <w:t>Kysymyksessä on pikemmin suun</w:t>
      </w:r>
      <w:r w:rsidR="004F30E8">
        <w:rPr>
          <w:rFonts w:ascii="Times New Roman" w:hAnsi="Times New Roman" w:cs="Times New Roman"/>
          <w:sz w:val="24"/>
          <w:szCs w:val="24"/>
        </w:rPr>
        <w:softHyphen/>
      </w:r>
      <w:r w:rsidR="003871F3">
        <w:rPr>
          <w:rFonts w:ascii="Times New Roman" w:hAnsi="Times New Roman" w:cs="Times New Roman"/>
          <w:sz w:val="24"/>
          <w:szCs w:val="24"/>
        </w:rPr>
        <w:t>ni</w:t>
      </w:r>
      <w:r w:rsidR="004F30E8">
        <w:rPr>
          <w:rFonts w:ascii="Times New Roman" w:hAnsi="Times New Roman" w:cs="Times New Roman"/>
          <w:sz w:val="24"/>
          <w:szCs w:val="24"/>
        </w:rPr>
        <w:softHyphen/>
      </w:r>
      <w:r w:rsidR="003871F3">
        <w:rPr>
          <w:rFonts w:ascii="Times New Roman" w:hAnsi="Times New Roman" w:cs="Times New Roman"/>
          <w:sz w:val="24"/>
          <w:szCs w:val="24"/>
        </w:rPr>
        <w:t>tel</w:t>
      </w:r>
      <w:r w:rsidR="004F30E8">
        <w:rPr>
          <w:rFonts w:ascii="Times New Roman" w:hAnsi="Times New Roman" w:cs="Times New Roman"/>
          <w:sz w:val="24"/>
          <w:szCs w:val="24"/>
        </w:rPr>
        <w:softHyphen/>
      </w:r>
      <w:r w:rsidR="003871F3">
        <w:rPr>
          <w:rFonts w:ascii="Times New Roman" w:hAnsi="Times New Roman" w:cs="Times New Roman"/>
          <w:sz w:val="24"/>
          <w:szCs w:val="24"/>
        </w:rPr>
        <w:t>makeskustelu tulevasta menettelystä lupa-asiassa</w:t>
      </w:r>
      <w:r w:rsidR="004E2280">
        <w:rPr>
          <w:rFonts w:ascii="Times New Roman" w:hAnsi="Times New Roman" w:cs="Times New Roman"/>
          <w:sz w:val="24"/>
          <w:szCs w:val="24"/>
        </w:rPr>
        <w:t>, eikä siinä ole mahdollista esimerkiksi ”sopia” kolmansien tahojen asemasta.</w:t>
      </w:r>
      <w:r w:rsidR="003871F3">
        <w:rPr>
          <w:rFonts w:ascii="Times New Roman" w:hAnsi="Times New Roman" w:cs="Times New Roman"/>
          <w:sz w:val="24"/>
          <w:szCs w:val="24"/>
        </w:rPr>
        <w:t xml:space="preserve"> </w:t>
      </w:r>
      <w:r w:rsidRPr="00D77616">
        <w:rPr>
          <w:rFonts w:ascii="Times New Roman" w:hAnsi="Times New Roman" w:cs="Times New Roman"/>
          <w:sz w:val="24"/>
          <w:szCs w:val="24"/>
        </w:rPr>
        <w:t>Sen sijaan ennakko</w:t>
      </w:r>
      <w:r w:rsidRPr="00D77616">
        <w:rPr>
          <w:rFonts w:ascii="Times New Roman" w:hAnsi="Times New Roman" w:cs="Times New Roman"/>
          <w:i/>
          <w:sz w:val="24"/>
          <w:szCs w:val="24"/>
        </w:rPr>
        <w:t>neuvonta</w:t>
      </w:r>
      <w:r w:rsidRPr="00D77616">
        <w:rPr>
          <w:rFonts w:ascii="Times New Roman" w:hAnsi="Times New Roman" w:cs="Times New Roman"/>
          <w:sz w:val="24"/>
          <w:szCs w:val="24"/>
        </w:rPr>
        <w:t xml:space="preserve"> on kaikkien osapuolten hyödyksi, jotta lupa</w:t>
      </w:r>
      <w:r w:rsidR="004F30E8">
        <w:rPr>
          <w:rFonts w:ascii="Times New Roman" w:hAnsi="Times New Roman" w:cs="Times New Roman"/>
          <w:sz w:val="24"/>
          <w:szCs w:val="24"/>
        </w:rPr>
        <w:softHyphen/>
      </w:r>
      <w:r w:rsidRPr="00D77616">
        <w:rPr>
          <w:rFonts w:ascii="Times New Roman" w:hAnsi="Times New Roman" w:cs="Times New Roman"/>
          <w:sz w:val="24"/>
          <w:szCs w:val="24"/>
        </w:rPr>
        <w:t>hakemuksesta saadaan alusta alkaen mahdollisimman laa</w:t>
      </w:r>
      <w:r w:rsidR="00D77616">
        <w:rPr>
          <w:rFonts w:ascii="Times New Roman" w:hAnsi="Times New Roman" w:cs="Times New Roman"/>
          <w:sz w:val="24"/>
          <w:szCs w:val="24"/>
        </w:rPr>
        <w:softHyphen/>
      </w:r>
      <w:r w:rsidRPr="00D77616">
        <w:rPr>
          <w:rFonts w:ascii="Times New Roman" w:hAnsi="Times New Roman" w:cs="Times New Roman"/>
          <w:sz w:val="24"/>
          <w:szCs w:val="24"/>
        </w:rPr>
        <w:t>dukas, mikä vuorostaan edesauttaa sitä, että lupahakemuksesta esitetyt lausunnot ja mielipiteet</w:t>
      </w:r>
      <w:r w:rsidR="00D77616">
        <w:rPr>
          <w:rFonts w:ascii="Times New Roman" w:hAnsi="Times New Roman" w:cs="Times New Roman"/>
          <w:sz w:val="24"/>
          <w:szCs w:val="24"/>
        </w:rPr>
        <w:softHyphen/>
      </w:r>
      <w:r w:rsidRPr="00D77616">
        <w:rPr>
          <w:rFonts w:ascii="Times New Roman" w:hAnsi="Times New Roman" w:cs="Times New Roman"/>
          <w:sz w:val="24"/>
          <w:szCs w:val="24"/>
        </w:rPr>
        <w:t>kin voivat olla mahdollisimman laaduk</w:t>
      </w:r>
      <w:r w:rsidR="004F30E8">
        <w:rPr>
          <w:rFonts w:ascii="Times New Roman" w:hAnsi="Times New Roman" w:cs="Times New Roman"/>
          <w:sz w:val="24"/>
          <w:szCs w:val="24"/>
        </w:rPr>
        <w:softHyphen/>
      </w:r>
      <w:r w:rsidRPr="00D77616">
        <w:rPr>
          <w:rFonts w:ascii="Times New Roman" w:hAnsi="Times New Roman" w:cs="Times New Roman"/>
          <w:sz w:val="24"/>
          <w:szCs w:val="24"/>
        </w:rPr>
        <w:t xml:space="preserve">kaita ja valaisevia. </w:t>
      </w:r>
    </w:p>
    <w:p w:rsidR="00CF143C" w:rsidRPr="00D77616" w:rsidRDefault="00CF143C" w:rsidP="004F30E8">
      <w:pPr>
        <w:jc w:val="both"/>
        <w:rPr>
          <w:rFonts w:ascii="Times New Roman" w:hAnsi="Times New Roman" w:cs="Times New Roman"/>
          <w:sz w:val="24"/>
          <w:szCs w:val="24"/>
        </w:rPr>
      </w:pPr>
      <w:r w:rsidRPr="00D77616">
        <w:rPr>
          <w:rFonts w:ascii="Times New Roman" w:hAnsi="Times New Roman" w:cs="Times New Roman"/>
          <w:sz w:val="24"/>
          <w:szCs w:val="24"/>
        </w:rPr>
        <w:lastRenderedPageBreak/>
        <w:t>Vastaavasti päätösluonnoksesta kuuleminen ei sinänsä voine olla kenenkään oikeusturvan kannalta ongelmallista, kunhan se ei avaa lupaharkintaa uudestaan, mikä mahdollisesti edellyttäisi muidenkin osa</w:t>
      </w:r>
      <w:r w:rsidR="00D77616">
        <w:rPr>
          <w:rFonts w:ascii="Times New Roman" w:hAnsi="Times New Roman" w:cs="Times New Roman"/>
          <w:sz w:val="24"/>
          <w:szCs w:val="24"/>
        </w:rPr>
        <w:softHyphen/>
      </w:r>
      <w:r w:rsidRPr="00D77616">
        <w:rPr>
          <w:rFonts w:ascii="Times New Roman" w:hAnsi="Times New Roman" w:cs="Times New Roman"/>
          <w:sz w:val="24"/>
          <w:szCs w:val="24"/>
        </w:rPr>
        <w:t>puol</w:t>
      </w:r>
      <w:r w:rsidR="00D77616">
        <w:rPr>
          <w:rFonts w:ascii="Times New Roman" w:hAnsi="Times New Roman" w:cs="Times New Roman"/>
          <w:sz w:val="24"/>
          <w:szCs w:val="24"/>
        </w:rPr>
        <w:softHyphen/>
        <w:t>t</w:t>
      </w:r>
      <w:r w:rsidRPr="00D77616">
        <w:rPr>
          <w:rFonts w:ascii="Times New Roman" w:hAnsi="Times New Roman" w:cs="Times New Roman"/>
          <w:sz w:val="24"/>
          <w:szCs w:val="24"/>
        </w:rPr>
        <w:t>en kuulemista. Esimerkiksi, mikäli luvan hakija esittää uutta selvitystä tai uusia perusteita pää</w:t>
      </w:r>
      <w:r w:rsidR="00D77616">
        <w:rPr>
          <w:rFonts w:ascii="Times New Roman" w:hAnsi="Times New Roman" w:cs="Times New Roman"/>
          <w:sz w:val="24"/>
          <w:szCs w:val="24"/>
        </w:rPr>
        <w:softHyphen/>
      </w:r>
      <w:r w:rsidRPr="00D77616">
        <w:rPr>
          <w:rFonts w:ascii="Times New Roman" w:hAnsi="Times New Roman" w:cs="Times New Roman"/>
          <w:sz w:val="24"/>
          <w:szCs w:val="24"/>
        </w:rPr>
        <w:t>tösluonnoksen kommenteissa, pitäisi tulla uudelleen harkittavaksi, tulisiko viranomaisia, asian</w:t>
      </w:r>
      <w:r w:rsidR="00D77616">
        <w:rPr>
          <w:rFonts w:ascii="Times New Roman" w:hAnsi="Times New Roman" w:cs="Times New Roman"/>
          <w:sz w:val="24"/>
          <w:szCs w:val="24"/>
        </w:rPr>
        <w:softHyphen/>
      </w:r>
      <w:r w:rsidRPr="00D77616">
        <w:rPr>
          <w:rFonts w:ascii="Times New Roman" w:hAnsi="Times New Roman" w:cs="Times New Roman"/>
          <w:sz w:val="24"/>
          <w:szCs w:val="24"/>
        </w:rPr>
        <w:t>osai</w:t>
      </w:r>
      <w:r w:rsidR="00D77616">
        <w:rPr>
          <w:rFonts w:ascii="Times New Roman" w:hAnsi="Times New Roman" w:cs="Times New Roman"/>
          <w:sz w:val="24"/>
          <w:szCs w:val="24"/>
        </w:rPr>
        <w:softHyphen/>
      </w:r>
      <w:r w:rsidRPr="00D77616">
        <w:rPr>
          <w:rFonts w:ascii="Times New Roman" w:hAnsi="Times New Roman" w:cs="Times New Roman"/>
          <w:sz w:val="24"/>
          <w:szCs w:val="24"/>
        </w:rPr>
        <w:t>sia tai muita kuultavia tahoja kuulla uudestaan. Lähtökohtaisesti voitaisiin hahmotella, että pää</w:t>
      </w:r>
      <w:r w:rsidR="00D77616">
        <w:rPr>
          <w:rFonts w:ascii="Times New Roman" w:hAnsi="Times New Roman" w:cs="Times New Roman"/>
          <w:sz w:val="24"/>
          <w:szCs w:val="24"/>
        </w:rPr>
        <w:softHyphen/>
      </w:r>
      <w:r w:rsidRPr="00D77616">
        <w:rPr>
          <w:rFonts w:ascii="Times New Roman" w:hAnsi="Times New Roman" w:cs="Times New Roman"/>
          <w:sz w:val="24"/>
          <w:szCs w:val="24"/>
        </w:rPr>
        <w:t>tösluonnoksesta kuulemisen päällimmäisenä tarkoituksena on antaa viranomaiselle mahdollisuus pois</w:t>
      </w:r>
      <w:r w:rsidR="00D77616">
        <w:rPr>
          <w:rFonts w:ascii="Times New Roman" w:hAnsi="Times New Roman" w:cs="Times New Roman"/>
          <w:sz w:val="24"/>
          <w:szCs w:val="24"/>
        </w:rPr>
        <w:softHyphen/>
      </w:r>
      <w:r w:rsidRPr="00D77616">
        <w:rPr>
          <w:rFonts w:ascii="Times New Roman" w:hAnsi="Times New Roman" w:cs="Times New Roman"/>
          <w:sz w:val="24"/>
          <w:szCs w:val="24"/>
        </w:rPr>
        <w:t>taa asiavirheet tai sellaisiin perustuvat johtopäätökset luvasta ennen kuin päätös annetaan, jottei täl</w:t>
      </w:r>
      <w:r w:rsidR="00D77616">
        <w:rPr>
          <w:rFonts w:ascii="Times New Roman" w:hAnsi="Times New Roman" w:cs="Times New Roman"/>
          <w:sz w:val="24"/>
          <w:szCs w:val="24"/>
        </w:rPr>
        <w:softHyphen/>
      </w:r>
      <w:r w:rsidRPr="00D77616">
        <w:rPr>
          <w:rFonts w:ascii="Times New Roman" w:hAnsi="Times New Roman" w:cs="Times New Roman"/>
          <w:sz w:val="24"/>
          <w:szCs w:val="24"/>
        </w:rPr>
        <w:t>laisista asioista tarvitse valittaa niin sanotusti turhaan. Hallintolain nojalla viranomaisella on tiet</w:t>
      </w:r>
      <w:r w:rsidR="00D77616">
        <w:rPr>
          <w:rFonts w:ascii="Times New Roman" w:hAnsi="Times New Roman" w:cs="Times New Roman"/>
          <w:sz w:val="24"/>
          <w:szCs w:val="24"/>
        </w:rPr>
        <w:softHyphen/>
      </w:r>
      <w:r w:rsidRPr="00D77616">
        <w:rPr>
          <w:rFonts w:ascii="Times New Roman" w:hAnsi="Times New Roman" w:cs="Times New Roman"/>
          <w:sz w:val="24"/>
          <w:szCs w:val="24"/>
        </w:rPr>
        <w:t>ty toimivalta korjata annettuja päätöksiä, mutta aina se ei ole mahdollista, jolloin päätöksen oikai</w:t>
      </w:r>
      <w:r w:rsidR="00D77616">
        <w:rPr>
          <w:rFonts w:ascii="Times New Roman" w:hAnsi="Times New Roman" w:cs="Times New Roman"/>
          <w:sz w:val="24"/>
          <w:szCs w:val="24"/>
        </w:rPr>
        <w:softHyphen/>
      </w:r>
      <w:r w:rsidRPr="00D77616">
        <w:rPr>
          <w:rFonts w:ascii="Times New Roman" w:hAnsi="Times New Roman" w:cs="Times New Roman"/>
          <w:sz w:val="24"/>
          <w:szCs w:val="24"/>
        </w:rPr>
        <w:t>seminen on mahdollista vain hallintotuomioistuimia kuormittavalla valituksella.</w:t>
      </w:r>
    </w:p>
    <w:p w:rsidR="004A71EB" w:rsidRPr="00D77616" w:rsidRDefault="00CF143C" w:rsidP="004F30E8">
      <w:pPr>
        <w:jc w:val="both"/>
        <w:rPr>
          <w:rFonts w:ascii="Times New Roman" w:hAnsi="Times New Roman" w:cs="Times New Roman"/>
          <w:sz w:val="24"/>
          <w:szCs w:val="24"/>
        </w:rPr>
      </w:pPr>
      <w:r w:rsidRPr="00D77616">
        <w:rPr>
          <w:rFonts w:ascii="Times New Roman" w:hAnsi="Times New Roman" w:cs="Times New Roman"/>
          <w:sz w:val="24"/>
          <w:szCs w:val="24"/>
        </w:rPr>
        <w:t xml:space="preserve">Lupamenettelyn korvaaminen kevyemmäksi oletetulle ilmoitusmenettelyllä, jota olisi vielä kaksi eri lajia, vaikuttaa säädösteknisesti byrokratiaa lisäävältä </w:t>
      </w:r>
      <w:r w:rsidR="006E4907">
        <w:rPr>
          <w:rFonts w:ascii="Times New Roman" w:hAnsi="Times New Roman" w:cs="Times New Roman"/>
          <w:sz w:val="24"/>
          <w:szCs w:val="24"/>
        </w:rPr>
        <w:t>uudistukselta</w:t>
      </w:r>
      <w:r w:rsidRPr="00D77616">
        <w:rPr>
          <w:rFonts w:ascii="Times New Roman" w:hAnsi="Times New Roman" w:cs="Times New Roman"/>
          <w:sz w:val="24"/>
          <w:szCs w:val="24"/>
        </w:rPr>
        <w:t>. Sellainen ratkaisu, että ilmoi</w:t>
      </w:r>
      <w:r w:rsidR="004F30E8">
        <w:rPr>
          <w:rFonts w:ascii="Times New Roman" w:hAnsi="Times New Roman" w:cs="Times New Roman"/>
          <w:sz w:val="24"/>
          <w:szCs w:val="24"/>
        </w:rPr>
        <w:softHyphen/>
      </w:r>
      <w:r w:rsidRPr="00D77616">
        <w:rPr>
          <w:rFonts w:ascii="Times New Roman" w:hAnsi="Times New Roman" w:cs="Times New Roman"/>
          <w:sz w:val="24"/>
          <w:szCs w:val="24"/>
        </w:rPr>
        <w:t>tus</w:t>
      </w:r>
      <w:r w:rsidR="004F30E8">
        <w:rPr>
          <w:rFonts w:ascii="Times New Roman" w:hAnsi="Times New Roman" w:cs="Times New Roman"/>
          <w:sz w:val="24"/>
          <w:szCs w:val="24"/>
        </w:rPr>
        <w:softHyphen/>
      </w:r>
      <w:r w:rsidR="00D77616">
        <w:rPr>
          <w:rFonts w:ascii="Times New Roman" w:hAnsi="Times New Roman" w:cs="Times New Roman"/>
          <w:sz w:val="24"/>
          <w:szCs w:val="24"/>
        </w:rPr>
        <w:softHyphen/>
      </w:r>
      <w:r w:rsidRPr="00D77616">
        <w:rPr>
          <w:rFonts w:ascii="Times New Roman" w:hAnsi="Times New Roman" w:cs="Times New Roman"/>
          <w:sz w:val="24"/>
          <w:szCs w:val="24"/>
        </w:rPr>
        <w:t xml:space="preserve">menettely käytäisiin kaikkine vaiheineen </w:t>
      </w:r>
      <w:r w:rsidR="006E4907">
        <w:rPr>
          <w:rFonts w:ascii="Times New Roman" w:hAnsi="Times New Roman" w:cs="Times New Roman"/>
          <w:sz w:val="24"/>
          <w:szCs w:val="24"/>
        </w:rPr>
        <w:t xml:space="preserve">läpi </w:t>
      </w:r>
      <w:r w:rsidRPr="00D77616">
        <w:rPr>
          <w:rFonts w:ascii="Times New Roman" w:hAnsi="Times New Roman" w:cs="Times New Roman"/>
          <w:sz w:val="24"/>
          <w:szCs w:val="24"/>
        </w:rPr>
        <w:t>ja ilmenisi, että lupa on tarpeen, on epätar</w:t>
      </w:r>
      <w:r w:rsidR="006E4907">
        <w:rPr>
          <w:rFonts w:ascii="Times New Roman" w:hAnsi="Times New Roman" w:cs="Times New Roman"/>
          <w:sz w:val="24"/>
          <w:szCs w:val="24"/>
        </w:rPr>
        <w:softHyphen/>
      </w:r>
      <w:r w:rsidRPr="00D77616">
        <w:rPr>
          <w:rFonts w:ascii="Times New Roman" w:hAnsi="Times New Roman" w:cs="Times New Roman"/>
          <w:sz w:val="24"/>
          <w:szCs w:val="24"/>
        </w:rPr>
        <w:t>ko</w:t>
      </w:r>
      <w:r w:rsidR="009E2084" w:rsidRPr="00D77616">
        <w:rPr>
          <w:rFonts w:ascii="Times New Roman" w:hAnsi="Times New Roman" w:cs="Times New Roman"/>
          <w:sz w:val="24"/>
          <w:szCs w:val="24"/>
        </w:rPr>
        <w:t>i</w:t>
      </w:r>
      <w:r w:rsidR="006E4907">
        <w:rPr>
          <w:rFonts w:ascii="Times New Roman" w:hAnsi="Times New Roman" w:cs="Times New Roman"/>
          <w:sz w:val="24"/>
          <w:szCs w:val="24"/>
        </w:rPr>
        <w:softHyphen/>
      </w:r>
      <w:r w:rsidRPr="00D77616">
        <w:rPr>
          <w:rFonts w:ascii="Times New Roman" w:hAnsi="Times New Roman" w:cs="Times New Roman"/>
          <w:sz w:val="24"/>
          <w:szCs w:val="24"/>
        </w:rPr>
        <w:t>t</w:t>
      </w:r>
      <w:r w:rsidR="009E2084" w:rsidRPr="00D77616">
        <w:rPr>
          <w:rFonts w:ascii="Times New Roman" w:hAnsi="Times New Roman" w:cs="Times New Roman"/>
          <w:sz w:val="24"/>
          <w:szCs w:val="24"/>
        </w:rPr>
        <w:t>u</w:t>
      </w:r>
      <w:r w:rsidRPr="00D77616">
        <w:rPr>
          <w:rFonts w:ascii="Times New Roman" w:hAnsi="Times New Roman" w:cs="Times New Roman"/>
          <w:sz w:val="24"/>
          <w:szCs w:val="24"/>
        </w:rPr>
        <w:t>k</w:t>
      </w:r>
      <w:r w:rsidR="00D77616">
        <w:rPr>
          <w:rFonts w:ascii="Times New Roman" w:hAnsi="Times New Roman" w:cs="Times New Roman"/>
          <w:sz w:val="24"/>
          <w:szCs w:val="24"/>
        </w:rPr>
        <w:softHyphen/>
      </w:r>
      <w:r w:rsidRPr="00D77616">
        <w:rPr>
          <w:rFonts w:ascii="Times New Roman" w:hAnsi="Times New Roman" w:cs="Times New Roman"/>
          <w:sz w:val="24"/>
          <w:szCs w:val="24"/>
        </w:rPr>
        <w:t>sen</w:t>
      </w:r>
      <w:r w:rsidR="00D77616">
        <w:rPr>
          <w:rFonts w:ascii="Times New Roman" w:hAnsi="Times New Roman" w:cs="Times New Roman"/>
          <w:sz w:val="24"/>
          <w:szCs w:val="24"/>
        </w:rPr>
        <w:softHyphen/>
      </w:r>
      <w:r w:rsidR="004F30E8">
        <w:rPr>
          <w:rFonts w:ascii="Times New Roman" w:hAnsi="Times New Roman" w:cs="Times New Roman"/>
          <w:sz w:val="24"/>
          <w:szCs w:val="24"/>
        </w:rPr>
        <w:softHyphen/>
      </w:r>
      <w:r w:rsidRPr="00D77616">
        <w:rPr>
          <w:rFonts w:ascii="Times New Roman" w:hAnsi="Times New Roman" w:cs="Times New Roman"/>
          <w:sz w:val="24"/>
          <w:szCs w:val="24"/>
        </w:rPr>
        <w:t>mu</w:t>
      </w:r>
      <w:r w:rsidR="004F30E8">
        <w:rPr>
          <w:rFonts w:ascii="Times New Roman" w:hAnsi="Times New Roman" w:cs="Times New Roman"/>
          <w:sz w:val="24"/>
          <w:szCs w:val="24"/>
        </w:rPr>
        <w:softHyphen/>
      </w:r>
      <w:r w:rsidR="00D77616">
        <w:rPr>
          <w:rFonts w:ascii="Times New Roman" w:hAnsi="Times New Roman" w:cs="Times New Roman"/>
          <w:sz w:val="24"/>
          <w:szCs w:val="24"/>
        </w:rPr>
        <w:softHyphen/>
      </w:r>
      <w:r w:rsidRPr="00D77616">
        <w:rPr>
          <w:rFonts w:ascii="Times New Roman" w:hAnsi="Times New Roman" w:cs="Times New Roman"/>
          <w:sz w:val="24"/>
          <w:szCs w:val="24"/>
        </w:rPr>
        <w:t>kai</w:t>
      </w:r>
      <w:r w:rsidR="00D77616">
        <w:rPr>
          <w:rFonts w:ascii="Times New Roman" w:hAnsi="Times New Roman" w:cs="Times New Roman"/>
          <w:sz w:val="24"/>
          <w:szCs w:val="24"/>
        </w:rPr>
        <w:softHyphen/>
      </w:r>
      <w:r w:rsidRPr="00D77616">
        <w:rPr>
          <w:rFonts w:ascii="Times New Roman" w:hAnsi="Times New Roman" w:cs="Times New Roman"/>
          <w:sz w:val="24"/>
          <w:szCs w:val="24"/>
        </w:rPr>
        <w:t xml:space="preserve">nen sekä siksi, että saattaa syntyä kaksipolvinen </w:t>
      </w:r>
      <w:r w:rsidR="006E4907">
        <w:rPr>
          <w:rFonts w:ascii="Times New Roman" w:hAnsi="Times New Roman" w:cs="Times New Roman"/>
          <w:sz w:val="24"/>
          <w:szCs w:val="24"/>
        </w:rPr>
        <w:t xml:space="preserve">valvontamenettely </w:t>
      </w:r>
      <w:r w:rsidRPr="00D77616">
        <w:rPr>
          <w:rFonts w:ascii="Times New Roman" w:hAnsi="Times New Roman" w:cs="Times New Roman"/>
          <w:sz w:val="24"/>
          <w:szCs w:val="24"/>
        </w:rPr>
        <w:t>vähämerki</w:t>
      </w:r>
      <w:r w:rsidR="006E4907">
        <w:rPr>
          <w:rFonts w:ascii="Times New Roman" w:hAnsi="Times New Roman" w:cs="Times New Roman"/>
          <w:sz w:val="24"/>
          <w:szCs w:val="24"/>
        </w:rPr>
        <w:softHyphen/>
      </w:r>
      <w:r w:rsidRPr="00D77616">
        <w:rPr>
          <w:rFonts w:ascii="Times New Roman" w:hAnsi="Times New Roman" w:cs="Times New Roman"/>
          <w:sz w:val="24"/>
          <w:szCs w:val="24"/>
        </w:rPr>
        <w:t>tyk</w:t>
      </w:r>
      <w:r w:rsidR="006E4907">
        <w:rPr>
          <w:rFonts w:ascii="Times New Roman" w:hAnsi="Times New Roman" w:cs="Times New Roman"/>
          <w:sz w:val="24"/>
          <w:szCs w:val="24"/>
        </w:rPr>
        <w:softHyphen/>
      </w:r>
      <w:r w:rsidRPr="00D77616">
        <w:rPr>
          <w:rFonts w:ascii="Times New Roman" w:hAnsi="Times New Roman" w:cs="Times New Roman"/>
          <w:sz w:val="24"/>
          <w:szCs w:val="24"/>
        </w:rPr>
        <w:t>si</w:t>
      </w:r>
      <w:r w:rsidR="004E2280">
        <w:rPr>
          <w:rFonts w:ascii="Times New Roman" w:hAnsi="Times New Roman" w:cs="Times New Roman"/>
          <w:sz w:val="24"/>
          <w:szCs w:val="24"/>
        </w:rPr>
        <w:t>si</w:t>
      </w:r>
      <w:r w:rsidRPr="00D77616">
        <w:rPr>
          <w:rFonts w:ascii="Times New Roman" w:hAnsi="Times New Roman" w:cs="Times New Roman"/>
          <w:sz w:val="24"/>
          <w:szCs w:val="24"/>
        </w:rPr>
        <w:t>ssä</w:t>
      </w:r>
      <w:r w:rsidR="006E4907">
        <w:rPr>
          <w:rFonts w:ascii="Times New Roman" w:hAnsi="Times New Roman" w:cs="Times New Roman"/>
          <w:sz w:val="24"/>
          <w:szCs w:val="24"/>
        </w:rPr>
        <w:softHyphen/>
      </w:r>
      <w:r w:rsidRPr="00D77616">
        <w:rPr>
          <w:rFonts w:ascii="Times New Roman" w:hAnsi="Times New Roman" w:cs="Times New Roman"/>
          <w:sz w:val="24"/>
          <w:szCs w:val="24"/>
        </w:rPr>
        <w:t>kin hankkeissa</w:t>
      </w:r>
      <w:r w:rsidR="009E2084" w:rsidRPr="00D77616">
        <w:rPr>
          <w:rFonts w:ascii="Times New Roman" w:hAnsi="Times New Roman" w:cs="Times New Roman"/>
          <w:sz w:val="24"/>
          <w:szCs w:val="24"/>
        </w:rPr>
        <w:t>, että siksi, että kuulemis- ja selvitysvaatimusten lieventäminen voi johtaa tarpeet</w:t>
      </w:r>
      <w:r w:rsidR="006E4907">
        <w:rPr>
          <w:rFonts w:ascii="Times New Roman" w:hAnsi="Times New Roman" w:cs="Times New Roman"/>
          <w:sz w:val="24"/>
          <w:szCs w:val="24"/>
        </w:rPr>
        <w:softHyphen/>
      </w:r>
      <w:r w:rsidR="009E2084" w:rsidRPr="00D77616">
        <w:rPr>
          <w:rFonts w:ascii="Times New Roman" w:hAnsi="Times New Roman" w:cs="Times New Roman"/>
          <w:sz w:val="24"/>
          <w:szCs w:val="24"/>
        </w:rPr>
        <w:t>to</w:t>
      </w:r>
      <w:r w:rsidR="004F30E8">
        <w:rPr>
          <w:rFonts w:ascii="Times New Roman" w:hAnsi="Times New Roman" w:cs="Times New Roman"/>
          <w:sz w:val="24"/>
          <w:szCs w:val="24"/>
        </w:rPr>
        <w:softHyphen/>
      </w:r>
      <w:r w:rsidR="009E2084" w:rsidRPr="00D77616">
        <w:rPr>
          <w:rFonts w:ascii="Times New Roman" w:hAnsi="Times New Roman" w:cs="Times New Roman"/>
          <w:sz w:val="24"/>
          <w:szCs w:val="24"/>
        </w:rPr>
        <w:t>miin menettely</w:t>
      </w:r>
      <w:r w:rsidR="00D77616">
        <w:rPr>
          <w:rFonts w:ascii="Times New Roman" w:hAnsi="Times New Roman" w:cs="Times New Roman"/>
          <w:sz w:val="24"/>
          <w:szCs w:val="24"/>
        </w:rPr>
        <w:softHyphen/>
      </w:r>
      <w:r w:rsidR="009E2084" w:rsidRPr="00D77616">
        <w:rPr>
          <w:rFonts w:ascii="Times New Roman" w:hAnsi="Times New Roman" w:cs="Times New Roman"/>
          <w:sz w:val="24"/>
          <w:szCs w:val="24"/>
        </w:rPr>
        <w:t>vir</w:t>
      </w:r>
      <w:r w:rsidR="00D77616">
        <w:rPr>
          <w:rFonts w:ascii="Times New Roman" w:hAnsi="Times New Roman" w:cs="Times New Roman"/>
          <w:sz w:val="24"/>
          <w:szCs w:val="24"/>
        </w:rPr>
        <w:softHyphen/>
      </w:r>
      <w:r w:rsidR="009E2084" w:rsidRPr="00D77616">
        <w:rPr>
          <w:rFonts w:ascii="Times New Roman" w:hAnsi="Times New Roman" w:cs="Times New Roman"/>
          <w:sz w:val="24"/>
          <w:szCs w:val="24"/>
        </w:rPr>
        <w:t>heisiin ja palautuksiin lupa-asia</w:t>
      </w:r>
      <w:r w:rsidR="004E2280">
        <w:rPr>
          <w:rFonts w:ascii="Times New Roman" w:hAnsi="Times New Roman" w:cs="Times New Roman"/>
          <w:sz w:val="24"/>
          <w:szCs w:val="24"/>
        </w:rPr>
        <w:t xml:space="preserve">n </w:t>
      </w:r>
      <w:r w:rsidR="009E2084" w:rsidRPr="00D77616">
        <w:rPr>
          <w:rFonts w:ascii="Times New Roman" w:hAnsi="Times New Roman" w:cs="Times New Roman"/>
          <w:sz w:val="24"/>
          <w:szCs w:val="24"/>
        </w:rPr>
        <w:t>käsittelyä varten.</w:t>
      </w:r>
      <w:r w:rsidR="004A71EB" w:rsidRPr="00D77616">
        <w:rPr>
          <w:rFonts w:ascii="Times New Roman" w:hAnsi="Times New Roman" w:cs="Times New Roman"/>
          <w:sz w:val="24"/>
          <w:szCs w:val="24"/>
        </w:rPr>
        <w:t xml:space="preserve"> Kaksijakoinen ilmoitusme</w:t>
      </w:r>
      <w:r w:rsidR="006E4907">
        <w:rPr>
          <w:rFonts w:ascii="Times New Roman" w:hAnsi="Times New Roman" w:cs="Times New Roman"/>
          <w:sz w:val="24"/>
          <w:szCs w:val="24"/>
        </w:rPr>
        <w:softHyphen/>
      </w:r>
      <w:r w:rsidR="004A71EB" w:rsidRPr="00D77616">
        <w:rPr>
          <w:rFonts w:ascii="Times New Roman" w:hAnsi="Times New Roman" w:cs="Times New Roman"/>
          <w:sz w:val="24"/>
          <w:szCs w:val="24"/>
        </w:rPr>
        <w:t>net</w:t>
      </w:r>
      <w:r w:rsidR="006E4907">
        <w:rPr>
          <w:rFonts w:ascii="Times New Roman" w:hAnsi="Times New Roman" w:cs="Times New Roman"/>
          <w:sz w:val="24"/>
          <w:szCs w:val="24"/>
        </w:rPr>
        <w:softHyphen/>
      </w:r>
      <w:r w:rsidR="004A71EB" w:rsidRPr="00D77616">
        <w:rPr>
          <w:rFonts w:ascii="Times New Roman" w:hAnsi="Times New Roman" w:cs="Times New Roman"/>
          <w:sz w:val="24"/>
          <w:szCs w:val="24"/>
        </w:rPr>
        <w:t>te</w:t>
      </w:r>
      <w:r w:rsidR="004F30E8">
        <w:rPr>
          <w:rFonts w:ascii="Times New Roman" w:hAnsi="Times New Roman" w:cs="Times New Roman"/>
          <w:sz w:val="24"/>
          <w:szCs w:val="24"/>
        </w:rPr>
        <w:softHyphen/>
      </w:r>
      <w:r w:rsidR="004A71EB" w:rsidRPr="00D77616">
        <w:rPr>
          <w:rFonts w:ascii="Times New Roman" w:hAnsi="Times New Roman" w:cs="Times New Roman"/>
          <w:sz w:val="24"/>
          <w:szCs w:val="24"/>
        </w:rPr>
        <w:t>ly laajempaan ja sup</w:t>
      </w:r>
      <w:r w:rsidR="00D77616">
        <w:rPr>
          <w:rFonts w:ascii="Times New Roman" w:hAnsi="Times New Roman" w:cs="Times New Roman"/>
          <w:sz w:val="24"/>
          <w:szCs w:val="24"/>
        </w:rPr>
        <w:softHyphen/>
      </w:r>
      <w:r w:rsidR="004A71EB" w:rsidRPr="00D77616">
        <w:rPr>
          <w:rFonts w:ascii="Times New Roman" w:hAnsi="Times New Roman" w:cs="Times New Roman"/>
          <w:sz w:val="24"/>
          <w:szCs w:val="24"/>
        </w:rPr>
        <w:t xml:space="preserve">peaan vaikuttaa lisäävän byrokratiamalleja </w:t>
      </w:r>
      <w:r w:rsidR="006E4907">
        <w:rPr>
          <w:rFonts w:ascii="Times New Roman" w:hAnsi="Times New Roman" w:cs="Times New Roman"/>
          <w:sz w:val="24"/>
          <w:szCs w:val="24"/>
        </w:rPr>
        <w:t>myös valvontakeinojen keskinäi</w:t>
      </w:r>
      <w:r w:rsidR="006E4907">
        <w:rPr>
          <w:rFonts w:ascii="Times New Roman" w:hAnsi="Times New Roman" w:cs="Times New Roman"/>
          <w:sz w:val="24"/>
          <w:szCs w:val="24"/>
        </w:rPr>
        <w:softHyphen/>
        <w:t xml:space="preserve">sessä valinnassa </w:t>
      </w:r>
      <w:r w:rsidR="004A71EB" w:rsidRPr="00D77616">
        <w:rPr>
          <w:rFonts w:ascii="Times New Roman" w:hAnsi="Times New Roman" w:cs="Times New Roman"/>
          <w:sz w:val="24"/>
          <w:szCs w:val="24"/>
        </w:rPr>
        <w:t xml:space="preserve">ja </w:t>
      </w:r>
      <w:r w:rsidR="006E4907">
        <w:rPr>
          <w:rFonts w:ascii="Times New Roman" w:hAnsi="Times New Roman" w:cs="Times New Roman"/>
          <w:sz w:val="24"/>
          <w:szCs w:val="24"/>
        </w:rPr>
        <w:t>siten j</w:t>
      </w:r>
      <w:r w:rsidR="004A71EB" w:rsidRPr="00D77616">
        <w:rPr>
          <w:rFonts w:ascii="Times New Roman" w:hAnsi="Times New Roman" w:cs="Times New Roman"/>
          <w:sz w:val="24"/>
          <w:szCs w:val="24"/>
        </w:rPr>
        <w:t>ohtavan tapauksittain lisääntyviin muutok</w:t>
      </w:r>
      <w:r w:rsidR="00D77616">
        <w:rPr>
          <w:rFonts w:ascii="Times New Roman" w:hAnsi="Times New Roman" w:cs="Times New Roman"/>
          <w:sz w:val="24"/>
          <w:szCs w:val="24"/>
        </w:rPr>
        <w:softHyphen/>
      </w:r>
      <w:r w:rsidR="004A71EB" w:rsidRPr="00D77616">
        <w:rPr>
          <w:rFonts w:ascii="Times New Roman" w:hAnsi="Times New Roman" w:cs="Times New Roman"/>
          <w:sz w:val="24"/>
          <w:szCs w:val="24"/>
        </w:rPr>
        <w:t>senhakumahdollisuuksiin</w:t>
      </w:r>
      <w:r w:rsidR="006E4907">
        <w:rPr>
          <w:rFonts w:ascii="Times New Roman" w:hAnsi="Times New Roman" w:cs="Times New Roman"/>
          <w:sz w:val="24"/>
          <w:szCs w:val="24"/>
        </w:rPr>
        <w:t xml:space="preserve"> ja toi</w:t>
      </w:r>
      <w:r w:rsidR="004F30E8">
        <w:rPr>
          <w:rFonts w:ascii="Times New Roman" w:hAnsi="Times New Roman" w:cs="Times New Roman"/>
          <w:sz w:val="24"/>
          <w:szCs w:val="24"/>
        </w:rPr>
        <w:softHyphen/>
      </w:r>
      <w:r w:rsidR="006E4907">
        <w:rPr>
          <w:rFonts w:ascii="Times New Roman" w:hAnsi="Times New Roman" w:cs="Times New Roman"/>
          <w:sz w:val="24"/>
          <w:szCs w:val="24"/>
        </w:rPr>
        <w:t>min</w:t>
      </w:r>
      <w:r w:rsidR="004F30E8">
        <w:rPr>
          <w:rFonts w:ascii="Times New Roman" w:hAnsi="Times New Roman" w:cs="Times New Roman"/>
          <w:sz w:val="24"/>
          <w:szCs w:val="24"/>
        </w:rPr>
        <w:softHyphen/>
      </w:r>
      <w:r w:rsidR="006E4907">
        <w:rPr>
          <w:rFonts w:ascii="Times New Roman" w:hAnsi="Times New Roman" w:cs="Times New Roman"/>
          <w:sz w:val="24"/>
          <w:szCs w:val="24"/>
        </w:rPr>
        <w:t>nanharjoittajien epätietoisuudesta johtuviin jälkivalvontatoimiin. Parempi oli</w:t>
      </w:r>
      <w:r w:rsidR="004F30E8">
        <w:rPr>
          <w:rFonts w:ascii="Times New Roman" w:hAnsi="Times New Roman" w:cs="Times New Roman"/>
          <w:sz w:val="24"/>
          <w:szCs w:val="24"/>
        </w:rPr>
        <w:t>si</w:t>
      </w:r>
      <w:r w:rsidR="006E4907">
        <w:rPr>
          <w:rFonts w:ascii="Times New Roman" w:hAnsi="Times New Roman" w:cs="Times New Roman"/>
          <w:sz w:val="24"/>
          <w:szCs w:val="24"/>
        </w:rPr>
        <w:t xml:space="preserve"> ratkaisu, jossa on selkeästi erilliset menettelytavat eri tarkoituksineen.</w:t>
      </w:r>
      <w:r w:rsidR="004A71EB" w:rsidRPr="00D77616">
        <w:rPr>
          <w:rFonts w:ascii="Times New Roman" w:hAnsi="Times New Roman" w:cs="Times New Roman"/>
          <w:sz w:val="24"/>
          <w:szCs w:val="24"/>
        </w:rPr>
        <w:t>. Suppea eli normaali ilmoitusmenettely puol</w:t>
      </w:r>
      <w:r w:rsidR="004F30E8">
        <w:rPr>
          <w:rFonts w:ascii="Times New Roman" w:hAnsi="Times New Roman" w:cs="Times New Roman"/>
          <w:sz w:val="24"/>
          <w:szCs w:val="24"/>
        </w:rPr>
        <w:softHyphen/>
      </w:r>
      <w:r w:rsidR="004A71EB" w:rsidRPr="00D77616">
        <w:rPr>
          <w:rFonts w:ascii="Times New Roman" w:hAnsi="Times New Roman" w:cs="Times New Roman"/>
          <w:sz w:val="24"/>
          <w:szCs w:val="24"/>
        </w:rPr>
        <w:t>taa paikkaansa selkeissä ti</w:t>
      </w:r>
      <w:r w:rsidR="00D77616">
        <w:rPr>
          <w:rFonts w:ascii="Times New Roman" w:hAnsi="Times New Roman" w:cs="Times New Roman"/>
          <w:sz w:val="24"/>
          <w:szCs w:val="24"/>
        </w:rPr>
        <w:softHyphen/>
      </w:r>
      <w:r w:rsidR="004A71EB" w:rsidRPr="00D77616">
        <w:rPr>
          <w:rFonts w:ascii="Times New Roman" w:hAnsi="Times New Roman" w:cs="Times New Roman"/>
          <w:sz w:val="24"/>
          <w:szCs w:val="24"/>
        </w:rPr>
        <w:t>lan</w:t>
      </w:r>
      <w:r w:rsidR="00D77616">
        <w:rPr>
          <w:rFonts w:ascii="Times New Roman" w:hAnsi="Times New Roman" w:cs="Times New Roman"/>
          <w:sz w:val="24"/>
          <w:szCs w:val="24"/>
        </w:rPr>
        <w:softHyphen/>
      </w:r>
      <w:r w:rsidR="004A71EB" w:rsidRPr="00D77616">
        <w:rPr>
          <w:rFonts w:ascii="Times New Roman" w:hAnsi="Times New Roman" w:cs="Times New Roman"/>
          <w:sz w:val="24"/>
          <w:szCs w:val="24"/>
        </w:rPr>
        <w:t>teissa, joissa ei ole vaaraa ympäristön pilaantumisesta ja joissa tar</w:t>
      </w:r>
      <w:r w:rsidR="004F30E8">
        <w:rPr>
          <w:rFonts w:ascii="Times New Roman" w:hAnsi="Times New Roman" w:cs="Times New Roman"/>
          <w:sz w:val="24"/>
          <w:szCs w:val="24"/>
        </w:rPr>
        <w:softHyphen/>
      </w:r>
      <w:r w:rsidR="004A71EB" w:rsidRPr="00D77616">
        <w:rPr>
          <w:rFonts w:ascii="Times New Roman" w:hAnsi="Times New Roman" w:cs="Times New Roman"/>
          <w:sz w:val="24"/>
          <w:szCs w:val="24"/>
        </w:rPr>
        <w:t>ve syntyy lähinnä viranomais</w:t>
      </w:r>
      <w:r w:rsidR="00D77616">
        <w:rPr>
          <w:rFonts w:ascii="Times New Roman" w:hAnsi="Times New Roman" w:cs="Times New Roman"/>
          <w:sz w:val="24"/>
          <w:szCs w:val="24"/>
        </w:rPr>
        <w:softHyphen/>
      </w:r>
      <w:r w:rsidR="004A71EB" w:rsidRPr="00D77616">
        <w:rPr>
          <w:rFonts w:ascii="Times New Roman" w:hAnsi="Times New Roman" w:cs="Times New Roman"/>
          <w:sz w:val="24"/>
          <w:szCs w:val="24"/>
        </w:rPr>
        <w:t>valvonnasta. Laajempi ilmoitusmenettely sitä vastoin voi</w:t>
      </w:r>
      <w:r w:rsidR="004E2280">
        <w:rPr>
          <w:rFonts w:ascii="Times New Roman" w:hAnsi="Times New Roman" w:cs="Times New Roman"/>
          <w:sz w:val="24"/>
          <w:szCs w:val="24"/>
        </w:rPr>
        <w:t>si</w:t>
      </w:r>
      <w:r w:rsidR="004A71EB" w:rsidRPr="00D77616">
        <w:rPr>
          <w:rFonts w:ascii="Times New Roman" w:hAnsi="Times New Roman" w:cs="Times New Roman"/>
          <w:sz w:val="24"/>
          <w:szCs w:val="24"/>
        </w:rPr>
        <w:t xml:space="preserve"> merkitä hank</w:t>
      </w:r>
      <w:r w:rsidR="004F30E8">
        <w:rPr>
          <w:rFonts w:ascii="Times New Roman" w:hAnsi="Times New Roman" w:cs="Times New Roman"/>
          <w:sz w:val="24"/>
          <w:szCs w:val="24"/>
        </w:rPr>
        <w:softHyphen/>
      </w:r>
      <w:r w:rsidR="004A71EB" w:rsidRPr="00D77616">
        <w:rPr>
          <w:rFonts w:ascii="Times New Roman" w:hAnsi="Times New Roman" w:cs="Times New Roman"/>
          <w:sz w:val="24"/>
          <w:szCs w:val="24"/>
        </w:rPr>
        <w:t>keen ennakkovalvonta-asian pallottelua edestakaisin ilmoitus- ja lupa-asiana kuhunkin liittyvi</w:t>
      </w:r>
      <w:r w:rsidR="004F30E8">
        <w:rPr>
          <w:rFonts w:ascii="Times New Roman" w:hAnsi="Times New Roman" w:cs="Times New Roman"/>
          <w:sz w:val="24"/>
          <w:szCs w:val="24"/>
        </w:rPr>
        <w:softHyphen/>
      </w:r>
      <w:r w:rsidR="004A71EB" w:rsidRPr="00D77616">
        <w:rPr>
          <w:rFonts w:ascii="Times New Roman" w:hAnsi="Times New Roman" w:cs="Times New Roman"/>
          <w:sz w:val="24"/>
          <w:szCs w:val="24"/>
        </w:rPr>
        <w:t>ne muutoksenhakuineen. Tilanne, jossa valvonta-asiana ratkaista</w:t>
      </w:r>
      <w:r w:rsidR="004E2280">
        <w:rPr>
          <w:rFonts w:ascii="Times New Roman" w:hAnsi="Times New Roman" w:cs="Times New Roman"/>
          <w:sz w:val="24"/>
          <w:szCs w:val="24"/>
        </w:rPr>
        <w:t>isiin</w:t>
      </w:r>
      <w:r w:rsidR="004A71EB" w:rsidRPr="00D77616">
        <w:rPr>
          <w:rFonts w:ascii="Times New Roman" w:hAnsi="Times New Roman" w:cs="Times New Roman"/>
          <w:sz w:val="24"/>
          <w:szCs w:val="24"/>
        </w:rPr>
        <w:t xml:space="preserve"> ilmoitusmenettelyssä asian</w:t>
      </w:r>
      <w:r w:rsidR="004F30E8">
        <w:rPr>
          <w:rFonts w:ascii="Times New Roman" w:hAnsi="Times New Roman" w:cs="Times New Roman"/>
          <w:sz w:val="24"/>
          <w:szCs w:val="24"/>
        </w:rPr>
        <w:softHyphen/>
      </w:r>
      <w:r w:rsidR="004A71EB" w:rsidRPr="00D77616">
        <w:rPr>
          <w:rFonts w:ascii="Times New Roman" w:hAnsi="Times New Roman" w:cs="Times New Roman"/>
          <w:sz w:val="24"/>
          <w:szCs w:val="24"/>
        </w:rPr>
        <w:t>osai</w:t>
      </w:r>
      <w:r w:rsidR="004F30E8">
        <w:rPr>
          <w:rFonts w:ascii="Times New Roman" w:hAnsi="Times New Roman" w:cs="Times New Roman"/>
          <w:sz w:val="24"/>
          <w:szCs w:val="24"/>
        </w:rPr>
        <w:softHyphen/>
      </w:r>
      <w:r w:rsidR="004A71EB" w:rsidRPr="00D77616">
        <w:rPr>
          <w:rFonts w:ascii="Times New Roman" w:hAnsi="Times New Roman" w:cs="Times New Roman"/>
          <w:sz w:val="24"/>
          <w:szCs w:val="24"/>
        </w:rPr>
        <w:t>sia kuulematta kysymys luvantar</w:t>
      </w:r>
      <w:r w:rsidR="00D77616">
        <w:rPr>
          <w:rFonts w:ascii="Times New Roman" w:hAnsi="Times New Roman" w:cs="Times New Roman"/>
          <w:sz w:val="24"/>
          <w:szCs w:val="24"/>
        </w:rPr>
        <w:softHyphen/>
      </w:r>
      <w:r w:rsidR="004A71EB" w:rsidRPr="00D77616">
        <w:rPr>
          <w:rFonts w:ascii="Times New Roman" w:hAnsi="Times New Roman" w:cs="Times New Roman"/>
          <w:sz w:val="24"/>
          <w:szCs w:val="24"/>
        </w:rPr>
        <w:t>peesta, merkitsee huononnusta ympäristöasioiden ennakko</w:t>
      </w:r>
      <w:r w:rsidR="004F30E8">
        <w:rPr>
          <w:rFonts w:ascii="Times New Roman" w:hAnsi="Times New Roman" w:cs="Times New Roman"/>
          <w:sz w:val="24"/>
          <w:szCs w:val="24"/>
        </w:rPr>
        <w:softHyphen/>
      </w:r>
      <w:r w:rsidR="004A71EB" w:rsidRPr="00D77616">
        <w:rPr>
          <w:rFonts w:ascii="Times New Roman" w:hAnsi="Times New Roman" w:cs="Times New Roman"/>
          <w:sz w:val="24"/>
          <w:szCs w:val="24"/>
        </w:rPr>
        <w:t>valvontaan. Siksi menettelyä olisi syytä kutsua edelleenkin lupamenettelyksi, mutta lupavi</w:t>
      </w:r>
      <w:r w:rsidR="004F30E8">
        <w:rPr>
          <w:rFonts w:ascii="Times New Roman" w:hAnsi="Times New Roman" w:cs="Times New Roman"/>
          <w:sz w:val="24"/>
          <w:szCs w:val="24"/>
        </w:rPr>
        <w:softHyphen/>
      </w:r>
      <w:r w:rsidR="004A71EB" w:rsidRPr="00D77616">
        <w:rPr>
          <w:rFonts w:ascii="Times New Roman" w:hAnsi="Times New Roman" w:cs="Times New Roman"/>
          <w:sz w:val="24"/>
          <w:szCs w:val="24"/>
        </w:rPr>
        <w:t>ranomaisen harkintaa selvitysten yms. hankin</w:t>
      </w:r>
      <w:r w:rsidR="00D77616">
        <w:rPr>
          <w:rFonts w:ascii="Times New Roman" w:hAnsi="Times New Roman" w:cs="Times New Roman"/>
          <w:sz w:val="24"/>
          <w:szCs w:val="24"/>
        </w:rPr>
        <w:softHyphen/>
      </w:r>
      <w:r w:rsidR="004A71EB" w:rsidRPr="00D77616">
        <w:rPr>
          <w:rFonts w:ascii="Times New Roman" w:hAnsi="Times New Roman" w:cs="Times New Roman"/>
          <w:sz w:val="24"/>
          <w:szCs w:val="24"/>
        </w:rPr>
        <w:t xml:space="preserve">nassa voitaisiin </w:t>
      </w:r>
      <w:r w:rsidR="004E2280">
        <w:rPr>
          <w:rFonts w:ascii="Times New Roman" w:hAnsi="Times New Roman" w:cs="Times New Roman"/>
          <w:sz w:val="24"/>
          <w:szCs w:val="24"/>
        </w:rPr>
        <w:t xml:space="preserve">tietyin määritellyin edellytyksin </w:t>
      </w:r>
      <w:r w:rsidR="004A71EB" w:rsidRPr="00D77616">
        <w:rPr>
          <w:rFonts w:ascii="Times New Roman" w:hAnsi="Times New Roman" w:cs="Times New Roman"/>
          <w:sz w:val="24"/>
          <w:szCs w:val="24"/>
        </w:rPr>
        <w:t xml:space="preserve">laissa ”keventää”. </w:t>
      </w:r>
    </w:p>
    <w:p w:rsidR="004E2280" w:rsidRDefault="004A71EB" w:rsidP="004F30E8">
      <w:pPr>
        <w:jc w:val="both"/>
        <w:rPr>
          <w:rFonts w:ascii="Times New Roman" w:hAnsi="Times New Roman" w:cs="Times New Roman"/>
          <w:sz w:val="24"/>
          <w:szCs w:val="24"/>
        </w:rPr>
      </w:pPr>
      <w:r w:rsidRPr="00D77616">
        <w:rPr>
          <w:rFonts w:ascii="Times New Roman" w:hAnsi="Times New Roman" w:cs="Times New Roman"/>
          <w:sz w:val="24"/>
          <w:szCs w:val="24"/>
        </w:rPr>
        <w:t xml:space="preserve">Ongelmalliseksi laajempi ilmoitusmenettely muodostuu </w:t>
      </w:r>
      <w:r w:rsidR="004E2280">
        <w:rPr>
          <w:rFonts w:ascii="Times New Roman" w:hAnsi="Times New Roman" w:cs="Times New Roman"/>
          <w:sz w:val="24"/>
          <w:szCs w:val="24"/>
        </w:rPr>
        <w:t>myös</w:t>
      </w:r>
      <w:r w:rsidRPr="00D77616">
        <w:rPr>
          <w:rFonts w:ascii="Times New Roman" w:hAnsi="Times New Roman" w:cs="Times New Roman"/>
          <w:sz w:val="24"/>
          <w:szCs w:val="24"/>
        </w:rPr>
        <w:t xml:space="preserve"> naapuruusuhteisiin vaikuttavissa hank</w:t>
      </w:r>
      <w:r w:rsidR="004F30E8">
        <w:rPr>
          <w:rFonts w:ascii="Times New Roman" w:hAnsi="Times New Roman" w:cs="Times New Roman"/>
          <w:sz w:val="24"/>
          <w:szCs w:val="24"/>
        </w:rPr>
        <w:softHyphen/>
      </w:r>
      <w:r w:rsidR="006E4907">
        <w:rPr>
          <w:rFonts w:ascii="Times New Roman" w:hAnsi="Times New Roman" w:cs="Times New Roman"/>
          <w:sz w:val="24"/>
          <w:szCs w:val="24"/>
        </w:rPr>
        <w:softHyphen/>
      </w:r>
      <w:r w:rsidRPr="00D77616">
        <w:rPr>
          <w:rFonts w:ascii="Times New Roman" w:hAnsi="Times New Roman" w:cs="Times New Roman"/>
          <w:sz w:val="24"/>
          <w:szCs w:val="24"/>
        </w:rPr>
        <w:t>keis</w:t>
      </w:r>
      <w:r w:rsidR="006E4907">
        <w:rPr>
          <w:rFonts w:ascii="Times New Roman" w:hAnsi="Times New Roman" w:cs="Times New Roman"/>
          <w:sz w:val="24"/>
          <w:szCs w:val="24"/>
        </w:rPr>
        <w:softHyphen/>
      </w:r>
      <w:r w:rsidRPr="00D77616">
        <w:rPr>
          <w:rFonts w:ascii="Times New Roman" w:hAnsi="Times New Roman" w:cs="Times New Roman"/>
          <w:sz w:val="24"/>
          <w:szCs w:val="24"/>
        </w:rPr>
        <w:t>sa, jos asia ratkaistaisiin vastedes luvantarpeenkin osalta lainvoimaisesti ilmoitusme</w:t>
      </w:r>
      <w:r w:rsidR="006E4907">
        <w:rPr>
          <w:rFonts w:ascii="Times New Roman" w:hAnsi="Times New Roman" w:cs="Times New Roman"/>
          <w:sz w:val="24"/>
          <w:szCs w:val="24"/>
        </w:rPr>
        <w:softHyphen/>
      </w:r>
      <w:r w:rsidRPr="00D77616">
        <w:rPr>
          <w:rFonts w:ascii="Times New Roman" w:hAnsi="Times New Roman" w:cs="Times New Roman"/>
          <w:sz w:val="24"/>
          <w:szCs w:val="24"/>
        </w:rPr>
        <w:t>net</w:t>
      </w:r>
      <w:r w:rsidR="006E4907">
        <w:rPr>
          <w:rFonts w:ascii="Times New Roman" w:hAnsi="Times New Roman" w:cs="Times New Roman"/>
          <w:sz w:val="24"/>
          <w:szCs w:val="24"/>
        </w:rPr>
        <w:softHyphen/>
      </w:r>
      <w:r w:rsidRPr="00D77616">
        <w:rPr>
          <w:rFonts w:ascii="Times New Roman" w:hAnsi="Times New Roman" w:cs="Times New Roman"/>
          <w:sz w:val="24"/>
          <w:szCs w:val="24"/>
        </w:rPr>
        <w:t>te</w:t>
      </w:r>
      <w:r w:rsidR="006E4907">
        <w:rPr>
          <w:rFonts w:ascii="Times New Roman" w:hAnsi="Times New Roman" w:cs="Times New Roman"/>
          <w:sz w:val="24"/>
          <w:szCs w:val="24"/>
        </w:rPr>
        <w:softHyphen/>
      </w:r>
      <w:r w:rsidRPr="00D77616">
        <w:rPr>
          <w:rFonts w:ascii="Times New Roman" w:hAnsi="Times New Roman" w:cs="Times New Roman"/>
          <w:sz w:val="24"/>
          <w:szCs w:val="24"/>
        </w:rPr>
        <w:t>lyssä. Tällöin saattaa jäädä huomiotta naapuruussuhdelain sisäinen ennakkovalvontasääntely (17 §), mikä historiallisena ns. immissiolupa-asiana sittemmin yhdistettiin ympäristöluvan osaksi.</w:t>
      </w:r>
      <w:r w:rsidR="006E4907">
        <w:rPr>
          <w:rFonts w:ascii="Times New Roman" w:hAnsi="Times New Roman" w:cs="Times New Roman"/>
          <w:sz w:val="24"/>
          <w:szCs w:val="24"/>
        </w:rPr>
        <w:t xml:space="preserve"> Naapu</w:t>
      </w:r>
      <w:r w:rsidR="004F30E8">
        <w:rPr>
          <w:rFonts w:ascii="Times New Roman" w:hAnsi="Times New Roman" w:cs="Times New Roman"/>
          <w:sz w:val="24"/>
          <w:szCs w:val="24"/>
        </w:rPr>
        <w:softHyphen/>
      </w:r>
      <w:r w:rsidR="006E4907">
        <w:rPr>
          <w:rFonts w:ascii="Times New Roman" w:hAnsi="Times New Roman" w:cs="Times New Roman"/>
          <w:sz w:val="24"/>
          <w:szCs w:val="24"/>
        </w:rPr>
        <w:t xml:space="preserve">ruusasioita ei voida ratkaista </w:t>
      </w:r>
      <w:r w:rsidR="004E2280">
        <w:rPr>
          <w:rFonts w:ascii="Times New Roman" w:hAnsi="Times New Roman" w:cs="Times New Roman"/>
          <w:sz w:val="24"/>
          <w:szCs w:val="24"/>
        </w:rPr>
        <w:t xml:space="preserve">asianomaista </w:t>
      </w:r>
      <w:r w:rsidR="006E4907">
        <w:rPr>
          <w:rFonts w:ascii="Times New Roman" w:hAnsi="Times New Roman" w:cs="Times New Roman"/>
          <w:sz w:val="24"/>
          <w:szCs w:val="24"/>
        </w:rPr>
        <w:t>kuulematta ilmoitusmenettelyssä.</w:t>
      </w:r>
      <w:r w:rsidRPr="00D77616">
        <w:rPr>
          <w:rFonts w:ascii="Times New Roman" w:hAnsi="Times New Roman" w:cs="Times New Roman"/>
          <w:sz w:val="24"/>
          <w:szCs w:val="24"/>
        </w:rPr>
        <w:t xml:space="preserve"> </w:t>
      </w:r>
    </w:p>
    <w:p w:rsidR="00CF143C" w:rsidRPr="00D77616" w:rsidRDefault="004A71EB" w:rsidP="004F30E8">
      <w:pPr>
        <w:jc w:val="both"/>
        <w:rPr>
          <w:rFonts w:ascii="Times New Roman" w:hAnsi="Times New Roman" w:cs="Times New Roman"/>
          <w:sz w:val="24"/>
          <w:szCs w:val="24"/>
        </w:rPr>
      </w:pPr>
      <w:r w:rsidRPr="00D77616">
        <w:rPr>
          <w:rFonts w:ascii="Times New Roman" w:hAnsi="Times New Roman" w:cs="Times New Roman"/>
          <w:sz w:val="24"/>
          <w:szCs w:val="24"/>
        </w:rPr>
        <w:t>Toinen ongel</w:t>
      </w:r>
      <w:r w:rsidR="006E4907">
        <w:rPr>
          <w:rFonts w:ascii="Times New Roman" w:hAnsi="Times New Roman" w:cs="Times New Roman"/>
          <w:sz w:val="24"/>
          <w:szCs w:val="24"/>
        </w:rPr>
        <w:softHyphen/>
      </w:r>
      <w:r w:rsidRPr="00D77616">
        <w:rPr>
          <w:rFonts w:ascii="Times New Roman" w:hAnsi="Times New Roman" w:cs="Times New Roman"/>
          <w:sz w:val="24"/>
          <w:szCs w:val="24"/>
        </w:rPr>
        <w:t>mallinen kysymys koskee pelkästään laajempaan ilmoitusmenettelyyn tulevan hank</w:t>
      </w:r>
      <w:r w:rsidR="004F30E8">
        <w:rPr>
          <w:rFonts w:ascii="Times New Roman" w:hAnsi="Times New Roman" w:cs="Times New Roman"/>
          <w:sz w:val="24"/>
          <w:szCs w:val="24"/>
        </w:rPr>
        <w:softHyphen/>
      </w:r>
      <w:r w:rsidRPr="00D77616">
        <w:rPr>
          <w:rFonts w:ascii="Times New Roman" w:hAnsi="Times New Roman" w:cs="Times New Roman"/>
          <w:sz w:val="24"/>
          <w:szCs w:val="24"/>
        </w:rPr>
        <w:t>keen sijoi</w:t>
      </w:r>
      <w:r w:rsidR="006E4907">
        <w:rPr>
          <w:rFonts w:ascii="Times New Roman" w:hAnsi="Times New Roman" w:cs="Times New Roman"/>
          <w:sz w:val="24"/>
          <w:szCs w:val="24"/>
        </w:rPr>
        <w:softHyphen/>
      </w:r>
      <w:r w:rsidRPr="00D77616">
        <w:rPr>
          <w:rFonts w:ascii="Times New Roman" w:hAnsi="Times New Roman" w:cs="Times New Roman"/>
          <w:sz w:val="24"/>
          <w:szCs w:val="24"/>
        </w:rPr>
        <w:t>tus</w:t>
      </w:r>
      <w:r w:rsidR="006E4907">
        <w:rPr>
          <w:rFonts w:ascii="Times New Roman" w:hAnsi="Times New Roman" w:cs="Times New Roman"/>
          <w:sz w:val="24"/>
          <w:szCs w:val="24"/>
        </w:rPr>
        <w:softHyphen/>
      </w:r>
      <w:r w:rsidRPr="00D77616">
        <w:rPr>
          <w:rFonts w:ascii="Times New Roman" w:hAnsi="Times New Roman" w:cs="Times New Roman"/>
          <w:sz w:val="24"/>
          <w:szCs w:val="24"/>
        </w:rPr>
        <w:t>paikan ratkaisu</w:t>
      </w:r>
      <w:r w:rsidR="00A119BC" w:rsidRPr="00D77616">
        <w:rPr>
          <w:rFonts w:ascii="Times New Roman" w:hAnsi="Times New Roman" w:cs="Times New Roman"/>
          <w:sz w:val="24"/>
          <w:szCs w:val="24"/>
        </w:rPr>
        <w:t>a</w:t>
      </w:r>
      <w:r w:rsidRPr="00D77616">
        <w:rPr>
          <w:rFonts w:ascii="Times New Roman" w:hAnsi="Times New Roman" w:cs="Times New Roman"/>
          <w:sz w:val="24"/>
          <w:szCs w:val="24"/>
        </w:rPr>
        <w:t>. Tämä seikkahan on viime aikoina saanut jopa lupaharkinnassa koros</w:t>
      </w:r>
      <w:r w:rsidR="004F30E8">
        <w:rPr>
          <w:rFonts w:ascii="Times New Roman" w:hAnsi="Times New Roman" w:cs="Times New Roman"/>
          <w:sz w:val="24"/>
          <w:szCs w:val="24"/>
        </w:rPr>
        <w:softHyphen/>
      </w:r>
      <w:r w:rsidRPr="00D77616">
        <w:rPr>
          <w:rFonts w:ascii="Times New Roman" w:hAnsi="Times New Roman" w:cs="Times New Roman"/>
          <w:sz w:val="24"/>
          <w:szCs w:val="24"/>
        </w:rPr>
        <w:t>tettua merkitystä ja olisi outoa, että sen merkitystä ilmoitusmenett</w:t>
      </w:r>
      <w:r w:rsidR="00A119BC" w:rsidRPr="00D77616">
        <w:rPr>
          <w:rFonts w:ascii="Times New Roman" w:hAnsi="Times New Roman" w:cs="Times New Roman"/>
          <w:sz w:val="24"/>
          <w:szCs w:val="24"/>
        </w:rPr>
        <w:t>e</w:t>
      </w:r>
      <w:r w:rsidRPr="00D77616">
        <w:rPr>
          <w:rFonts w:ascii="Times New Roman" w:hAnsi="Times New Roman" w:cs="Times New Roman"/>
          <w:sz w:val="24"/>
          <w:szCs w:val="24"/>
        </w:rPr>
        <w:t>ly</w:t>
      </w:r>
      <w:r w:rsidR="006E4907">
        <w:rPr>
          <w:rFonts w:ascii="Times New Roman" w:hAnsi="Times New Roman" w:cs="Times New Roman"/>
          <w:sz w:val="24"/>
          <w:szCs w:val="24"/>
        </w:rPr>
        <w:t>ssä</w:t>
      </w:r>
      <w:r w:rsidR="0000607A">
        <w:rPr>
          <w:rFonts w:ascii="Times New Roman" w:hAnsi="Times New Roman" w:cs="Times New Roman"/>
          <w:sz w:val="24"/>
          <w:szCs w:val="24"/>
        </w:rPr>
        <w:t xml:space="preserve"> </w:t>
      </w:r>
      <w:r w:rsidR="006E4907">
        <w:rPr>
          <w:rFonts w:ascii="Times New Roman" w:hAnsi="Times New Roman" w:cs="Times New Roman"/>
          <w:sz w:val="24"/>
          <w:szCs w:val="24"/>
        </w:rPr>
        <w:t>mahdollisesti puuttuvan tar</w:t>
      </w:r>
      <w:r w:rsidR="004F30E8">
        <w:rPr>
          <w:rFonts w:ascii="Times New Roman" w:hAnsi="Times New Roman" w:cs="Times New Roman"/>
          <w:sz w:val="24"/>
          <w:szCs w:val="24"/>
        </w:rPr>
        <w:softHyphen/>
      </w:r>
      <w:r w:rsidR="006E4907">
        <w:rPr>
          <w:rFonts w:ascii="Times New Roman" w:hAnsi="Times New Roman" w:cs="Times New Roman"/>
          <w:sz w:val="24"/>
          <w:szCs w:val="24"/>
        </w:rPr>
        <w:t>kas</w:t>
      </w:r>
      <w:r w:rsidR="004F30E8">
        <w:rPr>
          <w:rFonts w:ascii="Times New Roman" w:hAnsi="Times New Roman" w:cs="Times New Roman"/>
          <w:sz w:val="24"/>
          <w:szCs w:val="24"/>
        </w:rPr>
        <w:softHyphen/>
      </w:r>
      <w:r w:rsidR="006E4907">
        <w:rPr>
          <w:rFonts w:ascii="Times New Roman" w:hAnsi="Times New Roman" w:cs="Times New Roman"/>
          <w:sz w:val="24"/>
          <w:szCs w:val="24"/>
        </w:rPr>
        <w:t xml:space="preserve">telun seurauksena </w:t>
      </w:r>
      <w:r w:rsidRPr="00D77616">
        <w:rPr>
          <w:rFonts w:ascii="Times New Roman" w:hAnsi="Times New Roman" w:cs="Times New Roman"/>
          <w:sz w:val="24"/>
          <w:szCs w:val="24"/>
        </w:rPr>
        <w:t xml:space="preserve">heikennettäisiin. </w:t>
      </w:r>
      <w:r w:rsidR="004E2280">
        <w:rPr>
          <w:rFonts w:ascii="Times New Roman" w:hAnsi="Times New Roman" w:cs="Times New Roman"/>
          <w:sz w:val="24"/>
          <w:szCs w:val="24"/>
        </w:rPr>
        <w:t>Sijaintikysymys voi olla merkityksellinen myös sellaisissa ilmoitusvelvollisuuden piiriin siirrettäviksi esitetyissä asioissa, joissa ympäristön pilaantumisriski ei ole välitön.</w:t>
      </w:r>
    </w:p>
    <w:p w:rsidR="00A62D48" w:rsidRPr="00D77616" w:rsidRDefault="00A62D48" w:rsidP="004F30E8">
      <w:pPr>
        <w:jc w:val="both"/>
        <w:rPr>
          <w:rFonts w:ascii="Times New Roman" w:hAnsi="Times New Roman" w:cs="Times New Roman"/>
          <w:sz w:val="24"/>
          <w:szCs w:val="24"/>
        </w:rPr>
      </w:pPr>
      <w:r w:rsidRPr="00D77616">
        <w:rPr>
          <w:rFonts w:ascii="Times New Roman" w:hAnsi="Times New Roman" w:cs="Times New Roman"/>
          <w:sz w:val="24"/>
          <w:szCs w:val="24"/>
        </w:rPr>
        <w:t>Sii</w:t>
      </w:r>
      <w:r w:rsidR="00A119BC" w:rsidRPr="00D77616">
        <w:rPr>
          <w:rFonts w:ascii="Times New Roman" w:hAnsi="Times New Roman" w:cs="Times New Roman"/>
          <w:sz w:val="24"/>
          <w:szCs w:val="24"/>
        </w:rPr>
        <w:t>tä huolimatta</w:t>
      </w:r>
      <w:r w:rsidRPr="00D77616">
        <w:rPr>
          <w:rFonts w:ascii="Times New Roman" w:hAnsi="Times New Roman" w:cs="Times New Roman"/>
          <w:sz w:val="24"/>
          <w:szCs w:val="24"/>
        </w:rPr>
        <w:t xml:space="preserve">, että laajaa ilmoitusmenettelyä ei voitaisi pitää </w:t>
      </w:r>
      <w:r w:rsidR="006E4907">
        <w:rPr>
          <w:rFonts w:ascii="Times New Roman" w:hAnsi="Times New Roman" w:cs="Times New Roman"/>
          <w:sz w:val="24"/>
          <w:szCs w:val="24"/>
        </w:rPr>
        <w:t>yleisesti hyvänä</w:t>
      </w:r>
      <w:r w:rsidRPr="00D77616">
        <w:rPr>
          <w:rFonts w:ascii="Times New Roman" w:hAnsi="Times New Roman" w:cs="Times New Roman"/>
          <w:sz w:val="24"/>
          <w:szCs w:val="24"/>
        </w:rPr>
        <w:t xml:space="preserve"> ratkaisuna nykyistä ennakkovalvontajärjestelmää sujuvoitta</w:t>
      </w:r>
      <w:r w:rsidR="00A119BC" w:rsidRPr="00D77616">
        <w:rPr>
          <w:rFonts w:ascii="Times New Roman" w:hAnsi="Times New Roman" w:cs="Times New Roman"/>
          <w:sz w:val="24"/>
          <w:szCs w:val="24"/>
        </w:rPr>
        <w:t>miseksi</w:t>
      </w:r>
      <w:r w:rsidRPr="00D77616">
        <w:rPr>
          <w:rFonts w:ascii="Times New Roman" w:hAnsi="Times New Roman" w:cs="Times New Roman"/>
          <w:sz w:val="24"/>
          <w:szCs w:val="24"/>
        </w:rPr>
        <w:t xml:space="preserve">, </w:t>
      </w:r>
      <w:r w:rsidR="00A119BC" w:rsidRPr="00D77616">
        <w:rPr>
          <w:rFonts w:ascii="Times New Roman" w:hAnsi="Times New Roman" w:cs="Times New Roman"/>
          <w:sz w:val="24"/>
          <w:szCs w:val="24"/>
        </w:rPr>
        <w:t>saattaa olla</w:t>
      </w:r>
      <w:r w:rsidRPr="00D77616">
        <w:rPr>
          <w:rFonts w:ascii="Times New Roman" w:hAnsi="Times New Roman" w:cs="Times New Roman"/>
          <w:sz w:val="24"/>
          <w:szCs w:val="24"/>
        </w:rPr>
        <w:t xml:space="preserve"> perusteltua tietyissä omanlaisissa hank</w:t>
      </w:r>
      <w:r w:rsidR="006E4907">
        <w:rPr>
          <w:rFonts w:ascii="Times New Roman" w:hAnsi="Times New Roman" w:cs="Times New Roman"/>
          <w:sz w:val="24"/>
          <w:szCs w:val="24"/>
        </w:rPr>
        <w:softHyphen/>
      </w:r>
      <w:r w:rsidRPr="00D77616">
        <w:rPr>
          <w:rFonts w:ascii="Times New Roman" w:hAnsi="Times New Roman" w:cs="Times New Roman"/>
          <w:sz w:val="24"/>
          <w:szCs w:val="24"/>
        </w:rPr>
        <w:lastRenderedPageBreak/>
        <w:t>keis</w:t>
      </w:r>
      <w:r w:rsidR="004F30E8">
        <w:rPr>
          <w:rFonts w:ascii="Times New Roman" w:hAnsi="Times New Roman" w:cs="Times New Roman"/>
          <w:sz w:val="24"/>
          <w:szCs w:val="24"/>
        </w:rPr>
        <w:softHyphen/>
      </w:r>
      <w:r w:rsidR="006E4907">
        <w:rPr>
          <w:rFonts w:ascii="Times New Roman" w:hAnsi="Times New Roman" w:cs="Times New Roman"/>
          <w:sz w:val="24"/>
          <w:szCs w:val="24"/>
        </w:rPr>
        <w:softHyphen/>
      </w:r>
      <w:r w:rsidRPr="00D77616">
        <w:rPr>
          <w:rFonts w:ascii="Times New Roman" w:hAnsi="Times New Roman" w:cs="Times New Roman"/>
          <w:sz w:val="24"/>
          <w:szCs w:val="24"/>
        </w:rPr>
        <w:t xml:space="preserve">sa, joilla on pääasiassa </w:t>
      </w:r>
      <w:r w:rsidR="004E2280">
        <w:rPr>
          <w:rFonts w:ascii="Times New Roman" w:hAnsi="Times New Roman" w:cs="Times New Roman"/>
          <w:sz w:val="24"/>
          <w:szCs w:val="24"/>
        </w:rPr>
        <w:t xml:space="preserve">vain </w:t>
      </w:r>
      <w:r w:rsidRPr="00D77616">
        <w:rPr>
          <w:rFonts w:ascii="Times New Roman" w:hAnsi="Times New Roman" w:cs="Times New Roman"/>
          <w:sz w:val="24"/>
          <w:szCs w:val="24"/>
        </w:rPr>
        <w:t>naapuruusoikeudellinen ulottuvuus, muovata lupamenettelyä ta</w:t>
      </w:r>
      <w:r w:rsidR="004F30E8">
        <w:rPr>
          <w:rFonts w:ascii="Times New Roman" w:hAnsi="Times New Roman" w:cs="Times New Roman"/>
          <w:sz w:val="24"/>
          <w:szCs w:val="24"/>
        </w:rPr>
        <w:softHyphen/>
      </w:r>
      <w:r w:rsidRPr="00D77616">
        <w:rPr>
          <w:rFonts w:ascii="Times New Roman" w:hAnsi="Times New Roman" w:cs="Times New Roman"/>
          <w:sz w:val="24"/>
          <w:szCs w:val="24"/>
        </w:rPr>
        <w:t>valla, jo</w:t>
      </w:r>
      <w:r w:rsidR="006E4907">
        <w:rPr>
          <w:rFonts w:ascii="Times New Roman" w:hAnsi="Times New Roman" w:cs="Times New Roman"/>
          <w:sz w:val="24"/>
          <w:szCs w:val="24"/>
        </w:rPr>
        <w:softHyphen/>
      </w:r>
      <w:r w:rsidRPr="00D77616">
        <w:rPr>
          <w:rFonts w:ascii="Times New Roman" w:hAnsi="Times New Roman" w:cs="Times New Roman"/>
          <w:sz w:val="24"/>
          <w:szCs w:val="24"/>
        </w:rPr>
        <w:t>ka olisi ehdotetun laajemman ilmoitusmenettelyn kaltainen; miksi menettelyä kutsutaan, on silloin makuasia</w:t>
      </w:r>
      <w:r w:rsidR="0000607A">
        <w:rPr>
          <w:rFonts w:ascii="Times New Roman" w:hAnsi="Times New Roman" w:cs="Times New Roman"/>
          <w:sz w:val="24"/>
          <w:szCs w:val="24"/>
        </w:rPr>
        <w:t>.</w:t>
      </w:r>
      <w:r w:rsidRPr="00D77616">
        <w:rPr>
          <w:rFonts w:ascii="Times New Roman" w:hAnsi="Times New Roman" w:cs="Times New Roman"/>
          <w:sz w:val="24"/>
          <w:szCs w:val="24"/>
        </w:rPr>
        <w:t xml:space="preserve"> Tällaisena hankkeena näyttäisi voivan tulla kysymykseen </w:t>
      </w:r>
      <w:r w:rsidR="0000607A">
        <w:rPr>
          <w:rFonts w:ascii="Times New Roman" w:hAnsi="Times New Roman" w:cs="Times New Roman"/>
          <w:sz w:val="24"/>
          <w:szCs w:val="24"/>
        </w:rPr>
        <w:t xml:space="preserve">esitetty </w:t>
      </w:r>
      <w:r w:rsidRPr="00D77616">
        <w:rPr>
          <w:rFonts w:ascii="Times New Roman" w:hAnsi="Times New Roman" w:cs="Times New Roman"/>
          <w:sz w:val="24"/>
          <w:szCs w:val="24"/>
        </w:rPr>
        <w:t>eläinsuoja.</w:t>
      </w:r>
      <w:r w:rsidR="00A119BC" w:rsidRPr="00D77616">
        <w:rPr>
          <w:rFonts w:ascii="Times New Roman" w:hAnsi="Times New Roman" w:cs="Times New Roman"/>
          <w:sz w:val="24"/>
          <w:szCs w:val="24"/>
        </w:rPr>
        <w:t xml:space="preserve"> Me</w:t>
      </w:r>
      <w:r w:rsidR="004F30E8">
        <w:rPr>
          <w:rFonts w:ascii="Times New Roman" w:hAnsi="Times New Roman" w:cs="Times New Roman"/>
          <w:sz w:val="24"/>
          <w:szCs w:val="24"/>
        </w:rPr>
        <w:softHyphen/>
      </w:r>
      <w:r w:rsidR="00A119BC" w:rsidRPr="00D77616">
        <w:rPr>
          <w:rFonts w:ascii="Times New Roman" w:hAnsi="Times New Roman" w:cs="Times New Roman"/>
          <w:sz w:val="24"/>
          <w:szCs w:val="24"/>
        </w:rPr>
        <w:t>net</w:t>
      </w:r>
      <w:r w:rsidR="004F30E8">
        <w:rPr>
          <w:rFonts w:ascii="Times New Roman" w:hAnsi="Times New Roman" w:cs="Times New Roman"/>
          <w:sz w:val="24"/>
          <w:szCs w:val="24"/>
        </w:rPr>
        <w:softHyphen/>
      </w:r>
      <w:r w:rsidR="00A119BC" w:rsidRPr="00D77616">
        <w:rPr>
          <w:rFonts w:ascii="Times New Roman" w:hAnsi="Times New Roman" w:cs="Times New Roman"/>
          <w:sz w:val="24"/>
          <w:szCs w:val="24"/>
        </w:rPr>
        <w:t>te</w:t>
      </w:r>
      <w:r w:rsidR="0000607A">
        <w:rPr>
          <w:rFonts w:ascii="Times New Roman" w:hAnsi="Times New Roman" w:cs="Times New Roman"/>
          <w:sz w:val="24"/>
          <w:szCs w:val="24"/>
        </w:rPr>
        <w:softHyphen/>
      </w:r>
      <w:r w:rsidR="00A119BC" w:rsidRPr="00D77616">
        <w:rPr>
          <w:rFonts w:ascii="Times New Roman" w:hAnsi="Times New Roman" w:cs="Times New Roman"/>
          <w:sz w:val="24"/>
          <w:szCs w:val="24"/>
        </w:rPr>
        <w:t>lyyn olisi ja tulisi olla mahdollista liittää asianosaisten kuulemisvelvollisutta koskeva säännös, vaik</w:t>
      </w:r>
      <w:r w:rsidR="0000607A">
        <w:rPr>
          <w:rFonts w:ascii="Times New Roman" w:hAnsi="Times New Roman" w:cs="Times New Roman"/>
          <w:sz w:val="24"/>
          <w:szCs w:val="24"/>
        </w:rPr>
        <w:softHyphen/>
      </w:r>
      <w:r w:rsidR="00A119BC" w:rsidRPr="00D77616">
        <w:rPr>
          <w:rFonts w:ascii="Times New Roman" w:hAnsi="Times New Roman" w:cs="Times New Roman"/>
          <w:sz w:val="24"/>
          <w:szCs w:val="24"/>
        </w:rPr>
        <w:t>ka menet</w:t>
      </w:r>
      <w:r w:rsidR="006E4907">
        <w:rPr>
          <w:rFonts w:ascii="Times New Roman" w:hAnsi="Times New Roman" w:cs="Times New Roman"/>
          <w:sz w:val="24"/>
          <w:szCs w:val="24"/>
        </w:rPr>
        <w:softHyphen/>
      </w:r>
      <w:r w:rsidR="00A119BC" w:rsidRPr="00D77616">
        <w:rPr>
          <w:rFonts w:ascii="Times New Roman" w:hAnsi="Times New Roman" w:cs="Times New Roman"/>
          <w:sz w:val="24"/>
          <w:szCs w:val="24"/>
        </w:rPr>
        <w:t>telyä muutoin kutsuttaisiin ilmoitusmenettelyksi. Hanketta ei kuitenkaan tulisi voida aloit</w:t>
      </w:r>
      <w:r w:rsidR="0000607A">
        <w:rPr>
          <w:rFonts w:ascii="Times New Roman" w:hAnsi="Times New Roman" w:cs="Times New Roman"/>
          <w:sz w:val="24"/>
          <w:szCs w:val="24"/>
        </w:rPr>
        <w:softHyphen/>
      </w:r>
      <w:r w:rsidR="00A119BC" w:rsidRPr="00D77616">
        <w:rPr>
          <w:rFonts w:ascii="Times New Roman" w:hAnsi="Times New Roman" w:cs="Times New Roman"/>
          <w:sz w:val="24"/>
          <w:szCs w:val="24"/>
        </w:rPr>
        <w:t>taa ennen viranomaisratkaisua asiassa.</w:t>
      </w:r>
    </w:p>
    <w:p w:rsidR="00A62D48" w:rsidRDefault="006E4907" w:rsidP="004F30E8">
      <w:pPr>
        <w:jc w:val="both"/>
        <w:rPr>
          <w:rFonts w:ascii="Times New Roman" w:hAnsi="Times New Roman" w:cs="Times New Roman"/>
          <w:sz w:val="24"/>
          <w:szCs w:val="24"/>
        </w:rPr>
      </w:pPr>
      <w:r>
        <w:rPr>
          <w:rFonts w:ascii="Times New Roman" w:hAnsi="Times New Roman" w:cs="Times New Roman"/>
          <w:sz w:val="24"/>
          <w:szCs w:val="24"/>
        </w:rPr>
        <w:t>Helsingissä 6.5.2016</w:t>
      </w:r>
    </w:p>
    <w:p w:rsidR="006E4907" w:rsidRDefault="006E4907" w:rsidP="004F30E8">
      <w:pPr>
        <w:jc w:val="both"/>
        <w:rPr>
          <w:rFonts w:ascii="Times New Roman" w:hAnsi="Times New Roman" w:cs="Times New Roman"/>
          <w:sz w:val="24"/>
          <w:szCs w:val="24"/>
        </w:rPr>
      </w:pPr>
      <w:r>
        <w:rPr>
          <w:rFonts w:ascii="Times New Roman" w:hAnsi="Times New Roman" w:cs="Times New Roman"/>
          <w:sz w:val="24"/>
          <w:szCs w:val="24"/>
        </w:rPr>
        <w:t>Suomen Ympäristöoikeustieteen Seura r.y.</w:t>
      </w:r>
    </w:p>
    <w:p w:rsidR="004F30E8" w:rsidRDefault="004F30E8" w:rsidP="004F30E8">
      <w:pPr>
        <w:jc w:val="both"/>
        <w:rPr>
          <w:rFonts w:ascii="Times New Roman" w:hAnsi="Times New Roman" w:cs="Times New Roman"/>
          <w:sz w:val="24"/>
          <w:szCs w:val="24"/>
        </w:rPr>
      </w:pPr>
      <w:r>
        <w:object w:dxaOrig="1670" w:dyaOrig="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65pt;height:32.45pt" o:ole="">
            <v:imagedata r:id="rId5" o:title=""/>
          </v:shape>
          <o:OLEObject Type="Embed" ProgID="Photohse.Document" ShapeID="_x0000_i1025" DrawAspect="Content" ObjectID="_1524471342" r:id="rId6"/>
        </w:object>
      </w:r>
    </w:p>
    <w:p w:rsidR="00CF143C" w:rsidRPr="00D77616" w:rsidRDefault="00CF143C" w:rsidP="004F30E8">
      <w:pPr>
        <w:jc w:val="both"/>
        <w:rPr>
          <w:rFonts w:ascii="Times New Roman" w:hAnsi="Times New Roman" w:cs="Times New Roman"/>
          <w:sz w:val="24"/>
          <w:szCs w:val="24"/>
        </w:rPr>
      </w:pPr>
      <w:r w:rsidRPr="00D77616">
        <w:rPr>
          <w:rFonts w:ascii="Times New Roman" w:hAnsi="Times New Roman" w:cs="Times New Roman"/>
          <w:sz w:val="24"/>
          <w:szCs w:val="24"/>
        </w:rPr>
        <w:t>Erkki Hollo</w:t>
      </w:r>
    </w:p>
    <w:p w:rsidR="00CF143C" w:rsidRPr="00D77616" w:rsidRDefault="006E4907" w:rsidP="004F30E8">
      <w:pPr>
        <w:jc w:val="both"/>
        <w:rPr>
          <w:rFonts w:ascii="Times New Roman" w:hAnsi="Times New Roman" w:cs="Times New Roman"/>
          <w:sz w:val="24"/>
          <w:szCs w:val="24"/>
        </w:rPr>
      </w:pPr>
      <w:r>
        <w:rPr>
          <w:rFonts w:ascii="Times New Roman" w:hAnsi="Times New Roman" w:cs="Times New Roman"/>
          <w:sz w:val="24"/>
          <w:szCs w:val="24"/>
        </w:rPr>
        <w:t>P</w:t>
      </w:r>
      <w:r w:rsidR="00CF143C" w:rsidRPr="00D77616">
        <w:rPr>
          <w:rFonts w:ascii="Times New Roman" w:hAnsi="Times New Roman" w:cs="Times New Roman"/>
          <w:sz w:val="24"/>
          <w:szCs w:val="24"/>
        </w:rPr>
        <w:t>uheenjohtaja</w:t>
      </w:r>
    </w:p>
    <w:p w:rsidR="000912D2" w:rsidRPr="00D77616" w:rsidRDefault="008D7836" w:rsidP="004F30E8">
      <w:pPr>
        <w:jc w:val="both"/>
        <w:rPr>
          <w:rFonts w:ascii="Times New Roman" w:hAnsi="Times New Roman" w:cs="Times New Roman"/>
          <w:sz w:val="24"/>
          <w:szCs w:val="24"/>
        </w:rPr>
      </w:pPr>
    </w:p>
    <w:sectPr w:rsidR="000912D2" w:rsidRPr="00D7761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43C"/>
    <w:rsid w:val="0000607A"/>
    <w:rsid w:val="003871F3"/>
    <w:rsid w:val="004A71EB"/>
    <w:rsid w:val="004E2280"/>
    <w:rsid w:val="004F30E8"/>
    <w:rsid w:val="006E4907"/>
    <w:rsid w:val="00784CC1"/>
    <w:rsid w:val="008D7836"/>
    <w:rsid w:val="009E2084"/>
    <w:rsid w:val="00A119BC"/>
    <w:rsid w:val="00A62D48"/>
    <w:rsid w:val="00CA250E"/>
    <w:rsid w:val="00CF143C"/>
    <w:rsid w:val="00D776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43C"/>
    <w:pPr>
      <w:widowControl w:val="0"/>
      <w:autoSpaceDN w:val="0"/>
      <w:adjustRightInd w:val="0"/>
    </w:pPr>
    <w:rPr>
      <w:rFonts w:ascii="Calibri" w:eastAsia="Times New Roman" w:hAnsi="Calibri" w:cs="Calibri"/>
    </w:rPr>
  </w:style>
  <w:style w:type="paragraph" w:styleId="Otsikko1">
    <w:name w:val="heading 1"/>
    <w:basedOn w:val="Normaali"/>
    <w:next w:val="Normaali"/>
    <w:link w:val="Otsikko1Char"/>
    <w:uiPriority w:val="99"/>
    <w:qFormat/>
    <w:rsid w:val="00CF143C"/>
    <w:pPr>
      <w:keepNext/>
      <w:keepLines/>
      <w:spacing w:before="480" w:after="0"/>
      <w:outlineLvl w:val="0"/>
    </w:pPr>
    <w:rPr>
      <w:rFonts w:ascii="Cambria" w:hAnsi="Cambria" w:cs="Cambria"/>
      <w:b/>
      <w:bCs/>
      <w:color w:val="365F91"/>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CF143C"/>
    <w:rPr>
      <w:rFonts w:ascii="Cambria" w:eastAsia="Times New Roman" w:hAnsi="Cambria" w:cs="Cambria"/>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43C"/>
    <w:pPr>
      <w:widowControl w:val="0"/>
      <w:autoSpaceDN w:val="0"/>
      <w:adjustRightInd w:val="0"/>
    </w:pPr>
    <w:rPr>
      <w:rFonts w:ascii="Calibri" w:eastAsia="Times New Roman" w:hAnsi="Calibri" w:cs="Calibri"/>
    </w:rPr>
  </w:style>
  <w:style w:type="paragraph" w:styleId="Otsikko1">
    <w:name w:val="heading 1"/>
    <w:basedOn w:val="Normaali"/>
    <w:next w:val="Normaali"/>
    <w:link w:val="Otsikko1Char"/>
    <w:uiPriority w:val="99"/>
    <w:qFormat/>
    <w:rsid w:val="00CF143C"/>
    <w:pPr>
      <w:keepNext/>
      <w:keepLines/>
      <w:spacing w:before="480" w:after="0"/>
      <w:outlineLvl w:val="0"/>
    </w:pPr>
    <w:rPr>
      <w:rFonts w:ascii="Cambria" w:hAnsi="Cambria" w:cs="Cambria"/>
      <w:b/>
      <w:bCs/>
      <w:color w:val="365F91"/>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CF143C"/>
    <w:rPr>
      <w:rFonts w:ascii="Cambria" w:eastAsia="Times New Roman" w:hAnsi="Cambria" w:cs="Cambria"/>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04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6840</Characters>
  <Application>Microsoft Office Word</Application>
  <DocSecurity>4</DocSecurity>
  <Lines>57</Lines>
  <Paragraphs>15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Erkki</dc:creator>
  <cp:lastModifiedBy>Hakkarainen Satu</cp:lastModifiedBy>
  <cp:revision>2</cp:revision>
  <dcterms:created xsi:type="dcterms:W3CDTF">2016-05-11T08:29:00Z</dcterms:created>
  <dcterms:modified xsi:type="dcterms:W3CDTF">2016-05-11T08:29:00Z</dcterms:modified>
</cp:coreProperties>
</file>