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67" w:rsidRDefault="00EA2F67" w:rsidP="00AD7686">
      <w:pPr>
        <w:pStyle w:val="Eivli"/>
        <w:jc w:val="both"/>
      </w:pPr>
    </w:p>
    <w:p w:rsidR="003C365E" w:rsidRDefault="003C365E" w:rsidP="00AD7686">
      <w:pPr>
        <w:pStyle w:val="Eivli"/>
        <w:jc w:val="both"/>
      </w:pPr>
    </w:p>
    <w:p w:rsidR="00760ED8" w:rsidRDefault="003C365E" w:rsidP="00AD7686">
      <w:pPr>
        <w:pStyle w:val="Eivli"/>
        <w:jc w:val="both"/>
      </w:pPr>
      <w:r>
        <w:t>5.9.2012</w:t>
      </w:r>
    </w:p>
    <w:p w:rsidR="003C365E" w:rsidRDefault="003C365E" w:rsidP="00AD7686">
      <w:pPr>
        <w:pStyle w:val="Eivli"/>
        <w:jc w:val="both"/>
      </w:pPr>
    </w:p>
    <w:p w:rsidR="00760ED8" w:rsidRDefault="00760ED8" w:rsidP="00AD7686">
      <w:pPr>
        <w:pStyle w:val="Eivli"/>
        <w:jc w:val="both"/>
      </w:pPr>
      <w:r>
        <w:t>Työ-, koulutus- ja  elinkeinoasiainneuvosto</w:t>
      </w:r>
    </w:p>
    <w:p w:rsidR="00760ED8" w:rsidRDefault="00760ED8" w:rsidP="00AD7686">
      <w:pPr>
        <w:pStyle w:val="Eivli"/>
        <w:jc w:val="both"/>
      </w:pPr>
    </w:p>
    <w:p w:rsidR="00760ED8" w:rsidRDefault="003C365E" w:rsidP="00AD7686">
      <w:pPr>
        <w:pStyle w:val="Eivli"/>
        <w:jc w:val="both"/>
      </w:pPr>
      <w:r>
        <w:t xml:space="preserve">Asia: </w:t>
      </w:r>
      <w:r w:rsidR="00760ED8">
        <w:t>Jaoston asettaminen työvoima – ja koulutusta</w:t>
      </w:r>
      <w:r w:rsidR="00760ED8">
        <w:t>r</w:t>
      </w:r>
      <w:r w:rsidR="00760ED8">
        <w:t>peen ennakointiin</w:t>
      </w:r>
    </w:p>
    <w:p w:rsidR="00760ED8" w:rsidRDefault="00760ED8" w:rsidP="00AD7686">
      <w:pPr>
        <w:pStyle w:val="Eivli"/>
        <w:jc w:val="both"/>
      </w:pPr>
    </w:p>
    <w:p w:rsidR="003C365E" w:rsidRDefault="003C365E" w:rsidP="00AD7686">
      <w:pPr>
        <w:pStyle w:val="Eivli"/>
        <w:jc w:val="both"/>
      </w:pPr>
    </w:p>
    <w:p w:rsidR="003C365E" w:rsidRDefault="003C365E" w:rsidP="00AD7686">
      <w:pPr>
        <w:pStyle w:val="Eivli"/>
        <w:jc w:val="both"/>
      </w:pPr>
    </w:p>
    <w:p w:rsidR="00760ED8" w:rsidRDefault="00760ED8" w:rsidP="00AD7686">
      <w:pPr>
        <w:pStyle w:val="Eivli"/>
        <w:jc w:val="both"/>
      </w:pPr>
      <w:r>
        <w:t>Työ-, koulutus- ja elinkeinoasiainneuvosto on tänään asettanut jaoston työvoima- ja koulutustarpeen enn</w:t>
      </w:r>
      <w:r>
        <w:t>a</w:t>
      </w:r>
      <w:r>
        <w:t>kointiin. Jaoston tehtävänä on:</w:t>
      </w:r>
    </w:p>
    <w:p w:rsidR="00760ED8" w:rsidRDefault="00760ED8" w:rsidP="00AD7686">
      <w:pPr>
        <w:pStyle w:val="Eivli"/>
        <w:jc w:val="both"/>
      </w:pPr>
    </w:p>
    <w:p w:rsidR="000E203D" w:rsidRDefault="009913D9" w:rsidP="00EA2F67">
      <w:pPr>
        <w:pStyle w:val="Eivli"/>
        <w:numPr>
          <w:ilvl w:val="0"/>
          <w:numId w:val="1"/>
        </w:numPr>
        <w:jc w:val="both"/>
      </w:pPr>
      <w:r>
        <w:t xml:space="preserve">Seurata työvoima- ja koulutustarpeen ennakoinnin tuloksia ja </w:t>
      </w:r>
      <w:r w:rsidR="00345760">
        <w:t>arvioida niiden vaikutuksia työ- ja koulutuspolitiikkaan</w:t>
      </w:r>
    </w:p>
    <w:p w:rsidR="00345760" w:rsidRDefault="00EC2C1A" w:rsidP="00EA2F67">
      <w:pPr>
        <w:pStyle w:val="Eivli"/>
        <w:numPr>
          <w:ilvl w:val="0"/>
          <w:numId w:val="1"/>
        </w:numPr>
        <w:jc w:val="both"/>
      </w:pPr>
      <w:r>
        <w:t>Seurata ennakoinnin toteutumista ja ennakoinnin vaikuttavuu</w:t>
      </w:r>
      <w:r>
        <w:t>t</w:t>
      </w:r>
      <w:r>
        <w:t>ta päätöksentekoon</w:t>
      </w:r>
    </w:p>
    <w:p w:rsidR="0047669C" w:rsidRDefault="0047669C" w:rsidP="00EA2F67">
      <w:pPr>
        <w:pStyle w:val="Eivli"/>
        <w:numPr>
          <w:ilvl w:val="0"/>
          <w:numId w:val="1"/>
        </w:numPr>
        <w:jc w:val="both"/>
      </w:pPr>
      <w:r>
        <w:t>Edistää määrällisen ja laadullisen ennakoinnin yhteensovitt</w:t>
      </w:r>
      <w:r>
        <w:t>a</w:t>
      </w:r>
      <w:r>
        <w:t xml:space="preserve">mista </w:t>
      </w:r>
    </w:p>
    <w:p w:rsidR="00EC2C1A" w:rsidRDefault="00EC2C1A" w:rsidP="00EC2C1A">
      <w:pPr>
        <w:pStyle w:val="Eivli"/>
        <w:numPr>
          <w:ilvl w:val="0"/>
          <w:numId w:val="1"/>
        </w:numPr>
        <w:jc w:val="both"/>
      </w:pPr>
      <w:r>
        <w:t>Laatia tarvittaessa omia aloitteita ennakoinnin kehittämiseksi ja toimeenpanoksi.</w:t>
      </w:r>
    </w:p>
    <w:p w:rsidR="00EC2C1A" w:rsidRDefault="00EC2C1A" w:rsidP="00EC2C1A">
      <w:pPr>
        <w:pStyle w:val="Eivli"/>
        <w:jc w:val="both"/>
      </w:pPr>
    </w:p>
    <w:p w:rsidR="00EC2C1A" w:rsidRDefault="00EC2C1A" w:rsidP="00EC2C1A">
      <w:pPr>
        <w:pStyle w:val="Eivli"/>
        <w:jc w:val="both"/>
      </w:pPr>
      <w:r>
        <w:t>Ennakointijaosto valmistelee keskeisiä työvoima- ja koulutustarpeen ennakointia koskevia kysymyksiä työ-, koulutus- ja elinkeinoasiainne</w:t>
      </w:r>
      <w:r>
        <w:t>u</w:t>
      </w:r>
      <w:r>
        <w:t>vostolle.</w:t>
      </w:r>
    </w:p>
    <w:p w:rsidR="00EC2C1A" w:rsidRDefault="00EC2C1A" w:rsidP="00EC2C1A">
      <w:pPr>
        <w:pStyle w:val="Eivli"/>
        <w:jc w:val="both"/>
      </w:pPr>
    </w:p>
    <w:p w:rsidR="00280B83" w:rsidRDefault="00EC2C1A" w:rsidP="00EC2C1A">
      <w:pPr>
        <w:pStyle w:val="Eivli"/>
        <w:jc w:val="both"/>
      </w:pPr>
      <w:r>
        <w:t xml:space="preserve">Ennakointijaoston puheenjohtajina toimivat </w:t>
      </w:r>
      <w:r w:rsidR="00760ED8">
        <w:t>neuvott</w:t>
      </w:r>
      <w:r w:rsidR="00760ED8">
        <w:t>e</w:t>
      </w:r>
      <w:r w:rsidR="00760ED8">
        <w:t xml:space="preserve">leva virkamies Ville Heinonen opetus- ja kulttuuriministeriöstä ja </w:t>
      </w:r>
      <w:r w:rsidR="006F4D77">
        <w:t xml:space="preserve">neuvotteleva </w:t>
      </w:r>
      <w:r w:rsidR="002A5D69">
        <w:t>virk</w:t>
      </w:r>
      <w:r w:rsidR="002A5D69">
        <w:t>a</w:t>
      </w:r>
      <w:r w:rsidR="002A5D69">
        <w:t xml:space="preserve">mies </w:t>
      </w:r>
      <w:r w:rsidR="006F4D77">
        <w:t>Johanna Alatalo työ- ja elinkeinoministeriöstä</w:t>
      </w:r>
      <w:r>
        <w:t>.</w:t>
      </w:r>
      <w:r w:rsidR="00760ED8">
        <w:t xml:space="preserve"> Jaoston </w:t>
      </w:r>
      <w:r w:rsidR="00B243E1">
        <w:t>jäsenet on lu</w:t>
      </w:r>
      <w:r w:rsidR="00B243E1">
        <w:t>e</w:t>
      </w:r>
      <w:r w:rsidR="00B243E1">
        <w:t>teltu alla.</w:t>
      </w:r>
    </w:p>
    <w:p w:rsidR="006F4D77" w:rsidRDefault="006F4D77" w:rsidP="00EC2C1A">
      <w:pPr>
        <w:pStyle w:val="Eivli"/>
        <w:jc w:val="both"/>
      </w:pPr>
    </w:p>
    <w:p w:rsidR="00EC2C1A" w:rsidRDefault="00760ED8" w:rsidP="00EC2C1A">
      <w:pPr>
        <w:pStyle w:val="Eivli"/>
        <w:jc w:val="both"/>
      </w:pPr>
      <w:r>
        <w:t xml:space="preserve"> Lisäksi jaosto voi kuulla työssään asiantuntijoita.</w:t>
      </w:r>
    </w:p>
    <w:p w:rsidR="00B243E1" w:rsidRDefault="00B243E1" w:rsidP="00EC2C1A">
      <w:pPr>
        <w:pStyle w:val="Eivli"/>
        <w:jc w:val="both"/>
      </w:pP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Toimihenkilökeskusjärjestö STTK ry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Koulutuspoliittinen asiantuntija Mikko Heinikoski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 xml:space="preserve">Kirkon työmarkkinalaitos 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Neuvottelupäällikkö Oili Marttila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Maa- ja metsätaloustuottajain Keskusliitto MTK ry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Kehitysjohtaja Markus Lassheikki</w:t>
      </w:r>
    </w:p>
    <w:p w:rsidR="00B243E1" w:rsidRPr="0044185A" w:rsidRDefault="00B243E1" w:rsidP="00B243E1">
      <w:pPr>
        <w:rPr>
          <w:rFonts w:asciiTheme="minorHAnsi" w:hAnsiTheme="minorHAnsi" w:cstheme="minorHAnsi"/>
        </w:rPr>
      </w:pP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Akava ry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Asia</w:t>
      </w:r>
      <w:r w:rsidR="00BA4575" w:rsidRPr="00BA4575">
        <w:rPr>
          <w:rFonts w:asciiTheme="minorHAnsi" w:hAnsiTheme="minorHAnsi" w:cstheme="minorHAnsi"/>
          <w:noProof/>
        </w:rPr>
        <w:t>ntuntija Kristiina Kokko, varajäsenenä asiantuntija Ida Mielityinen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 xml:space="preserve">Valtion työmarkkinalaitos 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 xml:space="preserve">Neuvotteleva virkamies Mika Happonen 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Suomen yrittäjät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Koulutusasioiden päällikkö Veli-Matti Lamppu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Elinkeinoelämän keskusliitto EK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  <w:noProof/>
        </w:rPr>
        <w:t>Koulutusjohtaja Jaana Lehto</w:t>
      </w: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</w:p>
    <w:p w:rsidR="00B243E1" w:rsidRPr="00BA4575" w:rsidRDefault="00B243E1" w:rsidP="00B243E1">
      <w:pPr>
        <w:rPr>
          <w:rFonts w:asciiTheme="minorHAnsi" w:hAnsiTheme="minorHAnsi" w:cstheme="minorHAnsi"/>
          <w:noProof/>
        </w:rPr>
      </w:pPr>
      <w:r w:rsidRPr="00BA4575">
        <w:rPr>
          <w:rFonts w:asciiTheme="minorHAnsi" w:hAnsiTheme="minorHAnsi" w:cstheme="minorHAnsi"/>
        </w:rPr>
        <w:t>SAK ry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Kehittämispäällikkö Markku Liljeström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</w:p>
    <w:p w:rsidR="00BA4575" w:rsidRPr="00BA4575" w:rsidRDefault="00BA4575" w:rsidP="00B243E1">
      <w:pPr>
        <w:rPr>
          <w:rFonts w:asciiTheme="minorHAnsi" w:hAnsiTheme="minorHAnsi" w:cstheme="minorHAnsi"/>
        </w:rPr>
      </w:pP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 xml:space="preserve">KT Kuntatyönantajat 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  <w:r w:rsidRPr="00BA4575">
        <w:rPr>
          <w:rFonts w:asciiTheme="minorHAnsi" w:hAnsiTheme="minorHAnsi" w:cstheme="minorHAnsi"/>
        </w:rPr>
        <w:t>projektipäällikkö Sirpa Sivonen</w:t>
      </w:r>
    </w:p>
    <w:p w:rsidR="00B243E1" w:rsidRPr="00BA4575" w:rsidRDefault="00B243E1" w:rsidP="00B243E1">
      <w:pPr>
        <w:rPr>
          <w:rFonts w:asciiTheme="minorHAnsi" w:hAnsiTheme="minorHAnsi" w:cstheme="minorHAnsi"/>
        </w:rPr>
      </w:pPr>
    </w:p>
    <w:p w:rsidR="00BA4575" w:rsidRPr="00BA4575" w:rsidRDefault="00BA4575" w:rsidP="00B243E1">
      <w:pPr>
        <w:rPr>
          <w:rFonts w:asciiTheme="minorHAnsi" w:hAnsiTheme="minorHAnsi" w:cstheme="minorHAnsi"/>
          <w:color w:val="1F497D"/>
        </w:rPr>
      </w:pPr>
    </w:p>
    <w:p w:rsidR="00B243E1" w:rsidRDefault="00BA4575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Lisäksi jaoston pysyvinä asiantuntijoina toimivat</w:t>
      </w:r>
    </w:p>
    <w:p w:rsidR="00BA4575" w:rsidRDefault="00BA4575" w:rsidP="00B243E1">
      <w:pPr>
        <w:rPr>
          <w:rFonts w:asciiTheme="minorHAnsi" w:hAnsiTheme="minorHAnsi" w:cstheme="minorHAnsi"/>
        </w:rPr>
      </w:pPr>
    </w:p>
    <w:p w:rsidR="00BA4575" w:rsidRDefault="00BA4575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Työ- ja elinkeinoministeriö</w:t>
      </w:r>
    </w:p>
    <w:p w:rsidR="00BA4575" w:rsidRDefault="0044185A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Neuvotteleva virkamies </w:t>
      </w:r>
      <w:r w:rsidR="00BA4575">
        <w:rPr>
          <w:rFonts w:asciiTheme="minorHAnsi" w:hAnsiTheme="minorHAnsi" w:cstheme="minorHAnsi"/>
        </w:rPr>
        <w:t xml:space="preserve">Varpu Weijola </w:t>
      </w:r>
    </w:p>
    <w:p w:rsidR="00C35BB4" w:rsidRDefault="00C35BB4" w:rsidP="00B243E1">
      <w:pPr>
        <w:rPr>
          <w:rFonts w:asciiTheme="minorHAnsi" w:hAnsiTheme="minorHAnsi" w:cstheme="minorHAnsi"/>
        </w:rPr>
      </w:pPr>
    </w:p>
    <w:p w:rsidR="00C35BB4" w:rsidRDefault="00C35BB4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Sosiaali- ja terveysministeriö</w:t>
      </w:r>
    </w:p>
    <w:p w:rsidR="00C35BB4" w:rsidRDefault="00C35BB4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Asiantuntija ilmoitetaan myöhemmin</w:t>
      </w:r>
    </w:p>
    <w:p w:rsidR="00BA4575" w:rsidRDefault="00BA4575" w:rsidP="00B243E1">
      <w:pPr>
        <w:rPr>
          <w:rFonts w:asciiTheme="minorHAnsi" w:hAnsiTheme="minorHAnsi" w:cstheme="minorHAnsi"/>
        </w:rPr>
      </w:pPr>
    </w:p>
    <w:p w:rsidR="00BA4575" w:rsidRDefault="00BA4575" w:rsidP="00B24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Opetushallitus</w:t>
      </w:r>
    </w:p>
    <w:p w:rsidR="00B243E1" w:rsidRPr="00BA4575" w:rsidRDefault="0044185A" w:rsidP="00EC2C1A">
      <w:pPr>
        <w:pStyle w:val="Eivli"/>
        <w:jc w:val="both"/>
        <w:rPr>
          <w:rFonts w:cstheme="minorHAnsi"/>
        </w:rPr>
      </w:pPr>
      <w:r>
        <w:rPr>
          <w:rFonts w:cstheme="minorHAnsi"/>
        </w:rPr>
        <w:t xml:space="preserve">Asiantuntija ilmoitetaan myöhemmin </w:t>
      </w:r>
    </w:p>
    <w:p w:rsidR="00EC2C1A" w:rsidRPr="00BA4575" w:rsidRDefault="00EC2C1A" w:rsidP="00EC2C1A">
      <w:pPr>
        <w:pStyle w:val="Eivli"/>
        <w:jc w:val="both"/>
        <w:rPr>
          <w:rFonts w:cstheme="minorHAnsi"/>
        </w:rPr>
      </w:pPr>
    </w:p>
    <w:p w:rsidR="00EC2C1A" w:rsidRPr="00BA4575" w:rsidRDefault="00EC2C1A" w:rsidP="00EC2C1A">
      <w:pPr>
        <w:pStyle w:val="Eivli"/>
        <w:jc w:val="both"/>
        <w:rPr>
          <w:rFonts w:cstheme="minorHAnsi"/>
        </w:rPr>
      </w:pPr>
    </w:p>
    <w:sectPr w:rsidR="00EC2C1A" w:rsidRPr="00BA4575" w:rsidSect="000D04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A0E62"/>
    <w:multiLevelType w:val="hybridMultilevel"/>
    <w:tmpl w:val="D78CCF90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6632C8"/>
    <w:rsid w:val="000D0492"/>
    <w:rsid w:val="000E203D"/>
    <w:rsid w:val="00116419"/>
    <w:rsid w:val="001E49B9"/>
    <w:rsid w:val="001F7415"/>
    <w:rsid w:val="00280B83"/>
    <w:rsid w:val="002A5D69"/>
    <w:rsid w:val="00345760"/>
    <w:rsid w:val="003B473B"/>
    <w:rsid w:val="003C365E"/>
    <w:rsid w:val="0044185A"/>
    <w:rsid w:val="0047669C"/>
    <w:rsid w:val="00542856"/>
    <w:rsid w:val="006632C8"/>
    <w:rsid w:val="006F4D77"/>
    <w:rsid w:val="00760ED8"/>
    <w:rsid w:val="007B03CB"/>
    <w:rsid w:val="00834E01"/>
    <w:rsid w:val="00964A3A"/>
    <w:rsid w:val="009913D9"/>
    <w:rsid w:val="00A25AE1"/>
    <w:rsid w:val="00AD7686"/>
    <w:rsid w:val="00B243E1"/>
    <w:rsid w:val="00BA4575"/>
    <w:rsid w:val="00C35BB4"/>
    <w:rsid w:val="00E701B7"/>
    <w:rsid w:val="00EA2F67"/>
    <w:rsid w:val="00EC2C1A"/>
    <w:rsid w:val="00FA7100"/>
    <w:rsid w:val="00FB241C"/>
    <w:rsid w:val="00FF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43E1"/>
    <w:pPr>
      <w:spacing w:after="0" w:line="240" w:lineRule="auto"/>
    </w:pPr>
    <w:rPr>
      <w:rFonts w:ascii="Calibri" w:eastAsia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32C8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34E0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4E0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B24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43E1"/>
    <w:pPr>
      <w:spacing w:after="0" w:line="240" w:lineRule="auto"/>
    </w:pPr>
    <w:rPr>
      <w:rFonts w:ascii="Calibri" w:eastAsia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32C8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34E0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4E0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B243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242D-BB00-4CEB-ADC1-8B562FD3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Ville</dc:creator>
  <cp:lastModifiedBy>temaaltohe1</cp:lastModifiedBy>
  <cp:revision>2</cp:revision>
  <dcterms:created xsi:type="dcterms:W3CDTF">2014-01-28T06:34:00Z</dcterms:created>
  <dcterms:modified xsi:type="dcterms:W3CDTF">2014-01-28T06:34:00Z</dcterms:modified>
</cp:coreProperties>
</file>