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872"/>
        <w:gridCol w:w="115"/>
      </w:tblGrid>
      <w:tr w:rsidR="003C2188" w:rsidRPr="00A17DC5" w:rsidTr="00A17DC5">
        <w:trPr>
          <w:gridAfter w:val="1"/>
          <w:wAfter w:w="115" w:type="dxa"/>
          <w:trHeight w:val="334"/>
        </w:trPr>
        <w:tc>
          <w:tcPr>
            <w:tcW w:w="7077" w:type="dxa"/>
          </w:tcPr>
          <w:p w:rsidR="00C24474" w:rsidRPr="00A17DC5" w:rsidRDefault="00C24474" w:rsidP="001A7F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872" w:type="dxa"/>
            <w:vAlign w:val="bottom"/>
          </w:tcPr>
          <w:p w:rsidR="00F64FF4" w:rsidRPr="00A17DC5" w:rsidRDefault="00F64FF4" w:rsidP="008744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161D7" w:rsidRPr="00A17DC5" w:rsidTr="00A17DC5">
        <w:trPr>
          <w:trHeight w:val="193"/>
        </w:trPr>
        <w:tc>
          <w:tcPr>
            <w:tcW w:w="10064" w:type="dxa"/>
            <w:gridSpan w:val="3"/>
            <w:vAlign w:val="bottom"/>
          </w:tcPr>
          <w:p w:rsidR="00B161D7" w:rsidRPr="00A17DC5" w:rsidRDefault="00B161D7" w:rsidP="00EF6767">
            <w:pPr>
              <w:pStyle w:val="Default"/>
              <w:rPr>
                <w:b/>
                <w:sz w:val="17"/>
                <w:szCs w:val="17"/>
              </w:rPr>
            </w:pPr>
            <w:r w:rsidRPr="00A17DC5">
              <w:rPr>
                <w:b/>
                <w:sz w:val="17"/>
                <w:szCs w:val="17"/>
              </w:rPr>
              <w:t xml:space="preserve">ASIA: FINNET-LIITTO RY:N LAUSUNTO KOSKIEN </w:t>
            </w:r>
            <w:r w:rsidR="001E544F">
              <w:rPr>
                <w:b/>
                <w:sz w:val="17"/>
                <w:szCs w:val="17"/>
              </w:rPr>
              <w:t>LUONNOSTA HALLITUKSEN ESITYKSEKSI SÄHKÖISEN VIESTINNÄN PALVELUISTA ANNETUN LAIN MUUTTAMISESTA</w:t>
            </w:r>
          </w:p>
        </w:tc>
      </w:tr>
    </w:tbl>
    <w:p w:rsidR="00B161D7" w:rsidRPr="00A17DC5" w:rsidRDefault="00B161D7" w:rsidP="0036735B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36735B" w:rsidRPr="0036735B" w:rsidRDefault="0036735B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6735B">
        <w:rPr>
          <w:rFonts w:ascii="Arial" w:hAnsi="Arial" w:cs="Arial"/>
          <w:sz w:val="17"/>
          <w:szCs w:val="17"/>
        </w:rPr>
        <w:t>Finnet-liitto ry (jäljempänä ”Finnet”) kiittää liikenne- ja viestintäministeriötä (jäljempänä ”LVM”) mahdollisuudesta lausunnon antamiseen otsikkoasia</w:t>
      </w:r>
      <w:r>
        <w:rPr>
          <w:rFonts w:ascii="Arial" w:hAnsi="Arial" w:cs="Arial"/>
          <w:sz w:val="17"/>
          <w:szCs w:val="17"/>
        </w:rPr>
        <w:t>ssa</w:t>
      </w:r>
      <w:r w:rsidRPr="0036735B">
        <w:rPr>
          <w:rFonts w:ascii="Arial" w:hAnsi="Arial" w:cs="Arial"/>
          <w:sz w:val="17"/>
          <w:szCs w:val="17"/>
        </w:rPr>
        <w:t>.</w:t>
      </w:r>
    </w:p>
    <w:p w:rsidR="0036735B" w:rsidRPr="0036735B" w:rsidRDefault="0036735B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36735B" w:rsidRDefault="0036735B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6735B">
        <w:rPr>
          <w:rFonts w:ascii="Arial" w:hAnsi="Arial" w:cs="Arial"/>
          <w:sz w:val="17"/>
          <w:szCs w:val="17"/>
        </w:rPr>
        <w:t>Selvyyden vuoksi tämä lausunto annetaan Finnetin ja sen kaikkien jäsenyhtiöiden puolesta:</w:t>
      </w:r>
    </w:p>
    <w:p w:rsidR="0036735B" w:rsidRPr="0036735B" w:rsidRDefault="0036735B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5E7EBD">
      <w:pPr>
        <w:spacing w:after="0" w:line="240" w:lineRule="auto"/>
        <w:ind w:left="1304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 xml:space="preserve">Blue Lake Communications Oy, Eurajoen Puhelin Osuuskunta, FNE-Finland Oy, Härkätien Puhelin Oy, Ikaalisten-Parkanon Puhelin Osakeyhtiö, JAPO, Kainuun Puhelinosuuskunta, Kaisanet Oy, Karjaan Puhelin Oy, Kemiön Puhelin Oy, Laitilan Puhelin Osuuskunta, Lounea Oy, </w:t>
      </w:r>
      <w:r w:rsidR="001E544F" w:rsidRPr="00F96134">
        <w:rPr>
          <w:rFonts w:ascii="Arial" w:hAnsi="Arial" w:cs="Arial"/>
          <w:sz w:val="18"/>
          <w:szCs w:val="18"/>
        </w:rPr>
        <w:t>Puhelinosuuskunta LPO</w:t>
      </w:r>
      <w:r w:rsidRPr="00A17DC5">
        <w:rPr>
          <w:rFonts w:ascii="Arial" w:hAnsi="Arial" w:cs="Arial"/>
          <w:sz w:val="17"/>
          <w:szCs w:val="17"/>
        </w:rPr>
        <w:t xml:space="preserve">, Länsilinkki Oy, Mariehamns Telefon Ab, </w:t>
      </w:r>
      <w:r w:rsidR="00874448" w:rsidRPr="00A17DC5">
        <w:rPr>
          <w:rFonts w:ascii="Arial" w:hAnsi="Arial" w:cs="Arial"/>
          <w:sz w:val="17"/>
          <w:szCs w:val="17"/>
        </w:rPr>
        <w:t>MPY Palvelut Oyj</w:t>
      </w:r>
      <w:r w:rsidRPr="00A17DC5">
        <w:rPr>
          <w:rFonts w:ascii="Arial" w:hAnsi="Arial" w:cs="Arial"/>
          <w:sz w:val="17"/>
          <w:szCs w:val="17"/>
        </w:rPr>
        <w:t>, Paraisten Puhelin Oy, Pietarsaaren Seudun Puhelin Oy, Pohjois-Hämeen Puhelin Oy, Tampereen Puhelin Oy, Vakka-Suomen Puhelin Oy</w:t>
      </w:r>
      <w:r w:rsidR="00874448" w:rsidRPr="00A17DC5">
        <w:rPr>
          <w:rFonts w:ascii="Arial" w:hAnsi="Arial" w:cs="Arial"/>
          <w:sz w:val="17"/>
          <w:szCs w:val="17"/>
        </w:rPr>
        <w:t xml:space="preserve">, Viria Oyj </w:t>
      </w:r>
      <w:r w:rsidRPr="00A17DC5">
        <w:rPr>
          <w:rFonts w:ascii="Arial" w:hAnsi="Arial" w:cs="Arial"/>
          <w:sz w:val="17"/>
          <w:szCs w:val="17"/>
        </w:rPr>
        <w:t>ja Ålands Telefonandelslag.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426D" w:rsidRPr="00A17DC5" w:rsidRDefault="002D426D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96E2C" w:rsidRDefault="001E544F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Finnet kannattaa halltuksen esitystä koskevassa luonnoksessa (jäljempänä ”HE-luonnos”) esitettyä teleyrityksille annettavaa oikeutta väärinkäytöstietojen käsittelyyn sekä matkapuhelinliittymien puhelinmarkkinoinnin kiellon jatkamista. Alla </w:t>
      </w:r>
      <w:r w:rsidR="004D2BC5">
        <w:rPr>
          <w:rFonts w:ascii="Arial" w:hAnsi="Arial" w:cs="Arial"/>
          <w:sz w:val="17"/>
          <w:szCs w:val="17"/>
        </w:rPr>
        <w:t xml:space="preserve">lisäksi </w:t>
      </w:r>
      <w:r>
        <w:rPr>
          <w:rFonts w:ascii="Arial" w:hAnsi="Arial" w:cs="Arial"/>
          <w:sz w:val="17"/>
          <w:szCs w:val="17"/>
        </w:rPr>
        <w:t>Finnetin tarkemmat kommentit ko. asioita koskien</w:t>
      </w:r>
      <w:r w:rsidR="004D2BC5">
        <w:rPr>
          <w:rFonts w:ascii="Arial" w:hAnsi="Arial" w:cs="Arial"/>
          <w:sz w:val="17"/>
          <w:szCs w:val="17"/>
        </w:rPr>
        <w:t>.</w:t>
      </w:r>
    </w:p>
    <w:p w:rsidR="00EE3B03" w:rsidRDefault="00EE3B03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F4C9F" w:rsidRPr="006642C3" w:rsidRDefault="00CF4C9F" w:rsidP="00CF4C9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6642C3">
        <w:rPr>
          <w:rFonts w:ascii="Arial" w:hAnsi="Arial" w:cs="Arial"/>
          <w:b/>
          <w:sz w:val="17"/>
          <w:szCs w:val="17"/>
        </w:rPr>
        <w:t xml:space="preserve">1) </w:t>
      </w:r>
      <w:r w:rsidR="001E544F">
        <w:rPr>
          <w:rFonts w:ascii="Arial" w:hAnsi="Arial" w:cs="Arial"/>
          <w:b/>
          <w:sz w:val="17"/>
          <w:szCs w:val="17"/>
        </w:rPr>
        <w:t>Väärinkäytöstietojen käsittelyoikeudet</w:t>
      </w:r>
    </w:p>
    <w:p w:rsidR="00CF4C9F" w:rsidRDefault="00CF4C9F" w:rsidP="00CF4C9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642C3" w:rsidRDefault="001E544F" w:rsidP="00CF4C9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HE-luonnoksen mukaan</w:t>
      </w:r>
      <w:r w:rsidR="006642C3">
        <w:rPr>
          <w:rFonts w:ascii="Arial" w:hAnsi="Arial" w:cs="Arial"/>
          <w:sz w:val="17"/>
          <w:szCs w:val="17"/>
        </w:rPr>
        <w:t xml:space="preserve"> </w:t>
      </w:r>
      <w:r w:rsidR="006642C3" w:rsidRPr="006642C3">
        <w:rPr>
          <w:rFonts w:ascii="Arial" w:hAnsi="Arial" w:cs="Arial"/>
          <w:sz w:val="17"/>
          <w:szCs w:val="17"/>
        </w:rPr>
        <w:t xml:space="preserve">tietosuojalautakunnan </w:t>
      </w:r>
      <w:r>
        <w:rPr>
          <w:rFonts w:ascii="Arial" w:hAnsi="Arial" w:cs="Arial"/>
          <w:sz w:val="17"/>
          <w:szCs w:val="17"/>
        </w:rPr>
        <w:t xml:space="preserve">myöntämät </w:t>
      </w:r>
      <w:r w:rsidR="006642C3" w:rsidRPr="006642C3">
        <w:rPr>
          <w:rFonts w:ascii="Arial" w:hAnsi="Arial" w:cs="Arial"/>
          <w:sz w:val="17"/>
          <w:szCs w:val="17"/>
        </w:rPr>
        <w:t xml:space="preserve">luvat lakkaavat tietosuoja-asetuksen </w:t>
      </w:r>
      <w:r>
        <w:rPr>
          <w:rFonts w:ascii="Arial" w:hAnsi="Arial" w:cs="Arial"/>
          <w:sz w:val="17"/>
          <w:szCs w:val="17"/>
        </w:rPr>
        <w:t>tullessa sovellettavaksi</w:t>
      </w:r>
      <w:r w:rsidR="006642C3">
        <w:rPr>
          <w:rFonts w:ascii="Arial" w:hAnsi="Arial" w:cs="Arial"/>
          <w:sz w:val="17"/>
          <w:szCs w:val="17"/>
        </w:rPr>
        <w:t xml:space="preserve">. Käsittelyoikeuden jatkamiselle on tarvetta, </w:t>
      </w:r>
      <w:r w:rsidR="006642C3" w:rsidRPr="006642C3">
        <w:rPr>
          <w:rFonts w:ascii="Arial" w:hAnsi="Arial" w:cs="Arial"/>
          <w:sz w:val="17"/>
          <w:szCs w:val="17"/>
        </w:rPr>
        <w:t xml:space="preserve">jotta teleyrityksillä </w:t>
      </w:r>
      <w:r w:rsidRPr="006642C3"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lisi</w:t>
      </w:r>
      <w:r w:rsidRPr="006642C3">
        <w:rPr>
          <w:rFonts w:ascii="Arial" w:hAnsi="Arial" w:cs="Arial"/>
          <w:sz w:val="17"/>
          <w:szCs w:val="17"/>
        </w:rPr>
        <w:t xml:space="preserve"> </w:t>
      </w:r>
      <w:r w:rsidR="004B0B38">
        <w:rPr>
          <w:rFonts w:ascii="Arial" w:hAnsi="Arial" w:cs="Arial"/>
          <w:sz w:val="17"/>
          <w:szCs w:val="17"/>
        </w:rPr>
        <w:t>oikeus</w:t>
      </w:r>
      <w:r w:rsidR="004B0B38" w:rsidRPr="006642C3">
        <w:rPr>
          <w:rFonts w:ascii="Arial" w:hAnsi="Arial" w:cs="Arial"/>
          <w:sz w:val="17"/>
          <w:szCs w:val="17"/>
        </w:rPr>
        <w:t xml:space="preserve"> </w:t>
      </w:r>
      <w:r w:rsidR="00EF1D2E">
        <w:rPr>
          <w:rFonts w:ascii="Arial" w:hAnsi="Arial" w:cs="Arial"/>
          <w:sz w:val="17"/>
          <w:szCs w:val="17"/>
        </w:rPr>
        <w:t xml:space="preserve">käsitellä </w:t>
      </w:r>
      <w:r w:rsidR="00EF6767">
        <w:rPr>
          <w:rFonts w:ascii="Arial" w:hAnsi="Arial" w:cs="Arial"/>
          <w:sz w:val="17"/>
          <w:szCs w:val="17"/>
        </w:rPr>
        <w:t xml:space="preserve">välttämättömiä tietoja </w:t>
      </w:r>
      <w:r w:rsidR="00EF1D2E">
        <w:rPr>
          <w:rFonts w:ascii="Arial" w:hAnsi="Arial" w:cs="Arial"/>
          <w:sz w:val="17"/>
          <w:szCs w:val="17"/>
        </w:rPr>
        <w:t>teleyritykseen, sen asiakkaisiin ja muihin t</w:t>
      </w:r>
      <w:r w:rsidR="004B0B38">
        <w:rPr>
          <w:rFonts w:ascii="Arial" w:hAnsi="Arial" w:cs="Arial"/>
          <w:sz w:val="17"/>
          <w:szCs w:val="17"/>
        </w:rPr>
        <w:t>eleyrityksiin kohdistuvien vahin</w:t>
      </w:r>
      <w:r w:rsidR="00EF1D2E">
        <w:rPr>
          <w:rFonts w:ascii="Arial" w:hAnsi="Arial" w:cs="Arial"/>
          <w:sz w:val="17"/>
          <w:szCs w:val="17"/>
        </w:rPr>
        <w:t>kojen ehkäisemiseksi</w:t>
      </w:r>
      <w:r w:rsidR="006642C3" w:rsidRPr="006642C3">
        <w:rPr>
          <w:rFonts w:ascii="Arial" w:hAnsi="Arial" w:cs="Arial"/>
          <w:sz w:val="17"/>
          <w:szCs w:val="17"/>
        </w:rPr>
        <w:t>.</w:t>
      </w:r>
      <w:r w:rsidR="006642C3" w:rsidDel="006642C3">
        <w:rPr>
          <w:rFonts w:ascii="Arial" w:hAnsi="Arial" w:cs="Arial"/>
          <w:sz w:val="17"/>
          <w:szCs w:val="17"/>
        </w:rPr>
        <w:t xml:space="preserve"> </w:t>
      </w:r>
    </w:p>
    <w:p w:rsidR="006642C3" w:rsidRDefault="006642C3" w:rsidP="00CF4C9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B0B38" w:rsidRDefault="004B0B38" w:rsidP="00664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</w:t>
      </w:r>
      <w:r w:rsidR="006642C3">
        <w:rPr>
          <w:rFonts w:ascii="Arial" w:hAnsi="Arial" w:cs="Arial"/>
          <w:sz w:val="17"/>
          <w:szCs w:val="17"/>
        </w:rPr>
        <w:t>ääntely o</w:t>
      </w:r>
      <w:r>
        <w:rPr>
          <w:rFonts w:ascii="Arial" w:hAnsi="Arial" w:cs="Arial"/>
          <w:sz w:val="17"/>
          <w:szCs w:val="17"/>
        </w:rPr>
        <w:t>n</w:t>
      </w:r>
      <w:r w:rsidR="006642C3">
        <w:rPr>
          <w:rFonts w:ascii="Arial" w:hAnsi="Arial" w:cs="Arial"/>
          <w:sz w:val="17"/>
          <w:szCs w:val="17"/>
        </w:rPr>
        <w:t xml:space="preserve"> syytä toteuttaa </w:t>
      </w:r>
      <w:r>
        <w:rPr>
          <w:rFonts w:ascii="Arial" w:hAnsi="Arial" w:cs="Arial"/>
          <w:sz w:val="17"/>
          <w:szCs w:val="17"/>
        </w:rPr>
        <w:t xml:space="preserve">esitetyn mukaisesti </w:t>
      </w:r>
      <w:r w:rsidR="006642C3">
        <w:rPr>
          <w:rFonts w:ascii="Arial" w:hAnsi="Arial" w:cs="Arial"/>
          <w:sz w:val="17"/>
          <w:szCs w:val="17"/>
        </w:rPr>
        <w:t>sektorikohtaisessa erityislainsäädännössä</w:t>
      </w:r>
      <w:r>
        <w:rPr>
          <w:rFonts w:ascii="Arial" w:hAnsi="Arial" w:cs="Arial"/>
          <w:sz w:val="17"/>
          <w:szCs w:val="17"/>
        </w:rPr>
        <w:t xml:space="preserve">: </w:t>
      </w:r>
      <w:r w:rsidR="00A621E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HE-luonnoksen perustelujen lisäksi Finnet viittaa siihen, että t</w:t>
      </w:r>
      <w:r w:rsidR="00A621E6">
        <w:rPr>
          <w:rFonts w:ascii="Arial" w:hAnsi="Arial" w:cs="Arial"/>
          <w:sz w:val="17"/>
          <w:szCs w:val="17"/>
        </w:rPr>
        <w:t xml:space="preserve">ietoyhteiskuntakaarta säädettäessä tavoitteena oli koota telealaa koskevat säännökset yhteen lakiin, </w:t>
      </w:r>
      <w:r>
        <w:rPr>
          <w:rFonts w:ascii="Arial" w:hAnsi="Arial" w:cs="Arial"/>
          <w:sz w:val="17"/>
          <w:szCs w:val="17"/>
        </w:rPr>
        <w:t xml:space="preserve">joten </w:t>
      </w:r>
      <w:r w:rsidR="00A621E6">
        <w:rPr>
          <w:rFonts w:ascii="Arial" w:hAnsi="Arial" w:cs="Arial"/>
          <w:sz w:val="17"/>
          <w:szCs w:val="17"/>
        </w:rPr>
        <w:t xml:space="preserve">tätä periaatetta </w:t>
      </w:r>
      <w:r>
        <w:rPr>
          <w:rFonts w:ascii="Arial" w:hAnsi="Arial" w:cs="Arial"/>
          <w:sz w:val="17"/>
          <w:szCs w:val="17"/>
        </w:rPr>
        <w:t xml:space="preserve">on </w:t>
      </w:r>
      <w:r w:rsidR="00A621E6">
        <w:rPr>
          <w:rFonts w:ascii="Arial" w:hAnsi="Arial" w:cs="Arial"/>
          <w:sz w:val="17"/>
          <w:szCs w:val="17"/>
        </w:rPr>
        <w:t>hyvä jatkaa myös tässä tilanteessa, jossa asiaa ei säännellä myös muiden alan yrityksiä koskien.</w:t>
      </w:r>
      <w:r w:rsidR="006642C3">
        <w:rPr>
          <w:rFonts w:ascii="Arial" w:hAnsi="Arial" w:cs="Arial"/>
          <w:sz w:val="17"/>
          <w:szCs w:val="17"/>
        </w:rPr>
        <w:t xml:space="preserve"> </w:t>
      </w:r>
    </w:p>
    <w:p w:rsidR="004B0B38" w:rsidRDefault="004B0B38" w:rsidP="00664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642C3" w:rsidRPr="00CF4C9F" w:rsidRDefault="004B0B38" w:rsidP="00664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Finnet pitää erityisen hyvänä sitä, että jatkossa </w:t>
      </w:r>
      <w:r w:rsidR="006642C3">
        <w:rPr>
          <w:rFonts w:ascii="Arial" w:hAnsi="Arial" w:cs="Arial"/>
          <w:sz w:val="17"/>
          <w:szCs w:val="17"/>
        </w:rPr>
        <w:t xml:space="preserve">sääntely olisi </w:t>
      </w:r>
      <w:r w:rsidR="00A621E6">
        <w:rPr>
          <w:rFonts w:ascii="Arial" w:hAnsi="Arial" w:cs="Arial"/>
          <w:sz w:val="17"/>
          <w:szCs w:val="17"/>
        </w:rPr>
        <w:t xml:space="preserve">telealaa koskien </w:t>
      </w:r>
      <w:r w:rsidR="006642C3">
        <w:rPr>
          <w:rFonts w:ascii="Arial" w:hAnsi="Arial" w:cs="Arial"/>
          <w:sz w:val="17"/>
          <w:szCs w:val="17"/>
        </w:rPr>
        <w:t xml:space="preserve">yleistä, eli ts. </w:t>
      </w:r>
      <w:r w:rsidR="006642C3" w:rsidRPr="006642C3">
        <w:rPr>
          <w:rFonts w:ascii="Arial" w:hAnsi="Arial" w:cs="Arial"/>
          <w:sz w:val="17"/>
          <w:szCs w:val="17"/>
        </w:rPr>
        <w:t xml:space="preserve">muutos laajentaisi mahdollisuuden </w:t>
      </w:r>
      <w:r>
        <w:rPr>
          <w:rFonts w:ascii="Arial" w:hAnsi="Arial" w:cs="Arial"/>
          <w:sz w:val="17"/>
          <w:szCs w:val="17"/>
        </w:rPr>
        <w:t xml:space="preserve">käsitellä rikoksiin liittyviä tietoja </w:t>
      </w:r>
      <w:r w:rsidR="006642C3" w:rsidRPr="006642C3">
        <w:rPr>
          <w:rFonts w:ascii="Arial" w:hAnsi="Arial" w:cs="Arial"/>
          <w:sz w:val="17"/>
          <w:szCs w:val="17"/>
        </w:rPr>
        <w:t xml:space="preserve">myös sellaisille teleyrityksille, jotka eivät ole </w:t>
      </w:r>
      <w:r>
        <w:rPr>
          <w:rFonts w:ascii="Arial" w:hAnsi="Arial" w:cs="Arial"/>
          <w:sz w:val="17"/>
          <w:szCs w:val="17"/>
        </w:rPr>
        <w:t xml:space="preserve">aikoinaan </w:t>
      </w:r>
      <w:r w:rsidR="006642C3" w:rsidRPr="006642C3">
        <w:rPr>
          <w:rFonts w:ascii="Arial" w:hAnsi="Arial" w:cs="Arial"/>
          <w:sz w:val="17"/>
          <w:szCs w:val="17"/>
        </w:rPr>
        <w:t>hakeneet ja saaneet lupaa tietojen käsittelyyn tietosuojalautakunnalta.</w:t>
      </w:r>
    </w:p>
    <w:p w:rsidR="00CF4C9F" w:rsidRDefault="00CF4C9F" w:rsidP="00CF4C9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F4C9F" w:rsidRPr="006642C3" w:rsidRDefault="0002485F" w:rsidP="00CF4C9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2</w:t>
      </w:r>
      <w:r w:rsidR="00CF4C9F" w:rsidRPr="006642C3">
        <w:rPr>
          <w:rFonts w:ascii="Arial" w:hAnsi="Arial" w:cs="Arial"/>
          <w:b/>
          <w:sz w:val="17"/>
          <w:szCs w:val="17"/>
        </w:rPr>
        <w:t xml:space="preserve">) </w:t>
      </w:r>
      <w:r w:rsidR="001E544F">
        <w:rPr>
          <w:rFonts w:ascii="Arial" w:hAnsi="Arial" w:cs="Arial"/>
          <w:b/>
          <w:sz w:val="17"/>
          <w:szCs w:val="17"/>
        </w:rPr>
        <w:t>Matkapuhelinliittymien puhelinmarkkinoinnin kielto</w:t>
      </w:r>
    </w:p>
    <w:p w:rsidR="00CF4C9F" w:rsidRDefault="00CF4C9F" w:rsidP="00CF4C9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642C3" w:rsidRDefault="004B0B38" w:rsidP="001A7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HE-luonnokseen</w:t>
      </w:r>
      <w:r w:rsidR="001A7F34">
        <w:rPr>
          <w:rFonts w:ascii="Arial" w:hAnsi="Arial" w:cs="Arial"/>
          <w:sz w:val="17"/>
          <w:szCs w:val="17"/>
        </w:rPr>
        <w:t xml:space="preserve"> viitaten, </w:t>
      </w:r>
      <w:r w:rsidR="001A7F34" w:rsidRPr="001A7F34">
        <w:rPr>
          <w:rFonts w:ascii="Arial" w:hAnsi="Arial" w:cs="Arial"/>
          <w:sz w:val="17"/>
          <w:szCs w:val="17"/>
        </w:rPr>
        <w:t xml:space="preserve">LVM:n vuonna 2015 julkaiseman selvityksen perusteella puhelinmarkkinointikieltosäännöksen vaikutukset </w:t>
      </w:r>
      <w:r w:rsidR="001A7F34">
        <w:rPr>
          <w:rFonts w:ascii="Arial" w:hAnsi="Arial" w:cs="Arial"/>
          <w:sz w:val="17"/>
          <w:szCs w:val="17"/>
        </w:rPr>
        <w:t>ovat</w:t>
      </w:r>
      <w:r w:rsidR="001A7F34" w:rsidRPr="001A7F34">
        <w:rPr>
          <w:rFonts w:ascii="Arial" w:hAnsi="Arial" w:cs="Arial"/>
          <w:sz w:val="17"/>
          <w:szCs w:val="17"/>
        </w:rPr>
        <w:t xml:space="preserve"> olleet positiivisia. Myös kuluttajaviranomaiset ja teleyritykset </w:t>
      </w:r>
      <w:r w:rsidR="001A7F34">
        <w:rPr>
          <w:rFonts w:ascii="Arial" w:hAnsi="Arial" w:cs="Arial"/>
          <w:sz w:val="17"/>
          <w:szCs w:val="17"/>
        </w:rPr>
        <w:t>ovat arvioineet</w:t>
      </w:r>
      <w:r w:rsidR="001A7F34" w:rsidRPr="001A7F34">
        <w:rPr>
          <w:rFonts w:ascii="Arial" w:hAnsi="Arial" w:cs="Arial"/>
          <w:sz w:val="17"/>
          <w:szCs w:val="17"/>
        </w:rPr>
        <w:t xml:space="preserve"> valitusten määrän vähentyneen säännöksen</w:t>
      </w:r>
      <w:r w:rsidR="001A7F34">
        <w:rPr>
          <w:rFonts w:ascii="Arial" w:hAnsi="Arial" w:cs="Arial"/>
          <w:sz w:val="17"/>
          <w:szCs w:val="17"/>
        </w:rPr>
        <w:t xml:space="preserve"> </w:t>
      </w:r>
      <w:r w:rsidR="001A7F34" w:rsidRPr="001A7F34">
        <w:rPr>
          <w:rFonts w:ascii="Arial" w:hAnsi="Arial" w:cs="Arial"/>
          <w:sz w:val="17"/>
          <w:szCs w:val="17"/>
        </w:rPr>
        <w:t xml:space="preserve">voimaantulon jälkeen merkittävästi. Lisäksi </w:t>
      </w:r>
      <w:r w:rsidR="001A7F34">
        <w:rPr>
          <w:rFonts w:ascii="Arial" w:hAnsi="Arial" w:cs="Arial"/>
          <w:sz w:val="17"/>
          <w:szCs w:val="17"/>
        </w:rPr>
        <w:t xml:space="preserve">sekä </w:t>
      </w:r>
      <w:r w:rsidR="001A7F34" w:rsidRPr="001A7F34">
        <w:rPr>
          <w:rFonts w:ascii="Arial" w:hAnsi="Arial" w:cs="Arial"/>
          <w:sz w:val="17"/>
          <w:szCs w:val="17"/>
        </w:rPr>
        <w:t xml:space="preserve">operaattorit että viranomaiset </w:t>
      </w:r>
      <w:r w:rsidR="001A7F34">
        <w:rPr>
          <w:rFonts w:ascii="Arial" w:hAnsi="Arial" w:cs="Arial"/>
          <w:sz w:val="17"/>
          <w:szCs w:val="17"/>
        </w:rPr>
        <w:t>ovat</w:t>
      </w:r>
      <w:r w:rsidR="001A7F34" w:rsidRPr="001A7F34">
        <w:rPr>
          <w:rFonts w:ascii="Arial" w:hAnsi="Arial" w:cs="Arial"/>
          <w:sz w:val="17"/>
          <w:szCs w:val="17"/>
        </w:rPr>
        <w:t xml:space="preserve"> nähneet</w:t>
      </w:r>
      <w:r w:rsidR="001A7F34">
        <w:rPr>
          <w:rFonts w:ascii="Arial" w:hAnsi="Arial" w:cs="Arial"/>
          <w:sz w:val="17"/>
          <w:szCs w:val="17"/>
        </w:rPr>
        <w:t xml:space="preserve"> </w:t>
      </w:r>
      <w:r w:rsidR="001A7F34" w:rsidRPr="001A7F34">
        <w:rPr>
          <w:rFonts w:ascii="Arial" w:hAnsi="Arial" w:cs="Arial"/>
          <w:sz w:val="17"/>
          <w:szCs w:val="17"/>
        </w:rPr>
        <w:t>kilpailun matkapuhelinliittymissä säilyneen kireänä markkinointikieltosäännöksestä huolimatta.</w:t>
      </w:r>
    </w:p>
    <w:p w:rsidR="006642C3" w:rsidRPr="00CF4C9F" w:rsidRDefault="006642C3" w:rsidP="00CF4C9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83BAC" w:rsidRDefault="004B0B38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4D2BC5">
        <w:rPr>
          <w:rFonts w:ascii="Arial" w:hAnsi="Arial" w:cs="Arial"/>
          <w:sz w:val="17"/>
          <w:szCs w:val="17"/>
        </w:rPr>
        <w:t>HE-luonnokseen</w:t>
      </w:r>
      <w:r w:rsidR="006642C3">
        <w:rPr>
          <w:rFonts w:ascii="Arial" w:hAnsi="Arial" w:cs="Arial"/>
          <w:sz w:val="17"/>
          <w:szCs w:val="17"/>
        </w:rPr>
        <w:t xml:space="preserve"> viitaten, sääntely on tarpeen kuluttajien </w:t>
      </w:r>
      <w:r w:rsidR="004D2BC5">
        <w:rPr>
          <w:rFonts w:ascii="Arial" w:hAnsi="Arial" w:cs="Arial"/>
          <w:sz w:val="17"/>
          <w:szCs w:val="17"/>
        </w:rPr>
        <w:t>suojaamiseksi häiriöllisiltä markkinointimenettelyiltä</w:t>
      </w:r>
      <w:r w:rsidR="006642C3">
        <w:rPr>
          <w:rFonts w:ascii="Arial" w:hAnsi="Arial" w:cs="Arial"/>
          <w:sz w:val="17"/>
          <w:szCs w:val="17"/>
        </w:rPr>
        <w:t xml:space="preserve"> ja </w:t>
      </w:r>
      <w:r w:rsidR="004D2BC5">
        <w:rPr>
          <w:rFonts w:ascii="Arial" w:hAnsi="Arial" w:cs="Arial"/>
          <w:sz w:val="17"/>
          <w:szCs w:val="17"/>
        </w:rPr>
        <w:t>ehkäisemään häiriöitä markkinoilla</w:t>
      </w:r>
      <w:r w:rsidR="006642C3" w:rsidRPr="006642C3">
        <w:rPr>
          <w:rFonts w:ascii="Arial" w:hAnsi="Arial" w:cs="Arial"/>
          <w:sz w:val="17"/>
          <w:szCs w:val="17"/>
        </w:rPr>
        <w:t>.</w:t>
      </w:r>
      <w:r w:rsidR="001A7F3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 todennäköistä, että o</w:t>
      </w:r>
      <w:r w:rsidR="001A7F34">
        <w:rPr>
          <w:rFonts w:ascii="Arial" w:hAnsi="Arial" w:cs="Arial"/>
          <w:sz w:val="17"/>
          <w:szCs w:val="17"/>
        </w:rPr>
        <w:t xml:space="preserve">ngelmilta ei vältyttäisi, mikäli puhelinmarkkinointikiellosta luovuttaisiin: matkapuhelinoperaattoreiden markkinointikoneiston voima on merkittävä ja on selvää, että kuluttajat </w:t>
      </w:r>
      <w:r w:rsidR="004D2BC5">
        <w:rPr>
          <w:rFonts w:ascii="Arial" w:hAnsi="Arial" w:cs="Arial"/>
          <w:sz w:val="17"/>
          <w:szCs w:val="17"/>
        </w:rPr>
        <w:t xml:space="preserve">voisivat </w:t>
      </w:r>
      <w:r w:rsidR="001A7F34">
        <w:rPr>
          <w:rFonts w:ascii="Arial" w:hAnsi="Arial" w:cs="Arial"/>
          <w:sz w:val="17"/>
          <w:szCs w:val="17"/>
        </w:rPr>
        <w:t>monessa tilanteess</w:t>
      </w:r>
      <w:r w:rsidR="00A621E6">
        <w:rPr>
          <w:rFonts w:ascii="Arial" w:hAnsi="Arial" w:cs="Arial"/>
          <w:sz w:val="17"/>
          <w:szCs w:val="17"/>
        </w:rPr>
        <w:t>a</w:t>
      </w:r>
      <w:r w:rsidR="001A7F34">
        <w:rPr>
          <w:rFonts w:ascii="Arial" w:hAnsi="Arial" w:cs="Arial"/>
          <w:sz w:val="17"/>
          <w:szCs w:val="17"/>
        </w:rPr>
        <w:t xml:space="preserve"> </w:t>
      </w:r>
      <w:r w:rsidR="00EF6767">
        <w:rPr>
          <w:rFonts w:ascii="Arial" w:hAnsi="Arial" w:cs="Arial"/>
          <w:sz w:val="17"/>
          <w:szCs w:val="17"/>
        </w:rPr>
        <w:t xml:space="preserve">esimerkiksi </w:t>
      </w:r>
      <w:r w:rsidR="004D2BC5">
        <w:rPr>
          <w:rFonts w:ascii="Arial" w:hAnsi="Arial" w:cs="Arial"/>
          <w:sz w:val="17"/>
          <w:szCs w:val="17"/>
        </w:rPr>
        <w:t>erehtyä</w:t>
      </w:r>
      <w:r w:rsidR="001A7F34">
        <w:rPr>
          <w:rFonts w:ascii="Arial" w:hAnsi="Arial" w:cs="Arial"/>
          <w:sz w:val="17"/>
          <w:szCs w:val="17"/>
        </w:rPr>
        <w:t xml:space="preserve"> </w:t>
      </w:r>
      <w:r w:rsidR="00A621E6">
        <w:rPr>
          <w:rFonts w:ascii="Arial" w:hAnsi="Arial" w:cs="Arial"/>
          <w:sz w:val="17"/>
          <w:szCs w:val="17"/>
        </w:rPr>
        <w:t xml:space="preserve">harhaanjohtavan </w:t>
      </w:r>
      <w:r w:rsidR="001A7F34">
        <w:rPr>
          <w:rFonts w:ascii="Arial" w:hAnsi="Arial" w:cs="Arial"/>
          <w:sz w:val="17"/>
          <w:szCs w:val="17"/>
        </w:rPr>
        <w:t xml:space="preserve">mielikuvamarkkinoinnin perusteella hankkimaan </w:t>
      </w:r>
      <w:r w:rsidR="00A621E6">
        <w:rPr>
          <w:rFonts w:ascii="Arial" w:hAnsi="Arial" w:cs="Arial"/>
          <w:sz w:val="17"/>
          <w:szCs w:val="17"/>
        </w:rPr>
        <w:t xml:space="preserve">itselleen </w:t>
      </w:r>
      <w:r w:rsidR="001A7F34">
        <w:rPr>
          <w:rFonts w:ascii="Arial" w:hAnsi="Arial" w:cs="Arial"/>
          <w:sz w:val="17"/>
          <w:szCs w:val="17"/>
        </w:rPr>
        <w:t>matkapuhelinliittymiä tilanteissa, joissa niiden kuuluvuus kuluttajan alueella o</w:t>
      </w:r>
      <w:r w:rsidR="00A621E6">
        <w:rPr>
          <w:rFonts w:ascii="Arial" w:hAnsi="Arial" w:cs="Arial"/>
          <w:sz w:val="17"/>
          <w:szCs w:val="17"/>
        </w:rPr>
        <w:t>lisi</w:t>
      </w:r>
      <w:r w:rsidR="001A7F34">
        <w:rPr>
          <w:rFonts w:ascii="Arial" w:hAnsi="Arial" w:cs="Arial"/>
          <w:sz w:val="17"/>
          <w:szCs w:val="17"/>
        </w:rPr>
        <w:t xml:space="preserve"> huono.</w:t>
      </w:r>
    </w:p>
    <w:p w:rsidR="00183BAC" w:rsidRPr="00A17DC5" w:rsidRDefault="00183BAC" w:rsidP="0036735B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E7E00" w:rsidRPr="00A17DC5" w:rsidRDefault="001E7E00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 xml:space="preserve">Helsingissä </w:t>
      </w:r>
      <w:r w:rsidR="004D2BC5">
        <w:rPr>
          <w:rFonts w:ascii="Arial" w:hAnsi="Arial" w:cs="Arial"/>
          <w:sz w:val="17"/>
          <w:szCs w:val="17"/>
        </w:rPr>
        <w:t>22</w:t>
      </w:r>
      <w:r w:rsidRPr="00A17DC5">
        <w:rPr>
          <w:rFonts w:ascii="Arial" w:hAnsi="Arial" w:cs="Arial"/>
          <w:sz w:val="17"/>
          <w:szCs w:val="17"/>
        </w:rPr>
        <w:t>.</w:t>
      </w:r>
      <w:r w:rsidR="004D2BC5">
        <w:rPr>
          <w:rFonts w:ascii="Arial" w:hAnsi="Arial" w:cs="Arial"/>
          <w:sz w:val="17"/>
          <w:szCs w:val="17"/>
        </w:rPr>
        <w:t>2</w:t>
      </w:r>
      <w:r w:rsidRPr="00A17DC5">
        <w:rPr>
          <w:rFonts w:ascii="Arial" w:hAnsi="Arial" w:cs="Arial"/>
          <w:sz w:val="17"/>
          <w:szCs w:val="17"/>
        </w:rPr>
        <w:t>.</w:t>
      </w:r>
      <w:r w:rsidR="00CF4C9F" w:rsidRPr="00A17DC5">
        <w:rPr>
          <w:rFonts w:ascii="Arial" w:hAnsi="Arial" w:cs="Arial"/>
          <w:sz w:val="17"/>
          <w:szCs w:val="17"/>
        </w:rPr>
        <w:t>201</w:t>
      </w:r>
      <w:r w:rsidR="00CF4C9F">
        <w:rPr>
          <w:rFonts w:ascii="Arial" w:hAnsi="Arial" w:cs="Arial"/>
          <w:sz w:val="17"/>
          <w:szCs w:val="17"/>
        </w:rPr>
        <w:t>8</w:t>
      </w:r>
      <w:r w:rsidRPr="00A17DC5">
        <w:rPr>
          <w:rFonts w:ascii="Arial" w:hAnsi="Arial" w:cs="Arial"/>
          <w:sz w:val="17"/>
          <w:szCs w:val="17"/>
        </w:rPr>
        <w:t>,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FINNET-LIITTO RY</w:t>
      </w:r>
    </w:p>
    <w:p w:rsidR="00B161D7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A621E6" w:rsidRPr="00A17DC5" w:rsidRDefault="00A621E6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Jarmo Matilainen</w:t>
      </w:r>
    </w:p>
    <w:p w:rsidR="00C82D13" w:rsidRPr="00A17DC5" w:rsidRDefault="00B161D7" w:rsidP="00382441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toimitusjohtaja</w:t>
      </w:r>
    </w:p>
    <w:sectPr w:rsidR="00C82D13" w:rsidRPr="00A17DC5" w:rsidSect="00923CCF">
      <w:headerReference w:type="default" r:id="rId9"/>
      <w:footerReference w:type="default" r:id="rId10"/>
      <w:pgSz w:w="11906" w:h="16838"/>
      <w:pgMar w:top="2106" w:right="1134" w:bottom="1417" w:left="1134" w:header="56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9E" w:rsidRDefault="0079449E" w:rsidP="00760314">
      <w:pPr>
        <w:spacing w:after="0" w:line="240" w:lineRule="auto"/>
      </w:pPr>
      <w:r>
        <w:separator/>
      </w:r>
    </w:p>
  </w:endnote>
  <w:endnote w:type="continuationSeparator" w:id="0">
    <w:p w:rsidR="0079449E" w:rsidRDefault="0079449E" w:rsidP="0076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nnet Auto Caps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8C" w:rsidRDefault="006F2D8C" w:rsidP="00272791">
    <w:pPr>
      <w:pStyle w:val="Alatunniste"/>
      <w:tabs>
        <w:tab w:val="clear" w:pos="4819"/>
        <w:tab w:val="clear" w:pos="9638"/>
      </w:tabs>
      <w:rPr>
        <w:rFonts w:ascii="Finnet Auto Caps" w:hAnsi="Finnet Auto Caps"/>
        <w:sz w:val="20"/>
        <w:szCs w:val="20"/>
      </w:rPr>
    </w:pPr>
    <w:r>
      <w:rPr>
        <w:rFonts w:ascii="Finnet Auto Caps" w:hAnsi="Finnet Auto Caps"/>
        <w:noProof/>
        <w:sz w:val="20"/>
        <w:szCs w:val="20"/>
        <w:lang w:eastAsia="fi-FI"/>
      </w:rPr>
      <w:drawing>
        <wp:inline distT="0" distB="0" distL="0" distR="0" wp14:anchorId="3D5FC835" wp14:editId="1E907DBC">
          <wp:extent cx="6757987" cy="53003"/>
          <wp:effectExtent l="0" t="0" r="0" b="444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en-kuva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26" cy="6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ulukkoRuudukko"/>
      <w:tblW w:w="10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3261"/>
      <w:gridCol w:w="1700"/>
      <w:gridCol w:w="1984"/>
      <w:gridCol w:w="1893"/>
    </w:tblGrid>
    <w:tr w:rsidR="006F2D8C" w:rsidRPr="00272791" w:rsidTr="006626C3">
      <w:tc>
        <w:tcPr>
          <w:tcW w:w="1668" w:type="dxa"/>
        </w:tcPr>
        <w:p w:rsidR="006F2D8C" w:rsidRPr="00272791" w:rsidRDefault="006F2D8C" w:rsidP="00CB48A0">
          <w:pPr>
            <w:pStyle w:val="Alatunniste"/>
            <w:tabs>
              <w:tab w:val="clear" w:pos="4819"/>
              <w:tab w:val="clear" w:pos="9638"/>
            </w:tabs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tabs>
              <w:tab w:val="clear" w:pos="4819"/>
              <w:tab w:val="clear" w:pos="9638"/>
            </w:tabs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FINNET-LIITTO RY</w:t>
          </w:r>
        </w:p>
      </w:tc>
      <w:tc>
        <w:tcPr>
          <w:tcW w:w="3261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CF4C9F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>
            <w:rPr>
              <w:rFonts w:cstheme="minorHAnsi"/>
              <w:color w:val="7F7F7F" w:themeColor="text1" w:themeTint="80"/>
              <w:sz w:val="18"/>
              <w:szCs w:val="18"/>
            </w:rPr>
            <w:t>BULEVARDI 7, 00120 HELSINKI</w:t>
          </w:r>
        </w:p>
        <w:p w:rsidR="006F2D8C" w:rsidRPr="00272791" w:rsidRDefault="006F2D8C" w:rsidP="00272791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</w:tc>
      <w:tc>
        <w:tcPr>
          <w:tcW w:w="1700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</w:tc>
      <w:tc>
        <w:tcPr>
          <w:tcW w:w="1984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Y-TUNNUS 0116810-4</w:t>
          </w: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KOTIPAIKKA HELSINKI</w:t>
          </w:r>
        </w:p>
      </w:tc>
      <w:tc>
        <w:tcPr>
          <w:tcW w:w="1893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WWW.FINNET.FI</w:t>
          </w:r>
        </w:p>
      </w:tc>
    </w:tr>
  </w:tbl>
  <w:p w:rsidR="006F2D8C" w:rsidRPr="00272791" w:rsidRDefault="006F2D8C" w:rsidP="00A87F4B">
    <w:pPr>
      <w:pStyle w:val="Ala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9E" w:rsidRDefault="0079449E" w:rsidP="00760314">
      <w:pPr>
        <w:spacing w:after="0" w:line="240" w:lineRule="auto"/>
      </w:pPr>
      <w:r>
        <w:separator/>
      </w:r>
    </w:p>
  </w:footnote>
  <w:footnote w:type="continuationSeparator" w:id="0">
    <w:p w:rsidR="0079449E" w:rsidRDefault="0079449E" w:rsidP="0076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8C" w:rsidRDefault="006F2D8C" w:rsidP="004477CA">
    <w:pPr>
      <w:pStyle w:val="Yltunniste"/>
      <w:tabs>
        <w:tab w:val="clear" w:pos="4819"/>
        <w:tab w:val="clear" w:pos="9638"/>
      </w:tabs>
      <w:ind w:left="-426"/>
      <w:rPr>
        <w:rFonts w:ascii="Trebuchet MS" w:hAnsi="Trebuchet MS"/>
      </w:rPr>
    </w:pPr>
    <w:r w:rsidRPr="004477CA">
      <w:rPr>
        <w:rFonts w:ascii="Trebuchet MS" w:hAnsi="Trebuchet MS"/>
        <w:noProof/>
        <w:lang w:eastAsia="fi-FI"/>
      </w:rPr>
      <w:drawing>
        <wp:anchor distT="0" distB="0" distL="114300" distR="114300" simplePos="0" relativeHeight="251658240" behindDoc="0" locked="0" layoutInCell="1" allowOverlap="1" wp14:anchorId="30A28559" wp14:editId="65E28045">
          <wp:simplePos x="0" y="0"/>
          <wp:positionH relativeFrom="column">
            <wp:posOffset>-276337</wp:posOffset>
          </wp:positionH>
          <wp:positionV relativeFrom="paragraph">
            <wp:posOffset>3026</wp:posOffset>
          </wp:positionV>
          <wp:extent cx="1753200" cy="7524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ton logo_valk tausta 70x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</w:p>
  <w:p w:rsidR="006F2D8C" w:rsidRDefault="006F2D8C" w:rsidP="00CB48A0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  <w:r w:rsidRPr="00CB48A0">
      <w:rPr>
        <w:rFonts w:ascii="Trebuchet MS" w:hAnsi="Trebuchet MS"/>
        <w:sz w:val="20"/>
        <w:szCs w:val="20"/>
      </w:rPr>
      <w:fldChar w:fldCharType="begin"/>
    </w:r>
    <w:r w:rsidRPr="00CB48A0">
      <w:rPr>
        <w:rFonts w:ascii="Trebuchet MS" w:hAnsi="Trebuchet MS"/>
        <w:sz w:val="20"/>
        <w:szCs w:val="20"/>
      </w:rPr>
      <w:instrText xml:space="preserve"> TIME \@ "d.M.yyyy" </w:instrText>
    </w:r>
    <w:r w:rsidRPr="00CB48A0">
      <w:rPr>
        <w:rFonts w:ascii="Trebuchet MS" w:hAnsi="Trebuchet MS"/>
        <w:sz w:val="20"/>
        <w:szCs w:val="20"/>
      </w:rPr>
      <w:fldChar w:fldCharType="separate"/>
    </w:r>
    <w:r w:rsidR="00265FBD">
      <w:rPr>
        <w:rFonts w:ascii="Trebuchet MS" w:hAnsi="Trebuchet MS"/>
        <w:noProof/>
        <w:sz w:val="20"/>
        <w:szCs w:val="20"/>
      </w:rPr>
      <w:t>23.2.2018</w:t>
    </w:r>
    <w:r w:rsidRPr="00CB48A0">
      <w:rPr>
        <w:rFonts w:ascii="Trebuchet MS" w:hAnsi="Trebuchet MS"/>
        <w:sz w:val="20"/>
        <w:szCs w:val="20"/>
      </w:rPr>
      <w:fldChar w:fldCharType="end"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</w:p>
  <w:p w:rsidR="006F2D8C" w:rsidRDefault="006F2D8C" w:rsidP="00CB48A0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  <w:p w:rsidR="006F2D8C" w:rsidRPr="00EF6767" w:rsidRDefault="006F2D8C" w:rsidP="008A17D3">
    <w:pPr>
      <w:pStyle w:val="Yltunniste"/>
      <w:tabs>
        <w:tab w:val="clear" w:pos="4819"/>
        <w:tab w:val="clear" w:pos="9638"/>
      </w:tabs>
      <w:rPr>
        <w:rFonts w:ascii="Arial" w:hAnsi="Arial" w:cs="Arial"/>
        <w:sz w:val="17"/>
        <w:szCs w:val="17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B161D7">
      <w:rPr>
        <w:rFonts w:ascii="Trebuchet MS" w:hAnsi="Trebuchet MS"/>
      </w:rPr>
      <w:tab/>
    </w:r>
    <w:r w:rsidR="001E544F" w:rsidRPr="00EF6767">
      <w:rPr>
        <w:rFonts w:ascii="Arial" w:hAnsi="Arial" w:cs="Arial"/>
        <w:sz w:val="17"/>
        <w:szCs w:val="17"/>
      </w:rPr>
      <w:t>22</w:t>
    </w:r>
    <w:r w:rsidR="00B161D7" w:rsidRPr="00EF6767">
      <w:rPr>
        <w:rFonts w:ascii="Arial" w:hAnsi="Arial" w:cs="Arial"/>
        <w:sz w:val="17"/>
        <w:szCs w:val="17"/>
      </w:rPr>
      <w:t>.</w:t>
    </w:r>
    <w:r w:rsidR="001E544F" w:rsidRPr="00EF6767">
      <w:rPr>
        <w:rFonts w:ascii="Arial" w:hAnsi="Arial" w:cs="Arial"/>
        <w:sz w:val="17"/>
        <w:szCs w:val="17"/>
      </w:rPr>
      <w:t>2</w:t>
    </w:r>
    <w:r w:rsidR="00B161D7" w:rsidRPr="00EF6767">
      <w:rPr>
        <w:rFonts w:ascii="Arial" w:hAnsi="Arial" w:cs="Arial"/>
        <w:sz w:val="17"/>
        <w:szCs w:val="17"/>
      </w:rPr>
      <w:t>.</w:t>
    </w:r>
    <w:r w:rsidR="00CF4C9F" w:rsidRPr="00EF6767">
      <w:rPr>
        <w:rFonts w:ascii="Arial" w:hAnsi="Arial" w:cs="Arial"/>
        <w:sz w:val="17"/>
        <w:szCs w:val="17"/>
      </w:rPr>
      <w:t>2018</w:t>
    </w:r>
  </w:p>
  <w:p w:rsidR="003C2188" w:rsidRDefault="003C2188" w:rsidP="00CB48A0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  <w:p w:rsidR="0036735B" w:rsidRDefault="0036735B" w:rsidP="00CB48A0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E544F" w:rsidRPr="001E544F">
      <w:rPr>
        <w:rFonts w:ascii="Arial" w:eastAsia="Times New Roman" w:hAnsi="Arial" w:cs="Arial"/>
        <w:sz w:val="17"/>
        <w:szCs w:val="17"/>
      </w:rPr>
      <w:t>LVM/2372/03/2017</w:t>
    </w:r>
  </w:p>
  <w:p w:rsidR="001A7F34" w:rsidRDefault="001A7F34" w:rsidP="00CB48A0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:rsidR="001A7F34" w:rsidRDefault="001A7F34" w:rsidP="001A7F34">
    <w:pPr>
      <w:spacing w:after="0" w:line="240" w:lineRule="auto"/>
      <w:rPr>
        <w:rFonts w:ascii="Arial" w:hAnsi="Arial" w:cs="Arial"/>
        <w:sz w:val="17"/>
        <w:szCs w:val="17"/>
      </w:rPr>
    </w:pPr>
  </w:p>
  <w:p w:rsidR="001A7F34" w:rsidRDefault="00265FBD" w:rsidP="001A7F34">
    <w:pPr>
      <w:spacing w:after="0" w:line="240" w:lineRule="auto"/>
      <w:rPr>
        <w:rFonts w:ascii="Arial" w:eastAsia="Times New Roman" w:hAnsi="Arial" w:cs="Arial"/>
        <w:sz w:val="17"/>
        <w:szCs w:val="17"/>
      </w:rPr>
    </w:pPr>
    <w:hyperlink r:id="rId2" w:history="1">
      <w:r w:rsidR="001A7F34" w:rsidRPr="00066E90">
        <w:rPr>
          <w:rStyle w:val="Hyperlinkki"/>
          <w:rFonts w:ascii="Arial" w:hAnsi="Arial" w:cs="Arial"/>
          <w:sz w:val="17"/>
          <w:szCs w:val="17"/>
        </w:rPr>
        <w:t>kirjaamo@lvm.fi</w:t>
      </w:r>
    </w:hyperlink>
    <w:r w:rsidR="001A7F34">
      <w:rPr>
        <w:rFonts w:ascii="Arial" w:eastAsia="Times New Roman" w:hAnsi="Arial" w:cs="Arial"/>
        <w:sz w:val="17"/>
        <w:szCs w:val="17"/>
      </w:rPr>
      <w:tab/>
    </w:r>
    <w:r w:rsidR="001A7F34">
      <w:rPr>
        <w:rFonts w:ascii="Arial" w:eastAsia="Times New Roman" w:hAnsi="Arial" w:cs="Arial"/>
        <w:sz w:val="17"/>
        <w:szCs w:val="17"/>
      </w:rPr>
      <w:tab/>
    </w:r>
    <w:r w:rsidR="001A7F34">
      <w:rPr>
        <w:rFonts w:ascii="Arial" w:eastAsia="Times New Roman" w:hAnsi="Arial" w:cs="Arial"/>
        <w:sz w:val="17"/>
        <w:szCs w:val="17"/>
      </w:rPr>
      <w:tab/>
    </w:r>
    <w:r w:rsidR="001A7F34">
      <w:rPr>
        <w:rFonts w:ascii="Arial" w:eastAsia="Times New Roman" w:hAnsi="Arial" w:cs="Arial"/>
        <w:sz w:val="17"/>
        <w:szCs w:val="17"/>
      </w:rPr>
      <w:tab/>
    </w:r>
    <w:r w:rsidR="001A7F34">
      <w:rPr>
        <w:rFonts w:ascii="Arial" w:eastAsia="Times New Roman" w:hAnsi="Arial" w:cs="Arial"/>
        <w:sz w:val="17"/>
        <w:szCs w:val="17"/>
      </w:rPr>
      <w:tab/>
    </w:r>
  </w:p>
  <w:p w:rsidR="001A7F34" w:rsidRPr="0036735B" w:rsidRDefault="001A7F34" w:rsidP="00CB48A0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721"/>
    <w:multiLevelType w:val="hybridMultilevel"/>
    <w:tmpl w:val="B4AE0CB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26279"/>
    <w:multiLevelType w:val="hybridMultilevel"/>
    <w:tmpl w:val="5D0AC67E"/>
    <w:lvl w:ilvl="0" w:tplc="D5605EB2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35600A2"/>
    <w:multiLevelType w:val="hybridMultilevel"/>
    <w:tmpl w:val="EC0638BE"/>
    <w:lvl w:ilvl="0" w:tplc="081D0011">
      <w:start w:val="1"/>
      <w:numFmt w:val="decimal"/>
      <w:lvlText w:val="%1)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41D5"/>
    <w:multiLevelType w:val="hybridMultilevel"/>
    <w:tmpl w:val="12965E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1DFD"/>
    <w:multiLevelType w:val="hybridMultilevel"/>
    <w:tmpl w:val="771283FE"/>
    <w:lvl w:ilvl="0" w:tplc="6AD85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05DE"/>
    <w:multiLevelType w:val="hybridMultilevel"/>
    <w:tmpl w:val="802A3C52"/>
    <w:lvl w:ilvl="0" w:tplc="F07A00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5562C"/>
    <w:multiLevelType w:val="hybridMultilevel"/>
    <w:tmpl w:val="5B8A18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8"/>
    <w:rsid w:val="00011AA2"/>
    <w:rsid w:val="000167BD"/>
    <w:rsid w:val="0002485F"/>
    <w:rsid w:val="00034B33"/>
    <w:rsid w:val="00036D62"/>
    <w:rsid w:val="000709EC"/>
    <w:rsid w:val="00082251"/>
    <w:rsid w:val="00087969"/>
    <w:rsid w:val="00097619"/>
    <w:rsid w:val="000C29A5"/>
    <w:rsid w:val="000D294C"/>
    <w:rsid w:val="000E55A5"/>
    <w:rsid w:val="000F090A"/>
    <w:rsid w:val="0016206E"/>
    <w:rsid w:val="00182564"/>
    <w:rsid w:val="00183BAC"/>
    <w:rsid w:val="0018592C"/>
    <w:rsid w:val="00195A04"/>
    <w:rsid w:val="001A7F34"/>
    <w:rsid w:val="001B15C0"/>
    <w:rsid w:val="001B521F"/>
    <w:rsid w:val="001B66CD"/>
    <w:rsid w:val="001C2EFA"/>
    <w:rsid w:val="001E4560"/>
    <w:rsid w:val="001E544F"/>
    <w:rsid w:val="001E6A1A"/>
    <w:rsid w:val="001E7E00"/>
    <w:rsid w:val="00205CAE"/>
    <w:rsid w:val="002256EE"/>
    <w:rsid w:val="00240034"/>
    <w:rsid w:val="00252188"/>
    <w:rsid w:val="00252303"/>
    <w:rsid w:val="00265FBD"/>
    <w:rsid w:val="00267945"/>
    <w:rsid w:val="00272791"/>
    <w:rsid w:val="002864E5"/>
    <w:rsid w:val="002B3E96"/>
    <w:rsid w:val="002C40FC"/>
    <w:rsid w:val="002C5880"/>
    <w:rsid w:val="002D426D"/>
    <w:rsid w:val="00303008"/>
    <w:rsid w:val="003161AE"/>
    <w:rsid w:val="00341B0E"/>
    <w:rsid w:val="00343CC3"/>
    <w:rsid w:val="0036735B"/>
    <w:rsid w:val="00370EC6"/>
    <w:rsid w:val="00382441"/>
    <w:rsid w:val="003A4238"/>
    <w:rsid w:val="003C2188"/>
    <w:rsid w:val="003D28D5"/>
    <w:rsid w:val="003D2E09"/>
    <w:rsid w:val="003F44E8"/>
    <w:rsid w:val="004021E6"/>
    <w:rsid w:val="004477CA"/>
    <w:rsid w:val="004564F8"/>
    <w:rsid w:val="004A41D5"/>
    <w:rsid w:val="004B0B38"/>
    <w:rsid w:val="004D2BC5"/>
    <w:rsid w:val="004E23A0"/>
    <w:rsid w:val="004F01D3"/>
    <w:rsid w:val="004F6A45"/>
    <w:rsid w:val="005047F2"/>
    <w:rsid w:val="00505EBE"/>
    <w:rsid w:val="005075B5"/>
    <w:rsid w:val="00517EB9"/>
    <w:rsid w:val="00530374"/>
    <w:rsid w:val="00545AC9"/>
    <w:rsid w:val="0056660D"/>
    <w:rsid w:val="00581E99"/>
    <w:rsid w:val="00584C89"/>
    <w:rsid w:val="005C0046"/>
    <w:rsid w:val="005C66EB"/>
    <w:rsid w:val="005E0306"/>
    <w:rsid w:val="005E358A"/>
    <w:rsid w:val="005E3B0E"/>
    <w:rsid w:val="005E63D3"/>
    <w:rsid w:val="005E7EBD"/>
    <w:rsid w:val="005F354D"/>
    <w:rsid w:val="0060208A"/>
    <w:rsid w:val="00622857"/>
    <w:rsid w:val="00622A21"/>
    <w:rsid w:val="00623A12"/>
    <w:rsid w:val="0063662E"/>
    <w:rsid w:val="006626C3"/>
    <w:rsid w:val="006630F1"/>
    <w:rsid w:val="006642C3"/>
    <w:rsid w:val="00695EAC"/>
    <w:rsid w:val="006B7291"/>
    <w:rsid w:val="006E6FE8"/>
    <w:rsid w:val="006E793C"/>
    <w:rsid w:val="006F13DD"/>
    <w:rsid w:val="006F2D8C"/>
    <w:rsid w:val="006F753A"/>
    <w:rsid w:val="0070437F"/>
    <w:rsid w:val="007204D5"/>
    <w:rsid w:val="00735227"/>
    <w:rsid w:val="00746D51"/>
    <w:rsid w:val="00747C3B"/>
    <w:rsid w:val="00750FB1"/>
    <w:rsid w:val="00760314"/>
    <w:rsid w:val="00763BEB"/>
    <w:rsid w:val="0077273B"/>
    <w:rsid w:val="007870AB"/>
    <w:rsid w:val="0079006A"/>
    <w:rsid w:val="0079449E"/>
    <w:rsid w:val="007965A5"/>
    <w:rsid w:val="00796E2C"/>
    <w:rsid w:val="007B3776"/>
    <w:rsid w:val="007C443D"/>
    <w:rsid w:val="007E45BB"/>
    <w:rsid w:val="008019D1"/>
    <w:rsid w:val="00843B8C"/>
    <w:rsid w:val="008511B5"/>
    <w:rsid w:val="008567B0"/>
    <w:rsid w:val="00874448"/>
    <w:rsid w:val="0087626B"/>
    <w:rsid w:val="0087781A"/>
    <w:rsid w:val="008A0D94"/>
    <w:rsid w:val="008A17D3"/>
    <w:rsid w:val="008A3C10"/>
    <w:rsid w:val="008A69E2"/>
    <w:rsid w:val="008D62B9"/>
    <w:rsid w:val="00923CCF"/>
    <w:rsid w:val="009352CD"/>
    <w:rsid w:val="00957B6F"/>
    <w:rsid w:val="00975505"/>
    <w:rsid w:val="009D4617"/>
    <w:rsid w:val="009F738A"/>
    <w:rsid w:val="00A017EB"/>
    <w:rsid w:val="00A17DC5"/>
    <w:rsid w:val="00A212C1"/>
    <w:rsid w:val="00A41475"/>
    <w:rsid w:val="00A41735"/>
    <w:rsid w:val="00A575A7"/>
    <w:rsid w:val="00A621E6"/>
    <w:rsid w:val="00A63A17"/>
    <w:rsid w:val="00A745FE"/>
    <w:rsid w:val="00A87F4B"/>
    <w:rsid w:val="00AA01A5"/>
    <w:rsid w:val="00AA139F"/>
    <w:rsid w:val="00AC12D5"/>
    <w:rsid w:val="00AC2AAF"/>
    <w:rsid w:val="00AD1706"/>
    <w:rsid w:val="00AE739E"/>
    <w:rsid w:val="00AF1F91"/>
    <w:rsid w:val="00B03304"/>
    <w:rsid w:val="00B161D7"/>
    <w:rsid w:val="00B32059"/>
    <w:rsid w:val="00B50979"/>
    <w:rsid w:val="00B662F7"/>
    <w:rsid w:val="00B72FED"/>
    <w:rsid w:val="00B94AC0"/>
    <w:rsid w:val="00BA3E3E"/>
    <w:rsid w:val="00BA44C9"/>
    <w:rsid w:val="00BE4877"/>
    <w:rsid w:val="00BE5DD1"/>
    <w:rsid w:val="00BF6A82"/>
    <w:rsid w:val="00C05461"/>
    <w:rsid w:val="00C12AA0"/>
    <w:rsid w:val="00C13A1B"/>
    <w:rsid w:val="00C16978"/>
    <w:rsid w:val="00C24474"/>
    <w:rsid w:val="00C2700C"/>
    <w:rsid w:val="00C82D13"/>
    <w:rsid w:val="00C84376"/>
    <w:rsid w:val="00CB058A"/>
    <w:rsid w:val="00CB10E4"/>
    <w:rsid w:val="00CB48A0"/>
    <w:rsid w:val="00CC1337"/>
    <w:rsid w:val="00CD6D57"/>
    <w:rsid w:val="00CE6EC2"/>
    <w:rsid w:val="00CF4999"/>
    <w:rsid w:val="00CF4C9F"/>
    <w:rsid w:val="00CF6F6C"/>
    <w:rsid w:val="00D1546A"/>
    <w:rsid w:val="00D22FA9"/>
    <w:rsid w:val="00D359E1"/>
    <w:rsid w:val="00D42372"/>
    <w:rsid w:val="00D51489"/>
    <w:rsid w:val="00D54809"/>
    <w:rsid w:val="00D86AA0"/>
    <w:rsid w:val="00D95612"/>
    <w:rsid w:val="00DA007B"/>
    <w:rsid w:val="00DA10B3"/>
    <w:rsid w:val="00DD19AA"/>
    <w:rsid w:val="00DD2C43"/>
    <w:rsid w:val="00E05CA9"/>
    <w:rsid w:val="00E23C16"/>
    <w:rsid w:val="00E44650"/>
    <w:rsid w:val="00E55397"/>
    <w:rsid w:val="00E7081C"/>
    <w:rsid w:val="00E737F0"/>
    <w:rsid w:val="00E95838"/>
    <w:rsid w:val="00EC05FF"/>
    <w:rsid w:val="00ED5860"/>
    <w:rsid w:val="00EE3290"/>
    <w:rsid w:val="00EE3B03"/>
    <w:rsid w:val="00EE3E33"/>
    <w:rsid w:val="00EE5037"/>
    <w:rsid w:val="00EF1D2E"/>
    <w:rsid w:val="00EF6767"/>
    <w:rsid w:val="00EF6D2E"/>
    <w:rsid w:val="00F074BA"/>
    <w:rsid w:val="00F33201"/>
    <w:rsid w:val="00F54C32"/>
    <w:rsid w:val="00F64FF4"/>
    <w:rsid w:val="00F83876"/>
    <w:rsid w:val="00F96C68"/>
    <w:rsid w:val="00FB72FB"/>
    <w:rsid w:val="00FD514A"/>
    <w:rsid w:val="00FE3822"/>
    <w:rsid w:val="00FE765F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D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314"/>
  </w:style>
  <w:style w:type="paragraph" w:styleId="Alatunniste">
    <w:name w:val="footer"/>
    <w:basedOn w:val="Normaali"/>
    <w:link w:val="Ala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314"/>
  </w:style>
  <w:style w:type="paragraph" w:styleId="Seliteteksti">
    <w:name w:val="Balloon Text"/>
    <w:basedOn w:val="Normaali"/>
    <w:link w:val="SelitetekstiChar"/>
    <w:uiPriority w:val="99"/>
    <w:semiHidden/>
    <w:unhideWhenUsed/>
    <w:rsid w:val="007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3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019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019D1"/>
    <w:pPr>
      <w:ind w:left="720"/>
      <w:contextualSpacing/>
    </w:pPr>
  </w:style>
  <w:style w:type="character" w:styleId="Alaviitteenviite">
    <w:name w:val="footnote reference"/>
    <w:unhideWhenUsed/>
    <w:rsid w:val="003C218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4C3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54C32"/>
    <w:rPr>
      <w:sz w:val="20"/>
      <w:szCs w:val="20"/>
    </w:rPr>
  </w:style>
  <w:style w:type="paragraph" w:customStyle="1" w:styleId="Sis2">
    <w:name w:val="Sis 2"/>
    <w:basedOn w:val="Normaali"/>
    <w:rsid w:val="00370EC6"/>
    <w:pPr>
      <w:spacing w:after="0" w:line="240" w:lineRule="auto"/>
      <w:ind w:left="2608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F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01pointnumerotealtn">
    <w:name w:val="c01pointnumerotealtn"/>
    <w:basedOn w:val="Normaali"/>
    <w:rsid w:val="00A41735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3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3522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LLKappalejakoChar">
    <w:name w:val="LLKappalejako Char"/>
    <w:basedOn w:val="Kappaleenoletusfontti"/>
    <w:link w:val="LLKappalejako"/>
    <w:locked/>
    <w:rsid w:val="00082251"/>
  </w:style>
  <w:style w:type="paragraph" w:customStyle="1" w:styleId="LLKappalejako">
    <w:name w:val="LLKappalejako"/>
    <w:basedOn w:val="Normaali"/>
    <w:link w:val="LLKappalejakoChar"/>
    <w:rsid w:val="00082251"/>
    <w:pPr>
      <w:spacing w:after="0" w:line="220" w:lineRule="exact"/>
      <w:ind w:firstLine="170"/>
      <w:jc w:val="both"/>
    </w:pPr>
  </w:style>
  <w:style w:type="paragraph" w:customStyle="1" w:styleId="LLPykalanOtsikko">
    <w:name w:val="LLPykalanOtsikko"/>
    <w:basedOn w:val="Normaali"/>
    <w:rsid w:val="00082251"/>
    <w:pPr>
      <w:spacing w:before="220" w:after="220" w:line="220" w:lineRule="exact"/>
      <w:jc w:val="center"/>
    </w:pPr>
    <w:rPr>
      <w:rFonts w:ascii="Times New Roman" w:hAnsi="Times New Roman" w:cs="Times New Roman"/>
      <w:i/>
      <w:iCs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900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00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00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00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006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79006A"/>
    <w:pPr>
      <w:spacing w:after="0" w:line="240" w:lineRule="auto"/>
    </w:pPr>
  </w:style>
  <w:style w:type="paragraph" w:customStyle="1" w:styleId="Default">
    <w:name w:val="Default"/>
    <w:rsid w:val="00367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D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314"/>
  </w:style>
  <w:style w:type="paragraph" w:styleId="Alatunniste">
    <w:name w:val="footer"/>
    <w:basedOn w:val="Normaali"/>
    <w:link w:val="Ala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314"/>
  </w:style>
  <w:style w:type="paragraph" w:styleId="Seliteteksti">
    <w:name w:val="Balloon Text"/>
    <w:basedOn w:val="Normaali"/>
    <w:link w:val="SelitetekstiChar"/>
    <w:uiPriority w:val="99"/>
    <w:semiHidden/>
    <w:unhideWhenUsed/>
    <w:rsid w:val="007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3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019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019D1"/>
    <w:pPr>
      <w:ind w:left="720"/>
      <w:contextualSpacing/>
    </w:pPr>
  </w:style>
  <w:style w:type="character" w:styleId="Alaviitteenviite">
    <w:name w:val="footnote reference"/>
    <w:unhideWhenUsed/>
    <w:rsid w:val="003C218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4C3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54C32"/>
    <w:rPr>
      <w:sz w:val="20"/>
      <w:szCs w:val="20"/>
    </w:rPr>
  </w:style>
  <w:style w:type="paragraph" w:customStyle="1" w:styleId="Sis2">
    <w:name w:val="Sis 2"/>
    <w:basedOn w:val="Normaali"/>
    <w:rsid w:val="00370EC6"/>
    <w:pPr>
      <w:spacing w:after="0" w:line="240" w:lineRule="auto"/>
      <w:ind w:left="2608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F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01pointnumerotealtn">
    <w:name w:val="c01pointnumerotealtn"/>
    <w:basedOn w:val="Normaali"/>
    <w:rsid w:val="00A41735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3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3522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LLKappalejakoChar">
    <w:name w:val="LLKappalejako Char"/>
    <w:basedOn w:val="Kappaleenoletusfontti"/>
    <w:link w:val="LLKappalejako"/>
    <w:locked/>
    <w:rsid w:val="00082251"/>
  </w:style>
  <w:style w:type="paragraph" w:customStyle="1" w:styleId="LLKappalejako">
    <w:name w:val="LLKappalejako"/>
    <w:basedOn w:val="Normaali"/>
    <w:link w:val="LLKappalejakoChar"/>
    <w:rsid w:val="00082251"/>
    <w:pPr>
      <w:spacing w:after="0" w:line="220" w:lineRule="exact"/>
      <w:ind w:firstLine="170"/>
      <w:jc w:val="both"/>
    </w:pPr>
  </w:style>
  <w:style w:type="paragraph" w:customStyle="1" w:styleId="LLPykalanOtsikko">
    <w:name w:val="LLPykalanOtsikko"/>
    <w:basedOn w:val="Normaali"/>
    <w:rsid w:val="00082251"/>
    <w:pPr>
      <w:spacing w:before="220" w:after="220" w:line="220" w:lineRule="exact"/>
      <w:jc w:val="center"/>
    </w:pPr>
    <w:rPr>
      <w:rFonts w:ascii="Times New Roman" w:hAnsi="Times New Roman" w:cs="Times New Roman"/>
      <w:i/>
      <w:iCs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900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00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00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00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006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79006A"/>
    <w:pPr>
      <w:spacing w:after="0" w:line="240" w:lineRule="auto"/>
    </w:pPr>
  </w:style>
  <w:style w:type="paragraph" w:customStyle="1" w:styleId="Default">
    <w:name w:val="Default"/>
    <w:rsid w:val="00367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72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734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37938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7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4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352">
                                      <w:marLeft w:val="450"/>
                                      <w:marRight w:val="450"/>
                                      <w:marTop w:val="0"/>
                                      <w:marBottom w:val="150"/>
                                      <w:divBdr>
                                        <w:top w:val="single" w:sz="6" w:space="8" w:color="112449"/>
                                        <w:left w:val="single" w:sz="6" w:space="8" w:color="112449"/>
                                        <w:bottom w:val="single" w:sz="6" w:space="8" w:color="112449"/>
                                        <w:right w:val="single" w:sz="6" w:space="8" w:color="11244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6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011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917398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lvm.f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innet-pohjat\Kirjelomake\kirjelomake_Finnet-liitto%20uusi%20osoit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DA9D-4F4C-40DB-A83D-2A115B53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kirjelomake_Finnet-liitto uusi osoite</Template>
  <TotalTime>0</TotalTime>
  <Pages>1</Pages>
  <Words>373</Words>
  <Characters>3023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Rosbäck Sonja</cp:lastModifiedBy>
  <cp:revision>2</cp:revision>
  <cp:lastPrinted>2015-09-09T08:57:00Z</cp:lastPrinted>
  <dcterms:created xsi:type="dcterms:W3CDTF">2018-02-23T13:07:00Z</dcterms:created>
  <dcterms:modified xsi:type="dcterms:W3CDTF">2018-02-23T13:07:00Z</dcterms:modified>
</cp:coreProperties>
</file>