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06A" w:rsidRDefault="0081406A"/>
    <w:p w:rsidR="0081406A" w:rsidRDefault="0081406A"/>
    <w:tbl>
      <w:tblPr>
        <w:tblW w:w="0" w:type="auto"/>
        <w:tblLook w:val="01E0" w:firstRow="1" w:lastRow="1" w:firstColumn="1" w:lastColumn="1" w:noHBand="0" w:noVBand="0"/>
      </w:tblPr>
      <w:tblGrid>
        <w:gridCol w:w="9632"/>
      </w:tblGrid>
      <w:tr w:rsidR="001F2372" w:rsidTr="0081406A">
        <w:trPr>
          <w:trHeight w:hRule="exact" w:val="1797"/>
        </w:trPr>
        <w:tc>
          <w:tcPr>
            <w:tcW w:w="9632" w:type="dxa"/>
            <w:shd w:val="clear" w:color="auto" w:fill="auto"/>
          </w:tcPr>
          <w:p w:rsidR="001F2372" w:rsidRDefault="001C591B" w:rsidP="00DD6262">
            <w:r>
              <w:t>LIIKENNE JA VIESTINTÄMINISTERIÖLLE</w:t>
            </w:r>
          </w:p>
        </w:tc>
      </w:tr>
    </w:tbl>
    <w:p w:rsidR="001F2372" w:rsidRPr="001F2372" w:rsidRDefault="001C591B" w:rsidP="001F2372">
      <w:pPr>
        <w:pStyle w:val="Viite"/>
      </w:pPr>
      <w:r>
        <w:t>(LVM/441/03/2017</w:t>
      </w:r>
      <w:r w:rsidR="00653CE2">
        <w:t>)</w:t>
      </w:r>
    </w:p>
    <w:p w:rsidR="0071071D" w:rsidRPr="00EA5CA6" w:rsidRDefault="001C591B" w:rsidP="0071071D">
      <w:pPr>
        <w:pStyle w:val="Paaotsikko"/>
      </w:pPr>
      <w:r>
        <w:t>Lausunto luonnoksesta valtioneuvoston asetukseksi postin toimipisteiden sijoittamisesta annetun valtioneuvoston asetuksen muuttamisesta</w:t>
      </w:r>
    </w:p>
    <w:p w:rsidR="00F34D73" w:rsidRDefault="00F34D73" w:rsidP="0050598B">
      <w:pPr>
        <w:pStyle w:val="Sis1"/>
      </w:pPr>
    </w:p>
    <w:p w:rsidR="008C292A" w:rsidRDefault="001C591B" w:rsidP="0050598B">
      <w:pPr>
        <w:pStyle w:val="Sis1"/>
      </w:pPr>
      <w:r>
        <w:t xml:space="preserve">Päivittäistavarakauppa ry (jälj. PTY) pitää esitettyjä muutoksia perusteltuina ja kannatettavina. </w:t>
      </w:r>
      <w:r w:rsidR="00B62BA9">
        <w:t xml:space="preserve">Varsin suuri osa postipalveluista on jo nykyisin sijoitettu päivittäistavarakauppojen välittömään yhteyteen tai läheisyyteen. Päivittäistavarakaupan toimijoiden sekä kuluttajien näkökulmasta palvelupisteiden sijoittaminen nykyistä joustavammin ja erilaisten tietoteknisten ratkaisuiden hyödyntäminen on järkevää. </w:t>
      </w:r>
      <w:r w:rsidR="008C292A">
        <w:t>PTY pitää todennäköisenä, että kuluttajien asiakastarpeet ja ajankäyttötottumukset tulevat jatkossakin muuttumaan ja postit</w:t>
      </w:r>
      <w:r w:rsidR="00BC3068">
        <w:t>oiminnan tulee mukautua näihin muutoksiin</w:t>
      </w:r>
      <w:r w:rsidR="008C292A">
        <w:t>. Valtakunnallisen palveluverkoston ylläpitäminen on tärkeää ja joustavoittamalla toimipaikkojen sijoittumista koskevaa sääntelyä, void</w:t>
      </w:r>
      <w:r w:rsidR="00BC3068">
        <w:t>aan osaltaan vaikuttaa tämän toteutumiseen</w:t>
      </w:r>
      <w:r w:rsidR="008C292A">
        <w:t xml:space="preserve">. </w:t>
      </w:r>
    </w:p>
    <w:p w:rsidR="008C292A" w:rsidRDefault="008C292A" w:rsidP="0050598B">
      <w:pPr>
        <w:pStyle w:val="Sis1"/>
      </w:pPr>
    </w:p>
    <w:p w:rsidR="001C591B" w:rsidRDefault="008C292A" w:rsidP="0050598B">
      <w:pPr>
        <w:pStyle w:val="Sis1"/>
      </w:pPr>
      <w:r>
        <w:t>Postipalveluiden tarjoaminen päivittäistavarakauppojen yhteydess</w:t>
      </w:r>
      <w:r w:rsidR="00B206FB">
        <w:t>ä on tärkeä lisäpalvelu kaupoille</w:t>
      </w:r>
      <w:r w:rsidR="00801A83">
        <w:t>. Aivan erityisen tärkeä se on pienillä paikkakunnilla ja pienille kyläkaupoille, joiden elinvoimaisuuden kannalta nykyistä monipuolisempien palvelukonseptien ja yhteistyömuotojen luominen on välttämätöntä.</w:t>
      </w:r>
      <w:r w:rsidR="00EE765E">
        <w:t xml:space="preserve"> </w:t>
      </w:r>
      <w:r w:rsidR="00801A83" w:rsidRPr="003C0293">
        <w:t xml:space="preserve">Lähiaikoina tulisi </w:t>
      </w:r>
      <w:r w:rsidR="00EE765E" w:rsidRPr="003C0293">
        <w:t>tarkastella yksityiskohtaisesti ja yhteistyössä kaupan alan toimijoiden kanssa, minkälaisia palveluita tulevaisuudessa tarvitaan, kun asiakkaiden tarpeet ja toimintamalli</w:t>
      </w:r>
      <w:bookmarkStart w:id="0" w:name="_GoBack"/>
      <w:bookmarkEnd w:id="0"/>
      <w:r w:rsidR="00EE765E" w:rsidRPr="003C0293">
        <w:t>t muuttuvat.</w:t>
      </w:r>
      <w:r w:rsidR="00EE765E">
        <w:t xml:space="preserve"> Lisäksi tulisi </w:t>
      </w:r>
      <w:r w:rsidR="00801A83">
        <w:t>selvittää päivittäistavarakauppojen mahdollisuuksia kannattavasti osallistua postipalveluiden toteuttamiseen: kauppojen tulisi saada kohtuullinen korvaus osallistumisestaan kattavan palveluverkoston ylläpitoon</w:t>
      </w:r>
      <w:r w:rsidR="00BC3068">
        <w:t xml:space="preserve"> ja palveluiden tuottamiseen</w:t>
      </w:r>
      <w:r w:rsidR="00801A83">
        <w:t>.</w:t>
      </w:r>
    </w:p>
    <w:p w:rsidR="00782893" w:rsidRPr="00782893" w:rsidRDefault="00782893" w:rsidP="00801A83">
      <w:pPr>
        <w:pStyle w:val="Sis1"/>
        <w:ind w:left="0"/>
        <w:rPr>
          <w:b/>
        </w:rPr>
      </w:pPr>
    </w:p>
    <w:p w:rsidR="00B5124B" w:rsidRDefault="00B5124B" w:rsidP="0050598B">
      <w:pPr>
        <w:pStyle w:val="Sis1"/>
      </w:pPr>
    </w:p>
    <w:p w:rsidR="00782893" w:rsidRDefault="00782893" w:rsidP="00822B1A">
      <w:pPr>
        <w:pStyle w:val="Sis1"/>
      </w:pPr>
      <w:r>
        <w:t>PTY pitää</w:t>
      </w:r>
      <w:r w:rsidR="00801A83">
        <w:t xml:space="preserve"> siis</w:t>
      </w:r>
      <w:r>
        <w:t xml:space="preserve"> tärkeänä, että nyt</w:t>
      </w:r>
      <w:r w:rsidR="00801A83">
        <w:t xml:space="preserve"> ehdotetut kevennykset postin toimipisteiden sijoittamista </w:t>
      </w:r>
      <w:r>
        <w:t>ko</w:t>
      </w:r>
      <w:r w:rsidR="00E95125">
        <w:t xml:space="preserve">skevaan sääntelyyn toteutetaan ehdotuksen mukaisesti. Tulevissa postilainsäädännön muutoshankkeissa tulisi myös huomioida päivittäistavarakaupan näkemykset ja läheinen toiminnallinen yhteys postipalveluiden toteuttamiseen. </w:t>
      </w:r>
    </w:p>
    <w:p w:rsidR="00782893" w:rsidRDefault="00782893" w:rsidP="00822B1A">
      <w:pPr>
        <w:pStyle w:val="Sis1"/>
      </w:pPr>
    </w:p>
    <w:p w:rsidR="00946A1E" w:rsidRDefault="00946A1E" w:rsidP="00946A1E">
      <w:pPr>
        <w:pStyle w:val="Sis1"/>
      </w:pPr>
      <w:r>
        <w:t>Ystävällisin terveisin</w:t>
      </w:r>
    </w:p>
    <w:p w:rsidR="00946A1E" w:rsidRDefault="00946A1E" w:rsidP="00946A1E">
      <w:pPr>
        <w:pStyle w:val="Sis1"/>
      </w:pPr>
    </w:p>
    <w:p w:rsidR="00946A1E" w:rsidRDefault="00946A1E" w:rsidP="00946A1E">
      <w:pPr>
        <w:pStyle w:val="Sis1"/>
      </w:pPr>
      <w:r>
        <w:t>Päivittäistavarakauppa ry</w:t>
      </w:r>
    </w:p>
    <w:p w:rsidR="00946A1E" w:rsidRDefault="00946A1E" w:rsidP="00946A1E">
      <w:pPr>
        <w:pStyle w:val="Sis1"/>
      </w:pPr>
    </w:p>
    <w:p w:rsidR="00946A1E" w:rsidRDefault="00946A1E" w:rsidP="00946A1E">
      <w:pPr>
        <w:pStyle w:val="Sis1"/>
      </w:pPr>
    </w:p>
    <w:p w:rsidR="00946A1E" w:rsidRDefault="00A72C56" w:rsidP="00946A1E">
      <w:pPr>
        <w:pStyle w:val="Sis1"/>
      </w:pPr>
      <w:r>
        <w:t>Tiina Vyyryläinen</w:t>
      </w:r>
    </w:p>
    <w:p w:rsidR="00121D15" w:rsidRPr="00121D15" w:rsidRDefault="00A72C56" w:rsidP="00121D15">
      <w:pPr>
        <w:pStyle w:val="Sis1"/>
      </w:pPr>
      <w:r>
        <w:t>Lakimies</w:t>
      </w:r>
    </w:p>
    <w:sectPr w:rsidR="00121D15" w:rsidRPr="00121D15" w:rsidSect="0071071D">
      <w:headerReference w:type="default" r:id="rId7"/>
      <w:footerReference w:type="default" r:id="rId8"/>
      <w:pgSz w:w="11906" w:h="16838" w:code="9"/>
      <w:pgMar w:top="2268" w:right="1134" w:bottom="1418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1EA" w:rsidRDefault="007901EA">
      <w:r>
        <w:separator/>
      </w:r>
    </w:p>
  </w:endnote>
  <w:endnote w:type="continuationSeparator" w:id="0">
    <w:p w:rsidR="007901EA" w:rsidRDefault="0079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D15" w:rsidRDefault="00121D15">
    <w:pPr>
      <w:pStyle w:val="Alatunniste"/>
      <w:rPr>
        <w:rStyle w:val="zContactInfo"/>
      </w:rPr>
    </w:pPr>
  </w:p>
  <w:p w:rsidR="00121D15" w:rsidRPr="00F70299" w:rsidRDefault="00121D15">
    <w:pPr>
      <w:pStyle w:val="Alatunniste"/>
      <w:rPr>
        <w:rStyle w:val="zContactInf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1EA" w:rsidRDefault="007901EA">
      <w:r>
        <w:separator/>
      </w:r>
    </w:p>
  </w:footnote>
  <w:footnote w:type="continuationSeparator" w:id="0">
    <w:p w:rsidR="007901EA" w:rsidRDefault="00790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D15" w:rsidRDefault="00653CE2" w:rsidP="00143EA1">
    <w:pPr>
      <w:pStyle w:val="Yltunniste"/>
      <w:tabs>
        <w:tab w:val="left" w:pos="6521"/>
        <w:tab w:val="right" w:pos="963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-97155</wp:posOffset>
          </wp:positionV>
          <wp:extent cx="3541395" cy="406400"/>
          <wp:effectExtent l="0" t="0" r="0" b="0"/>
          <wp:wrapSquare wrapText="bothSides"/>
          <wp:docPr id="2" name="Kuva 2" descr="PTY_logo_sini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TY_logo_sini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139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D15">
      <w:tab/>
    </w:r>
    <w:r w:rsidR="004148CF">
      <w:rPr>
        <w:b/>
        <w:sz w:val="24"/>
        <w:szCs w:val="24"/>
      </w:rPr>
      <w:t>Lausunto</w:t>
    </w:r>
    <w:r w:rsidR="00121D15">
      <w:tab/>
    </w:r>
    <w:r w:rsidR="00121D15">
      <w:rPr>
        <w:rStyle w:val="Sivunumero"/>
      </w:rPr>
      <w:fldChar w:fldCharType="begin"/>
    </w:r>
    <w:r w:rsidR="00121D15">
      <w:rPr>
        <w:rStyle w:val="Sivunumero"/>
      </w:rPr>
      <w:instrText xml:space="preserve"> PAGE </w:instrText>
    </w:r>
    <w:r w:rsidR="00121D15">
      <w:rPr>
        <w:rStyle w:val="Sivunumero"/>
      </w:rPr>
      <w:fldChar w:fldCharType="separate"/>
    </w:r>
    <w:r w:rsidR="003C0293">
      <w:rPr>
        <w:rStyle w:val="Sivunumero"/>
        <w:noProof/>
      </w:rPr>
      <w:t>1</w:t>
    </w:r>
    <w:r w:rsidR="00121D15">
      <w:rPr>
        <w:rStyle w:val="Sivunumero"/>
      </w:rPr>
      <w:fldChar w:fldCharType="end"/>
    </w:r>
    <w:r w:rsidR="00121D15">
      <w:rPr>
        <w:rStyle w:val="Sivunumero"/>
      </w:rPr>
      <w:t xml:space="preserve"> (</w:t>
    </w:r>
    <w:r w:rsidR="00121D15">
      <w:rPr>
        <w:rStyle w:val="Sivunumero"/>
      </w:rPr>
      <w:fldChar w:fldCharType="begin"/>
    </w:r>
    <w:r w:rsidR="00121D15">
      <w:rPr>
        <w:rStyle w:val="Sivunumero"/>
      </w:rPr>
      <w:instrText xml:space="preserve"> NUMPAGES </w:instrText>
    </w:r>
    <w:r w:rsidR="00121D15">
      <w:rPr>
        <w:rStyle w:val="Sivunumero"/>
      </w:rPr>
      <w:fldChar w:fldCharType="separate"/>
    </w:r>
    <w:r w:rsidR="003C0293">
      <w:rPr>
        <w:rStyle w:val="Sivunumero"/>
        <w:noProof/>
      </w:rPr>
      <w:t>1</w:t>
    </w:r>
    <w:r w:rsidR="00121D15">
      <w:rPr>
        <w:rStyle w:val="Sivunumero"/>
      </w:rPr>
      <w:fldChar w:fldCharType="end"/>
    </w:r>
    <w:r w:rsidR="00121D15">
      <w:rPr>
        <w:rStyle w:val="Sivunumero"/>
      </w:rPr>
      <w:t>)</w:t>
    </w:r>
  </w:p>
  <w:p w:rsidR="00121D15" w:rsidRDefault="00121D15" w:rsidP="00143EA1">
    <w:pPr>
      <w:pStyle w:val="Yltunniste"/>
      <w:tabs>
        <w:tab w:val="left" w:pos="6521"/>
      </w:tabs>
    </w:pPr>
  </w:p>
  <w:p w:rsidR="00121D15" w:rsidRDefault="00121D15" w:rsidP="00143EA1">
    <w:pPr>
      <w:pStyle w:val="Yltunniste"/>
      <w:tabs>
        <w:tab w:val="left" w:pos="6521"/>
      </w:tabs>
    </w:pPr>
  </w:p>
  <w:p w:rsidR="00121D15" w:rsidRDefault="00121D15" w:rsidP="00143EA1">
    <w:pPr>
      <w:pStyle w:val="Yltunniste"/>
      <w:tabs>
        <w:tab w:val="left" w:pos="6521"/>
      </w:tabs>
    </w:pPr>
    <w:r>
      <w:tab/>
    </w:r>
    <w:r w:rsidR="00EE765E">
      <w:rPr>
        <w:noProof/>
      </w:rPr>
      <w:t>4.7</w:t>
    </w:r>
    <w:r w:rsidR="001C591B">
      <w:rPr>
        <w:noProof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6779"/>
    <w:multiLevelType w:val="multilevel"/>
    <w:tmpl w:val="275AEC24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FA36E31"/>
    <w:multiLevelType w:val="multilevel"/>
    <w:tmpl w:val="91B07B38"/>
    <w:lvl w:ilvl="0">
      <w:start w:val="1"/>
      <w:numFmt w:val="decimal"/>
      <w:lvlText w:val="%1 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25294D2E"/>
    <w:multiLevelType w:val="hybridMultilevel"/>
    <w:tmpl w:val="5D585112"/>
    <w:lvl w:ilvl="0" w:tplc="6A6C3158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6E9833E0"/>
    <w:lvl w:ilvl="0" w:tplc="71A41DCC">
      <w:start w:val="1"/>
      <w:numFmt w:val="decimal"/>
      <w:pStyle w:val="Numeroitu1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1F467E"/>
    <w:multiLevelType w:val="multilevel"/>
    <w:tmpl w:val="6D8038D8"/>
    <w:lvl w:ilvl="0">
      <w:start w:val="1"/>
      <w:numFmt w:val="decimal"/>
      <w:pStyle w:val="Otsikko1"/>
      <w:lvlText w:val="%1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 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 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F90F3D"/>
    <w:multiLevelType w:val="hybridMultilevel"/>
    <w:tmpl w:val="B2AAA100"/>
    <w:lvl w:ilvl="0" w:tplc="89B6A0DA">
      <w:start w:val="1"/>
      <w:numFmt w:val="bullet"/>
      <w:lvlText w:val="-"/>
      <w:lvlJc w:val="left"/>
      <w:pPr>
        <w:tabs>
          <w:tab w:val="num" w:pos="1661"/>
        </w:tabs>
        <w:ind w:left="1661" w:hanging="357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50D91"/>
    <w:multiLevelType w:val="hybridMultilevel"/>
    <w:tmpl w:val="78C6A56A"/>
    <w:lvl w:ilvl="0" w:tplc="B14E958A">
      <w:start w:val="1"/>
      <w:numFmt w:val="decimal"/>
      <w:pStyle w:val="Numeroitu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F25B61"/>
    <w:multiLevelType w:val="hybridMultilevel"/>
    <w:tmpl w:val="306E4922"/>
    <w:lvl w:ilvl="0" w:tplc="E41451D0">
      <w:start w:val="1"/>
      <w:numFmt w:val="lowerLetter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819D9"/>
    <w:multiLevelType w:val="hybridMultilevel"/>
    <w:tmpl w:val="3F02899C"/>
    <w:lvl w:ilvl="0" w:tplc="0FB86DAE">
      <w:start w:val="1"/>
      <w:numFmt w:val="lowerLetter"/>
      <w:pStyle w:val="Abc1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B458E3"/>
    <w:multiLevelType w:val="multilevel"/>
    <w:tmpl w:val="B8E02122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5E35623A"/>
    <w:multiLevelType w:val="hybridMultilevel"/>
    <w:tmpl w:val="C42660E0"/>
    <w:lvl w:ilvl="0" w:tplc="88BACECA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126830"/>
    <w:multiLevelType w:val="hybridMultilevel"/>
    <w:tmpl w:val="03CAC492"/>
    <w:lvl w:ilvl="0" w:tplc="2C60C514">
      <w:start w:val="1"/>
      <w:numFmt w:val="decimal"/>
      <w:pStyle w:val="Numeroitu2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702392"/>
    <w:multiLevelType w:val="hybridMultilevel"/>
    <w:tmpl w:val="9D1CBE04"/>
    <w:lvl w:ilvl="0" w:tplc="9EBC2138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752E3"/>
    <w:multiLevelType w:val="hybridMultilevel"/>
    <w:tmpl w:val="25D0E9FE"/>
    <w:lvl w:ilvl="0" w:tplc="8C1C80FC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36935"/>
    <w:multiLevelType w:val="multilevel"/>
    <w:tmpl w:val="CAC46F38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12"/>
  </w:num>
  <w:num w:numId="14">
    <w:abstractNumId w:val="1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TieturiVerID" w:val="444.2.01.001"/>
  </w:docVars>
  <w:rsids>
    <w:rsidRoot w:val="00A21FFC"/>
    <w:rsid w:val="00021393"/>
    <w:rsid w:val="00046485"/>
    <w:rsid w:val="0007125D"/>
    <w:rsid w:val="001020B3"/>
    <w:rsid w:val="0011485B"/>
    <w:rsid w:val="00121D15"/>
    <w:rsid w:val="00143EA1"/>
    <w:rsid w:val="0015435E"/>
    <w:rsid w:val="00165383"/>
    <w:rsid w:val="001A0426"/>
    <w:rsid w:val="001A4E5E"/>
    <w:rsid w:val="001C591B"/>
    <w:rsid w:val="001F2372"/>
    <w:rsid w:val="00295A74"/>
    <w:rsid w:val="002C747F"/>
    <w:rsid w:val="002E64B4"/>
    <w:rsid w:val="00331F59"/>
    <w:rsid w:val="003A290B"/>
    <w:rsid w:val="003B7B59"/>
    <w:rsid w:val="003C0293"/>
    <w:rsid w:val="003C5940"/>
    <w:rsid w:val="003D7666"/>
    <w:rsid w:val="003F46C2"/>
    <w:rsid w:val="004148CF"/>
    <w:rsid w:val="00426B2C"/>
    <w:rsid w:val="004542EA"/>
    <w:rsid w:val="00474408"/>
    <w:rsid w:val="004826F4"/>
    <w:rsid w:val="0048616E"/>
    <w:rsid w:val="004A3D0F"/>
    <w:rsid w:val="004B0CF8"/>
    <w:rsid w:val="0050598B"/>
    <w:rsid w:val="005166D7"/>
    <w:rsid w:val="0055076A"/>
    <w:rsid w:val="00550ED7"/>
    <w:rsid w:val="00560EFE"/>
    <w:rsid w:val="00596A25"/>
    <w:rsid w:val="005A4B8D"/>
    <w:rsid w:val="00653CE2"/>
    <w:rsid w:val="00675AC1"/>
    <w:rsid w:val="006916DA"/>
    <w:rsid w:val="006949CD"/>
    <w:rsid w:val="006D2510"/>
    <w:rsid w:val="0071071D"/>
    <w:rsid w:val="0071400F"/>
    <w:rsid w:val="00715C83"/>
    <w:rsid w:val="00747147"/>
    <w:rsid w:val="007607EA"/>
    <w:rsid w:val="00782893"/>
    <w:rsid w:val="00785E1B"/>
    <w:rsid w:val="007901EA"/>
    <w:rsid w:val="007A3174"/>
    <w:rsid w:val="007B6D2D"/>
    <w:rsid w:val="007F0EAE"/>
    <w:rsid w:val="00801A83"/>
    <w:rsid w:val="0081406A"/>
    <w:rsid w:val="00822B1A"/>
    <w:rsid w:val="00847C3E"/>
    <w:rsid w:val="008A0167"/>
    <w:rsid w:val="008A5E0E"/>
    <w:rsid w:val="008C292A"/>
    <w:rsid w:val="00904361"/>
    <w:rsid w:val="009112E8"/>
    <w:rsid w:val="00924435"/>
    <w:rsid w:val="00946A1E"/>
    <w:rsid w:val="009D044E"/>
    <w:rsid w:val="009E5209"/>
    <w:rsid w:val="00A21FFC"/>
    <w:rsid w:val="00A72C56"/>
    <w:rsid w:val="00A73C07"/>
    <w:rsid w:val="00A9413A"/>
    <w:rsid w:val="00AA29ED"/>
    <w:rsid w:val="00AB6EED"/>
    <w:rsid w:val="00AD3109"/>
    <w:rsid w:val="00B206FB"/>
    <w:rsid w:val="00B5124B"/>
    <w:rsid w:val="00B61916"/>
    <w:rsid w:val="00B62BA9"/>
    <w:rsid w:val="00B6392F"/>
    <w:rsid w:val="00B64012"/>
    <w:rsid w:val="00B918E6"/>
    <w:rsid w:val="00BA4270"/>
    <w:rsid w:val="00BC3068"/>
    <w:rsid w:val="00BC623E"/>
    <w:rsid w:val="00C055B7"/>
    <w:rsid w:val="00C46B84"/>
    <w:rsid w:val="00D14ABC"/>
    <w:rsid w:val="00D740E6"/>
    <w:rsid w:val="00DD6262"/>
    <w:rsid w:val="00DF48C4"/>
    <w:rsid w:val="00E11829"/>
    <w:rsid w:val="00E41176"/>
    <w:rsid w:val="00E44B0D"/>
    <w:rsid w:val="00E47615"/>
    <w:rsid w:val="00E52AB0"/>
    <w:rsid w:val="00E94BA8"/>
    <w:rsid w:val="00E95125"/>
    <w:rsid w:val="00E962BE"/>
    <w:rsid w:val="00EA5CA6"/>
    <w:rsid w:val="00ED718A"/>
    <w:rsid w:val="00EE2DB4"/>
    <w:rsid w:val="00EE765E"/>
    <w:rsid w:val="00F07005"/>
    <w:rsid w:val="00F16D3E"/>
    <w:rsid w:val="00F34D73"/>
    <w:rsid w:val="00F43BDE"/>
    <w:rsid w:val="00F4678F"/>
    <w:rsid w:val="00F70299"/>
    <w:rsid w:val="00FA148C"/>
    <w:rsid w:val="00FA35E1"/>
    <w:rsid w:val="00F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2D69F8-A821-405D-993E-E78B6C65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F07005"/>
    <w:rPr>
      <w:rFonts w:ascii="Arial" w:hAnsi="Arial"/>
      <w:sz w:val="22"/>
    </w:rPr>
  </w:style>
  <w:style w:type="paragraph" w:styleId="Otsikko1">
    <w:name w:val="heading 1"/>
    <w:basedOn w:val="Normaali"/>
    <w:next w:val="Sis1"/>
    <w:qFormat/>
    <w:rsid w:val="002C747F"/>
    <w:pPr>
      <w:keepNext/>
      <w:numPr>
        <w:numId w:val="3"/>
      </w:numPr>
      <w:spacing w:before="120" w:after="120"/>
      <w:outlineLvl w:val="0"/>
    </w:pPr>
    <w:rPr>
      <w:b/>
    </w:rPr>
  </w:style>
  <w:style w:type="paragraph" w:styleId="Otsikko2">
    <w:name w:val="heading 2"/>
    <w:basedOn w:val="Normaali"/>
    <w:next w:val="Sis1"/>
    <w:qFormat/>
    <w:rsid w:val="00121D15"/>
    <w:pPr>
      <w:keepNext/>
      <w:numPr>
        <w:ilvl w:val="1"/>
        <w:numId w:val="3"/>
      </w:numPr>
      <w:spacing w:before="120" w:after="120"/>
      <w:outlineLvl w:val="1"/>
    </w:pPr>
    <w:rPr>
      <w:b/>
    </w:rPr>
  </w:style>
  <w:style w:type="paragraph" w:styleId="Otsikko3">
    <w:name w:val="heading 3"/>
    <w:basedOn w:val="Normaali"/>
    <w:next w:val="Sis1"/>
    <w:qFormat/>
    <w:rsid w:val="00121D15"/>
    <w:pPr>
      <w:keepNext/>
      <w:numPr>
        <w:ilvl w:val="2"/>
        <w:numId w:val="3"/>
      </w:numPr>
      <w:spacing w:before="120" w:after="120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F07005"/>
    <w:pPr>
      <w:keepNext/>
      <w:spacing w:before="240" w:after="60"/>
      <w:outlineLvl w:val="3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70299"/>
    <w:rPr>
      <w:sz w:val="18"/>
    </w:rPr>
  </w:style>
  <w:style w:type="paragraph" w:customStyle="1" w:styleId="Apuotsikko">
    <w:name w:val="Apuotsikko"/>
    <w:basedOn w:val="Normaali"/>
    <w:rsid w:val="00F07005"/>
    <w:pPr>
      <w:ind w:left="2608" w:hanging="1304"/>
    </w:pPr>
  </w:style>
  <w:style w:type="paragraph" w:customStyle="1" w:styleId="Paaotsikko">
    <w:name w:val="Paaotsikko"/>
    <w:basedOn w:val="Normaali"/>
    <w:next w:val="Normaali"/>
    <w:rsid w:val="00EA5CA6"/>
    <w:pPr>
      <w:spacing w:after="240"/>
    </w:pPr>
    <w:rPr>
      <w:b/>
      <w:sz w:val="24"/>
      <w:szCs w:val="22"/>
    </w:rPr>
  </w:style>
  <w:style w:type="paragraph" w:customStyle="1" w:styleId="Sis1">
    <w:name w:val="Sis 1"/>
    <w:basedOn w:val="Normaali"/>
    <w:rsid w:val="00F07005"/>
    <w:pPr>
      <w:ind w:left="1304"/>
    </w:pPr>
  </w:style>
  <w:style w:type="paragraph" w:customStyle="1" w:styleId="Sis2">
    <w:name w:val="Sis 2"/>
    <w:basedOn w:val="Normaali"/>
    <w:rsid w:val="00F07005"/>
    <w:pPr>
      <w:ind w:left="2608"/>
    </w:pPr>
  </w:style>
  <w:style w:type="character" w:styleId="Sivunumero">
    <w:name w:val="page number"/>
    <w:basedOn w:val="Kappaleenoletusfontti"/>
    <w:rsid w:val="00F07005"/>
  </w:style>
  <w:style w:type="paragraph" w:customStyle="1" w:styleId="Sivuotsikko1">
    <w:name w:val="Sivuotsikko 1"/>
    <w:basedOn w:val="Normaali"/>
    <w:next w:val="Sis1"/>
    <w:rsid w:val="00F07005"/>
    <w:pPr>
      <w:ind w:left="1304" w:hanging="1304"/>
    </w:pPr>
  </w:style>
  <w:style w:type="paragraph" w:customStyle="1" w:styleId="Sivuotsikko2">
    <w:name w:val="Sivuotsikko 2"/>
    <w:basedOn w:val="Normaali"/>
    <w:next w:val="Sis2"/>
    <w:rsid w:val="00F07005"/>
    <w:pPr>
      <w:ind w:left="2608" w:hanging="2608"/>
    </w:pPr>
  </w:style>
  <w:style w:type="paragraph" w:customStyle="1" w:styleId="Viiva">
    <w:name w:val="Viiva"/>
    <w:basedOn w:val="Normaali"/>
    <w:rsid w:val="00AA29ED"/>
    <w:pPr>
      <w:numPr>
        <w:numId w:val="11"/>
      </w:numPr>
      <w:spacing w:before="120" w:after="120"/>
      <w:contextualSpacing/>
    </w:pPr>
    <w:rPr>
      <w:szCs w:val="22"/>
    </w:rPr>
  </w:style>
  <w:style w:type="paragraph" w:styleId="Yltunniste">
    <w:name w:val="header"/>
    <w:basedOn w:val="Normaali"/>
    <w:rsid w:val="00F07005"/>
  </w:style>
  <w:style w:type="character" w:customStyle="1" w:styleId="zContactInfo">
    <w:name w:val="zContact Info"/>
    <w:rsid w:val="00F70299"/>
    <w:rPr>
      <w:rFonts w:ascii="Arial" w:hAnsi="Arial"/>
      <w:noProof/>
      <w:sz w:val="18"/>
    </w:rPr>
  </w:style>
  <w:style w:type="paragraph" w:customStyle="1" w:styleId="Abc">
    <w:name w:val="Abc"/>
    <w:basedOn w:val="Normaali"/>
    <w:rsid w:val="00AA29ED"/>
    <w:pPr>
      <w:numPr>
        <w:numId w:val="5"/>
      </w:numPr>
      <w:spacing w:before="120" w:after="120"/>
      <w:contextualSpacing/>
    </w:pPr>
    <w:rPr>
      <w:szCs w:val="22"/>
    </w:rPr>
  </w:style>
  <w:style w:type="paragraph" w:customStyle="1" w:styleId="zFilename">
    <w:name w:val="zFilename"/>
    <w:rsid w:val="00F07005"/>
    <w:pPr>
      <w:ind w:left="-567"/>
    </w:pPr>
    <w:rPr>
      <w:rFonts w:ascii="Arial" w:hAnsi="Arial"/>
      <w:noProof/>
      <w:sz w:val="14"/>
    </w:rPr>
  </w:style>
  <w:style w:type="paragraph" w:customStyle="1" w:styleId="Abc1">
    <w:name w:val="Abc 1"/>
    <w:basedOn w:val="Normaali"/>
    <w:rsid w:val="00AA29ED"/>
    <w:pPr>
      <w:numPr>
        <w:numId w:val="6"/>
      </w:numPr>
      <w:spacing w:before="120" w:after="120"/>
      <w:contextualSpacing/>
    </w:pPr>
    <w:rPr>
      <w:szCs w:val="22"/>
    </w:rPr>
  </w:style>
  <w:style w:type="paragraph" w:customStyle="1" w:styleId="Abc2">
    <w:name w:val="Abc 2"/>
    <w:basedOn w:val="Normaali"/>
    <w:rsid w:val="00AA29ED"/>
    <w:pPr>
      <w:numPr>
        <w:numId w:val="7"/>
      </w:numPr>
      <w:spacing w:before="120" w:after="120"/>
      <w:contextualSpacing/>
    </w:pPr>
    <w:rPr>
      <w:szCs w:val="22"/>
    </w:rPr>
  </w:style>
  <w:style w:type="paragraph" w:customStyle="1" w:styleId="Numeroitu">
    <w:name w:val="Numeroitu"/>
    <w:basedOn w:val="Normaali"/>
    <w:rsid w:val="00AA29ED"/>
    <w:pPr>
      <w:numPr>
        <w:numId w:val="8"/>
      </w:numPr>
      <w:spacing w:before="120" w:after="120"/>
      <w:contextualSpacing/>
    </w:pPr>
    <w:rPr>
      <w:szCs w:val="22"/>
    </w:rPr>
  </w:style>
  <w:style w:type="paragraph" w:customStyle="1" w:styleId="Numeroitu1">
    <w:name w:val="Numeroitu 1"/>
    <w:basedOn w:val="Normaali"/>
    <w:rsid w:val="00AA29ED"/>
    <w:pPr>
      <w:numPr>
        <w:numId w:val="9"/>
      </w:numPr>
      <w:spacing w:before="120" w:after="120"/>
      <w:contextualSpacing/>
    </w:pPr>
    <w:rPr>
      <w:szCs w:val="22"/>
    </w:rPr>
  </w:style>
  <w:style w:type="paragraph" w:customStyle="1" w:styleId="Numeroitu2">
    <w:name w:val="Numeroitu 2"/>
    <w:basedOn w:val="Normaali"/>
    <w:rsid w:val="00AA29ED"/>
    <w:pPr>
      <w:numPr>
        <w:numId w:val="10"/>
      </w:numPr>
      <w:spacing w:before="120" w:after="120"/>
    </w:pPr>
    <w:rPr>
      <w:szCs w:val="22"/>
    </w:rPr>
  </w:style>
  <w:style w:type="paragraph" w:customStyle="1" w:styleId="Viiva1">
    <w:name w:val="Viiva 1"/>
    <w:basedOn w:val="Normaali"/>
    <w:rsid w:val="00AA29ED"/>
    <w:pPr>
      <w:numPr>
        <w:numId w:val="12"/>
      </w:numPr>
      <w:spacing w:before="120" w:after="120"/>
      <w:contextualSpacing/>
    </w:pPr>
    <w:rPr>
      <w:szCs w:val="22"/>
    </w:rPr>
  </w:style>
  <w:style w:type="paragraph" w:customStyle="1" w:styleId="Viiva2">
    <w:name w:val="Viiva 2"/>
    <w:basedOn w:val="Normaali"/>
    <w:rsid w:val="00AA29ED"/>
    <w:pPr>
      <w:numPr>
        <w:numId w:val="13"/>
      </w:numPr>
      <w:spacing w:before="120" w:after="120"/>
      <w:contextualSpacing/>
    </w:pPr>
    <w:rPr>
      <w:szCs w:val="22"/>
    </w:rPr>
  </w:style>
  <w:style w:type="paragraph" w:styleId="Sisluet1">
    <w:name w:val="toc 1"/>
    <w:basedOn w:val="Normaali"/>
    <w:next w:val="Normaali"/>
    <w:autoRedefine/>
    <w:semiHidden/>
    <w:rsid w:val="00B64012"/>
  </w:style>
  <w:style w:type="character" w:styleId="Hyperlinkki">
    <w:name w:val="Hyperlink"/>
    <w:rsid w:val="00B64012"/>
    <w:rPr>
      <w:color w:val="0000FF"/>
      <w:u w:val="single"/>
    </w:rPr>
  </w:style>
  <w:style w:type="paragraph" w:customStyle="1" w:styleId="Viite">
    <w:name w:val="Viite"/>
    <w:basedOn w:val="Normaali"/>
    <w:rsid w:val="001F2372"/>
    <w:pPr>
      <w:spacing w:after="240"/>
    </w:pPr>
  </w:style>
  <w:style w:type="table" w:styleId="TaulukkoRuudukko">
    <w:name w:val="Table Grid"/>
    <w:basedOn w:val="Normaalitaulukko"/>
    <w:rsid w:val="001F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1400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714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Nylund</dc:creator>
  <cp:keywords/>
  <dc:description/>
  <cp:lastModifiedBy>Tiina Vyyryläinen</cp:lastModifiedBy>
  <cp:revision>2</cp:revision>
  <cp:lastPrinted>2017-02-03T14:07:00Z</cp:lastPrinted>
  <dcterms:created xsi:type="dcterms:W3CDTF">2017-07-04T07:19:00Z</dcterms:created>
  <dcterms:modified xsi:type="dcterms:W3CDTF">2017-07-04T07:19:00Z</dcterms:modified>
</cp:coreProperties>
</file>