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2" w:rsidRDefault="00053BB2"/>
    <w:p w:rsidR="00625CD4" w:rsidRDefault="00A14D64">
      <w:pPr>
        <w:rPr>
          <w:sz w:val="28"/>
          <w:szCs w:val="28"/>
        </w:rPr>
      </w:pPr>
      <w:r w:rsidRPr="00053BB2">
        <w:rPr>
          <w:sz w:val="28"/>
          <w:szCs w:val="28"/>
        </w:rPr>
        <w:t>Liikenne- ja viestintäministeriö</w:t>
      </w:r>
    </w:p>
    <w:p w:rsidR="00053BB2" w:rsidRDefault="004577B1">
      <w:pPr>
        <w:rPr>
          <w:sz w:val="28"/>
          <w:szCs w:val="28"/>
        </w:rPr>
      </w:pPr>
      <w:hyperlink r:id="rId4" w:history="1">
        <w:r w:rsidR="00053BB2" w:rsidRPr="004C4735">
          <w:rPr>
            <w:rStyle w:val="Hyperlinkki"/>
            <w:sz w:val="28"/>
            <w:szCs w:val="28"/>
          </w:rPr>
          <w:t>kirjaamo@lvm.fi</w:t>
        </w:r>
      </w:hyperlink>
    </w:p>
    <w:p w:rsidR="00053BB2" w:rsidRDefault="004577B1">
      <w:pPr>
        <w:rPr>
          <w:sz w:val="28"/>
          <w:szCs w:val="28"/>
        </w:rPr>
      </w:pPr>
      <w:hyperlink r:id="rId5" w:history="1">
        <w:r w:rsidR="00053BB2" w:rsidRPr="004C4735">
          <w:rPr>
            <w:rStyle w:val="Hyperlinkki"/>
            <w:sz w:val="28"/>
            <w:szCs w:val="28"/>
          </w:rPr>
          <w:t>tomi.lindholm@lvm.fi</w:t>
        </w:r>
      </w:hyperlink>
    </w:p>
    <w:p w:rsidR="00A14D64" w:rsidRDefault="00A14D64"/>
    <w:p w:rsidR="00A14D64" w:rsidRDefault="00A14D64">
      <w:r>
        <w:t>Viite:</w:t>
      </w:r>
      <w:r>
        <w:tab/>
        <w:t>LVM/441/03/2017</w:t>
      </w:r>
    </w:p>
    <w:p w:rsidR="00A14D64" w:rsidRDefault="00A14D64"/>
    <w:p w:rsidR="00A14D64" w:rsidRDefault="00A14D64" w:rsidP="00A14D64">
      <w:pPr>
        <w:ind w:left="1304" w:hanging="1304"/>
      </w:pPr>
      <w:r>
        <w:t xml:space="preserve">Asia: </w:t>
      </w:r>
      <w:r>
        <w:tab/>
        <w:t>Lausunto luonnoksesta valtioneuvoston asetukseksi postin toimipisteiden sijoittamisesta annetun valtioneuvoston asetuksen muuttamisesta</w:t>
      </w:r>
    </w:p>
    <w:p w:rsidR="00A14D64" w:rsidRDefault="00A14D64" w:rsidP="00A14D64">
      <w:pPr>
        <w:ind w:left="1304" w:hanging="1304"/>
      </w:pPr>
    </w:p>
    <w:p w:rsidR="00A14D64" w:rsidRDefault="00A14D64" w:rsidP="00A14D64">
      <w:pPr>
        <w:ind w:left="1304" w:hanging="1304"/>
      </w:pPr>
      <w:r>
        <w:t>Pyydettynä lausuntonaan MTK ry esittää kunnioittavasti seuraavan:</w:t>
      </w:r>
    </w:p>
    <w:p w:rsidR="00A14D64" w:rsidRDefault="00A14D64" w:rsidP="00A14D64">
      <w:pPr>
        <w:ind w:left="1304"/>
      </w:pPr>
      <w:r>
        <w:t xml:space="preserve">Muuttuneen toimintaympäristön ja yleispalvelua toteuttavien resurssien </w:t>
      </w:r>
      <w:proofErr w:type="gramStart"/>
      <w:r>
        <w:t>tarkoituksen-mukaista</w:t>
      </w:r>
      <w:proofErr w:type="gramEnd"/>
      <w:r>
        <w:t xml:space="preserve"> kohdentamista varten esitetty luonnos on perusteltu. Tärkeätä on turvata vähintään yksi toimipiste jokaisessa kunnassa. Kuntafuusioiden seurauksena tämä palveluverkkovelvoite saattaa kuitenkin ohentua tavalla, jota ei ole otettu huomioon. </w:t>
      </w:r>
      <w:r w:rsidRPr="00053BB2">
        <w:rPr>
          <w:i/>
        </w:rPr>
        <w:t>Tämän vuoksi olisi etsittävä palveluverkon tiheyttä paremmin kuvaava ja määritelevä käsite kuin kunta</w:t>
      </w:r>
      <w:r>
        <w:t>.</w:t>
      </w:r>
    </w:p>
    <w:p w:rsidR="00D9304F" w:rsidRDefault="00A14D64" w:rsidP="00A14D64">
      <w:pPr>
        <w:ind w:left="1304"/>
      </w:pPr>
      <w:r>
        <w:t xml:space="preserve">Yleispalveluun sisältyvä velvoite postipakettien lähettämisestä ulkomaille </w:t>
      </w:r>
      <w:r w:rsidR="00D9304F">
        <w:t xml:space="preserve">aiheuttaa mm. henkilöstön koulutuksen kannalta tarpeettomia kustannuksia varsinkin niissä yli neljäsosassa postitoimipaikoissa, joissa tällaista yleispalvelutarvetta ei ole. On siten perusteltua laajentaa poikkeuksen soveltamismahdollisuutta ja keventää yleispalveluvelvoitetta tältä osin. </w:t>
      </w:r>
    </w:p>
    <w:p w:rsidR="00053BB2" w:rsidRDefault="00D9304F" w:rsidP="00A14D64">
      <w:pPr>
        <w:ind w:left="1304"/>
      </w:pPr>
      <w:r>
        <w:t xml:space="preserve">Yleispalveluvelvoitteen keventämistä em. osin on perusteltu </w:t>
      </w:r>
      <w:r w:rsidR="00053BB2">
        <w:t xml:space="preserve">mm. </w:t>
      </w:r>
      <w:r>
        <w:t xml:space="preserve">käteismaksun vastaanottamiseen liittyvällä </w:t>
      </w:r>
      <w:proofErr w:type="spellStart"/>
      <w:r>
        <w:t>osaamis</w:t>
      </w:r>
      <w:proofErr w:type="spellEnd"/>
      <w:r>
        <w:t xml:space="preserve">- ja koulutustarpeella. </w:t>
      </w:r>
      <w:r w:rsidRPr="00053BB2">
        <w:rPr>
          <w:i/>
        </w:rPr>
        <w:t xml:space="preserve">Näitä kustannuksia voitaisiin välttää mm. sillä, että käteismaksun sijasta luotaisiin mahdollisuus laskutusperusteiseen maksuun, kuten monien muidenkin </w:t>
      </w:r>
      <w:r w:rsidR="00053BB2">
        <w:rPr>
          <w:i/>
        </w:rPr>
        <w:t xml:space="preserve">julkisten </w:t>
      </w:r>
      <w:r w:rsidRPr="00053BB2">
        <w:rPr>
          <w:i/>
        </w:rPr>
        <w:t>maksujen suhteen on jo menetelty</w:t>
      </w:r>
      <w:r>
        <w:t xml:space="preserve">. </w:t>
      </w:r>
      <w:r w:rsidR="00053BB2">
        <w:t>Samoin toimipaikkojen välinen resurssien siirto ja osaamisen ”virka-apu” tulisi tehdä joustavaksi jo henkilöstön työehdoista sovittaessa.</w:t>
      </w:r>
    </w:p>
    <w:p w:rsidR="00A14D64" w:rsidRDefault="00D9304F" w:rsidP="00A14D64">
      <w:pPr>
        <w:ind w:left="1304"/>
      </w:pPr>
      <w:r>
        <w:t xml:space="preserve">Ilman tällaisen </w:t>
      </w:r>
      <w:r w:rsidR="00053BB2">
        <w:t>laskutus</w:t>
      </w:r>
      <w:r>
        <w:t xml:space="preserve">mahdollisuuden avaamista </w:t>
      </w:r>
      <w:r w:rsidR="00053BB2">
        <w:t>jää pyrkimys sähköisen palvelun lisäämiseen puolitiehen.</w:t>
      </w:r>
    </w:p>
    <w:p w:rsidR="00053BB2" w:rsidRDefault="00053BB2" w:rsidP="00A14D64">
      <w:pPr>
        <w:ind w:left="1304"/>
      </w:pPr>
      <w:r>
        <w:t>Edellä esitetyt kommentit toivotaan otettavan huomioon ennen asetuksen antamista.</w:t>
      </w:r>
    </w:p>
    <w:p w:rsidR="00053BB2" w:rsidRDefault="00053BB2" w:rsidP="00A14D64">
      <w:pPr>
        <w:ind w:left="1304"/>
      </w:pPr>
      <w:r>
        <w:t>Helsingissä 3.8.2017</w:t>
      </w:r>
    </w:p>
    <w:p w:rsidR="00053BB2" w:rsidRDefault="00053BB2" w:rsidP="00A14D64">
      <w:pPr>
        <w:ind w:left="1304"/>
      </w:pPr>
    </w:p>
    <w:p w:rsidR="00053BB2" w:rsidRDefault="00053BB2" w:rsidP="00A14D64">
      <w:pPr>
        <w:ind w:left="1304"/>
      </w:pPr>
      <w:r>
        <w:t>Maa- ja metsätaloustuottajain Keskusliitto ry</w:t>
      </w:r>
    </w:p>
    <w:p w:rsidR="00053BB2" w:rsidRDefault="00053BB2" w:rsidP="00A14D64">
      <w:pPr>
        <w:ind w:left="1304"/>
      </w:pPr>
    </w:p>
    <w:p w:rsidR="00053BB2" w:rsidRDefault="00053BB2" w:rsidP="00A14D64">
      <w:pPr>
        <w:ind w:left="1304"/>
      </w:pPr>
      <w:r>
        <w:t>Antti Sahi</w:t>
      </w:r>
      <w:r>
        <w:tab/>
      </w:r>
      <w:r>
        <w:tab/>
      </w:r>
      <w:r>
        <w:tab/>
      </w:r>
      <w:r>
        <w:tab/>
        <w:t>Risto Airikkala</w:t>
      </w:r>
    </w:p>
    <w:p w:rsidR="00A14D64" w:rsidRDefault="00053BB2" w:rsidP="00053BB2">
      <w:pPr>
        <w:ind w:left="1304"/>
      </w:pPr>
      <w:r>
        <w:t>Toiminnanjohtaja</w:t>
      </w:r>
      <w:r>
        <w:tab/>
      </w:r>
      <w:r>
        <w:tab/>
      </w:r>
      <w:r>
        <w:tab/>
        <w:t>päälakimies</w:t>
      </w:r>
    </w:p>
    <w:sectPr w:rsidR="00A14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4"/>
    <w:rsid w:val="00053BB2"/>
    <w:rsid w:val="001A205A"/>
    <w:rsid w:val="00625CD4"/>
    <w:rsid w:val="00A14D64"/>
    <w:rsid w:val="00D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450A-DDC7-4A50-8A8E-C0110BBB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3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i.lindholm@lvm.fi" TargetMode="External"/><Relationship Id="rId4" Type="http://schemas.openxmlformats.org/officeDocument/2006/relationships/hyperlink" Target="mailto:kirjaamo@lv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Airikkala Risto</dc:creator>
  <cp:keywords/>
  <dc:description/>
  <cp:lastModifiedBy>Airikkala Risto</cp:lastModifiedBy>
  <cp:revision>1</cp:revision>
  <dcterms:created xsi:type="dcterms:W3CDTF">2017-08-03T08:02:00Z</dcterms:created>
  <dcterms:modified xsi:type="dcterms:W3CDTF">2017-08-03T08:32:00Z</dcterms:modified>
</cp:coreProperties>
</file>