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heme="majorHAnsi" w:eastAsiaTheme="majorEastAsia" w:hAnsiTheme="majorHAnsi" w:cstheme="majorBidi"/>
          <w:caps/>
          <w:sz w:val="20"/>
        </w:rPr>
        <w:id w:val="738467244"/>
        <w:docPartObj>
          <w:docPartGallery w:val="Cover Pages"/>
          <w:docPartUnique/>
        </w:docPartObj>
      </w:sdtPr>
      <w:sdtEndPr>
        <w:rPr>
          <w:rFonts w:asciiTheme="minorHAnsi" w:eastAsiaTheme="minorEastAsia" w:hAnsiTheme="minorHAnsi" w:cstheme="minorBidi"/>
          <w:caps w:val="0"/>
          <w:sz w:val="22"/>
        </w:rPr>
      </w:sdtEndPr>
      <w:sdtContent>
        <w:tbl>
          <w:tblPr>
            <w:tblW w:w="5000" w:type="pct"/>
            <w:jc w:val="center"/>
            <w:tblLook w:val="04A0" w:firstRow="1" w:lastRow="0" w:firstColumn="1" w:lastColumn="0" w:noHBand="0" w:noVBand="1"/>
          </w:tblPr>
          <w:tblGrid>
            <w:gridCol w:w="9854"/>
          </w:tblGrid>
          <w:tr w:rsidR="0052757C">
            <w:trPr>
              <w:trHeight w:val="2880"/>
              <w:jc w:val="center"/>
            </w:trPr>
            <w:sdt>
              <w:sdtPr>
                <w:rPr>
                  <w:rFonts w:asciiTheme="majorHAnsi" w:eastAsiaTheme="majorEastAsia" w:hAnsiTheme="majorHAnsi" w:cstheme="majorBidi"/>
                  <w:caps/>
                  <w:sz w:val="20"/>
                </w:rPr>
                <w:alias w:val="Yritys"/>
                <w:id w:val="15524243"/>
                <w:dataBinding w:prefixMappings="xmlns:ns0='http://schemas.openxmlformats.org/officeDocument/2006/extended-properties'" w:xpath="/ns0:Properties[1]/ns0:Company[1]" w:storeItemID="{6668398D-A668-4E3E-A5EB-62B293D839F1}"/>
                <w:text/>
              </w:sdtPr>
              <w:sdtEndPr>
                <w:rPr>
                  <w:sz w:val="22"/>
                </w:rPr>
              </w:sdtEndPr>
              <w:sdtContent>
                <w:tc>
                  <w:tcPr>
                    <w:tcW w:w="5000" w:type="pct"/>
                  </w:tcPr>
                  <w:p w:rsidR="0052757C" w:rsidRDefault="0052757C" w:rsidP="0052757C">
                    <w:pPr>
                      <w:pStyle w:val="Eivli"/>
                      <w:jc w:val="center"/>
                      <w:rPr>
                        <w:rFonts w:asciiTheme="majorHAnsi" w:eastAsiaTheme="majorEastAsia" w:hAnsiTheme="majorHAnsi" w:cstheme="majorBidi"/>
                        <w:caps/>
                      </w:rPr>
                    </w:pPr>
                    <w:r>
                      <w:rPr>
                        <w:rFonts w:asciiTheme="majorHAnsi" w:eastAsiaTheme="majorEastAsia" w:hAnsiTheme="majorHAnsi" w:cstheme="majorBidi"/>
                        <w:caps/>
                      </w:rPr>
                      <w:t>Finnish Net Solutions Oy</w:t>
                    </w:r>
                  </w:p>
                </w:tc>
              </w:sdtContent>
            </w:sdt>
          </w:tr>
          <w:tr w:rsidR="0052757C">
            <w:trPr>
              <w:trHeight w:val="1440"/>
              <w:jc w:val="center"/>
            </w:trPr>
            <w:tc>
              <w:tcPr>
                <w:tcW w:w="5000" w:type="pct"/>
                <w:tcBorders>
                  <w:bottom w:val="single" w:sz="4" w:space="0" w:color="4F81BD" w:themeColor="accent1"/>
                </w:tcBorders>
                <w:vAlign w:val="center"/>
              </w:tcPr>
              <w:p w:rsidR="0052757C" w:rsidRPr="00515106" w:rsidRDefault="005A5CF8" w:rsidP="00E931CD">
                <w:pPr>
                  <w:pStyle w:val="Eivli"/>
                  <w:jc w:val="center"/>
                  <w:rPr>
                    <w:rFonts w:asciiTheme="majorHAnsi" w:eastAsiaTheme="majorEastAsia" w:hAnsiTheme="majorHAnsi" w:cstheme="majorBidi"/>
                    <w:sz w:val="72"/>
                    <w:szCs w:val="72"/>
                  </w:rPr>
                </w:pPr>
                <w:sdt>
                  <w:sdtPr>
                    <w:rPr>
                      <w:rFonts w:asciiTheme="majorHAnsi" w:eastAsiaTheme="majorEastAsia" w:hAnsiTheme="majorHAnsi" w:cstheme="majorBidi"/>
                      <w:sz w:val="60"/>
                      <w:szCs w:val="60"/>
                    </w:rPr>
                    <w:alias w:val="Otsikko"/>
                    <w:id w:val="15524250"/>
                    <w:dataBinding w:prefixMappings="xmlns:ns0='http://schemas.openxmlformats.org/package/2006/metadata/core-properties' xmlns:ns1='http://purl.org/dc/elements/1.1/'" w:xpath="/ns0:coreProperties[1]/ns1:title[1]" w:storeItemID="{6C3C8BC8-F283-45AE-878A-BAB7291924A1}"/>
                    <w:text/>
                  </w:sdtPr>
                  <w:sdtEndPr/>
                  <w:sdtContent>
                    <w:r w:rsidR="00E931CD">
                      <w:rPr>
                        <w:rFonts w:asciiTheme="majorHAnsi" w:eastAsiaTheme="majorEastAsia" w:hAnsiTheme="majorHAnsi" w:cstheme="majorBidi"/>
                        <w:sz w:val="60"/>
                        <w:szCs w:val="60"/>
                      </w:rPr>
                      <w:t>Liite 4: Testausprosessi ja hyväksymiskriteerit</w:t>
                    </w:r>
                  </w:sdtContent>
                </w:sdt>
              </w:p>
            </w:tc>
          </w:tr>
          <w:tr w:rsidR="0052757C">
            <w:trPr>
              <w:trHeight w:val="720"/>
              <w:jc w:val="center"/>
            </w:trPr>
            <w:tc>
              <w:tcPr>
                <w:tcW w:w="5000" w:type="pct"/>
                <w:tcBorders>
                  <w:top w:val="single" w:sz="4" w:space="0" w:color="4F81BD" w:themeColor="accent1"/>
                </w:tcBorders>
                <w:vAlign w:val="center"/>
              </w:tcPr>
              <w:tbl>
                <w:tblPr>
                  <w:tblW w:w="5000" w:type="pct"/>
                  <w:jc w:val="center"/>
                  <w:tblLook w:val="04A0" w:firstRow="1" w:lastRow="0" w:firstColumn="1" w:lastColumn="0" w:noHBand="0" w:noVBand="1"/>
                </w:tblPr>
                <w:tblGrid>
                  <w:gridCol w:w="9638"/>
                </w:tblGrid>
                <w:tr w:rsidR="00F36419" w:rsidTr="0075157A">
                  <w:trPr>
                    <w:trHeight w:val="720"/>
                    <w:jc w:val="center"/>
                  </w:trPr>
                  <w:sdt>
                    <w:sdtPr>
                      <w:rPr>
                        <w:rFonts w:ascii="Cambria" w:hAnsi="Cambria"/>
                        <w:bCs/>
                        <w:sz w:val="44"/>
                        <w:szCs w:val="44"/>
                      </w:rPr>
                      <w:alias w:val="Alaotsikko"/>
                      <w:id w:val="15524255"/>
                      <w:showingPlcHdr/>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F36419" w:rsidRPr="00D7736E" w:rsidRDefault="005807D2" w:rsidP="009A1DC0">
                          <w:pPr>
                            <w:pStyle w:val="Eivli"/>
                            <w:rPr>
                              <w:rFonts w:asciiTheme="majorHAnsi" w:eastAsiaTheme="majorEastAsia" w:hAnsiTheme="majorHAnsi" w:cstheme="majorBidi"/>
                              <w:sz w:val="44"/>
                              <w:szCs w:val="44"/>
                            </w:rPr>
                          </w:pPr>
                          <w:r>
                            <w:rPr>
                              <w:rFonts w:ascii="Cambria" w:hAnsi="Cambria"/>
                              <w:bCs/>
                              <w:sz w:val="44"/>
                              <w:szCs w:val="44"/>
                            </w:rPr>
                            <w:t xml:space="preserve">     </w:t>
                          </w:r>
                        </w:p>
                      </w:tc>
                    </w:sdtContent>
                  </w:sdt>
                </w:tr>
              </w:tbl>
              <w:p w:rsidR="0052757C" w:rsidRDefault="0052757C" w:rsidP="007F74EA">
                <w:pPr>
                  <w:pStyle w:val="Eivli"/>
                  <w:jc w:val="center"/>
                  <w:rPr>
                    <w:rFonts w:asciiTheme="majorHAnsi" w:eastAsiaTheme="majorEastAsia" w:hAnsiTheme="majorHAnsi" w:cstheme="majorBidi"/>
                    <w:sz w:val="44"/>
                    <w:szCs w:val="44"/>
                  </w:rPr>
                </w:pPr>
              </w:p>
            </w:tc>
          </w:tr>
          <w:tr w:rsidR="0052757C">
            <w:trPr>
              <w:trHeight w:val="360"/>
              <w:jc w:val="center"/>
            </w:trPr>
            <w:tc>
              <w:tcPr>
                <w:tcW w:w="5000" w:type="pct"/>
                <w:vAlign w:val="center"/>
              </w:tcPr>
              <w:p w:rsidR="0052757C" w:rsidRPr="00571E29" w:rsidRDefault="0052757C">
                <w:pPr>
                  <w:pStyle w:val="Eivli"/>
                  <w:jc w:val="center"/>
                  <w:rPr>
                    <w:color w:val="FF0000"/>
                  </w:rPr>
                </w:pPr>
              </w:p>
            </w:tc>
          </w:tr>
          <w:tr w:rsidR="0052757C">
            <w:trPr>
              <w:trHeight w:val="360"/>
              <w:jc w:val="center"/>
            </w:trPr>
            <w:tc>
              <w:tcPr>
                <w:tcW w:w="5000" w:type="pct"/>
                <w:vAlign w:val="center"/>
              </w:tcPr>
              <w:p w:rsidR="0052757C" w:rsidRDefault="0052757C">
                <w:pPr>
                  <w:pStyle w:val="Eivli"/>
                  <w:jc w:val="center"/>
                  <w:rPr>
                    <w:b/>
                    <w:bCs/>
                  </w:rPr>
                </w:pPr>
              </w:p>
            </w:tc>
          </w:tr>
          <w:tr w:rsidR="0052757C">
            <w:trPr>
              <w:trHeight w:val="360"/>
              <w:jc w:val="center"/>
            </w:trPr>
            <w:sdt>
              <w:sdtPr>
                <w:rPr>
                  <w:b/>
                  <w:bCs/>
                </w:rPr>
                <w:alias w:val="Päivämäärä"/>
                <w:id w:val="516659546"/>
                <w:dataBinding w:prefixMappings="xmlns:ns0='http://schemas.microsoft.com/office/2006/coverPageProps'" w:xpath="/ns0:CoverPageProperties[1]/ns0:PublishDate[1]" w:storeItemID="{55AF091B-3C7A-41E3-B477-F2FDAA23CFDA}"/>
                <w:date w:fullDate="2014-08-12T00:00:00Z">
                  <w:dateFormat w:val="d.M.yyyy"/>
                  <w:lid w:val="fi-FI"/>
                  <w:storeMappedDataAs w:val="dateTime"/>
                  <w:calendar w:val="gregorian"/>
                </w:date>
              </w:sdtPr>
              <w:sdtEndPr/>
              <w:sdtContent>
                <w:tc>
                  <w:tcPr>
                    <w:tcW w:w="5000" w:type="pct"/>
                    <w:vAlign w:val="center"/>
                  </w:tcPr>
                  <w:p w:rsidR="0052757C" w:rsidRDefault="00C11F31" w:rsidP="00C5100D">
                    <w:pPr>
                      <w:pStyle w:val="Eivli"/>
                      <w:jc w:val="center"/>
                      <w:rPr>
                        <w:b/>
                        <w:bCs/>
                      </w:rPr>
                    </w:pPr>
                    <w:r>
                      <w:rPr>
                        <w:b/>
                        <w:bCs/>
                      </w:rPr>
                      <w:t>12.8</w:t>
                    </w:r>
                    <w:r w:rsidR="003F390E">
                      <w:rPr>
                        <w:b/>
                        <w:bCs/>
                      </w:rPr>
                      <w:t>.2014</w:t>
                    </w:r>
                  </w:p>
                </w:tc>
              </w:sdtContent>
            </w:sdt>
          </w:tr>
        </w:tbl>
        <w:p w:rsidR="0052757C" w:rsidRPr="0077096E" w:rsidRDefault="0052757C"/>
        <w:p w:rsidR="0052757C" w:rsidRPr="0077096E" w:rsidRDefault="0052757C"/>
        <w:tbl>
          <w:tblPr>
            <w:tblpPr w:leftFromText="187" w:rightFromText="187" w:horzAnchor="margin" w:tblpXSpec="center" w:tblpYSpec="bottom"/>
            <w:tblW w:w="5000" w:type="pct"/>
            <w:tblLook w:val="04A0" w:firstRow="1" w:lastRow="0" w:firstColumn="1" w:lastColumn="0" w:noHBand="0" w:noVBand="1"/>
          </w:tblPr>
          <w:tblGrid>
            <w:gridCol w:w="9854"/>
          </w:tblGrid>
          <w:tr w:rsidR="0052757C">
            <w:tc>
              <w:tcPr>
                <w:tcW w:w="5000" w:type="pct"/>
              </w:tcPr>
              <w:p w:rsidR="0052757C" w:rsidRDefault="0052757C">
                <w:pPr>
                  <w:pStyle w:val="Eivli"/>
                </w:pPr>
              </w:p>
            </w:tc>
          </w:tr>
        </w:tbl>
        <w:p w:rsidR="0052757C" w:rsidRPr="0077096E" w:rsidRDefault="0052757C"/>
        <w:p w:rsidR="00A03FA3" w:rsidRDefault="0052757C" w:rsidP="00A03FA3">
          <w:r w:rsidRPr="0077096E">
            <w:br w:type="page"/>
          </w:r>
        </w:p>
      </w:sdtContent>
    </w:sdt>
    <w:bookmarkStart w:id="1" w:name="_Toc361232995" w:displacedByCustomXml="prev"/>
    <w:p w:rsidR="00A03FA3" w:rsidRDefault="00A03FA3" w:rsidP="00A03FA3">
      <w:pPr>
        <w:pStyle w:val="Otsikko2"/>
      </w:pPr>
      <w:bookmarkStart w:id="2" w:name="_Toc381183171"/>
      <w:r>
        <w:lastRenderedPageBreak/>
        <w:t>Laadunvarmistussuunnitelma</w:t>
      </w:r>
      <w:bookmarkEnd w:id="2"/>
    </w:p>
    <w:p w:rsidR="00F0369E" w:rsidRDefault="00420810" w:rsidP="00420810">
      <w:pPr>
        <w:rPr>
          <w:rFonts w:eastAsiaTheme="majorEastAsia"/>
        </w:rPr>
      </w:pPr>
      <w:bookmarkStart w:id="3" w:name="_Toc325407054"/>
      <w:bookmarkStart w:id="4" w:name="_Toc381183172"/>
      <w:r w:rsidRPr="00D6401F">
        <w:rPr>
          <w:rStyle w:val="Otsikko3Char"/>
        </w:rPr>
        <w:t>Yleistä laadunvarmistuksesta</w:t>
      </w:r>
      <w:bookmarkEnd w:id="3"/>
      <w:bookmarkEnd w:id="4"/>
      <w:r>
        <w:rPr>
          <w:rStyle w:val="Otsikko3Char"/>
        </w:rPr>
        <w:br/>
      </w:r>
      <w:r w:rsidRPr="00D848A6">
        <w:rPr>
          <w:rFonts w:eastAsiaTheme="majorEastAsia"/>
        </w:rPr>
        <w:t>Laadukas ohjelmisto toteuttaa sille asetetut vaatimukset. Ohjelmiston laatua valvotaan testaamisella sekä perusteellisella dokumentoinnilla. Ohjelmiston toimintatapa dokumentoidaan niin, että ne ovat selkeästi ymmärrettävissä ja muidenkin kuin järjestelmää toteuttaneiden henkilöiden myöhemmin muokattavissa. Dokumenttien laatua valvotaan katselmointien avulla.  Asiakkaalle raportoidaan säännöllisesti projektin etenemisestä. Järjestelmän testaus suoritetaan testaussuunnitelman mukaisesti.</w:t>
      </w:r>
    </w:p>
    <w:p w:rsidR="00420810" w:rsidRPr="00C05FC1" w:rsidRDefault="00420810" w:rsidP="00420810">
      <w:pPr>
        <w:pStyle w:val="Otsikko3"/>
      </w:pPr>
      <w:bookmarkStart w:id="5" w:name="_Toc292101584"/>
      <w:bookmarkStart w:id="6" w:name="_Toc325407055"/>
      <w:bookmarkStart w:id="7" w:name="_Toc381183173"/>
      <w:r>
        <w:t>Toimittajan t</w:t>
      </w:r>
      <w:r w:rsidRPr="00C05FC1">
        <w:t>estausmenettelyt</w:t>
      </w:r>
      <w:bookmarkEnd w:id="5"/>
      <w:bookmarkEnd w:id="6"/>
      <w:bookmarkEnd w:id="7"/>
    </w:p>
    <w:p w:rsidR="00F0369E" w:rsidRDefault="00F0369E" w:rsidP="00420810">
      <w:r>
        <w:t xml:space="preserve">Järjestelmän toimintaa testataan integroitujen testien avulla. </w:t>
      </w:r>
      <w:r w:rsidR="00BB65D1">
        <w:t>Testit ajetaan automatisoidusti integraatiopalvelimen avulla.</w:t>
      </w:r>
    </w:p>
    <w:p w:rsidR="00420810" w:rsidRDefault="00420810" w:rsidP="00420810">
      <w:r>
        <w:t>Toimittaja tekee testaussuunnitelman tarjouspyynnön vaatimusmäärittelyn perustuen. Testaussuunnitelma koostuu vaatimuksia testaavista testitapauksista.  Asiakas saa tämän kirjallisen testaussuunnitelman käyttöönsä, ja voi käyttää sitä halutessaan hyväksymistestauksessa.</w:t>
      </w:r>
    </w:p>
    <w:p w:rsidR="00420810" w:rsidRDefault="00420810" w:rsidP="00420810">
      <w:r>
        <w:t>Toimittajan testaus katsotaan hyväksytyksi kun:</w:t>
      </w:r>
    </w:p>
    <w:p w:rsidR="00420810" w:rsidRDefault="00420810" w:rsidP="00420810">
      <w:pPr>
        <w:pStyle w:val="Luettelokappale"/>
        <w:numPr>
          <w:ilvl w:val="0"/>
          <w:numId w:val="19"/>
        </w:numPr>
      </w:pPr>
      <w:r>
        <w:t>Kaikki suunnitellut testitapaukset on suoritettu läpi</w:t>
      </w:r>
    </w:p>
    <w:p w:rsidR="00420810" w:rsidRDefault="00913BD6" w:rsidP="00420810">
      <w:pPr>
        <w:pStyle w:val="Luettelokappale"/>
        <w:numPr>
          <w:ilvl w:val="0"/>
          <w:numId w:val="19"/>
        </w:numPr>
      </w:pPr>
      <w:r>
        <w:t>Testitapaukset on hyväksytty</w:t>
      </w:r>
    </w:p>
    <w:p w:rsidR="00420810" w:rsidRDefault="00420810" w:rsidP="00420810">
      <w:r>
        <w:t xml:space="preserve">Testauksen hyväksyntä on mahdollista tehdä ehdollisena, vaikka osa testitapauksista olisi hylätty-tilassa, jos virheen aiheuttaja on selvillä ja sen korjaamisesta myöhemmin on yhteisesti sovittu molempien osapuolten kesken. </w:t>
      </w:r>
    </w:p>
    <w:p w:rsidR="00420810" w:rsidRDefault="00420810" w:rsidP="00420810">
      <w:r>
        <w:t>Toimittajan korjattua kaikki omassa testauksessaan sekä hyväksymistestauksessa löydetyt ja kirjatut virheet, katsotaan toimitus hyväksytyksi. Virheet luokitellaan testauksissa nelitasoiseen jaotteluun. Luokkaan 3 tai 4 luokitellut virheet eivät estä järjestelmän käyttöönottoa.</w:t>
      </w:r>
    </w:p>
    <w:p w:rsidR="00420810" w:rsidRDefault="00420810" w:rsidP="00420810">
      <w:r>
        <w:t>Virheiden luokittelussa käytetään seuraavaa luokkajakoa:</w:t>
      </w:r>
    </w:p>
    <w:p w:rsidR="00420810" w:rsidRDefault="00420810" w:rsidP="00420810">
      <w:pPr>
        <w:pStyle w:val="Luettelokappale"/>
        <w:numPr>
          <w:ilvl w:val="0"/>
          <w:numId w:val="10"/>
        </w:numPr>
      </w:pPr>
      <w:r>
        <w:t>Kriittinen:</w:t>
      </w:r>
      <w:r>
        <w:tab/>
        <w:t>Estää testaamisen</w:t>
      </w:r>
      <w:r w:rsidR="00913BD6">
        <w:t xml:space="preserve"> tai käytön</w:t>
      </w:r>
      <w:r>
        <w:t>, esimerkiksi kaataa sovelluksen, menettää tietoja</w:t>
      </w:r>
    </w:p>
    <w:p w:rsidR="00420810" w:rsidRDefault="00420810" w:rsidP="00420810">
      <w:pPr>
        <w:pStyle w:val="Luettelokappale"/>
        <w:numPr>
          <w:ilvl w:val="0"/>
          <w:numId w:val="10"/>
        </w:numPr>
      </w:pPr>
      <w:r>
        <w:t>Merkittävä:</w:t>
      </w:r>
      <w:r>
        <w:tab/>
        <w:t>Merkittävä toiminnallisuuksien puute</w:t>
      </w:r>
    </w:p>
    <w:p w:rsidR="00420810" w:rsidRDefault="00420810" w:rsidP="00420810">
      <w:pPr>
        <w:pStyle w:val="Luettelokappale"/>
        <w:numPr>
          <w:ilvl w:val="0"/>
          <w:numId w:val="10"/>
        </w:numPr>
      </w:pPr>
      <w:r>
        <w:t>Pieni:</w:t>
      </w:r>
      <w:r>
        <w:tab/>
      </w:r>
      <w:r>
        <w:tab/>
        <w:t xml:space="preserve">Pieni toiminnallisuuden puute, joka voidaan </w:t>
      </w:r>
      <w:r w:rsidR="00913BD6">
        <w:t>korvata</w:t>
      </w:r>
    </w:p>
    <w:p w:rsidR="00420810" w:rsidRDefault="00420810" w:rsidP="00420810">
      <w:pPr>
        <w:pStyle w:val="Luettelokappale"/>
        <w:numPr>
          <w:ilvl w:val="0"/>
          <w:numId w:val="10"/>
        </w:numPr>
      </w:pPr>
      <w:r>
        <w:t>Kosmeettinen:</w:t>
      </w:r>
      <w:r>
        <w:tab/>
        <w:t>Pieni ongelma, ei toiminnallisuuden puutetta.</w:t>
      </w:r>
      <w:bookmarkStart w:id="8" w:name="_Toc325407056"/>
    </w:p>
    <w:p w:rsidR="00420810" w:rsidRDefault="00420810" w:rsidP="00420810">
      <w:pPr>
        <w:pStyle w:val="Otsikko3"/>
      </w:pPr>
      <w:bookmarkStart w:id="9" w:name="_Toc381183174"/>
      <w:r>
        <w:t>Testauksen osa-alueet</w:t>
      </w:r>
      <w:bookmarkEnd w:id="9"/>
    </w:p>
    <w:p w:rsidR="00420810" w:rsidRPr="00420810" w:rsidRDefault="00420810" w:rsidP="00420810">
      <w:r>
        <w:t>Toimittajan testaus koostuu seuraavista osa-alueista:</w:t>
      </w:r>
    </w:p>
    <w:p w:rsidR="00C11F31" w:rsidRDefault="00C11F31" w:rsidP="00420810">
      <w:pPr>
        <w:pStyle w:val="Luettelokappale"/>
        <w:numPr>
          <w:ilvl w:val="0"/>
          <w:numId w:val="20"/>
        </w:numPr>
      </w:pPr>
      <w:r>
        <w:t>moduuli-, integrointi- ja järjestelmätestaus</w:t>
      </w:r>
    </w:p>
    <w:p w:rsidR="00420810" w:rsidRDefault="00420810" w:rsidP="00420810">
      <w:pPr>
        <w:pStyle w:val="Luettelokappale"/>
        <w:numPr>
          <w:ilvl w:val="0"/>
          <w:numId w:val="20"/>
        </w:numPr>
      </w:pPr>
      <w:r>
        <w:t>käytettävyystestaus</w:t>
      </w:r>
    </w:p>
    <w:p w:rsidR="00420810" w:rsidRDefault="00420810" w:rsidP="00420810">
      <w:pPr>
        <w:pStyle w:val="Luettelokappale"/>
        <w:numPr>
          <w:ilvl w:val="0"/>
          <w:numId w:val="20"/>
        </w:numPr>
      </w:pPr>
      <w:r>
        <w:t>kuormitustestaus</w:t>
      </w:r>
    </w:p>
    <w:p w:rsidR="00420810" w:rsidRPr="00420810" w:rsidRDefault="00420810" w:rsidP="00420810">
      <w:pPr>
        <w:pStyle w:val="Luettelokappale"/>
        <w:numPr>
          <w:ilvl w:val="0"/>
          <w:numId w:val="20"/>
        </w:numPr>
      </w:pPr>
      <w:r>
        <w:t>tietoturvatestaus</w:t>
      </w:r>
    </w:p>
    <w:p w:rsidR="00420810" w:rsidRDefault="00420810" w:rsidP="00420810">
      <w:pPr>
        <w:pStyle w:val="Otsikko3"/>
      </w:pPr>
      <w:bookmarkStart w:id="10" w:name="_Toc381183175"/>
      <w:r>
        <w:lastRenderedPageBreak/>
        <w:t>Tilaajan hyväksymistestaus</w:t>
      </w:r>
      <w:bookmarkEnd w:id="8"/>
      <w:bookmarkEnd w:id="10"/>
    </w:p>
    <w:p w:rsidR="00420810" w:rsidRDefault="00420810" w:rsidP="00420810">
      <w:r>
        <w:t>Toimittajan testien jälkeen tilaaja tekee hyväksymistestauksen omalla testausmenettelyllään sovittuna ajankohtana. Tilaaja voi halutessaan hyödyntää toimittajan testaussuunnitelmaa omassa hyväksymistestauksessaan.</w:t>
      </w:r>
    </w:p>
    <w:p w:rsidR="00420810" w:rsidRDefault="00420810" w:rsidP="00420810">
      <w:pPr>
        <w:pStyle w:val="Otsikko3"/>
      </w:pPr>
      <w:bookmarkStart w:id="11" w:name="_Toc325407057"/>
      <w:bookmarkStart w:id="12" w:name="_Toc381183176"/>
      <w:r>
        <w:t>Testausraportit</w:t>
      </w:r>
      <w:bookmarkEnd w:id="11"/>
      <w:bookmarkEnd w:id="12"/>
    </w:p>
    <w:p w:rsidR="00302854" w:rsidRDefault="00420810" w:rsidP="00420810">
      <w:r>
        <w:t>Toimittaja toimittaa testauksesta tilaajalle raportin. Myös tilaajaa suositellaan tekemään hyväksymistestauksesta raportti, joka toimitetaan myös toimittajan nähtäväksi.</w:t>
      </w:r>
    </w:p>
    <w:p w:rsidR="00302854" w:rsidRPr="00913BD6" w:rsidRDefault="00302854" w:rsidP="00302854">
      <w:pPr>
        <w:pStyle w:val="Otsikko3"/>
      </w:pPr>
      <w:r w:rsidRPr="00913BD6">
        <w:t>Tilauksen hyväksyntä</w:t>
      </w:r>
    </w:p>
    <w:p w:rsidR="00302854" w:rsidRPr="00913BD6" w:rsidRDefault="00302854" w:rsidP="00302854">
      <w:pPr>
        <w:rPr>
          <w:rFonts w:eastAsiaTheme="majorEastAsia"/>
        </w:rPr>
      </w:pPr>
      <w:r w:rsidRPr="00913BD6">
        <w:rPr>
          <w:rFonts w:eastAsia="Times New Roman"/>
          <w:iCs/>
        </w:rPr>
        <w:t>Toimitus katsotaan hyväksytyksi kun sovellus on läpäissyt toimittajan ja tilaajan testauksen.</w:t>
      </w:r>
    </w:p>
    <w:p w:rsidR="00302854" w:rsidRDefault="00302854" w:rsidP="00420810"/>
    <w:bookmarkEnd w:id="1"/>
    <w:p w:rsidR="008432BB" w:rsidRDefault="0090450C" w:rsidP="007D73AD">
      <w:r>
        <w:t xml:space="preserve"> </w:t>
      </w:r>
    </w:p>
    <w:sectPr w:rsidR="008432BB" w:rsidSect="00402653">
      <w:headerReference w:type="default" r:id="rId10"/>
      <w:footerReference w:type="default" r:id="rId11"/>
      <w:pgSz w:w="11906" w:h="16838"/>
      <w:pgMar w:top="1985"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352C" w:rsidRDefault="00B6352C" w:rsidP="00D82F97">
      <w:pPr>
        <w:spacing w:after="0" w:line="240" w:lineRule="auto"/>
      </w:pPr>
      <w:r>
        <w:separator/>
      </w:r>
    </w:p>
  </w:endnote>
  <w:endnote w:type="continuationSeparator" w:id="0">
    <w:p w:rsidR="00B6352C" w:rsidRDefault="00B6352C" w:rsidP="00D82F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DA5" w:rsidRDefault="00A60DA5">
    <w:r>
      <w:rPr>
        <w:noProof/>
      </w:rPr>
      <mc:AlternateContent>
        <mc:Choice Requires="wps">
          <w:drawing>
            <wp:anchor distT="0" distB="0" distL="114300" distR="114300" simplePos="0" relativeHeight="251657214" behindDoc="0" locked="0" layoutInCell="1" allowOverlap="1">
              <wp:simplePos x="0" y="0"/>
              <wp:positionH relativeFrom="column">
                <wp:posOffset>-1108075</wp:posOffset>
              </wp:positionH>
              <wp:positionV relativeFrom="paragraph">
                <wp:posOffset>87630</wp:posOffset>
              </wp:positionV>
              <wp:extent cx="9058275" cy="991870"/>
              <wp:effectExtent l="19050" t="0" r="866775" b="17780"/>
              <wp:wrapNone/>
              <wp:docPr id="10"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9058275" cy="991870"/>
                      </a:xfrm>
                      <a:prstGeom prst="flowChartDocument">
                        <a:avLst/>
                      </a:prstGeom>
                      <a:gradFill rotWithShape="0">
                        <a:gsLst>
                          <a:gs pos="0">
                            <a:schemeClr val="accent2">
                              <a:lumMod val="100000"/>
                              <a:lumOff val="0"/>
                            </a:schemeClr>
                          </a:gs>
                          <a:gs pos="100000">
                            <a:schemeClr val="accent2">
                              <a:lumMod val="50000"/>
                              <a:lumOff val="0"/>
                            </a:schemeClr>
                          </a:gs>
                        </a:gsLst>
                        <a:lin ang="2700000" scaled="1"/>
                      </a:gradFill>
                      <a:ln w="12700">
                        <a:solidFill>
                          <a:schemeClr val="lt1">
                            <a:lumMod val="95000"/>
                            <a:lumOff val="0"/>
                          </a:schemeClr>
                        </a:solidFill>
                        <a:miter lim="800000"/>
                        <a:headEnd/>
                        <a:tailEnd/>
                      </a:ln>
                      <a:effectLst>
                        <a:outerShdw sy="50000" kx="-2453608" rotWithShape="0">
                          <a:schemeClr val="accent2">
                            <a:lumMod val="40000"/>
                            <a:lumOff val="6000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3" o:spid="_x0000_s1026" type="#_x0000_t114" style="position:absolute;margin-left:-87.25pt;margin-top:6.9pt;width:713.25pt;height:78.1pt;rotation:180;z-index:2516572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" fillcolor="#c0504d [3205]" strokecolor="#f2f2f2 [3041]" strokeweight="1pt">
              <v:fill color2="#622423 [1605]" angle="45" focus="100%" type="gradient"/>
              <v:shadow on="t" type="perspective" color="#e5b8b7 [1301]" opacity=".5" origin=",.5" offset="0,0" matrix=",-56756f,,.5"/>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1957070</wp:posOffset>
              </wp:positionH>
              <wp:positionV relativeFrom="paragraph">
                <wp:posOffset>293370</wp:posOffset>
              </wp:positionV>
              <wp:extent cx="2264410" cy="344805"/>
              <wp:effectExtent l="0" t="0" r="0" b="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4410" cy="344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0DA5" w:rsidRPr="00B86734" w:rsidRDefault="00A60DA5">
                          <w:pPr>
                            <w:rPr>
                              <w:color w:val="FFFFFF" w:themeColor="background1"/>
                              <w:sz w:val="32"/>
                              <w:szCs w:val="32"/>
                            </w:rPr>
                          </w:pPr>
                          <w:proofErr w:type="spellStart"/>
                          <w:r>
                            <w:rPr>
                              <w:color w:val="FFFFFF" w:themeColor="background1"/>
                              <w:sz w:val="32"/>
                              <w:szCs w:val="32"/>
                            </w:rPr>
                            <w:t>Finnish</w:t>
                          </w:r>
                          <w:proofErr w:type="spellEnd"/>
                          <w:r>
                            <w:rPr>
                              <w:color w:val="FFFFFF" w:themeColor="background1"/>
                              <w:sz w:val="32"/>
                              <w:szCs w:val="32"/>
                            </w:rPr>
                            <w:t xml:space="preserve"> Net Solutions Oy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154.1pt;margin-top:23.1pt;width:178.3pt;height:2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G+ctgIAAMA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" filled="f" stroked="f">
              <v:textbox>
                <w:txbxContent>
                  <w:p w:rsidR="00A60DA5" w:rsidRPr="00B86734" w:rsidRDefault="00A60DA5">
                    <w:pPr>
                      <w:rPr>
                        <w:color w:val="FFFFFF" w:themeColor="background1"/>
                        <w:sz w:val="32"/>
                        <w:szCs w:val="32"/>
                      </w:rPr>
                    </w:pPr>
                    <w:proofErr w:type="spellStart"/>
                    <w:r>
                      <w:rPr>
                        <w:color w:val="FFFFFF" w:themeColor="background1"/>
                        <w:sz w:val="32"/>
                        <w:szCs w:val="32"/>
                      </w:rPr>
                      <w:t>Finnish</w:t>
                    </w:r>
                    <w:proofErr w:type="spellEnd"/>
                    <w:r>
                      <w:rPr>
                        <w:color w:val="FFFFFF" w:themeColor="background1"/>
                        <w:sz w:val="32"/>
                        <w:szCs w:val="32"/>
                      </w:rPr>
                      <w:t xml:space="preserve"> Net Solutions Oy</w:t>
                    </w:r>
                  </w:p>
                </w:txbxContent>
              </v:textbox>
            </v:shape>
          </w:pict>
        </mc:Fallback>
      </mc:AlternateContent>
    </w:r>
  </w:p>
  <w:p w:rsidR="00A60DA5" w:rsidRDefault="00A60DA5">
    <w:pPr>
      <w:pStyle w:val="Alatunniste"/>
    </w:pPr>
    <w:r>
      <w:rPr>
        <w:noProof/>
      </w:rPr>
      <mc:AlternateContent>
        <mc:Choice Requires="wps">
          <w:drawing>
            <wp:anchor distT="0" distB="0" distL="114300" distR="114300" simplePos="0" relativeHeight="251665408" behindDoc="0" locked="0" layoutInCell="1" allowOverlap="1">
              <wp:simplePos x="0" y="0"/>
              <wp:positionH relativeFrom="column">
                <wp:posOffset>2574290</wp:posOffset>
              </wp:positionH>
              <wp:positionV relativeFrom="paragraph">
                <wp:posOffset>231775</wp:posOffset>
              </wp:positionV>
              <wp:extent cx="889000" cy="344805"/>
              <wp:effectExtent l="0" t="0" r="0" b="0"/>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344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0DA5" w:rsidRPr="00B86734" w:rsidRDefault="00A60DA5" w:rsidP="00B86734">
                          <w:pPr>
                            <w:rPr>
                              <w:color w:val="FFFFFF" w:themeColor="background1"/>
                              <w:sz w:val="24"/>
                              <w:szCs w:val="24"/>
                            </w:rPr>
                          </w:pPr>
                          <w:r w:rsidRPr="00B86734">
                            <w:rPr>
                              <w:color w:val="FFFFFF" w:themeColor="background1"/>
                              <w:sz w:val="24"/>
                              <w:szCs w:val="24"/>
                            </w:rPr>
                            <w:t>www.fns.fi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28" type="#_x0000_t202" style="position:absolute;margin-left:202.7pt;margin-top:18.25pt;width:70pt;height:2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" filled="f" stroked="f">
              <v:textbox>
                <w:txbxContent>
                  <w:p w:rsidR="00A60DA5" w:rsidRPr="00B86734" w:rsidRDefault="00A60DA5" w:rsidP="00B86734">
                    <w:pPr>
                      <w:rPr>
                        <w:color w:val="FFFFFF" w:themeColor="background1"/>
                        <w:sz w:val="24"/>
                        <w:szCs w:val="24"/>
                      </w:rPr>
                    </w:pPr>
                    <w:r w:rsidRPr="00B86734">
                      <w:rPr>
                        <w:color w:val="FFFFFF" w:themeColor="background1"/>
                        <w:sz w:val="24"/>
                        <w:szCs w:val="24"/>
                      </w:rPr>
                      <w:t>www.fns.fi</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352C" w:rsidRDefault="00B6352C" w:rsidP="00D82F97">
      <w:pPr>
        <w:spacing w:after="0" w:line="240" w:lineRule="auto"/>
      </w:pPr>
      <w:r>
        <w:separator/>
      </w:r>
    </w:p>
  </w:footnote>
  <w:footnote w:type="continuationSeparator" w:id="0">
    <w:p w:rsidR="00B6352C" w:rsidRDefault="00B6352C" w:rsidP="00D82F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0DA5" w:rsidRDefault="00A60DA5">
    <w:pPr>
      <w:pStyle w:val="Yltunniste"/>
    </w:pPr>
    <w:r>
      <w:rPr>
        <w:noProof/>
      </w:rPr>
      <mc:AlternateContent>
        <mc:Choice Requires="wps">
          <w:drawing>
            <wp:anchor distT="0" distB="0" distL="114300" distR="114300" simplePos="0" relativeHeight="251664384" behindDoc="0" locked="0" layoutInCell="1" allowOverlap="1" wp14:anchorId="1EB7F2B4" wp14:editId="11E6A209">
              <wp:simplePos x="0" y="0"/>
              <wp:positionH relativeFrom="column">
                <wp:posOffset>610567</wp:posOffset>
              </wp:positionH>
              <wp:positionV relativeFrom="paragraph">
                <wp:posOffset>-184084</wp:posOffset>
              </wp:positionV>
              <wp:extent cx="6100549" cy="397510"/>
              <wp:effectExtent l="0" t="0" r="0" b="2540"/>
              <wp:wrapNone/>
              <wp:docPr id="1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0549"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0DA5" w:rsidRPr="00E931CD" w:rsidRDefault="00E931CD" w:rsidP="00E931CD">
                          <w:pPr>
                            <w:pStyle w:val="Yltunniste"/>
                            <w:jc w:val="both"/>
                            <w:rPr>
                              <w:color w:val="FFFFFF" w:themeColor="background1"/>
                              <w:sz w:val="18"/>
                              <w:szCs w:val="18"/>
                            </w:rPr>
                          </w:pPr>
                          <w:r w:rsidRPr="00E931CD">
                            <w:rPr>
                              <w:color w:val="FFFFFF" w:themeColor="background1"/>
                              <w:sz w:val="28"/>
                              <w:szCs w:val="28"/>
                            </w:rPr>
                            <w:t>Liite 4</w:t>
                          </w:r>
                          <w:r w:rsidR="00A60DA5" w:rsidRPr="00E931CD">
                            <w:rPr>
                              <w:color w:val="FFFFFF" w:themeColor="background1"/>
                              <w:sz w:val="28"/>
                              <w:szCs w:val="28"/>
                            </w:rPr>
                            <w:t xml:space="preserve">: </w:t>
                          </w:r>
                          <w:r w:rsidR="006E4F3E">
                            <w:rPr>
                              <w:color w:val="FFFFFF" w:themeColor="background1"/>
                              <w:sz w:val="28"/>
                              <w:szCs w:val="28"/>
                            </w:rPr>
                            <w:t>Testausprosessi ja hyväksymiskriteerit</w:t>
                          </w:r>
                        </w:p>
                        <w:p w:rsidR="00A60DA5" w:rsidRPr="00E931CD" w:rsidRDefault="00A60DA5" w:rsidP="00E931CD">
                          <w:pPr>
                            <w:jc w:val="both"/>
                            <w:rPr>
                              <w:color w:val="FFFFFF" w:themeColor="background1"/>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48.1pt;margin-top:-14.5pt;width:480.35pt;height:31.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3VuAIAALs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" filled="f" stroked="f">
              <v:textbox>
                <w:txbxContent>
                  <w:p w:rsidR="00A60DA5" w:rsidRPr="00E931CD" w:rsidRDefault="00E931CD" w:rsidP="00E931CD">
                    <w:pPr>
                      <w:pStyle w:val="Yltunniste"/>
                      <w:jc w:val="both"/>
                      <w:rPr>
                        <w:color w:val="FFFFFF" w:themeColor="background1"/>
                        <w:sz w:val="18"/>
                        <w:szCs w:val="18"/>
                      </w:rPr>
                    </w:pPr>
                    <w:r w:rsidRPr="00E931CD">
                      <w:rPr>
                        <w:color w:val="FFFFFF" w:themeColor="background1"/>
                        <w:sz w:val="28"/>
                        <w:szCs w:val="28"/>
                      </w:rPr>
                      <w:t>Liite 4</w:t>
                    </w:r>
                    <w:r w:rsidR="00A60DA5" w:rsidRPr="00E931CD">
                      <w:rPr>
                        <w:color w:val="FFFFFF" w:themeColor="background1"/>
                        <w:sz w:val="28"/>
                        <w:szCs w:val="28"/>
                      </w:rPr>
                      <w:t xml:space="preserve">: </w:t>
                    </w:r>
                    <w:r w:rsidR="006E4F3E">
                      <w:rPr>
                        <w:color w:val="FFFFFF" w:themeColor="background1"/>
                        <w:sz w:val="28"/>
                        <w:szCs w:val="28"/>
                      </w:rPr>
                      <w:t>Testausprosessi ja hyväksymiskriteerit</w:t>
                    </w:r>
                  </w:p>
                  <w:p w:rsidR="00A60DA5" w:rsidRPr="00E931CD" w:rsidRDefault="00A60DA5" w:rsidP="00E931CD">
                    <w:pPr>
                      <w:jc w:val="both"/>
                      <w:rPr>
                        <w:color w:val="FFFFFF" w:themeColor="background1"/>
                        <w:sz w:val="28"/>
                        <w:szCs w:val="28"/>
                      </w:rPr>
                    </w:pPr>
                  </w:p>
                </w:txbxContent>
              </v:textbox>
            </v:shape>
          </w:pict>
        </mc:Fallback>
      </mc:AlternateContent>
    </w:r>
    <w:r>
      <w:rPr>
        <w:noProof/>
      </w:rPr>
      <mc:AlternateContent>
        <mc:Choice Requires="wps">
          <w:drawing>
            <wp:anchor distT="0" distB="0" distL="114300" distR="114300" simplePos="0" relativeHeight="251658239" behindDoc="0" locked="0" layoutInCell="1" allowOverlap="1" wp14:anchorId="57E2E10D" wp14:editId="35E088E3">
              <wp:simplePos x="0" y="0"/>
              <wp:positionH relativeFrom="column">
                <wp:posOffset>-746125</wp:posOffset>
              </wp:positionH>
              <wp:positionV relativeFrom="paragraph">
                <wp:posOffset>-458470</wp:posOffset>
              </wp:positionV>
              <wp:extent cx="7642860" cy="862330"/>
              <wp:effectExtent l="0" t="0" r="777240" b="13970"/>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42860" cy="862330"/>
                      </a:xfrm>
                      <a:prstGeom prst="flowChartDocument">
                        <a:avLst/>
                      </a:prstGeom>
                      <a:gradFill rotWithShape="0">
                        <a:gsLst>
                          <a:gs pos="0">
                            <a:schemeClr val="accent2">
                              <a:lumMod val="100000"/>
                              <a:lumOff val="0"/>
                            </a:schemeClr>
                          </a:gs>
                          <a:gs pos="100000">
                            <a:schemeClr val="accent2">
                              <a:lumMod val="50000"/>
                              <a:lumOff val="0"/>
                            </a:schemeClr>
                          </a:gs>
                        </a:gsLst>
                        <a:lin ang="2700000" scaled="1"/>
                      </a:gradFill>
                      <a:ln w="12700">
                        <a:solidFill>
                          <a:schemeClr val="lt1">
                            <a:lumMod val="95000"/>
                            <a:lumOff val="0"/>
                          </a:schemeClr>
                        </a:solidFill>
                        <a:miter lim="800000"/>
                        <a:headEnd/>
                        <a:tailEnd/>
                      </a:ln>
                      <a:effectLst>
                        <a:outerShdw sy="50000" kx="-2453608" rotWithShape="0">
                          <a:schemeClr val="accent2">
                            <a:lumMod val="40000"/>
                            <a:lumOff val="6000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2" o:spid="_x0000_s1026" type="#_x0000_t114" style="position:absolute;margin-left:-58.75pt;margin-top:-36.1pt;width:601.8pt;height:67.9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" fillcolor="#c0504d [3205]" strokecolor="#f2f2f2 [3041]" strokeweight="1pt">
              <v:fill color2="#622423 [1605]" angle="45" focus="100%" type="gradient"/>
              <v:shadow on="t" type="perspective" color="#e5b8b7 [1301]" opacity=".5" origin=",.5" offset="0,0" matrix=",-56756f,,.5"/>
            </v:shape>
          </w:pict>
        </mc:Fallback>
      </mc:AlternateContent>
    </w:r>
    <w:r w:rsidRPr="00B86734">
      <w:rPr>
        <w:noProof/>
      </w:rPr>
      <w:drawing>
        <wp:anchor distT="0" distB="0" distL="114300" distR="114300" simplePos="0" relativeHeight="251662336" behindDoc="0" locked="0" layoutInCell="1" allowOverlap="1" wp14:anchorId="01F04C27" wp14:editId="7AA625EB">
          <wp:simplePos x="0" y="0"/>
          <wp:positionH relativeFrom="column">
            <wp:posOffset>-356235</wp:posOffset>
          </wp:positionH>
          <wp:positionV relativeFrom="paragraph">
            <wp:posOffset>-251460</wp:posOffset>
          </wp:positionV>
          <wp:extent cx="636905" cy="439420"/>
          <wp:effectExtent l="19050" t="0" r="0" b="0"/>
          <wp:wrapThrough wrapText="bothSides">
            <wp:wrapPolygon edited="0">
              <wp:start x="646" y="0"/>
              <wp:lineTo x="-646" y="19665"/>
              <wp:lineTo x="20028" y="19665"/>
              <wp:lineTo x="21320" y="15919"/>
              <wp:lineTo x="21320" y="6555"/>
              <wp:lineTo x="18736" y="3746"/>
              <wp:lineTo x="6461" y="0"/>
              <wp:lineTo x="646" y="0"/>
            </wp:wrapPolygon>
          </wp:wrapThrough>
          <wp:docPr id="8" name="Kuva 8" descr="logo_f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fns.png"/>
                  <pic:cNvPicPr/>
                </pic:nvPicPr>
                <pic:blipFill>
                  <a:blip r:embed="rId1"/>
                  <a:stretch>
                    <a:fillRect/>
                  </a:stretch>
                </pic:blipFill>
                <pic:spPr>
                  <a:xfrm>
                    <a:off x="0" y="0"/>
                    <a:ext cx="636905" cy="43942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E3C1B"/>
    <w:multiLevelType w:val="hybridMultilevel"/>
    <w:tmpl w:val="2A267CB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nsid w:val="102767AD"/>
    <w:multiLevelType w:val="hybridMultilevel"/>
    <w:tmpl w:val="26D87A5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nsid w:val="108A2DCD"/>
    <w:multiLevelType w:val="hybridMultilevel"/>
    <w:tmpl w:val="AA1C75E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nsid w:val="11C27949"/>
    <w:multiLevelType w:val="hybridMultilevel"/>
    <w:tmpl w:val="E6E44426"/>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
    <w:nsid w:val="13991335"/>
    <w:multiLevelType w:val="hybridMultilevel"/>
    <w:tmpl w:val="2FB45AA4"/>
    <w:lvl w:ilvl="0" w:tplc="040B000F">
      <w:start w:val="1"/>
      <w:numFmt w:val="decimal"/>
      <w:lvlText w:val="%1."/>
      <w:lvlJc w:val="left"/>
      <w:pPr>
        <w:ind w:left="720" w:hanging="360"/>
      </w:pPr>
      <w:rPr>
        <w:rFonts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nsid w:val="1E026D2B"/>
    <w:multiLevelType w:val="hybridMultilevel"/>
    <w:tmpl w:val="A412C12E"/>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
    <w:nsid w:val="20B73424"/>
    <w:multiLevelType w:val="hybridMultilevel"/>
    <w:tmpl w:val="01E60EBE"/>
    <w:lvl w:ilvl="0" w:tplc="5562E594">
      <w:start w:val="12"/>
      <w:numFmt w:val="bullet"/>
      <w:lvlText w:val="-"/>
      <w:lvlJc w:val="left"/>
      <w:pPr>
        <w:ind w:left="720" w:hanging="360"/>
      </w:pPr>
      <w:rPr>
        <w:rFonts w:ascii="Calibri" w:eastAsiaTheme="minorEastAsia"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nsid w:val="272C7936"/>
    <w:multiLevelType w:val="hybridMultilevel"/>
    <w:tmpl w:val="CEBA41CC"/>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nsid w:val="354724A7"/>
    <w:multiLevelType w:val="hybridMultilevel"/>
    <w:tmpl w:val="4FACF69C"/>
    <w:lvl w:ilvl="0" w:tplc="63063994">
      <w:start w:val="10"/>
      <w:numFmt w:val="bullet"/>
      <w:lvlText w:val="-"/>
      <w:lvlJc w:val="left"/>
      <w:pPr>
        <w:ind w:left="720" w:hanging="360"/>
      </w:pPr>
      <w:rPr>
        <w:rFonts w:ascii="Calibri" w:eastAsiaTheme="minorEastAsia"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nsid w:val="37591C85"/>
    <w:multiLevelType w:val="hybridMultilevel"/>
    <w:tmpl w:val="B7A24044"/>
    <w:lvl w:ilvl="0" w:tplc="D270B606">
      <w:start w:val="10"/>
      <w:numFmt w:val="bullet"/>
      <w:lvlText w:val="-"/>
      <w:lvlJc w:val="left"/>
      <w:pPr>
        <w:ind w:left="720" w:hanging="360"/>
      </w:pPr>
      <w:rPr>
        <w:rFonts w:ascii="Calibri" w:eastAsiaTheme="minorEastAsia"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nsid w:val="3C1B1E24"/>
    <w:multiLevelType w:val="hybridMultilevel"/>
    <w:tmpl w:val="9898A5E2"/>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
    <w:nsid w:val="3E464721"/>
    <w:multiLevelType w:val="hybridMultilevel"/>
    <w:tmpl w:val="0B4E0A2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nsid w:val="44007157"/>
    <w:multiLevelType w:val="hybridMultilevel"/>
    <w:tmpl w:val="3F784EDC"/>
    <w:lvl w:ilvl="0" w:tplc="8804A0D2">
      <w:start w:val="1"/>
      <w:numFmt w:val="bullet"/>
      <w:lvlText w:val="-"/>
      <w:lvlJc w:val="left"/>
      <w:pPr>
        <w:ind w:left="765" w:hanging="360"/>
      </w:pPr>
      <w:rPr>
        <w:rFonts w:ascii="Calibri" w:eastAsia="Calibri" w:hAnsi="Calibri" w:cs="Times New Roman" w:hint="default"/>
      </w:rPr>
    </w:lvl>
    <w:lvl w:ilvl="1" w:tplc="040B0003">
      <w:start w:val="1"/>
      <w:numFmt w:val="bullet"/>
      <w:lvlText w:val="o"/>
      <w:lvlJc w:val="left"/>
      <w:pPr>
        <w:ind w:left="1485" w:hanging="360"/>
      </w:pPr>
      <w:rPr>
        <w:rFonts w:ascii="Courier New" w:hAnsi="Courier New" w:cs="Courier New" w:hint="default"/>
      </w:rPr>
    </w:lvl>
    <w:lvl w:ilvl="2" w:tplc="040B0005">
      <w:start w:val="1"/>
      <w:numFmt w:val="bullet"/>
      <w:lvlText w:val=""/>
      <w:lvlJc w:val="left"/>
      <w:pPr>
        <w:ind w:left="2205" w:hanging="360"/>
      </w:pPr>
      <w:rPr>
        <w:rFonts w:ascii="Wingdings" w:hAnsi="Wingdings" w:hint="default"/>
      </w:rPr>
    </w:lvl>
    <w:lvl w:ilvl="3" w:tplc="040B0001">
      <w:start w:val="1"/>
      <w:numFmt w:val="bullet"/>
      <w:lvlText w:val=""/>
      <w:lvlJc w:val="left"/>
      <w:pPr>
        <w:ind w:left="2925" w:hanging="360"/>
      </w:pPr>
      <w:rPr>
        <w:rFonts w:ascii="Symbol" w:hAnsi="Symbol" w:hint="default"/>
      </w:rPr>
    </w:lvl>
    <w:lvl w:ilvl="4" w:tplc="040B0003">
      <w:start w:val="1"/>
      <w:numFmt w:val="bullet"/>
      <w:lvlText w:val="o"/>
      <w:lvlJc w:val="left"/>
      <w:pPr>
        <w:ind w:left="3645" w:hanging="360"/>
      </w:pPr>
      <w:rPr>
        <w:rFonts w:ascii="Courier New" w:hAnsi="Courier New" w:cs="Courier New" w:hint="default"/>
      </w:rPr>
    </w:lvl>
    <w:lvl w:ilvl="5" w:tplc="040B0005">
      <w:start w:val="1"/>
      <w:numFmt w:val="bullet"/>
      <w:lvlText w:val=""/>
      <w:lvlJc w:val="left"/>
      <w:pPr>
        <w:ind w:left="4365" w:hanging="360"/>
      </w:pPr>
      <w:rPr>
        <w:rFonts w:ascii="Wingdings" w:hAnsi="Wingdings" w:hint="default"/>
      </w:rPr>
    </w:lvl>
    <w:lvl w:ilvl="6" w:tplc="040B0001">
      <w:start w:val="1"/>
      <w:numFmt w:val="bullet"/>
      <w:lvlText w:val=""/>
      <w:lvlJc w:val="left"/>
      <w:pPr>
        <w:ind w:left="5085" w:hanging="360"/>
      </w:pPr>
      <w:rPr>
        <w:rFonts w:ascii="Symbol" w:hAnsi="Symbol" w:hint="default"/>
      </w:rPr>
    </w:lvl>
    <w:lvl w:ilvl="7" w:tplc="040B0003">
      <w:start w:val="1"/>
      <w:numFmt w:val="bullet"/>
      <w:lvlText w:val="o"/>
      <w:lvlJc w:val="left"/>
      <w:pPr>
        <w:ind w:left="5805" w:hanging="360"/>
      </w:pPr>
      <w:rPr>
        <w:rFonts w:ascii="Courier New" w:hAnsi="Courier New" w:cs="Courier New" w:hint="default"/>
      </w:rPr>
    </w:lvl>
    <w:lvl w:ilvl="8" w:tplc="040B0005">
      <w:start w:val="1"/>
      <w:numFmt w:val="bullet"/>
      <w:lvlText w:val=""/>
      <w:lvlJc w:val="left"/>
      <w:pPr>
        <w:ind w:left="6525" w:hanging="360"/>
      </w:pPr>
      <w:rPr>
        <w:rFonts w:ascii="Wingdings" w:hAnsi="Wingdings" w:hint="default"/>
      </w:rPr>
    </w:lvl>
  </w:abstractNum>
  <w:abstractNum w:abstractNumId="13">
    <w:nsid w:val="44A23537"/>
    <w:multiLevelType w:val="hybridMultilevel"/>
    <w:tmpl w:val="A7CA628A"/>
    <w:lvl w:ilvl="0" w:tplc="D270B606">
      <w:start w:val="10"/>
      <w:numFmt w:val="bullet"/>
      <w:lvlText w:val="-"/>
      <w:lvlJc w:val="left"/>
      <w:pPr>
        <w:ind w:left="720" w:hanging="360"/>
      </w:pPr>
      <w:rPr>
        <w:rFonts w:ascii="Calibri" w:eastAsiaTheme="minorEastAsia"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nsid w:val="47216F72"/>
    <w:multiLevelType w:val="hybridMultilevel"/>
    <w:tmpl w:val="700E2BF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nsid w:val="55A61B41"/>
    <w:multiLevelType w:val="hybridMultilevel"/>
    <w:tmpl w:val="9E022B4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nsid w:val="5F34210C"/>
    <w:multiLevelType w:val="hybridMultilevel"/>
    <w:tmpl w:val="11428194"/>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7">
    <w:nsid w:val="69CD2634"/>
    <w:multiLevelType w:val="hybridMultilevel"/>
    <w:tmpl w:val="BF825C9E"/>
    <w:lvl w:ilvl="0" w:tplc="D270B606">
      <w:start w:val="10"/>
      <w:numFmt w:val="bullet"/>
      <w:lvlText w:val="-"/>
      <w:lvlJc w:val="left"/>
      <w:pPr>
        <w:ind w:left="720" w:hanging="360"/>
      </w:pPr>
      <w:rPr>
        <w:rFonts w:ascii="Calibri" w:eastAsiaTheme="minorEastAsia"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nsid w:val="6CD32CAE"/>
    <w:multiLevelType w:val="hybridMultilevel"/>
    <w:tmpl w:val="3CDE7C34"/>
    <w:lvl w:ilvl="0" w:tplc="7CE866B8">
      <w:start w:val="10"/>
      <w:numFmt w:val="bullet"/>
      <w:lvlText w:val="-"/>
      <w:lvlJc w:val="left"/>
      <w:pPr>
        <w:ind w:left="720" w:hanging="360"/>
      </w:pPr>
      <w:rPr>
        <w:rFonts w:ascii="Calibri" w:eastAsiaTheme="minorEastAsia" w:hAnsi="Calibri" w:cstheme="minorBidi" w:hint="default"/>
        <w:sz w:val="22"/>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nsid w:val="6CF83F8A"/>
    <w:multiLevelType w:val="hybridMultilevel"/>
    <w:tmpl w:val="F65253CE"/>
    <w:lvl w:ilvl="0" w:tplc="5562E594">
      <w:start w:val="12"/>
      <w:numFmt w:val="bullet"/>
      <w:lvlText w:val="-"/>
      <w:lvlJc w:val="left"/>
      <w:pPr>
        <w:ind w:left="720" w:hanging="360"/>
      </w:pPr>
      <w:rPr>
        <w:rFonts w:ascii="Calibri" w:eastAsiaTheme="minorEastAsia"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nsid w:val="6EC7227E"/>
    <w:multiLevelType w:val="multilevel"/>
    <w:tmpl w:val="393AB328"/>
    <w:lvl w:ilvl="0">
      <w:start w:val="1"/>
      <w:numFmt w:val="decimal"/>
      <w:pStyle w:val="Otsikko2"/>
      <w:lvlText w:val="%1."/>
      <w:lvlJc w:val="left"/>
      <w:pPr>
        <w:ind w:left="720" w:hanging="360"/>
      </w:p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nsid w:val="71187ED3"/>
    <w:multiLevelType w:val="hybridMultilevel"/>
    <w:tmpl w:val="576C37B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nsid w:val="74886768"/>
    <w:multiLevelType w:val="hybridMultilevel"/>
    <w:tmpl w:val="A33CD96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nsid w:val="7B414018"/>
    <w:multiLevelType w:val="hybridMultilevel"/>
    <w:tmpl w:val="C94E5D34"/>
    <w:lvl w:ilvl="0" w:tplc="595223E8">
      <w:start w:val="12"/>
      <w:numFmt w:val="bullet"/>
      <w:lvlText w:val="-"/>
      <w:lvlJc w:val="left"/>
      <w:pPr>
        <w:ind w:left="405" w:hanging="360"/>
      </w:pPr>
      <w:rPr>
        <w:rFonts w:ascii="Calibri" w:eastAsiaTheme="minorEastAsia" w:hAnsi="Calibri" w:cstheme="minorBidi" w:hint="default"/>
      </w:rPr>
    </w:lvl>
    <w:lvl w:ilvl="1" w:tplc="040B0003" w:tentative="1">
      <w:start w:val="1"/>
      <w:numFmt w:val="bullet"/>
      <w:lvlText w:val="o"/>
      <w:lvlJc w:val="left"/>
      <w:pPr>
        <w:ind w:left="1125" w:hanging="360"/>
      </w:pPr>
      <w:rPr>
        <w:rFonts w:ascii="Courier New" w:hAnsi="Courier New" w:cs="Courier New" w:hint="default"/>
      </w:rPr>
    </w:lvl>
    <w:lvl w:ilvl="2" w:tplc="040B0005" w:tentative="1">
      <w:start w:val="1"/>
      <w:numFmt w:val="bullet"/>
      <w:lvlText w:val=""/>
      <w:lvlJc w:val="left"/>
      <w:pPr>
        <w:ind w:left="1845" w:hanging="360"/>
      </w:pPr>
      <w:rPr>
        <w:rFonts w:ascii="Wingdings" w:hAnsi="Wingdings" w:hint="default"/>
      </w:rPr>
    </w:lvl>
    <w:lvl w:ilvl="3" w:tplc="040B0001" w:tentative="1">
      <w:start w:val="1"/>
      <w:numFmt w:val="bullet"/>
      <w:lvlText w:val=""/>
      <w:lvlJc w:val="left"/>
      <w:pPr>
        <w:ind w:left="2565" w:hanging="360"/>
      </w:pPr>
      <w:rPr>
        <w:rFonts w:ascii="Symbol" w:hAnsi="Symbol" w:hint="default"/>
      </w:rPr>
    </w:lvl>
    <w:lvl w:ilvl="4" w:tplc="040B0003" w:tentative="1">
      <w:start w:val="1"/>
      <w:numFmt w:val="bullet"/>
      <w:lvlText w:val="o"/>
      <w:lvlJc w:val="left"/>
      <w:pPr>
        <w:ind w:left="3285" w:hanging="360"/>
      </w:pPr>
      <w:rPr>
        <w:rFonts w:ascii="Courier New" w:hAnsi="Courier New" w:cs="Courier New" w:hint="default"/>
      </w:rPr>
    </w:lvl>
    <w:lvl w:ilvl="5" w:tplc="040B0005" w:tentative="1">
      <w:start w:val="1"/>
      <w:numFmt w:val="bullet"/>
      <w:lvlText w:val=""/>
      <w:lvlJc w:val="left"/>
      <w:pPr>
        <w:ind w:left="4005" w:hanging="360"/>
      </w:pPr>
      <w:rPr>
        <w:rFonts w:ascii="Wingdings" w:hAnsi="Wingdings" w:hint="default"/>
      </w:rPr>
    </w:lvl>
    <w:lvl w:ilvl="6" w:tplc="040B0001" w:tentative="1">
      <w:start w:val="1"/>
      <w:numFmt w:val="bullet"/>
      <w:lvlText w:val=""/>
      <w:lvlJc w:val="left"/>
      <w:pPr>
        <w:ind w:left="4725" w:hanging="360"/>
      </w:pPr>
      <w:rPr>
        <w:rFonts w:ascii="Symbol" w:hAnsi="Symbol" w:hint="default"/>
      </w:rPr>
    </w:lvl>
    <w:lvl w:ilvl="7" w:tplc="040B0003" w:tentative="1">
      <w:start w:val="1"/>
      <w:numFmt w:val="bullet"/>
      <w:lvlText w:val="o"/>
      <w:lvlJc w:val="left"/>
      <w:pPr>
        <w:ind w:left="5445" w:hanging="360"/>
      </w:pPr>
      <w:rPr>
        <w:rFonts w:ascii="Courier New" w:hAnsi="Courier New" w:cs="Courier New" w:hint="default"/>
      </w:rPr>
    </w:lvl>
    <w:lvl w:ilvl="8" w:tplc="040B0005" w:tentative="1">
      <w:start w:val="1"/>
      <w:numFmt w:val="bullet"/>
      <w:lvlText w:val=""/>
      <w:lvlJc w:val="left"/>
      <w:pPr>
        <w:ind w:left="6165" w:hanging="360"/>
      </w:pPr>
      <w:rPr>
        <w:rFonts w:ascii="Wingdings" w:hAnsi="Wingdings" w:hint="default"/>
      </w:rPr>
    </w:lvl>
  </w:abstractNum>
  <w:abstractNum w:abstractNumId="24">
    <w:nsid w:val="7FFA00D7"/>
    <w:multiLevelType w:val="hybridMultilevel"/>
    <w:tmpl w:val="C9DA656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20"/>
  </w:num>
  <w:num w:numId="2">
    <w:abstractNumId w:val="5"/>
  </w:num>
  <w:num w:numId="3">
    <w:abstractNumId w:val="24"/>
  </w:num>
  <w:num w:numId="4">
    <w:abstractNumId w:val="4"/>
  </w:num>
  <w:num w:numId="5">
    <w:abstractNumId w:val="15"/>
  </w:num>
  <w:num w:numId="6">
    <w:abstractNumId w:val="23"/>
  </w:num>
  <w:num w:numId="7">
    <w:abstractNumId w:val="19"/>
  </w:num>
  <w:num w:numId="8">
    <w:abstractNumId w:val="3"/>
  </w:num>
  <w:num w:numId="9">
    <w:abstractNumId w:val="6"/>
  </w:num>
  <w:num w:numId="10">
    <w:abstractNumId w:val="16"/>
  </w:num>
  <w:num w:numId="11">
    <w:abstractNumId w:val="0"/>
  </w:num>
  <w:num w:numId="12">
    <w:abstractNumId w:val="8"/>
  </w:num>
  <w:num w:numId="13">
    <w:abstractNumId w:val="13"/>
  </w:num>
  <w:num w:numId="14">
    <w:abstractNumId w:val="18"/>
  </w:num>
  <w:num w:numId="15">
    <w:abstractNumId w:val="10"/>
  </w:num>
  <w:num w:numId="16">
    <w:abstractNumId w:val="17"/>
  </w:num>
  <w:num w:numId="17">
    <w:abstractNumId w:val="11"/>
  </w:num>
  <w:num w:numId="18">
    <w:abstractNumId w:val="21"/>
  </w:num>
  <w:num w:numId="19">
    <w:abstractNumId w:val="14"/>
  </w:num>
  <w:num w:numId="20">
    <w:abstractNumId w:val="9"/>
  </w:num>
  <w:num w:numId="21">
    <w:abstractNumId w:val="22"/>
  </w:num>
  <w:num w:numId="22">
    <w:abstractNumId w:val="2"/>
  </w:num>
  <w:num w:numId="23">
    <w:abstractNumId w:val="1"/>
  </w:num>
  <w:num w:numId="24">
    <w:abstractNumId w:val="7"/>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attachedTemplate r:id="rId1"/>
  <w:defaultTabStop w:val="1304"/>
  <w:hyphenationZone w:val="425"/>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1BB"/>
    <w:rsid w:val="000016B6"/>
    <w:rsid w:val="000025EC"/>
    <w:rsid w:val="00005438"/>
    <w:rsid w:val="000075D4"/>
    <w:rsid w:val="000150D6"/>
    <w:rsid w:val="00020321"/>
    <w:rsid w:val="000226C1"/>
    <w:rsid w:val="00023F4E"/>
    <w:rsid w:val="00032312"/>
    <w:rsid w:val="00035C2F"/>
    <w:rsid w:val="00037055"/>
    <w:rsid w:val="00040398"/>
    <w:rsid w:val="00041BE9"/>
    <w:rsid w:val="0005002C"/>
    <w:rsid w:val="000505D2"/>
    <w:rsid w:val="000533D6"/>
    <w:rsid w:val="000569E4"/>
    <w:rsid w:val="00074A65"/>
    <w:rsid w:val="0007510B"/>
    <w:rsid w:val="00076716"/>
    <w:rsid w:val="00086A04"/>
    <w:rsid w:val="00091298"/>
    <w:rsid w:val="00092216"/>
    <w:rsid w:val="00094ABD"/>
    <w:rsid w:val="000A62FF"/>
    <w:rsid w:val="000A6D66"/>
    <w:rsid w:val="000B0125"/>
    <w:rsid w:val="000B6583"/>
    <w:rsid w:val="000B65D0"/>
    <w:rsid w:val="000C1832"/>
    <w:rsid w:val="000C1CFB"/>
    <w:rsid w:val="000C4CFC"/>
    <w:rsid w:val="000D4469"/>
    <w:rsid w:val="000D711C"/>
    <w:rsid w:val="000E3E88"/>
    <w:rsid w:val="000E5892"/>
    <w:rsid w:val="000E6936"/>
    <w:rsid w:val="000E6AE5"/>
    <w:rsid w:val="000F26B0"/>
    <w:rsid w:val="001060B7"/>
    <w:rsid w:val="0011243C"/>
    <w:rsid w:val="00112B37"/>
    <w:rsid w:val="001170BB"/>
    <w:rsid w:val="0011776D"/>
    <w:rsid w:val="00120FAA"/>
    <w:rsid w:val="00125796"/>
    <w:rsid w:val="00127108"/>
    <w:rsid w:val="00135118"/>
    <w:rsid w:val="00143CF7"/>
    <w:rsid w:val="001453D7"/>
    <w:rsid w:val="00152919"/>
    <w:rsid w:val="001529DE"/>
    <w:rsid w:val="0015310E"/>
    <w:rsid w:val="00154066"/>
    <w:rsid w:val="001577F8"/>
    <w:rsid w:val="00157A6B"/>
    <w:rsid w:val="00162209"/>
    <w:rsid w:val="00167FCC"/>
    <w:rsid w:val="00174E16"/>
    <w:rsid w:val="00183F4B"/>
    <w:rsid w:val="00184627"/>
    <w:rsid w:val="00184946"/>
    <w:rsid w:val="00185298"/>
    <w:rsid w:val="00186B53"/>
    <w:rsid w:val="001A09DA"/>
    <w:rsid w:val="001A254B"/>
    <w:rsid w:val="001A64EF"/>
    <w:rsid w:val="001A7266"/>
    <w:rsid w:val="001B3D28"/>
    <w:rsid w:val="001B79FA"/>
    <w:rsid w:val="001D38B4"/>
    <w:rsid w:val="001D39AC"/>
    <w:rsid w:val="001E5BD2"/>
    <w:rsid w:val="001F5A59"/>
    <w:rsid w:val="00201EE7"/>
    <w:rsid w:val="00203766"/>
    <w:rsid w:val="00204128"/>
    <w:rsid w:val="002079C8"/>
    <w:rsid w:val="00207C8F"/>
    <w:rsid w:val="0021272C"/>
    <w:rsid w:val="002144D7"/>
    <w:rsid w:val="002147CB"/>
    <w:rsid w:val="00217C94"/>
    <w:rsid w:val="00224F66"/>
    <w:rsid w:val="00233945"/>
    <w:rsid w:val="00233E6A"/>
    <w:rsid w:val="0024331D"/>
    <w:rsid w:val="00243405"/>
    <w:rsid w:val="002434CE"/>
    <w:rsid w:val="0024430C"/>
    <w:rsid w:val="00244C3E"/>
    <w:rsid w:val="00246E04"/>
    <w:rsid w:val="00250CD9"/>
    <w:rsid w:val="00254DB0"/>
    <w:rsid w:val="00254F46"/>
    <w:rsid w:val="0025651C"/>
    <w:rsid w:val="00256753"/>
    <w:rsid w:val="00261E76"/>
    <w:rsid w:val="002650B4"/>
    <w:rsid w:val="00273ACB"/>
    <w:rsid w:val="002744E9"/>
    <w:rsid w:val="00275FC3"/>
    <w:rsid w:val="00277045"/>
    <w:rsid w:val="00287082"/>
    <w:rsid w:val="00295F6A"/>
    <w:rsid w:val="00296560"/>
    <w:rsid w:val="002A7929"/>
    <w:rsid w:val="002B11B7"/>
    <w:rsid w:val="002B47FE"/>
    <w:rsid w:val="002B758E"/>
    <w:rsid w:val="002C23B1"/>
    <w:rsid w:val="002C2AED"/>
    <w:rsid w:val="002C3B62"/>
    <w:rsid w:val="002D32B5"/>
    <w:rsid w:val="002D7E8B"/>
    <w:rsid w:val="002E22D5"/>
    <w:rsid w:val="002E7193"/>
    <w:rsid w:val="002E7F52"/>
    <w:rsid w:val="002F089B"/>
    <w:rsid w:val="002F2BB0"/>
    <w:rsid w:val="002F7E54"/>
    <w:rsid w:val="00302854"/>
    <w:rsid w:val="00313129"/>
    <w:rsid w:val="00316B0C"/>
    <w:rsid w:val="003175A0"/>
    <w:rsid w:val="0032762A"/>
    <w:rsid w:val="003323A8"/>
    <w:rsid w:val="00337EC4"/>
    <w:rsid w:val="00344B06"/>
    <w:rsid w:val="003466D8"/>
    <w:rsid w:val="003524D7"/>
    <w:rsid w:val="00356CA2"/>
    <w:rsid w:val="0037087A"/>
    <w:rsid w:val="00370E49"/>
    <w:rsid w:val="0037372B"/>
    <w:rsid w:val="003840A3"/>
    <w:rsid w:val="003847E8"/>
    <w:rsid w:val="00392817"/>
    <w:rsid w:val="00393280"/>
    <w:rsid w:val="00394559"/>
    <w:rsid w:val="0039470A"/>
    <w:rsid w:val="00395BCB"/>
    <w:rsid w:val="003964FF"/>
    <w:rsid w:val="003A156B"/>
    <w:rsid w:val="003A3EE0"/>
    <w:rsid w:val="003A533F"/>
    <w:rsid w:val="003A7D77"/>
    <w:rsid w:val="003C08D2"/>
    <w:rsid w:val="003C11FB"/>
    <w:rsid w:val="003C44AC"/>
    <w:rsid w:val="003D52B5"/>
    <w:rsid w:val="003D5603"/>
    <w:rsid w:val="003D594B"/>
    <w:rsid w:val="003D738F"/>
    <w:rsid w:val="003E24CD"/>
    <w:rsid w:val="003E6282"/>
    <w:rsid w:val="003F21F6"/>
    <w:rsid w:val="003F390E"/>
    <w:rsid w:val="003F5543"/>
    <w:rsid w:val="003F5C07"/>
    <w:rsid w:val="003F7B0E"/>
    <w:rsid w:val="00402653"/>
    <w:rsid w:val="00412B07"/>
    <w:rsid w:val="0041399D"/>
    <w:rsid w:val="00420810"/>
    <w:rsid w:val="004217E2"/>
    <w:rsid w:val="00425128"/>
    <w:rsid w:val="0043393A"/>
    <w:rsid w:val="0043751B"/>
    <w:rsid w:val="004407DB"/>
    <w:rsid w:val="00442EB0"/>
    <w:rsid w:val="00444217"/>
    <w:rsid w:val="00446A2F"/>
    <w:rsid w:val="00453531"/>
    <w:rsid w:val="0045379A"/>
    <w:rsid w:val="004563C5"/>
    <w:rsid w:val="00461E3B"/>
    <w:rsid w:val="004816BF"/>
    <w:rsid w:val="004825F1"/>
    <w:rsid w:val="00485EB6"/>
    <w:rsid w:val="004862F5"/>
    <w:rsid w:val="004910A5"/>
    <w:rsid w:val="004A0FFD"/>
    <w:rsid w:val="004A3C2C"/>
    <w:rsid w:val="004B6307"/>
    <w:rsid w:val="004C0824"/>
    <w:rsid w:val="004C1418"/>
    <w:rsid w:val="004C64E0"/>
    <w:rsid w:val="004C7FBF"/>
    <w:rsid w:val="004D0C5E"/>
    <w:rsid w:val="004D3568"/>
    <w:rsid w:val="004D46D0"/>
    <w:rsid w:val="004D543F"/>
    <w:rsid w:val="004D5576"/>
    <w:rsid w:val="004E6410"/>
    <w:rsid w:val="004F2051"/>
    <w:rsid w:val="004F5E40"/>
    <w:rsid w:val="004F6A54"/>
    <w:rsid w:val="004F6DC6"/>
    <w:rsid w:val="00500E14"/>
    <w:rsid w:val="0050356B"/>
    <w:rsid w:val="00504AB2"/>
    <w:rsid w:val="00506AD5"/>
    <w:rsid w:val="0051355F"/>
    <w:rsid w:val="00514C0D"/>
    <w:rsid w:val="00515106"/>
    <w:rsid w:val="00515474"/>
    <w:rsid w:val="005169EB"/>
    <w:rsid w:val="005202CD"/>
    <w:rsid w:val="0052757C"/>
    <w:rsid w:val="0053466D"/>
    <w:rsid w:val="005433D4"/>
    <w:rsid w:val="0054558C"/>
    <w:rsid w:val="0055093D"/>
    <w:rsid w:val="00551425"/>
    <w:rsid w:val="005526E9"/>
    <w:rsid w:val="00552D62"/>
    <w:rsid w:val="00553CCE"/>
    <w:rsid w:val="005575A1"/>
    <w:rsid w:val="00570838"/>
    <w:rsid w:val="00571E29"/>
    <w:rsid w:val="00573504"/>
    <w:rsid w:val="00574AA8"/>
    <w:rsid w:val="0057590D"/>
    <w:rsid w:val="00576AD0"/>
    <w:rsid w:val="005807D2"/>
    <w:rsid w:val="00580AEF"/>
    <w:rsid w:val="005839FE"/>
    <w:rsid w:val="00583F44"/>
    <w:rsid w:val="00585F68"/>
    <w:rsid w:val="00590755"/>
    <w:rsid w:val="005954AE"/>
    <w:rsid w:val="005A1DA4"/>
    <w:rsid w:val="005A5CF8"/>
    <w:rsid w:val="005C34F8"/>
    <w:rsid w:val="005C5497"/>
    <w:rsid w:val="005C64EB"/>
    <w:rsid w:val="005D1A79"/>
    <w:rsid w:val="005D4AD4"/>
    <w:rsid w:val="005F2733"/>
    <w:rsid w:val="005F4D6D"/>
    <w:rsid w:val="005F7FC7"/>
    <w:rsid w:val="00607FE0"/>
    <w:rsid w:val="00611AAE"/>
    <w:rsid w:val="00620377"/>
    <w:rsid w:val="00622213"/>
    <w:rsid w:val="00623DA7"/>
    <w:rsid w:val="00624E57"/>
    <w:rsid w:val="00633F82"/>
    <w:rsid w:val="0063595D"/>
    <w:rsid w:val="00640829"/>
    <w:rsid w:val="00644BDE"/>
    <w:rsid w:val="00645159"/>
    <w:rsid w:val="00647894"/>
    <w:rsid w:val="00651EB8"/>
    <w:rsid w:val="00652FD4"/>
    <w:rsid w:val="00653B3F"/>
    <w:rsid w:val="00654F4D"/>
    <w:rsid w:val="00662B1D"/>
    <w:rsid w:val="00662E84"/>
    <w:rsid w:val="00664F22"/>
    <w:rsid w:val="00665572"/>
    <w:rsid w:val="00682D52"/>
    <w:rsid w:val="00690424"/>
    <w:rsid w:val="006919AE"/>
    <w:rsid w:val="00691B11"/>
    <w:rsid w:val="006932FE"/>
    <w:rsid w:val="006A5A60"/>
    <w:rsid w:val="006B04A0"/>
    <w:rsid w:val="006C3CC0"/>
    <w:rsid w:val="006C4B45"/>
    <w:rsid w:val="006C5DD6"/>
    <w:rsid w:val="006C6F68"/>
    <w:rsid w:val="006C7404"/>
    <w:rsid w:val="006C7DFD"/>
    <w:rsid w:val="006D493A"/>
    <w:rsid w:val="006E4F3E"/>
    <w:rsid w:val="006E5ED9"/>
    <w:rsid w:val="006F3618"/>
    <w:rsid w:val="00700EAB"/>
    <w:rsid w:val="00705566"/>
    <w:rsid w:val="007149A3"/>
    <w:rsid w:val="00716A79"/>
    <w:rsid w:val="007304B3"/>
    <w:rsid w:val="00734AD6"/>
    <w:rsid w:val="00737B2F"/>
    <w:rsid w:val="00742CD2"/>
    <w:rsid w:val="00743942"/>
    <w:rsid w:val="007441EC"/>
    <w:rsid w:val="007478EC"/>
    <w:rsid w:val="0075157A"/>
    <w:rsid w:val="00756BA9"/>
    <w:rsid w:val="007605FA"/>
    <w:rsid w:val="0077096E"/>
    <w:rsid w:val="00771921"/>
    <w:rsid w:val="00771D86"/>
    <w:rsid w:val="00771E17"/>
    <w:rsid w:val="00774522"/>
    <w:rsid w:val="00781831"/>
    <w:rsid w:val="00781DCD"/>
    <w:rsid w:val="0078681D"/>
    <w:rsid w:val="00792035"/>
    <w:rsid w:val="007A18CF"/>
    <w:rsid w:val="007A3A67"/>
    <w:rsid w:val="007A45A5"/>
    <w:rsid w:val="007A7185"/>
    <w:rsid w:val="007B54A4"/>
    <w:rsid w:val="007B5E55"/>
    <w:rsid w:val="007B5F88"/>
    <w:rsid w:val="007C2213"/>
    <w:rsid w:val="007C3DFB"/>
    <w:rsid w:val="007C48EB"/>
    <w:rsid w:val="007D4110"/>
    <w:rsid w:val="007D6C87"/>
    <w:rsid w:val="007D73AD"/>
    <w:rsid w:val="007D758E"/>
    <w:rsid w:val="007E067B"/>
    <w:rsid w:val="007E3659"/>
    <w:rsid w:val="007E5928"/>
    <w:rsid w:val="007F2EA9"/>
    <w:rsid w:val="007F584E"/>
    <w:rsid w:val="007F74EA"/>
    <w:rsid w:val="00801413"/>
    <w:rsid w:val="008025B6"/>
    <w:rsid w:val="00802C2C"/>
    <w:rsid w:val="00803973"/>
    <w:rsid w:val="00814DC6"/>
    <w:rsid w:val="00815408"/>
    <w:rsid w:val="008158C4"/>
    <w:rsid w:val="00823090"/>
    <w:rsid w:val="008333A0"/>
    <w:rsid w:val="008363E8"/>
    <w:rsid w:val="00840441"/>
    <w:rsid w:val="008432BB"/>
    <w:rsid w:val="00850976"/>
    <w:rsid w:val="008636C1"/>
    <w:rsid w:val="00871044"/>
    <w:rsid w:val="008747A7"/>
    <w:rsid w:val="008761BB"/>
    <w:rsid w:val="008771CE"/>
    <w:rsid w:val="00877A4F"/>
    <w:rsid w:val="00884A2C"/>
    <w:rsid w:val="00891060"/>
    <w:rsid w:val="008912DC"/>
    <w:rsid w:val="00896F77"/>
    <w:rsid w:val="008A335B"/>
    <w:rsid w:val="008A4361"/>
    <w:rsid w:val="008B3A99"/>
    <w:rsid w:val="008C2E8E"/>
    <w:rsid w:val="008E09E6"/>
    <w:rsid w:val="008E405C"/>
    <w:rsid w:val="008E5387"/>
    <w:rsid w:val="008E5679"/>
    <w:rsid w:val="008F67D7"/>
    <w:rsid w:val="0090450C"/>
    <w:rsid w:val="00905457"/>
    <w:rsid w:val="00911B20"/>
    <w:rsid w:val="00913BD6"/>
    <w:rsid w:val="00916985"/>
    <w:rsid w:val="00924B0C"/>
    <w:rsid w:val="00930959"/>
    <w:rsid w:val="00930F9A"/>
    <w:rsid w:val="00930FF7"/>
    <w:rsid w:val="009358E4"/>
    <w:rsid w:val="00935B1E"/>
    <w:rsid w:val="009418CA"/>
    <w:rsid w:val="00946DC9"/>
    <w:rsid w:val="00947B78"/>
    <w:rsid w:val="00950447"/>
    <w:rsid w:val="00953FEF"/>
    <w:rsid w:val="009618DB"/>
    <w:rsid w:val="009676F5"/>
    <w:rsid w:val="00971175"/>
    <w:rsid w:val="00974C33"/>
    <w:rsid w:val="0098143A"/>
    <w:rsid w:val="009818E7"/>
    <w:rsid w:val="0099222A"/>
    <w:rsid w:val="00995CB4"/>
    <w:rsid w:val="00996B87"/>
    <w:rsid w:val="009A1DC0"/>
    <w:rsid w:val="009A20F3"/>
    <w:rsid w:val="009A2C42"/>
    <w:rsid w:val="009A477F"/>
    <w:rsid w:val="009B2B54"/>
    <w:rsid w:val="009B37D4"/>
    <w:rsid w:val="009C3C83"/>
    <w:rsid w:val="009C4311"/>
    <w:rsid w:val="009C6820"/>
    <w:rsid w:val="009C6CB2"/>
    <w:rsid w:val="009C7BA2"/>
    <w:rsid w:val="009D2EDB"/>
    <w:rsid w:val="009E29B8"/>
    <w:rsid w:val="009E3849"/>
    <w:rsid w:val="009E3CE8"/>
    <w:rsid w:val="009E3FCE"/>
    <w:rsid w:val="009E5742"/>
    <w:rsid w:val="009F06BD"/>
    <w:rsid w:val="009F0E3A"/>
    <w:rsid w:val="009F24E6"/>
    <w:rsid w:val="009F5AF8"/>
    <w:rsid w:val="00A01EBD"/>
    <w:rsid w:val="00A03FA3"/>
    <w:rsid w:val="00A05FB1"/>
    <w:rsid w:val="00A12702"/>
    <w:rsid w:val="00A12B0C"/>
    <w:rsid w:val="00A208DF"/>
    <w:rsid w:val="00A37B63"/>
    <w:rsid w:val="00A43E32"/>
    <w:rsid w:val="00A44BCF"/>
    <w:rsid w:val="00A4529C"/>
    <w:rsid w:val="00A46880"/>
    <w:rsid w:val="00A469D1"/>
    <w:rsid w:val="00A47F7D"/>
    <w:rsid w:val="00A51105"/>
    <w:rsid w:val="00A51B52"/>
    <w:rsid w:val="00A52952"/>
    <w:rsid w:val="00A52A16"/>
    <w:rsid w:val="00A5389D"/>
    <w:rsid w:val="00A5796C"/>
    <w:rsid w:val="00A60DA5"/>
    <w:rsid w:val="00A727A5"/>
    <w:rsid w:val="00A80124"/>
    <w:rsid w:val="00A81711"/>
    <w:rsid w:val="00A827FD"/>
    <w:rsid w:val="00A9274C"/>
    <w:rsid w:val="00AA21E3"/>
    <w:rsid w:val="00AA21EA"/>
    <w:rsid w:val="00AA2B35"/>
    <w:rsid w:val="00AB27A5"/>
    <w:rsid w:val="00AB3232"/>
    <w:rsid w:val="00AB3650"/>
    <w:rsid w:val="00AB3C94"/>
    <w:rsid w:val="00AC306A"/>
    <w:rsid w:val="00AC5A83"/>
    <w:rsid w:val="00AD322F"/>
    <w:rsid w:val="00AD78C0"/>
    <w:rsid w:val="00AE0040"/>
    <w:rsid w:val="00AE0585"/>
    <w:rsid w:val="00AE1B00"/>
    <w:rsid w:val="00AE4B3C"/>
    <w:rsid w:val="00AE5A7E"/>
    <w:rsid w:val="00AF0DEF"/>
    <w:rsid w:val="00AF22D9"/>
    <w:rsid w:val="00AF4B8F"/>
    <w:rsid w:val="00B006BC"/>
    <w:rsid w:val="00B04BFB"/>
    <w:rsid w:val="00B15225"/>
    <w:rsid w:val="00B15C24"/>
    <w:rsid w:val="00B1633F"/>
    <w:rsid w:val="00B16FD2"/>
    <w:rsid w:val="00B223D6"/>
    <w:rsid w:val="00B26566"/>
    <w:rsid w:val="00B351AE"/>
    <w:rsid w:val="00B35CBB"/>
    <w:rsid w:val="00B37607"/>
    <w:rsid w:val="00B376CD"/>
    <w:rsid w:val="00B43E76"/>
    <w:rsid w:val="00B44AD9"/>
    <w:rsid w:val="00B46CEF"/>
    <w:rsid w:val="00B5325D"/>
    <w:rsid w:val="00B54714"/>
    <w:rsid w:val="00B56948"/>
    <w:rsid w:val="00B56D7F"/>
    <w:rsid w:val="00B57A2E"/>
    <w:rsid w:val="00B613FA"/>
    <w:rsid w:val="00B6352C"/>
    <w:rsid w:val="00B8071C"/>
    <w:rsid w:val="00B8157A"/>
    <w:rsid w:val="00B833D1"/>
    <w:rsid w:val="00B86734"/>
    <w:rsid w:val="00B86AF3"/>
    <w:rsid w:val="00B91D58"/>
    <w:rsid w:val="00BA0559"/>
    <w:rsid w:val="00BA14E3"/>
    <w:rsid w:val="00BA3B77"/>
    <w:rsid w:val="00BA4BA1"/>
    <w:rsid w:val="00BA4D51"/>
    <w:rsid w:val="00BB0B87"/>
    <w:rsid w:val="00BB2AF9"/>
    <w:rsid w:val="00BB65A0"/>
    <w:rsid w:val="00BB65D1"/>
    <w:rsid w:val="00BC0FD4"/>
    <w:rsid w:val="00BC271D"/>
    <w:rsid w:val="00BC5341"/>
    <w:rsid w:val="00BC5BA6"/>
    <w:rsid w:val="00BC7DB8"/>
    <w:rsid w:val="00BD1957"/>
    <w:rsid w:val="00BD33C4"/>
    <w:rsid w:val="00BF3ADE"/>
    <w:rsid w:val="00BF76C8"/>
    <w:rsid w:val="00C04A6D"/>
    <w:rsid w:val="00C04C00"/>
    <w:rsid w:val="00C10456"/>
    <w:rsid w:val="00C11BB6"/>
    <w:rsid w:val="00C11F31"/>
    <w:rsid w:val="00C23CEA"/>
    <w:rsid w:val="00C31FBF"/>
    <w:rsid w:val="00C34729"/>
    <w:rsid w:val="00C37BA4"/>
    <w:rsid w:val="00C5100D"/>
    <w:rsid w:val="00C60276"/>
    <w:rsid w:val="00C60980"/>
    <w:rsid w:val="00C71456"/>
    <w:rsid w:val="00C7262D"/>
    <w:rsid w:val="00C727F4"/>
    <w:rsid w:val="00C764D5"/>
    <w:rsid w:val="00C80F00"/>
    <w:rsid w:val="00C843C9"/>
    <w:rsid w:val="00C8718A"/>
    <w:rsid w:val="00C87DB5"/>
    <w:rsid w:val="00CA3A84"/>
    <w:rsid w:val="00CA6DB6"/>
    <w:rsid w:val="00CB528F"/>
    <w:rsid w:val="00CC5073"/>
    <w:rsid w:val="00CD2505"/>
    <w:rsid w:val="00CD6DF5"/>
    <w:rsid w:val="00CD76C0"/>
    <w:rsid w:val="00CE2731"/>
    <w:rsid w:val="00CE496B"/>
    <w:rsid w:val="00CE61EC"/>
    <w:rsid w:val="00CE6D24"/>
    <w:rsid w:val="00CE726A"/>
    <w:rsid w:val="00CF0DAB"/>
    <w:rsid w:val="00CF31B2"/>
    <w:rsid w:val="00CF3806"/>
    <w:rsid w:val="00D0046E"/>
    <w:rsid w:val="00D0739E"/>
    <w:rsid w:val="00D076F6"/>
    <w:rsid w:val="00D11335"/>
    <w:rsid w:val="00D13980"/>
    <w:rsid w:val="00D1546C"/>
    <w:rsid w:val="00D155B3"/>
    <w:rsid w:val="00D313DA"/>
    <w:rsid w:val="00D3175F"/>
    <w:rsid w:val="00D31BBA"/>
    <w:rsid w:val="00D37F76"/>
    <w:rsid w:val="00D4434B"/>
    <w:rsid w:val="00D44815"/>
    <w:rsid w:val="00D535F5"/>
    <w:rsid w:val="00D53C73"/>
    <w:rsid w:val="00D56FE2"/>
    <w:rsid w:val="00D615E6"/>
    <w:rsid w:val="00D635DD"/>
    <w:rsid w:val="00D64BFA"/>
    <w:rsid w:val="00D67B66"/>
    <w:rsid w:val="00D722CC"/>
    <w:rsid w:val="00D76082"/>
    <w:rsid w:val="00D7736E"/>
    <w:rsid w:val="00D82F97"/>
    <w:rsid w:val="00D87E48"/>
    <w:rsid w:val="00D87F39"/>
    <w:rsid w:val="00D920DA"/>
    <w:rsid w:val="00D9322E"/>
    <w:rsid w:val="00DA179A"/>
    <w:rsid w:val="00DA36A8"/>
    <w:rsid w:val="00DA3864"/>
    <w:rsid w:val="00DB2C5C"/>
    <w:rsid w:val="00DB703E"/>
    <w:rsid w:val="00DB71D4"/>
    <w:rsid w:val="00DC5E41"/>
    <w:rsid w:val="00DD4772"/>
    <w:rsid w:val="00DD738C"/>
    <w:rsid w:val="00DD7650"/>
    <w:rsid w:val="00DE583B"/>
    <w:rsid w:val="00DE6CDE"/>
    <w:rsid w:val="00DE7D27"/>
    <w:rsid w:val="00E01C8C"/>
    <w:rsid w:val="00E03FC8"/>
    <w:rsid w:val="00E05C89"/>
    <w:rsid w:val="00E068A9"/>
    <w:rsid w:val="00E11F8D"/>
    <w:rsid w:val="00E141AC"/>
    <w:rsid w:val="00E16C05"/>
    <w:rsid w:val="00E22ECC"/>
    <w:rsid w:val="00E27BED"/>
    <w:rsid w:val="00E344D9"/>
    <w:rsid w:val="00E40243"/>
    <w:rsid w:val="00E421E4"/>
    <w:rsid w:val="00E46855"/>
    <w:rsid w:val="00E609FB"/>
    <w:rsid w:val="00E61339"/>
    <w:rsid w:val="00E65E3F"/>
    <w:rsid w:val="00E7253F"/>
    <w:rsid w:val="00E8164C"/>
    <w:rsid w:val="00E85CB3"/>
    <w:rsid w:val="00E90837"/>
    <w:rsid w:val="00E92CEE"/>
    <w:rsid w:val="00E931CD"/>
    <w:rsid w:val="00E931EC"/>
    <w:rsid w:val="00E93BC2"/>
    <w:rsid w:val="00EA6BA2"/>
    <w:rsid w:val="00EB1F64"/>
    <w:rsid w:val="00EB4615"/>
    <w:rsid w:val="00EB4CB3"/>
    <w:rsid w:val="00EC366E"/>
    <w:rsid w:val="00ED170F"/>
    <w:rsid w:val="00ED3A59"/>
    <w:rsid w:val="00ED58B9"/>
    <w:rsid w:val="00EE1E31"/>
    <w:rsid w:val="00EE3B8E"/>
    <w:rsid w:val="00EE3CCA"/>
    <w:rsid w:val="00EE5936"/>
    <w:rsid w:val="00EE6B42"/>
    <w:rsid w:val="00EF0D7E"/>
    <w:rsid w:val="00EF329D"/>
    <w:rsid w:val="00EF3FC2"/>
    <w:rsid w:val="00EF6583"/>
    <w:rsid w:val="00F0369E"/>
    <w:rsid w:val="00F063AA"/>
    <w:rsid w:val="00F23AFE"/>
    <w:rsid w:val="00F24CEC"/>
    <w:rsid w:val="00F276C0"/>
    <w:rsid w:val="00F36419"/>
    <w:rsid w:val="00F4028D"/>
    <w:rsid w:val="00F40493"/>
    <w:rsid w:val="00F41BB1"/>
    <w:rsid w:val="00F4767F"/>
    <w:rsid w:val="00F50CAB"/>
    <w:rsid w:val="00F51C49"/>
    <w:rsid w:val="00F53714"/>
    <w:rsid w:val="00F5412C"/>
    <w:rsid w:val="00F62DC4"/>
    <w:rsid w:val="00F63087"/>
    <w:rsid w:val="00F64CD9"/>
    <w:rsid w:val="00F709C3"/>
    <w:rsid w:val="00F7230E"/>
    <w:rsid w:val="00F752B1"/>
    <w:rsid w:val="00F754C4"/>
    <w:rsid w:val="00F77300"/>
    <w:rsid w:val="00F80CE5"/>
    <w:rsid w:val="00FA289F"/>
    <w:rsid w:val="00FD05A0"/>
    <w:rsid w:val="00FD3120"/>
    <w:rsid w:val="00FD3502"/>
    <w:rsid w:val="00FD45E9"/>
    <w:rsid w:val="00FE3C0D"/>
    <w:rsid w:val="00FE5533"/>
    <w:rsid w:val="00FE678B"/>
    <w:rsid w:val="00FE6B59"/>
    <w:rsid w:val="00FF370A"/>
    <w:rsid w:val="00FF3F0E"/>
    <w:rsid w:val="00FF5B0D"/>
    <w:rsid w:val="00FF6FE0"/>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1">
    <w:name w:val="heading 1"/>
    <w:basedOn w:val="Normaali"/>
    <w:next w:val="Normaali"/>
    <w:link w:val="Otsikko1Char"/>
    <w:uiPriority w:val="9"/>
    <w:qFormat/>
    <w:rsid w:val="00EB1F64"/>
    <w:pPr>
      <w:keepNext/>
      <w:keepLines/>
      <w:spacing w:before="480" w:after="0"/>
      <w:outlineLvl w:val="0"/>
    </w:pPr>
    <w:rPr>
      <w:rFonts w:asciiTheme="majorHAnsi" w:eastAsiaTheme="majorEastAsia" w:hAnsiTheme="majorHAnsi" w:cstheme="majorBidi"/>
      <w:b/>
      <w:bCs/>
      <w:color w:val="8A0000"/>
      <w:sz w:val="28"/>
      <w:szCs w:val="28"/>
    </w:rPr>
  </w:style>
  <w:style w:type="paragraph" w:styleId="Otsikko2">
    <w:name w:val="heading 2"/>
    <w:basedOn w:val="Normaali"/>
    <w:next w:val="Normaali"/>
    <w:link w:val="Otsikko2Char"/>
    <w:uiPriority w:val="9"/>
    <w:unhideWhenUsed/>
    <w:qFormat/>
    <w:rsid w:val="00E85CB3"/>
    <w:pPr>
      <w:keepNext/>
      <w:keepLines/>
      <w:numPr>
        <w:numId w:val="1"/>
      </w:numPr>
      <w:spacing w:before="80" w:after="80"/>
      <w:ind w:left="357" w:hanging="357"/>
      <w:outlineLvl w:val="1"/>
    </w:pPr>
    <w:rPr>
      <w:rFonts w:asciiTheme="majorHAnsi" w:eastAsiaTheme="majorEastAsia" w:hAnsiTheme="majorHAnsi" w:cstheme="majorBidi"/>
      <w:b/>
      <w:bCs/>
      <w:color w:val="8A0000"/>
      <w:sz w:val="26"/>
      <w:szCs w:val="26"/>
    </w:rPr>
  </w:style>
  <w:style w:type="paragraph" w:styleId="Otsikko3">
    <w:name w:val="heading 3"/>
    <w:basedOn w:val="Normaali"/>
    <w:next w:val="Normaali"/>
    <w:link w:val="Otsikko3Char"/>
    <w:uiPriority w:val="9"/>
    <w:unhideWhenUsed/>
    <w:qFormat/>
    <w:rsid w:val="00EB1F64"/>
    <w:pPr>
      <w:keepNext/>
      <w:keepLines/>
      <w:spacing w:before="200" w:after="0"/>
      <w:outlineLvl w:val="2"/>
    </w:pPr>
    <w:rPr>
      <w:rFonts w:asciiTheme="majorHAnsi" w:eastAsiaTheme="majorEastAsia" w:hAnsiTheme="majorHAnsi" w:cstheme="majorBidi"/>
      <w:b/>
      <w:bCs/>
      <w:color w:val="8A000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link w:val="YltunnisteChar"/>
    <w:uiPriority w:val="99"/>
    <w:unhideWhenUsed/>
    <w:rsid w:val="00D82F97"/>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D82F97"/>
  </w:style>
  <w:style w:type="paragraph" w:styleId="Alatunniste">
    <w:name w:val="footer"/>
    <w:basedOn w:val="Normaali"/>
    <w:link w:val="AlatunnisteChar"/>
    <w:uiPriority w:val="99"/>
    <w:unhideWhenUsed/>
    <w:rsid w:val="00D82F97"/>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D82F97"/>
  </w:style>
  <w:style w:type="paragraph" w:styleId="Seliteteksti">
    <w:name w:val="Balloon Text"/>
    <w:basedOn w:val="Normaali"/>
    <w:link w:val="SelitetekstiChar"/>
    <w:uiPriority w:val="99"/>
    <w:semiHidden/>
    <w:unhideWhenUsed/>
    <w:rsid w:val="00D82F97"/>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D82F97"/>
    <w:rPr>
      <w:rFonts w:ascii="Tahoma" w:hAnsi="Tahoma" w:cs="Tahoma"/>
      <w:sz w:val="16"/>
      <w:szCs w:val="16"/>
    </w:rPr>
  </w:style>
  <w:style w:type="character" w:customStyle="1" w:styleId="Otsikko1Char">
    <w:name w:val="Otsikko 1 Char"/>
    <w:basedOn w:val="Kappaleenoletusfontti"/>
    <w:link w:val="Otsikko1"/>
    <w:uiPriority w:val="9"/>
    <w:rsid w:val="00EB1F64"/>
    <w:rPr>
      <w:rFonts w:asciiTheme="majorHAnsi" w:eastAsiaTheme="majorEastAsia" w:hAnsiTheme="majorHAnsi" w:cstheme="majorBidi"/>
      <w:b/>
      <w:bCs/>
      <w:color w:val="8A0000"/>
      <w:sz w:val="28"/>
      <w:szCs w:val="28"/>
    </w:rPr>
  </w:style>
  <w:style w:type="character" w:customStyle="1" w:styleId="Otsikko2Char">
    <w:name w:val="Otsikko 2 Char"/>
    <w:basedOn w:val="Kappaleenoletusfontti"/>
    <w:link w:val="Otsikko2"/>
    <w:uiPriority w:val="9"/>
    <w:rsid w:val="00E85CB3"/>
    <w:rPr>
      <w:rFonts w:asciiTheme="majorHAnsi" w:eastAsiaTheme="majorEastAsia" w:hAnsiTheme="majorHAnsi" w:cstheme="majorBidi"/>
      <w:b/>
      <w:bCs/>
      <w:color w:val="8A0000"/>
      <w:sz w:val="26"/>
      <w:szCs w:val="26"/>
    </w:rPr>
  </w:style>
  <w:style w:type="character" w:customStyle="1" w:styleId="Otsikko3Char">
    <w:name w:val="Otsikko 3 Char"/>
    <w:basedOn w:val="Kappaleenoletusfontti"/>
    <w:link w:val="Otsikko3"/>
    <w:uiPriority w:val="9"/>
    <w:rsid w:val="00EB1F64"/>
    <w:rPr>
      <w:rFonts w:asciiTheme="majorHAnsi" w:eastAsiaTheme="majorEastAsia" w:hAnsiTheme="majorHAnsi" w:cstheme="majorBidi"/>
      <w:b/>
      <w:bCs/>
      <w:color w:val="8A0000"/>
    </w:rPr>
  </w:style>
  <w:style w:type="paragraph" w:styleId="Leipteksti">
    <w:name w:val="Body Text"/>
    <w:basedOn w:val="Normaali"/>
    <w:link w:val="LeiptekstiChar"/>
    <w:rsid w:val="00EB1F64"/>
    <w:pPr>
      <w:suppressAutoHyphens/>
      <w:spacing w:after="120" w:line="240" w:lineRule="auto"/>
    </w:pPr>
    <w:rPr>
      <w:rFonts w:ascii="Times New Roman" w:eastAsia="Times New Roman" w:hAnsi="Times New Roman" w:cs="Times New Roman"/>
      <w:sz w:val="24"/>
      <w:szCs w:val="20"/>
    </w:rPr>
  </w:style>
  <w:style w:type="character" w:customStyle="1" w:styleId="LeiptekstiChar">
    <w:name w:val="Leipäteksti Char"/>
    <w:basedOn w:val="Kappaleenoletusfontti"/>
    <w:link w:val="Leipteksti"/>
    <w:rsid w:val="00EB1F64"/>
    <w:rPr>
      <w:rFonts w:ascii="Times New Roman" w:eastAsia="Times New Roman" w:hAnsi="Times New Roman" w:cs="Times New Roman"/>
      <w:sz w:val="24"/>
      <w:szCs w:val="20"/>
    </w:rPr>
  </w:style>
  <w:style w:type="paragraph" w:styleId="Eivli">
    <w:name w:val="No Spacing"/>
    <w:link w:val="EivliChar"/>
    <w:uiPriority w:val="1"/>
    <w:qFormat/>
    <w:rsid w:val="008761BB"/>
    <w:pPr>
      <w:spacing w:after="0" w:line="240" w:lineRule="auto"/>
    </w:pPr>
  </w:style>
  <w:style w:type="character" w:customStyle="1" w:styleId="EivliChar">
    <w:name w:val="Ei väliä Char"/>
    <w:basedOn w:val="Kappaleenoletusfontti"/>
    <w:link w:val="Eivli"/>
    <w:uiPriority w:val="1"/>
    <w:rsid w:val="0052757C"/>
  </w:style>
  <w:style w:type="paragraph" w:styleId="Sisluet1">
    <w:name w:val="toc 1"/>
    <w:basedOn w:val="Normaali"/>
    <w:next w:val="Normaali"/>
    <w:autoRedefine/>
    <w:uiPriority w:val="39"/>
    <w:unhideWhenUsed/>
    <w:rsid w:val="0052757C"/>
    <w:pPr>
      <w:spacing w:after="100"/>
    </w:pPr>
  </w:style>
  <w:style w:type="character" w:styleId="Hyperlinkki">
    <w:name w:val="Hyperlink"/>
    <w:basedOn w:val="Kappaleenoletusfontti"/>
    <w:uiPriority w:val="99"/>
    <w:unhideWhenUsed/>
    <w:rsid w:val="0052757C"/>
    <w:rPr>
      <w:color w:val="0000FF" w:themeColor="hyperlink"/>
      <w:u w:val="single"/>
    </w:rPr>
  </w:style>
  <w:style w:type="paragraph" w:styleId="Sisluet2">
    <w:name w:val="toc 2"/>
    <w:basedOn w:val="Normaali"/>
    <w:next w:val="Normaali"/>
    <w:autoRedefine/>
    <w:uiPriority w:val="39"/>
    <w:unhideWhenUsed/>
    <w:rsid w:val="0052757C"/>
    <w:pPr>
      <w:spacing w:after="100"/>
      <w:ind w:left="220"/>
    </w:pPr>
  </w:style>
  <w:style w:type="paragraph" w:styleId="Luettelokappale">
    <w:name w:val="List Paragraph"/>
    <w:basedOn w:val="Normaali"/>
    <w:uiPriority w:val="34"/>
    <w:qFormat/>
    <w:rsid w:val="00E344D9"/>
    <w:pPr>
      <w:ind w:left="720"/>
      <w:contextualSpacing/>
    </w:pPr>
  </w:style>
  <w:style w:type="paragraph" w:customStyle="1" w:styleId="Teksti">
    <w:name w:val="Teksti"/>
    <w:basedOn w:val="Normaali"/>
    <w:link w:val="TekstiChar"/>
    <w:rsid w:val="005954AE"/>
    <w:pPr>
      <w:spacing w:after="0" w:line="240" w:lineRule="auto"/>
      <w:ind w:left="2608"/>
    </w:pPr>
    <w:rPr>
      <w:rFonts w:ascii="Garamond" w:eastAsia="Times New Roman" w:hAnsi="Garamond" w:cs="Garamond"/>
      <w:sz w:val="24"/>
      <w:szCs w:val="24"/>
    </w:rPr>
  </w:style>
  <w:style w:type="character" w:customStyle="1" w:styleId="TekstiChar">
    <w:name w:val="Teksti Char"/>
    <w:link w:val="Teksti"/>
    <w:rsid w:val="005954AE"/>
    <w:rPr>
      <w:rFonts w:ascii="Garamond" w:eastAsia="Times New Roman" w:hAnsi="Garamond" w:cs="Garamond"/>
      <w:sz w:val="24"/>
      <w:szCs w:val="24"/>
    </w:rPr>
  </w:style>
  <w:style w:type="table" w:styleId="TaulukkoRuudukko">
    <w:name w:val="Table Grid"/>
    <w:basedOn w:val="Normaalitaulukko"/>
    <w:uiPriority w:val="59"/>
    <w:rsid w:val="008230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sllysluettelonotsikko">
    <w:name w:val="TOC Heading"/>
    <w:basedOn w:val="Otsikko1"/>
    <w:next w:val="Normaali"/>
    <w:uiPriority w:val="39"/>
    <w:unhideWhenUsed/>
    <w:qFormat/>
    <w:rsid w:val="00552D62"/>
    <w:pPr>
      <w:outlineLvl w:val="9"/>
    </w:pPr>
    <w:rPr>
      <w:color w:val="365F91" w:themeColor="accent1" w:themeShade="BF"/>
    </w:rPr>
  </w:style>
  <w:style w:type="paragraph" w:styleId="Sisluet3">
    <w:name w:val="toc 3"/>
    <w:basedOn w:val="Normaali"/>
    <w:next w:val="Normaali"/>
    <w:autoRedefine/>
    <w:uiPriority w:val="39"/>
    <w:unhideWhenUsed/>
    <w:rsid w:val="00254DB0"/>
    <w:pPr>
      <w:tabs>
        <w:tab w:val="right" w:leader="dot" w:pos="9628"/>
      </w:tabs>
      <w:spacing w:after="80"/>
      <w:ind w:left="442"/>
    </w:pPr>
  </w:style>
  <w:style w:type="character" w:styleId="Kommentinviite">
    <w:name w:val="annotation reference"/>
    <w:basedOn w:val="Kappaleenoletusfontti"/>
    <w:uiPriority w:val="99"/>
    <w:semiHidden/>
    <w:unhideWhenUsed/>
    <w:rsid w:val="00E931EC"/>
    <w:rPr>
      <w:sz w:val="16"/>
      <w:szCs w:val="16"/>
    </w:rPr>
  </w:style>
  <w:style w:type="paragraph" w:styleId="Kommentinteksti">
    <w:name w:val="annotation text"/>
    <w:basedOn w:val="Normaali"/>
    <w:link w:val="KommentintekstiChar"/>
    <w:uiPriority w:val="99"/>
    <w:semiHidden/>
    <w:unhideWhenUsed/>
    <w:rsid w:val="00E931EC"/>
    <w:pPr>
      <w:spacing w:line="240" w:lineRule="auto"/>
    </w:pPr>
    <w:rPr>
      <w:sz w:val="20"/>
      <w:szCs w:val="20"/>
    </w:rPr>
  </w:style>
  <w:style w:type="character" w:customStyle="1" w:styleId="KommentintekstiChar">
    <w:name w:val="Kommentin teksti Char"/>
    <w:basedOn w:val="Kappaleenoletusfontti"/>
    <w:link w:val="Kommentinteksti"/>
    <w:uiPriority w:val="99"/>
    <w:semiHidden/>
    <w:rsid w:val="00E931EC"/>
    <w:rPr>
      <w:sz w:val="20"/>
      <w:szCs w:val="20"/>
    </w:rPr>
  </w:style>
  <w:style w:type="paragraph" w:styleId="Kommentinotsikko">
    <w:name w:val="annotation subject"/>
    <w:basedOn w:val="Kommentinteksti"/>
    <w:next w:val="Kommentinteksti"/>
    <w:link w:val="KommentinotsikkoChar"/>
    <w:uiPriority w:val="99"/>
    <w:semiHidden/>
    <w:unhideWhenUsed/>
    <w:rsid w:val="00E931EC"/>
    <w:rPr>
      <w:b/>
      <w:bCs/>
    </w:rPr>
  </w:style>
  <w:style w:type="character" w:customStyle="1" w:styleId="KommentinotsikkoChar">
    <w:name w:val="Kommentin otsikko Char"/>
    <w:basedOn w:val="KommentintekstiChar"/>
    <w:link w:val="Kommentinotsikko"/>
    <w:uiPriority w:val="99"/>
    <w:semiHidden/>
    <w:rsid w:val="00E931E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1">
    <w:name w:val="heading 1"/>
    <w:basedOn w:val="Normaali"/>
    <w:next w:val="Normaali"/>
    <w:link w:val="Otsikko1Char"/>
    <w:uiPriority w:val="9"/>
    <w:qFormat/>
    <w:rsid w:val="00EB1F64"/>
    <w:pPr>
      <w:keepNext/>
      <w:keepLines/>
      <w:spacing w:before="480" w:after="0"/>
      <w:outlineLvl w:val="0"/>
    </w:pPr>
    <w:rPr>
      <w:rFonts w:asciiTheme="majorHAnsi" w:eastAsiaTheme="majorEastAsia" w:hAnsiTheme="majorHAnsi" w:cstheme="majorBidi"/>
      <w:b/>
      <w:bCs/>
      <w:color w:val="8A0000"/>
      <w:sz w:val="28"/>
      <w:szCs w:val="28"/>
    </w:rPr>
  </w:style>
  <w:style w:type="paragraph" w:styleId="Otsikko2">
    <w:name w:val="heading 2"/>
    <w:basedOn w:val="Normaali"/>
    <w:next w:val="Normaali"/>
    <w:link w:val="Otsikko2Char"/>
    <w:uiPriority w:val="9"/>
    <w:unhideWhenUsed/>
    <w:qFormat/>
    <w:rsid w:val="00E85CB3"/>
    <w:pPr>
      <w:keepNext/>
      <w:keepLines/>
      <w:numPr>
        <w:numId w:val="1"/>
      </w:numPr>
      <w:spacing w:before="80" w:after="80"/>
      <w:ind w:left="357" w:hanging="357"/>
      <w:outlineLvl w:val="1"/>
    </w:pPr>
    <w:rPr>
      <w:rFonts w:asciiTheme="majorHAnsi" w:eastAsiaTheme="majorEastAsia" w:hAnsiTheme="majorHAnsi" w:cstheme="majorBidi"/>
      <w:b/>
      <w:bCs/>
      <w:color w:val="8A0000"/>
      <w:sz w:val="26"/>
      <w:szCs w:val="26"/>
    </w:rPr>
  </w:style>
  <w:style w:type="paragraph" w:styleId="Otsikko3">
    <w:name w:val="heading 3"/>
    <w:basedOn w:val="Normaali"/>
    <w:next w:val="Normaali"/>
    <w:link w:val="Otsikko3Char"/>
    <w:uiPriority w:val="9"/>
    <w:unhideWhenUsed/>
    <w:qFormat/>
    <w:rsid w:val="00EB1F64"/>
    <w:pPr>
      <w:keepNext/>
      <w:keepLines/>
      <w:spacing w:before="200" w:after="0"/>
      <w:outlineLvl w:val="2"/>
    </w:pPr>
    <w:rPr>
      <w:rFonts w:asciiTheme="majorHAnsi" w:eastAsiaTheme="majorEastAsia" w:hAnsiTheme="majorHAnsi" w:cstheme="majorBidi"/>
      <w:b/>
      <w:bCs/>
      <w:color w:val="8A000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link w:val="YltunnisteChar"/>
    <w:uiPriority w:val="99"/>
    <w:unhideWhenUsed/>
    <w:rsid w:val="00D82F97"/>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D82F97"/>
  </w:style>
  <w:style w:type="paragraph" w:styleId="Alatunniste">
    <w:name w:val="footer"/>
    <w:basedOn w:val="Normaali"/>
    <w:link w:val="AlatunnisteChar"/>
    <w:uiPriority w:val="99"/>
    <w:unhideWhenUsed/>
    <w:rsid w:val="00D82F97"/>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D82F97"/>
  </w:style>
  <w:style w:type="paragraph" w:styleId="Seliteteksti">
    <w:name w:val="Balloon Text"/>
    <w:basedOn w:val="Normaali"/>
    <w:link w:val="SelitetekstiChar"/>
    <w:uiPriority w:val="99"/>
    <w:semiHidden/>
    <w:unhideWhenUsed/>
    <w:rsid w:val="00D82F97"/>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D82F97"/>
    <w:rPr>
      <w:rFonts w:ascii="Tahoma" w:hAnsi="Tahoma" w:cs="Tahoma"/>
      <w:sz w:val="16"/>
      <w:szCs w:val="16"/>
    </w:rPr>
  </w:style>
  <w:style w:type="character" w:customStyle="1" w:styleId="Otsikko1Char">
    <w:name w:val="Otsikko 1 Char"/>
    <w:basedOn w:val="Kappaleenoletusfontti"/>
    <w:link w:val="Otsikko1"/>
    <w:uiPriority w:val="9"/>
    <w:rsid w:val="00EB1F64"/>
    <w:rPr>
      <w:rFonts w:asciiTheme="majorHAnsi" w:eastAsiaTheme="majorEastAsia" w:hAnsiTheme="majorHAnsi" w:cstheme="majorBidi"/>
      <w:b/>
      <w:bCs/>
      <w:color w:val="8A0000"/>
      <w:sz w:val="28"/>
      <w:szCs w:val="28"/>
    </w:rPr>
  </w:style>
  <w:style w:type="character" w:customStyle="1" w:styleId="Otsikko2Char">
    <w:name w:val="Otsikko 2 Char"/>
    <w:basedOn w:val="Kappaleenoletusfontti"/>
    <w:link w:val="Otsikko2"/>
    <w:uiPriority w:val="9"/>
    <w:rsid w:val="00E85CB3"/>
    <w:rPr>
      <w:rFonts w:asciiTheme="majorHAnsi" w:eastAsiaTheme="majorEastAsia" w:hAnsiTheme="majorHAnsi" w:cstheme="majorBidi"/>
      <w:b/>
      <w:bCs/>
      <w:color w:val="8A0000"/>
      <w:sz w:val="26"/>
      <w:szCs w:val="26"/>
    </w:rPr>
  </w:style>
  <w:style w:type="character" w:customStyle="1" w:styleId="Otsikko3Char">
    <w:name w:val="Otsikko 3 Char"/>
    <w:basedOn w:val="Kappaleenoletusfontti"/>
    <w:link w:val="Otsikko3"/>
    <w:uiPriority w:val="9"/>
    <w:rsid w:val="00EB1F64"/>
    <w:rPr>
      <w:rFonts w:asciiTheme="majorHAnsi" w:eastAsiaTheme="majorEastAsia" w:hAnsiTheme="majorHAnsi" w:cstheme="majorBidi"/>
      <w:b/>
      <w:bCs/>
      <w:color w:val="8A0000"/>
    </w:rPr>
  </w:style>
  <w:style w:type="paragraph" w:styleId="Leipteksti">
    <w:name w:val="Body Text"/>
    <w:basedOn w:val="Normaali"/>
    <w:link w:val="LeiptekstiChar"/>
    <w:rsid w:val="00EB1F64"/>
    <w:pPr>
      <w:suppressAutoHyphens/>
      <w:spacing w:after="120" w:line="240" w:lineRule="auto"/>
    </w:pPr>
    <w:rPr>
      <w:rFonts w:ascii="Times New Roman" w:eastAsia="Times New Roman" w:hAnsi="Times New Roman" w:cs="Times New Roman"/>
      <w:sz w:val="24"/>
      <w:szCs w:val="20"/>
    </w:rPr>
  </w:style>
  <w:style w:type="character" w:customStyle="1" w:styleId="LeiptekstiChar">
    <w:name w:val="Leipäteksti Char"/>
    <w:basedOn w:val="Kappaleenoletusfontti"/>
    <w:link w:val="Leipteksti"/>
    <w:rsid w:val="00EB1F64"/>
    <w:rPr>
      <w:rFonts w:ascii="Times New Roman" w:eastAsia="Times New Roman" w:hAnsi="Times New Roman" w:cs="Times New Roman"/>
      <w:sz w:val="24"/>
      <w:szCs w:val="20"/>
    </w:rPr>
  </w:style>
  <w:style w:type="paragraph" w:styleId="Eivli">
    <w:name w:val="No Spacing"/>
    <w:link w:val="EivliChar"/>
    <w:uiPriority w:val="1"/>
    <w:qFormat/>
    <w:rsid w:val="008761BB"/>
    <w:pPr>
      <w:spacing w:after="0" w:line="240" w:lineRule="auto"/>
    </w:pPr>
  </w:style>
  <w:style w:type="character" w:customStyle="1" w:styleId="EivliChar">
    <w:name w:val="Ei väliä Char"/>
    <w:basedOn w:val="Kappaleenoletusfontti"/>
    <w:link w:val="Eivli"/>
    <w:uiPriority w:val="1"/>
    <w:rsid w:val="0052757C"/>
  </w:style>
  <w:style w:type="paragraph" w:styleId="Sisluet1">
    <w:name w:val="toc 1"/>
    <w:basedOn w:val="Normaali"/>
    <w:next w:val="Normaali"/>
    <w:autoRedefine/>
    <w:uiPriority w:val="39"/>
    <w:unhideWhenUsed/>
    <w:rsid w:val="0052757C"/>
    <w:pPr>
      <w:spacing w:after="100"/>
    </w:pPr>
  </w:style>
  <w:style w:type="character" w:styleId="Hyperlinkki">
    <w:name w:val="Hyperlink"/>
    <w:basedOn w:val="Kappaleenoletusfontti"/>
    <w:uiPriority w:val="99"/>
    <w:unhideWhenUsed/>
    <w:rsid w:val="0052757C"/>
    <w:rPr>
      <w:color w:val="0000FF" w:themeColor="hyperlink"/>
      <w:u w:val="single"/>
    </w:rPr>
  </w:style>
  <w:style w:type="paragraph" w:styleId="Sisluet2">
    <w:name w:val="toc 2"/>
    <w:basedOn w:val="Normaali"/>
    <w:next w:val="Normaali"/>
    <w:autoRedefine/>
    <w:uiPriority w:val="39"/>
    <w:unhideWhenUsed/>
    <w:rsid w:val="0052757C"/>
    <w:pPr>
      <w:spacing w:after="100"/>
      <w:ind w:left="220"/>
    </w:pPr>
  </w:style>
  <w:style w:type="paragraph" w:styleId="Luettelokappale">
    <w:name w:val="List Paragraph"/>
    <w:basedOn w:val="Normaali"/>
    <w:uiPriority w:val="34"/>
    <w:qFormat/>
    <w:rsid w:val="00E344D9"/>
    <w:pPr>
      <w:ind w:left="720"/>
      <w:contextualSpacing/>
    </w:pPr>
  </w:style>
  <w:style w:type="paragraph" w:customStyle="1" w:styleId="Teksti">
    <w:name w:val="Teksti"/>
    <w:basedOn w:val="Normaali"/>
    <w:link w:val="TekstiChar"/>
    <w:rsid w:val="005954AE"/>
    <w:pPr>
      <w:spacing w:after="0" w:line="240" w:lineRule="auto"/>
      <w:ind w:left="2608"/>
    </w:pPr>
    <w:rPr>
      <w:rFonts w:ascii="Garamond" w:eastAsia="Times New Roman" w:hAnsi="Garamond" w:cs="Garamond"/>
      <w:sz w:val="24"/>
      <w:szCs w:val="24"/>
    </w:rPr>
  </w:style>
  <w:style w:type="character" w:customStyle="1" w:styleId="TekstiChar">
    <w:name w:val="Teksti Char"/>
    <w:link w:val="Teksti"/>
    <w:rsid w:val="005954AE"/>
    <w:rPr>
      <w:rFonts w:ascii="Garamond" w:eastAsia="Times New Roman" w:hAnsi="Garamond" w:cs="Garamond"/>
      <w:sz w:val="24"/>
      <w:szCs w:val="24"/>
    </w:rPr>
  </w:style>
  <w:style w:type="table" w:styleId="TaulukkoRuudukko">
    <w:name w:val="Table Grid"/>
    <w:basedOn w:val="Normaalitaulukko"/>
    <w:uiPriority w:val="59"/>
    <w:rsid w:val="008230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sllysluettelonotsikko">
    <w:name w:val="TOC Heading"/>
    <w:basedOn w:val="Otsikko1"/>
    <w:next w:val="Normaali"/>
    <w:uiPriority w:val="39"/>
    <w:unhideWhenUsed/>
    <w:qFormat/>
    <w:rsid w:val="00552D62"/>
    <w:pPr>
      <w:outlineLvl w:val="9"/>
    </w:pPr>
    <w:rPr>
      <w:color w:val="365F91" w:themeColor="accent1" w:themeShade="BF"/>
    </w:rPr>
  </w:style>
  <w:style w:type="paragraph" w:styleId="Sisluet3">
    <w:name w:val="toc 3"/>
    <w:basedOn w:val="Normaali"/>
    <w:next w:val="Normaali"/>
    <w:autoRedefine/>
    <w:uiPriority w:val="39"/>
    <w:unhideWhenUsed/>
    <w:rsid w:val="00254DB0"/>
    <w:pPr>
      <w:tabs>
        <w:tab w:val="right" w:leader="dot" w:pos="9628"/>
      </w:tabs>
      <w:spacing w:after="80"/>
      <w:ind w:left="442"/>
    </w:pPr>
  </w:style>
  <w:style w:type="character" w:styleId="Kommentinviite">
    <w:name w:val="annotation reference"/>
    <w:basedOn w:val="Kappaleenoletusfontti"/>
    <w:uiPriority w:val="99"/>
    <w:semiHidden/>
    <w:unhideWhenUsed/>
    <w:rsid w:val="00E931EC"/>
    <w:rPr>
      <w:sz w:val="16"/>
      <w:szCs w:val="16"/>
    </w:rPr>
  </w:style>
  <w:style w:type="paragraph" w:styleId="Kommentinteksti">
    <w:name w:val="annotation text"/>
    <w:basedOn w:val="Normaali"/>
    <w:link w:val="KommentintekstiChar"/>
    <w:uiPriority w:val="99"/>
    <w:semiHidden/>
    <w:unhideWhenUsed/>
    <w:rsid w:val="00E931EC"/>
    <w:pPr>
      <w:spacing w:line="240" w:lineRule="auto"/>
    </w:pPr>
    <w:rPr>
      <w:sz w:val="20"/>
      <w:szCs w:val="20"/>
    </w:rPr>
  </w:style>
  <w:style w:type="character" w:customStyle="1" w:styleId="KommentintekstiChar">
    <w:name w:val="Kommentin teksti Char"/>
    <w:basedOn w:val="Kappaleenoletusfontti"/>
    <w:link w:val="Kommentinteksti"/>
    <w:uiPriority w:val="99"/>
    <w:semiHidden/>
    <w:rsid w:val="00E931EC"/>
    <w:rPr>
      <w:sz w:val="20"/>
      <w:szCs w:val="20"/>
    </w:rPr>
  </w:style>
  <w:style w:type="paragraph" w:styleId="Kommentinotsikko">
    <w:name w:val="annotation subject"/>
    <w:basedOn w:val="Kommentinteksti"/>
    <w:next w:val="Kommentinteksti"/>
    <w:link w:val="KommentinotsikkoChar"/>
    <w:uiPriority w:val="99"/>
    <w:semiHidden/>
    <w:unhideWhenUsed/>
    <w:rsid w:val="00E931EC"/>
    <w:rPr>
      <w:b/>
      <w:bCs/>
    </w:rPr>
  </w:style>
  <w:style w:type="character" w:customStyle="1" w:styleId="KommentinotsikkoChar">
    <w:name w:val="Kommentin otsikko Char"/>
    <w:basedOn w:val="KommentintekstiChar"/>
    <w:link w:val="Kommentinotsikko"/>
    <w:uiPriority w:val="99"/>
    <w:semiHidden/>
    <w:rsid w:val="00E931E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08676">
      <w:bodyDiv w:val="1"/>
      <w:marLeft w:val="0"/>
      <w:marRight w:val="0"/>
      <w:marTop w:val="0"/>
      <w:marBottom w:val="0"/>
      <w:divBdr>
        <w:top w:val="none" w:sz="0" w:space="0" w:color="auto"/>
        <w:left w:val="none" w:sz="0" w:space="0" w:color="auto"/>
        <w:bottom w:val="none" w:sz="0" w:space="0" w:color="auto"/>
        <w:right w:val="none" w:sz="0" w:space="0" w:color="auto"/>
      </w:divBdr>
    </w:div>
    <w:div w:id="556820025">
      <w:bodyDiv w:val="1"/>
      <w:marLeft w:val="0"/>
      <w:marRight w:val="0"/>
      <w:marTop w:val="0"/>
      <w:marBottom w:val="0"/>
      <w:divBdr>
        <w:top w:val="none" w:sz="0" w:space="0" w:color="auto"/>
        <w:left w:val="none" w:sz="0" w:space="0" w:color="auto"/>
        <w:bottom w:val="none" w:sz="0" w:space="0" w:color="auto"/>
        <w:right w:val="none" w:sz="0" w:space="0" w:color="auto"/>
      </w:divBdr>
    </w:div>
    <w:div w:id="563413701">
      <w:bodyDiv w:val="1"/>
      <w:marLeft w:val="0"/>
      <w:marRight w:val="0"/>
      <w:marTop w:val="0"/>
      <w:marBottom w:val="0"/>
      <w:divBdr>
        <w:top w:val="none" w:sz="0" w:space="0" w:color="auto"/>
        <w:left w:val="none" w:sz="0" w:space="0" w:color="auto"/>
        <w:bottom w:val="none" w:sz="0" w:space="0" w:color="auto"/>
        <w:right w:val="none" w:sz="0" w:space="0" w:color="auto"/>
      </w:divBdr>
    </w:div>
    <w:div w:id="1404718045">
      <w:bodyDiv w:val="1"/>
      <w:marLeft w:val="0"/>
      <w:marRight w:val="0"/>
      <w:marTop w:val="0"/>
      <w:marBottom w:val="0"/>
      <w:divBdr>
        <w:top w:val="none" w:sz="0" w:space="0" w:color="auto"/>
        <w:left w:val="none" w:sz="0" w:space="0" w:color="auto"/>
        <w:bottom w:val="none" w:sz="0" w:space="0" w:color="auto"/>
        <w:right w:val="none" w:sz="0" w:space="0" w:color="auto"/>
      </w:divBdr>
      <w:divsChild>
        <w:div w:id="126931257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041736138">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353188959">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32135288">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Ty&#246;t\fns%20asiakirjapohja.dotx"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2014-08-12T00:00:00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2556EF0-0AE4-4782-A31D-4FA95484D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fns asiakirjapohja.dotx</Template>
  <TotalTime>0</TotalTime>
  <Pages>3</Pages>
  <Words>303</Words>
  <Characters>2459</Characters>
  <Application>Microsoft Office Word</Application>
  <DocSecurity>4</DocSecurity>
  <Lines>20</Lines>
  <Paragraphs>5</Paragraphs>
  <ScaleCrop>false</ScaleCrop>
  <HeadingPairs>
    <vt:vector size="2" baseType="variant">
      <vt:variant>
        <vt:lpstr>Otsikko</vt:lpstr>
      </vt:variant>
      <vt:variant>
        <vt:i4>1</vt:i4>
      </vt:variant>
    </vt:vector>
  </HeadingPairs>
  <TitlesOfParts>
    <vt:vector size="1" baseType="lpstr">
      <vt:lpstr>Liite 4: Testausprosessi ja hyväksymiskriteerit</vt:lpstr>
    </vt:vector>
  </TitlesOfParts>
  <Company>Finnish Net Solutions Oy</Company>
  <LinksUpToDate>false</LinksUpToDate>
  <CharactersWithSpaces>2757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Liite 4: Testausprosessi ja hyväksymiskriteerit</dc:title>
  <dc:creator>Janne Huttunen</dc:creator>
  <cp:lastModifiedBy>Nurminen Laura</cp:lastModifiedBy>
  <cp:revision>2</cp:revision>
  <cp:lastPrinted>2014-02-26T10:19:00Z</cp:lastPrinted>
  <dcterms:created xsi:type="dcterms:W3CDTF">2014-08-21T13:26:00Z</dcterms:created>
  <dcterms:modified xsi:type="dcterms:W3CDTF">2014-08-21T13:26:00Z</dcterms:modified>
</cp:coreProperties>
</file>