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3E9" w:rsidRDefault="006B25CF" w:rsidP="00613562">
      <w:pPr>
        <w:spacing w:after="0" w:line="240" w:lineRule="auto"/>
        <w:rPr>
          <w:rFonts w:ascii="Arial" w:eastAsia="Times New Roman" w:hAnsi="Arial" w:cs="Arial"/>
          <w:b/>
          <w:caps/>
          <w:sz w:val="24"/>
          <w:szCs w:val="24"/>
          <w:lang w:eastAsia="fi-FI"/>
        </w:rPr>
      </w:pPr>
      <w:r>
        <w:rPr>
          <w:rFonts w:ascii="Arial" w:eastAsia="Times New Roman" w:hAnsi="Arial" w:cs="Arial"/>
          <w:b/>
          <w:caps/>
          <w:noProof/>
          <w:sz w:val="24"/>
          <w:szCs w:val="24"/>
          <w:lang w:eastAsia="fi-FI"/>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37845" cy="1076325"/>
            <wp:effectExtent l="0" t="0" r="0" b="9525"/>
            <wp:wrapSquare wrapText="bothSides"/>
            <wp:docPr id="1" name="Kuva 1" descr="O:\Documents\Viestintä ja verkkosivut\logot\Invalidilii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ocuments\Viestintä ja verkkosivut\logot\Invalidiliit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45" cy="1076325"/>
                    </a:xfrm>
                    <a:prstGeom prst="rect">
                      <a:avLst/>
                    </a:prstGeom>
                    <a:noFill/>
                    <a:ln>
                      <a:noFill/>
                    </a:ln>
                  </pic:spPr>
                </pic:pic>
              </a:graphicData>
            </a:graphic>
          </wp:anchor>
        </w:drawing>
      </w:r>
      <w:r>
        <w:rPr>
          <w:rFonts w:ascii="Arial" w:eastAsia="Times New Roman" w:hAnsi="Arial" w:cs="Arial"/>
          <w:b/>
          <w:caps/>
          <w:sz w:val="24"/>
          <w:szCs w:val="24"/>
          <w:lang w:eastAsia="fi-FI"/>
        </w:rPr>
        <w:br w:type="textWrapping" w:clear="all"/>
      </w:r>
    </w:p>
    <w:p w:rsidR="00FC5845" w:rsidRDefault="00FC5845" w:rsidP="00613562">
      <w:pPr>
        <w:spacing w:after="0" w:line="240" w:lineRule="auto"/>
        <w:rPr>
          <w:rFonts w:ascii="Arial" w:eastAsia="Times New Roman" w:hAnsi="Arial" w:cs="Arial"/>
          <w:b/>
          <w:caps/>
          <w:sz w:val="24"/>
          <w:szCs w:val="24"/>
          <w:lang w:eastAsia="fi-FI"/>
        </w:rPr>
      </w:pPr>
    </w:p>
    <w:p w:rsidR="003A03E9" w:rsidRDefault="003A03E9" w:rsidP="00613562">
      <w:pPr>
        <w:spacing w:after="0" w:line="240" w:lineRule="auto"/>
        <w:rPr>
          <w:rFonts w:ascii="Arial" w:eastAsia="Times New Roman" w:hAnsi="Arial" w:cs="Arial"/>
          <w:b/>
          <w:caps/>
          <w:sz w:val="24"/>
          <w:szCs w:val="24"/>
          <w:lang w:eastAsia="fi-FI"/>
        </w:rPr>
      </w:pPr>
    </w:p>
    <w:p w:rsidR="00613562" w:rsidRPr="00262BCF" w:rsidRDefault="00613562" w:rsidP="00613562">
      <w:pPr>
        <w:spacing w:after="0" w:line="240" w:lineRule="auto"/>
        <w:rPr>
          <w:rFonts w:ascii="Arial" w:eastAsia="Times New Roman" w:hAnsi="Arial" w:cs="Arial"/>
          <w:sz w:val="24"/>
          <w:szCs w:val="24"/>
          <w:lang w:eastAsia="fi-FI"/>
        </w:rPr>
      </w:pPr>
      <w:r w:rsidRPr="00613562">
        <w:rPr>
          <w:rFonts w:ascii="Arial" w:eastAsia="Times New Roman" w:hAnsi="Arial" w:cs="Arial"/>
          <w:b/>
          <w:caps/>
          <w:sz w:val="24"/>
          <w:szCs w:val="24"/>
          <w:lang w:eastAsia="fi-FI"/>
        </w:rPr>
        <w:t>Invalidiliitto ry</w:t>
      </w:r>
      <w:r w:rsidRPr="00613562">
        <w:rPr>
          <w:rFonts w:ascii="Arial" w:eastAsia="Times New Roman" w:hAnsi="Arial" w:cs="Arial"/>
          <w:b/>
          <w:sz w:val="24"/>
          <w:szCs w:val="24"/>
          <w:lang w:eastAsia="fi-FI"/>
        </w:rPr>
        <w:tab/>
      </w:r>
      <w:r w:rsidRPr="00613562">
        <w:rPr>
          <w:rFonts w:ascii="Arial" w:eastAsia="Times New Roman" w:hAnsi="Arial" w:cs="Arial"/>
          <w:b/>
          <w:sz w:val="24"/>
          <w:szCs w:val="24"/>
          <w:lang w:eastAsia="fi-FI"/>
        </w:rPr>
        <w:tab/>
      </w:r>
      <w:r w:rsidRPr="00613562">
        <w:rPr>
          <w:rFonts w:ascii="Arial" w:eastAsia="Times New Roman" w:hAnsi="Arial" w:cs="Arial"/>
          <w:b/>
          <w:sz w:val="24"/>
          <w:szCs w:val="24"/>
          <w:lang w:eastAsia="fi-FI"/>
        </w:rPr>
        <w:tab/>
      </w:r>
      <w:r w:rsidRPr="00613562">
        <w:rPr>
          <w:rFonts w:ascii="Arial" w:eastAsia="Times New Roman" w:hAnsi="Arial" w:cs="Arial"/>
          <w:b/>
          <w:sz w:val="24"/>
          <w:szCs w:val="24"/>
          <w:lang w:eastAsia="fi-FI"/>
        </w:rPr>
        <w:tab/>
        <w:t>LAUSUNTO</w:t>
      </w:r>
    </w:p>
    <w:p w:rsidR="00613562" w:rsidRPr="00613562" w:rsidRDefault="00613562" w:rsidP="00613562">
      <w:pPr>
        <w:spacing w:after="0" w:line="240" w:lineRule="auto"/>
        <w:rPr>
          <w:rFonts w:ascii="Arial" w:eastAsia="Times New Roman" w:hAnsi="Arial" w:cs="Arial"/>
          <w:b/>
          <w:sz w:val="24"/>
          <w:szCs w:val="24"/>
          <w:lang w:eastAsia="fi-FI"/>
        </w:rPr>
      </w:pPr>
    </w:p>
    <w:p w:rsidR="00613562" w:rsidRPr="00613562" w:rsidRDefault="00613562" w:rsidP="00613562">
      <w:pPr>
        <w:spacing w:after="0" w:line="240" w:lineRule="auto"/>
        <w:rPr>
          <w:rFonts w:ascii="Arial" w:eastAsia="Times New Roman" w:hAnsi="Arial" w:cs="Arial"/>
          <w:sz w:val="24"/>
          <w:szCs w:val="24"/>
          <w:lang w:eastAsia="fi-FI"/>
        </w:rPr>
      </w:pPr>
    </w:p>
    <w:p w:rsidR="00613562" w:rsidRPr="00613562" w:rsidRDefault="00613562" w:rsidP="00613562">
      <w:pPr>
        <w:spacing w:after="0" w:line="240" w:lineRule="auto"/>
        <w:rPr>
          <w:rFonts w:ascii="Arial" w:eastAsia="Times New Roman" w:hAnsi="Arial" w:cs="Arial"/>
          <w:sz w:val="24"/>
          <w:szCs w:val="24"/>
          <w:lang w:eastAsia="fi-FI"/>
        </w:rPr>
      </w:pPr>
    </w:p>
    <w:p w:rsidR="00BC37D8" w:rsidRDefault="00C41894" w:rsidP="00613562">
      <w:pPr>
        <w:spacing w:after="0" w:line="240" w:lineRule="auto"/>
        <w:rPr>
          <w:rFonts w:ascii="Arial" w:eastAsia="Times New Roman" w:hAnsi="Arial" w:cs="Arial"/>
          <w:b/>
          <w:sz w:val="24"/>
          <w:szCs w:val="24"/>
          <w:lang w:eastAsia="fi-FI"/>
        </w:rPr>
      </w:pPr>
      <w:r>
        <w:rPr>
          <w:rFonts w:ascii="Arial" w:eastAsia="Times New Roman" w:hAnsi="Arial" w:cs="Arial"/>
          <w:b/>
          <w:sz w:val="24"/>
          <w:szCs w:val="24"/>
          <w:lang w:eastAsia="fi-FI"/>
        </w:rPr>
        <w:t>Ympäristö</w:t>
      </w:r>
      <w:r w:rsidR="00613562">
        <w:rPr>
          <w:rFonts w:ascii="Arial" w:eastAsia="Times New Roman" w:hAnsi="Arial" w:cs="Arial"/>
          <w:b/>
          <w:sz w:val="24"/>
          <w:szCs w:val="24"/>
          <w:lang w:eastAsia="fi-FI"/>
        </w:rPr>
        <w:t>ministeriö</w:t>
      </w:r>
    </w:p>
    <w:p w:rsidR="009C2BDC" w:rsidRDefault="009C2BDC" w:rsidP="00613562">
      <w:pPr>
        <w:spacing w:after="0" w:line="240" w:lineRule="auto"/>
        <w:rPr>
          <w:rFonts w:ascii="Arial" w:eastAsia="Times New Roman" w:hAnsi="Arial" w:cs="Arial"/>
          <w:sz w:val="24"/>
          <w:szCs w:val="24"/>
          <w:lang w:eastAsia="fi-FI"/>
        </w:rPr>
      </w:pPr>
      <w:r>
        <w:rPr>
          <w:rFonts w:ascii="Arial" w:eastAsia="Times New Roman" w:hAnsi="Arial" w:cs="Arial"/>
          <w:sz w:val="24"/>
          <w:szCs w:val="24"/>
          <w:lang w:eastAsia="fi-FI"/>
        </w:rPr>
        <w:t>kirjaamo@ym.fi</w:t>
      </w:r>
    </w:p>
    <w:p w:rsidR="00BC37D8" w:rsidRPr="009C2BDC" w:rsidRDefault="00B9205B" w:rsidP="00613562">
      <w:pPr>
        <w:spacing w:after="0" w:line="240" w:lineRule="auto"/>
        <w:rPr>
          <w:rFonts w:ascii="Arial" w:eastAsia="Times New Roman" w:hAnsi="Arial" w:cs="Arial"/>
          <w:sz w:val="24"/>
          <w:szCs w:val="24"/>
          <w:lang w:eastAsia="fi-FI"/>
        </w:rPr>
      </w:pPr>
      <w:r>
        <w:rPr>
          <w:rFonts w:ascii="Arial" w:eastAsia="Times New Roman" w:hAnsi="Arial" w:cs="Arial"/>
          <w:sz w:val="24"/>
          <w:szCs w:val="24"/>
          <w:lang w:eastAsia="fi-FI"/>
        </w:rPr>
        <w:t>pekka.lukkarinen</w:t>
      </w:r>
      <w:r w:rsidR="00C41894">
        <w:rPr>
          <w:rFonts w:ascii="Arial" w:eastAsia="Times New Roman" w:hAnsi="Arial" w:cs="Arial"/>
          <w:sz w:val="24"/>
          <w:szCs w:val="24"/>
          <w:lang w:eastAsia="fi-FI"/>
        </w:rPr>
        <w:t>@ym.fi</w:t>
      </w:r>
    </w:p>
    <w:p w:rsidR="00613562" w:rsidRDefault="00BC37D8" w:rsidP="00613562">
      <w:pPr>
        <w:spacing w:after="0" w:line="240" w:lineRule="auto"/>
        <w:rPr>
          <w:rFonts w:ascii="Arial" w:eastAsia="Times New Roman" w:hAnsi="Arial" w:cs="Arial"/>
          <w:b/>
          <w:sz w:val="24"/>
          <w:szCs w:val="24"/>
          <w:lang w:eastAsia="fi-FI"/>
        </w:rPr>
      </w:pPr>
      <w:r>
        <w:rPr>
          <w:rFonts w:ascii="Arial" w:eastAsia="Times New Roman" w:hAnsi="Arial" w:cs="Arial"/>
          <w:b/>
          <w:sz w:val="24"/>
          <w:szCs w:val="24"/>
          <w:lang w:eastAsia="fi-FI"/>
        </w:rPr>
        <w:t xml:space="preserve"> </w:t>
      </w:r>
    </w:p>
    <w:p w:rsidR="00613562" w:rsidRPr="00613562" w:rsidRDefault="00613562" w:rsidP="00613562">
      <w:pPr>
        <w:spacing w:after="0" w:line="240" w:lineRule="auto"/>
        <w:rPr>
          <w:rFonts w:ascii="Arial" w:eastAsia="Times New Roman" w:hAnsi="Arial" w:cs="Arial"/>
          <w:b/>
          <w:sz w:val="24"/>
          <w:szCs w:val="24"/>
          <w:lang w:eastAsia="fi-FI"/>
        </w:rPr>
      </w:pPr>
    </w:p>
    <w:p w:rsidR="00613562" w:rsidRPr="00613562" w:rsidRDefault="00613562" w:rsidP="00613562">
      <w:pPr>
        <w:spacing w:after="0" w:line="240" w:lineRule="auto"/>
        <w:rPr>
          <w:rFonts w:ascii="Arial" w:eastAsia="Times New Roman" w:hAnsi="Arial" w:cs="Arial"/>
          <w:b/>
          <w:sz w:val="24"/>
          <w:szCs w:val="24"/>
          <w:lang w:eastAsia="fi-FI"/>
        </w:rPr>
      </w:pPr>
    </w:p>
    <w:p w:rsidR="00613562" w:rsidRPr="00514BAD" w:rsidRDefault="00B37099" w:rsidP="0037784B">
      <w:pPr>
        <w:spacing w:after="0" w:line="240" w:lineRule="auto"/>
        <w:ind w:left="1304"/>
        <w:rPr>
          <w:rFonts w:ascii="Arial" w:eastAsia="Times New Roman" w:hAnsi="Arial" w:cs="Arial"/>
          <w:b/>
          <w:sz w:val="26"/>
          <w:szCs w:val="26"/>
          <w:lang w:eastAsia="fi-FI"/>
        </w:rPr>
      </w:pPr>
      <w:r w:rsidRPr="00514BAD">
        <w:rPr>
          <w:rFonts w:ascii="Arial" w:eastAsia="Times New Roman" w:hAnsi="Arial" w:cs="Arial"/>
          <w:b/>
          <w:sz w:val="26"/>
          <w:szCs w:val="26"/>
          <w:lang w:eastAsia="fi-FI"/>
        </w:rPr>
        <w:t>ASIA</w:t>
      </w:r>
      <w:r w:rsidR="00613562" w:rsidRPr="00514BAD">
        <w:rPr>
          <w:rFonts w:ascii="Arial" w:eastAsia="Times New Roman" w:hAnsi="Arial" w:cs="Arial"/>
          <w:b/>
          <w:sz w:val="26"/>
          <w:szCs w:val="26"/>
          <w:lang w:eastAsia="fi-FI"/>
        </w:rPr>
        <w:t xml:space="preserve">: </w:t>
      </w:r>
      <w:r w:rsidR="00B9205B">
        <w:rPr>
          <w:rFonts w:ascii="Arial" w:eastAsia="Times New Roman" w:hAnsi="Arial" w:cs="Arial"/>
          <w:b/>
          <w:sz w:val="26"/>
          <w:szCs w:val="26"/>
          <w:lang w:eastAsia="fi-FI"/>
        </w:rPr>
        <w:t>Luonnos ympäristöministeriö</w:t>
      </w:r>
      <w:r w:rsidR="00DB2F15" w:rsidRPr="00514BAD">
        <w:rPr>
          <w:rFonts w:ascii="Arial" w:eastAsia="Times New Roman" w:hAnsi="Arial" w:cs="Arial"/>
          <w:b/>
          <w:sz w:val="26"/>
          <w:szCs w:val="26"/>
          <w:lang w:eastAsia="fi-FI"/>
        </w:rPr>
        <w:t>n asetukse</w:t>
      </w:r>
      <w:r w:rsidR="00B9205B">
        <w:rPr>
          <w:rFonts w:ascii="Arial" w:eastAsia="Times New Roman" w:hAnsi="Arial" w:cs="Arial"/>
          <w:b/>
          <w:sz w:val="26"/>
          <w:szCs w:val="26"/>
          <w:lang w:eastAsia="fi-FI"/>
        </w:rPr>
        <w:t>ksi rakennuksen käyttö</w:t>
      </w:r>
      <w:r w:rsidR="00B60470">
        <w:rPr>
          <w:rFonts w:ascii="Arial" w:eastAsia="Times New Roman" w:hAnsi="Arial" w:cs="Arial"/>
          <w:b/>
          <w:sz w:val="26"/>
          <w:szCs w:val="26"/>
          <w:lang w:eastAsia="fi-FI"/>
        </w:rPr>
        <w:t>turvallisuudesta ja luonnos</w:t>
      </w:r>
      <w:r w:rsidR="00B9205B">
        <w:rPr>
          <w:rFonts w:ascii="Arial" w:eastAsia="Times New Roman" w:hAnsi="Arial" w:cs="Arial"/>
          <w:b/>
          <w:sz w:val="26"/>
          <w:szCs w:val="26"/>
          <w:lang w:eastAsia="fi-FI"/>
        </w:rPr>
        <w:t xml:space="preserve"> ohjeeksi rakennuksen käyttöturvallisuudesta</w:t>
      </w:r>
      <w:r w:rsidR="00DB2F15" w:rsidRPr="00514BAD">
        <w:rPr>
          <w:rFonts w:ascii="Arial" w:eastAsia="Times New Roman" w:hAnsi="Arial" w:cs="Arial"/>
          <w:b/>
          <w:sz w:val="26"/>
          <w:szCs w:val="26"/>
          <w:lang w:eastAsia="fi-FI"/>
        </w:rPr>
        <w:t xml:space="preserve"> </w:t>
      </w:r>
    </w:p>
    <w:p w:rsidR="00613562" w:rsidRPr="00613562" w:rsidRDefault="00613562" w:rsidP="00613562">
      <w:pPr>
        <w:spacing w:after="0" w:line="240" w:lineRule="auto"/>
        <w:rPr>
          <w:rFonts w:ascii="Arial" w:eastAsia="Times New Roman" w:hAnsi="Arial" w:cs="Arial"/>
          <w:sz w:val="24"/>
          <w:szCs w:val="24"/>
          <w:lang w:eastAsia="fi-FI"/>
        </w:rPr>
      </w:pPr>
    </w:p>
    <w:p w:rsidR="00DE3C06" w:rsidRDefault="00DE3C06" w:rsidP="00613562">
      <w:pPr>
        <w:spacing w:after="0" w:line="240" w:lineRule="auto"/>
        <w:ind w:left="1304"/>
        <w:rPr>
          <w:rFonts w:ascii="Arial" w:eastAsia="Times New Roman" w:hAnsi="Arial" w:cs="Arial"/>
          <w:sz w:val="24"/>
          <w:szCs w:val="24"/>
          <w:lang w:eastAsia="fi-FI"/>
        </w:rPr>
      </w:pPr>
    </w:p>
    <w:p w:rsidR="00DE3C06" w:rsidRPr="00DE3C06" w:rsidRDefault="00DE3C06" w:rsidP="00DE3C06">
      <w:pPr>
        <w:spacing w:after="0" w:line="240" w:lineRule="auto"/>
        <w:ind w:left="1304"/>
        <w:rPr>
          <w:rFonts w:ascii="Arial" w:hAnsi="Arial" w:cs="Arial"/>
          <w:sz w:val="24"/>
          <w:szCs w:val="24"/>
        </w:rPr>
      </w:pPr>
      <w:r w:rsidRPr="00DE3C06">
        <w:rPr>
          <w:rFonts w:ascii="Arial" w:hAnsi="Arial" w:cs="Arial"/>
          <w:sz w:val="24"/>
          <w:szCs w:val="24"/>
        </w:rPr>
        <w:t xml:space="preserve">Invalidiliitto kiittää </w:t>
      </w:r>
      <w:r>
        <w:rPr>
          <w:rFonts w:ascii="Arial" w:hAnsi="Arial" w:cs="Arial"/>
          <w:sz w:val="24"/>
          <w:szCs w:val="24"/>
        </w:rPr>
        <w:t>ympäristöministeriötä</w:t>
      </w:r>
      <w:r w:rsidRPr="00DE3C06">
        <w:rPr>
          <w:rFonts w:ascii="Arial" w:hAnsi="Arial" w:cs="Arial"/>
          <w:sz w:val="24"/>
          <w:szCs w:val="24"/>
        </w:rPr>
        <w:t xml:space="preserve"> mahdollisuudesta lausua </w:t>
      </w:r>
      <w:r w:rsidR="00B9205B">
        <w:rPr>
          <w:rFonts w:ascii="Arial" w:hAnsi="Arial" w:cs="Arial"/>
          <w:sz w:val="24"/>
          <w:szCs w:val="24"/>
        </w:rPr>
        <w:t>luonnoksesta ympäristöministeriön asetukseksi rakennuksen käyttöturvallisuudesta</w:t>
      </w:r>
      <w:r w:rsidR="006322D5">
        <w:rPr>
          <w:rFonts w:ascii="Arial" w:hAnsi="Arial" w:cs="Arial"/>
          <w:sz w:val="24"/>
          <w:szCs w:val="24"/>
        </w:rPr>
        <w:t xml:space="preserve"> sekä siih</w:t>
      </w:r>
      <w:r w:rsidR="00B9205B">
        <w:rPr>
          <w:rFonts w:ascii="Arial" w:hAnsi="Arial" w:cs="Arial"/>
          <w:sz w:val="24"/>
          <w:szCs w:val="24"/>
        </w:rPr>
        <w:t>en liittyvästä ohjees</w:t>
      </w:r>
      <w:r w:rsidR="006322D5">
        <w:rPr>
          <w:rFonts w:ascii="Arial" w:hAnsi="Arial" w:cs="Arial"/>
          <w:sz w:val="24"/>
          <w:szCs w:val="24"/>
        </w:rPr>
        <w:t>ta</w:t>
      </w:r>
      <w:r w:rsidRPr="00DE3C06">
        <w:rPr>
          <w:rFonts w:ascii="Arial" w:hAnsi="Arial" w:cs="Arial"/>
          <w:sz w:val="24"/>
          <w:szCs w:val="24"/>
        </w:rPr>
        <w:t xml:space="preserve">.  </w:t>
      </w:r>
    </w:p>
    <w:p w:rsidR="00613562" w:rsidRDefault="00613562" w:rsidP="00DE3C06">
      <w:pPr>
        <w:spacing w:after="0" w:line="240" w:lineRule="auto"/>
        <w:ind w:left="1304"/>
        <w:rPr>
          <w:rFonts w:ascii="Arial" w:eastAsia="Times New Roman" w:hAnsi="Arial" w:cs="Arial"/>
          <w:sz w:val="24"/>
          <w:szCs w:val="24"/>
          <w:lang w:eastAsia="fi-FI"/>
        </w:rPr>
      </w:pPr>
    </w:p>
    <w:p w:rsidR="0034735B" w:rsidRPr="00397707" w:rsidRDefault="002B2CB4" w:rsidP="00DE3C06">
      <w:pPr>
        <w:spacing w:after="0" w:line="240" w:lineRule="auto"/>
        <w:ind w:left="1304"/>
        <w:rPr>
          <w:rFonts w:ascii="Arial" w:eastAsia="Times New Roman" w:hAnsi="Arial" w:cs="Arial"/>
          <w:color w:val="000000" w:themeColor="text1"/>
          <w:sz w:val="24"/>
          <w:szCs w:val="24"/>
          <w:lang w:eastAsia="fi-FI"/>
        </w:rPr>
      </w:pPr>
      <w:r w:rsidRPr="002B2CB4">
        <w:rPr>
          <w:rFonts w:ascii="Arial" w:eastAsia="Times New Roman" w:hAnsi="Arial" w:cs="Arial"/>
          <w:sz w:val="24"/>
          <w:szCs w:val="24"/>
          <w:lang w:eastAsia="fi-FI"/>
        </w:rPr>
        <w:t xml:space="preserve">Invalidiliitto edistää ja kehittää </w:t>
      </w:r>
      <w:r w:rsidRPr="00184D4A">
        <w:rPr>
          <w:rFonts w:ascii="Arial" w:eastAsia="Times New Roman" w:hAnsi="Arial" w:cs="Arial"/>
          <w:sz w:val="24"/>
          <w:szCs w:val="24"/>
          <w:lang w:eastAsia="fi-FI"/>
        </w:rPr>
        <w:t xml:space="preserve">fyysisesti vammaisten </w:t>
      </w:r>
      <w:r w:rsidR="00184D4A" w:rsidRPr="00184D4A">
        <w:rPr>
          <w:rFonts w:ascii="Arial" w:eastAsia="Times New Roman" w:hAnsi="Arial" w:cs="Arial"/>
          <w:sz w:val="24"/>
          <w:szCs w:val="24"/>
          <w:lang w:eastAsia="fi-FI"/>
        </w:rPr>
        <w:t xml:space="preserve">ja toimintaesteisten </w:t>
      </w:r>
      <w:r w:rsidRPr="00184D4A">
        <w:rPr>
          <w:rFonts w:ascii="Arial" w:eastAsia="Times New Roman" w:hAnsi="Arial" w:cs="Arial"/>
          <w:sz w:val="24"/>
          <w:szCs w:val="24"/>
          <w:lang w:eastAsia="fi-FI"/>
        </w:rPr>
        <w:t>henkilöiden mahdollisuuksia os</w:t>
      </w:r>
      <w:r w:rsidRPr="002B2CB4">
        <w:rPr>
          <w:rFonts w:ascii="Arial" w:eastAsia="Times New Roman" w:hAnsi="Arial" w:cs="Arial"/>
          <w:sz w:val="24"/>
          <w:szCs w:val="24"/>
          <w:lang w:eastAsia="fi-FI"/>
        </w:rPr>
        <w:t>allistua, liikkua ja elää täysipainoista elämää</w:t>
      </w:r>
      <w:r>
        <w:rPr>
          <w:rFonts w:ascii="Arial" w:eastAsia="Times New Roman" w:hAnsi="Arial" w:cs="Arial"/>
          <w:sz w:val="24"/>
          <w:szCs w:val="24"/>
          <w:lang w:eastAsia="fi-FI"/>
        </w:rPr>
        <w:t xml:space="preserve">. </w:t>
      </w:r>
      <w:r w:rsidR="002A0CF3">
        <w:rPr>
          <w:rFonts w:ascii="Arial" w:eastAsia="Times New Roman" w:hAnsi="Arial" w:cs="Arial"/>
          <w:sz w:val="24"/>
          <w:szCs w:val="24"/>
          <w:lang w:eastAsia="fi-FI"/>
        </w:rPr>
        <w:t>Liitto edustaa 149</w:t>
      </w:r>
      <w:r w:rsidR="00576A17">
        <w:rPr>
          <w:rFonts w:ascii="Arial" w:eastAsia="Times New Roman" w:hAnsi="Arial" w:cs="Arial"/>
          <w:sz w:val="24"/>
          <w:szCs w:val="24"/>
          <w:lang w:eastAsia="fi-FI"/>
        </w:rPr>
        <w:t xml:space="preserve"> jäsenyhdistyksensä kautta 30</w:t>
      </w:r>
      <w:r w:rsidR="00613562" w:rsidRPr="00613562">
        <w:rPr>
          <w:rFonts w:ascii="Arial" w:eastAsia="Times New Roman" w:hAnsi="Arial" w:cs="Arial"/>
          <w:sz w:val="24"/>
          <w:szCs w:val="24"/>
          <w:lang w:eastAsia="fi-FI"/>
        </w:rPr>
        <w:t> 000 fyysisesti v</w:t>
      </w:r>
      <w:r w:rsidR="00576A17">
        <w:rPr>
          <w:rFonts w:ascii="Arial" w:eastAsia="Times New Roman" w:hAnsi="Arial" w:cs="Arial"/>
          <w:sz w:val="24"/>
          <w:szCs w:val="24"/>
          <w:lang w:eastAsia="fi-FI"/>
        </w:rPr>
        <w:t xml:space="preserve">ammaista ja </w:t>
      </w:r>
      <w:r w:rsidR="00576A17" w:rsidRPr="00397707">
        <w:rPr>
          <w:rFonts w:ascii="Arial" w:eastAsia="Times New Roman" w:hAnsi="Arial" w:cs="Arial"/>
          <w:sz w:val="24"/>
          <w:szCs w:val="24"/>
          <w:lang w:eastAsia="fi-FI"/>
        </w:rPr>
        <w:t>toimintaesteistä</w:t>
      </w:r>
      <w:r w:rsidR="00613562" w:rsidRPr="00397707">
        <w:rPr>
          <w:rFonts w:ascii="Arial" w:eastAsia="Times New Roman" w:hAnsi="Arial" w:cs="Arial"/>
          <w:sz w:val="24"/>
          <w:szCs w:val="24"/>
          <w:lang w:eastAsia="fi-FI"/>
        </w:rPr>
        <w:t xml:space="preserve"> suomalaista. </w:t>
      </w:r>
    </w:p>
    <w:p w:rsidR="00BE1C0B" w:rsidRPr="00397707" w:rsidRDefault="00684E71" w:rsidP="00552148">
      <w:pPr>
        <w:spacing w:after="0" w:line="240" w:lineRule="auto"/>
        <w:rPr>
          <w:rFonts w:ascii="Arial" w:eastAsia="Times New Roman" w:hAnsi="Arial" w:cs="Arial"/>
          <w:b/>
          <w:sz w:val="24"/>
          <w:szCs w:val="24"/>
          <w:lang w:eastAsia="fi-FI"/>
        </w:rPr>
      </w:pPr>
      <w:r w:rsidRPr="00397707">
        <w:rPr>
          <w:rFonts w:ascii="Arial" w:eastAsia="Times New Roman" w:hAnsi="Arial" w:cs="Arial"/>
          <w:b/>
          <w:sz w:val="24"/>
          <w:szCs w:val="24"/>
          <w:lang w:eastAsia="fi-FI"/>
        </w:rPr>
        <w:tab/>
      </w:r>
    </w:p>
    <w:p w:rsidR="00BE1C0B" w:rsidRPr="00397707" w:rsidRDefault="00BE1C0B" w:rsidP="00552148">
      <w:pPr>
        <w:spacing w:after="0" w:line="240" w:lineRule="auto"/>
        <w:ind w:left="1304"/>
        <w:rPr>
          <w:rFonts w:ascii="Arial" w:eastAsia="Times New Roman" w:hAnsi="Arial" w:cs="Arial"/>
          <w:sz w:val="24"/>
          <w:szCs w:val="24"/>
          <w:lang w:eastAsia="fi-FI"/>
        </w:rPr>
      </w:pPr>
      <w:r w:rsidRPr="00397707">
        <w:rPr>
          <w:rFonts w:ascii="Arial" w:eastAsia="Times New Roman" w:hAnsi="Arial" w:cs="Arial"/>
          <w:sz w:val="24"/>
          <w:szCs w:val="24"/>
          <w:lang w:eastAsia="fi-FI"/>
        </w:rPr>
        <w:t xml:space="preserve">Invalidiliitto katsoo, että lausunnolla oleva </w:t>
      </w:r>
      <w:r w:rsidR="00862554" w:rsidRPr="00397707">
        <w:rPr>
          <w:rFonts w:ascii="Arial" w:eastAsia="Times New Roman" w:hAnsi="Arial" w:cs="Arial"/>
          <w:sz w:val="24"/>
          <w:szCs w:val="24"/>
          <w:lang w:eastAsia="fi-FI"/>
        </w:rPr>
        <w:t>luonnos täsmentää ja selkeyttää</w:t>
      </w:r>
      <w:r w:rsidR="00BF1AC9" w:rsidRPr="00397707">
        <w:rPr>
          <w:rFonts w:ascii="Arial" w:eastAsia="Times New Roman" w:hAnsi="Arial" w:cs="Arial"/>
          <w:sz w:val="24"/>
          <w:szCs w:val="24"/>
          <w:lang w:eastAsia="fi-FI"/>
        </w:rPr>
        <w:t xml:space="preserve"> </w:t>
      </w:r>
      <w:r w:rsidRPr="00397707">
        <w:rPr>
          <w:rFonts w:ascii="Arial" w:eastAsia="Times New Roman" w:hAnsi="Arial" w:cs="Arial"/>
          <w:sz w:val="24"/>
          <w:szCs w:val="24"/>
          <w:lang w:eastAsia="fi-FI"/>
        </w:rPr>
        <w:t>nykyisiä rakennuksen käyttöturvallisuu</w:t>
      </w:r>
      <w:r w:rsidR="00862554" w:rsidRPr="00397707">
        <w:rPr>
          <w:rFonts w:ascii="Arial" w:eastAsia="Times New Roman" w:hAnsi="Arial" w:cs="Arial"/>
          <w:sz w:val="24"/>
          <w:szCs w:val="24"/>
          <w:lang w:eastAsia="fi-FI"/>
        </w:rPr>
        <w:t xml:space="preserve">delle asetettuja vaatimuksia. Aiemmin useita ohje-tasoisia asioita on nyt nostettu velvoittaviksi määräyksiksi, mikä yhtenäistää tulkintoja. </w:t>
      </w:r>
    </w:p>
    <w:p w:rsidR="003D1057" w:rsidRDefault="003D1057" w:rsidP="00552148">
      <w:pPr>
        <w:spacing w:after="0" w:line="240" w:lineRule="auto"/>
        <w:ind w:left="1304"/>
        <w:rPr>
          <w:rFonts w:ascii="Arial" w:eastAsia="Times New Roman" w:hAnsi="Arial" w:cs="Arial"/>
          <w:sz w:val="26"/>
          <w:szCs w:val="26"/>
          <w:lang w:eastAsia="fi-FI"/>
        </w:rPr>
      </w:pPr>
    </w:p>
    <w:p w:rsidR="000A3A7D" w:rsidRDefault="000A3A7D" w:rsidP="002A7F1E">
      <w:pPr>
        <w:spacing w:after="0" w:line="240" w:lineRule="auto"/>
        <w:ind w:left="1304"/>
        <w:rPr>
          <w:rFonts w:ascii="Arial" w:eastAsia="Times New Roman" w:hAnsi="Arial" w:cs="Arial"/>
          <w:sz w:val="24"/>
          <w:szCs w:val="24"/>
          <w:lang w:eastAsia="fi-FI"/>
        </w:rPr>
      </w:pPr>
    </w:p>
    <w:p w:rsidR="00BE1C0B" w:rsidRDefault="00702346" w:rsidP="00BE1C0B">
      <w:pPr>
        <w:spacing w:after="0" w:line="240" w:lineRule="auto"/>
        <w:ind w:left="1304"/>
        <w:rPr>
          <w:rFonts w:ascii="Arial" w:eastAsia="Times New Roman" w:hAnsi="Arial" w:cs="Arial"/>
          <w:sz w:val="24"/>
          <w:szCs w:val="24"/>
          <w:lang w:eastAsia="fi-FI"/>
        </w:rPr>
      </w:pPr>
      <w:r w:rsidRPr="00D13BDF">
        <w:rPr>
          <w:rFonts w:ascii="Arial" w:eastAsia="Times New Roman" w:hAnsi="Arial" w:cs="Arial"/>
          <w:b/>
          <w:sz w:val="26"/>
          <w:szCs w:val="26"/>
          <w:lang w:eastAsia="fi-FI"/>
        </w:rPr>
        <w:t>1 § Soveltamisala</w:t>
      </w:r>
      <w:r w:rsidR="00652211" w:rsidRPr="00D13BDF">
        <w:rPr>
          <w:rFonts w:ascii="Arial" w:eastAsia="Times New Roman" w:hAnsi="Arial" w:cs="Arial"/>
          <w:b/>
          <w:sz w:val="26"/>
          <w:szCs w:val="26"/>
          <w:lang w:eastAsia="fi-FI"/>
        </w:rPr>
        <w:t xml:space="preserve">  </w:t>
      </w:r>
      <w:r w:rsidR="00D266B9" w:rsidRPr="00D13BDF">
        <w:rPr>
          <w:rFonts w:ascii="Arial" w:eastAsia="Times New Roman" w:hAnsi="Arial" w:cs="Arial"/>
          <w:b/>
          <w:sz w:val="26"/>
          <w:szCs w:val="26"/>
          <w:lang w:eastAsia="fi-FI"/>
        </w:rPr>
        <w:t xml:space="preserve"> </w:t>
      </w:r>
      <w:r w:rsidR="00D266B9" w:rsidRPr="00D13BDF">
        <w:rPr>
          <w:rFonts w:ascii="Arial" w:eastAsia="Times New Roman" w:hAnsi="Arial" w:cs="Arial"/>
          <w:sz w:val="26"/>
          <w:szCs w:val="26"/>
          <w:lang w:eastAsia="fi-FI"/>
        </w:rPr>
        <w:br/>
      </w:r>
      <w:r w:rsidR="004C0B6A">
        <w:rPr>
          <w:rFonts w:ascii="Arial" w:eastAsia="Times New Roman" w:hAnsi="Arial" w:cs="Arial"/>
          <w:sz w:val="24"/>
          <w:szCs w:val="24"/>
          <w:lang w:eastAsia="fi-FI"/>
        </w:rPr>
        <w:t xml:space="preserve">Ehdotetussa 1 §:ssä säädettäisiin asetuksen soveltamisalasta. </w:t>
      </w:r>
      <w:r w:rsidR="002E6386">
        <w:rPr>
          <w:rFonts w:ascii="Arial" w:eastAsia="Times New Roman" w:hAnsi="Arial" w:cs="Arial"/>
          <w:sz w:val="24"/>
          <w:szCs w:val="24"/>
          <w:lang w:eastAsia="fi-FI"/>
        </w:rPr>
        <w:t>Rakennuksen korja</w:t>
      </w:r>
      <w:r w:rsidR="002F2497">
        <w:rPr>
          <w:rFonts w:ascii="Arial" w:eastAsia="Times New Roman" w:hAnsi="Arial" w:cs="Arial"/>
          <w:sz w:val="24"/>
          <w:szCs w:val="24"/>
          <w:lang w:eastAsia="fi-FI"/>
        </w:rPr>
        <w:t>us- ja muutostöiden osalta tulisi</w:t>
      </w:r>
      <w:r w:rsidR="002E6386">
        <w:rPr>
          <w:rFonts w:ascii="Arial" w:eastAsia="Times New Roman" w:hAnsi="Arial" w:cs="Arial"/>
          <w:sz w:val="24"/>
          <w:szCs w:val="24"/>
          <w:lang w:eastAsia="fi-FI"/>
        </w:rPr>
        <w:t xml:space="preserve"> kertoa selkeästi, milloin asetusta sovelletaan, ei ainoastaan poikkeuksia, jolloin asetusta ei sovelleta. </w:t>
      </w:r>
      <w:r w:rsidR="002F2497">
        <w:rPr>
          <w:rFonts w:ascii="Arial" w:eastAsia="Times New Roman" w:hAnsi="Arial" w:cs="Arial"/>
          <w:sz w:val="24"/>
          <w:szCs w:val="24"/>
          <w:lang w:eastAsia="fi-FI"/>
        </w:rPr>
        <w:t>Lisäksi tulisi</w:t>
      </w:r>
      <w:r w:rsidR="00C14178">
        <w:rPr>
          <w:rFonts w:ascii="Arial" w:eastAsia="Times New Roman" w:hAnsi="Arial" w:cs="Arial"/>
          <w:sz w:val="24"/>
          <w:szCs w:val="24"/>
          <w:lang w:eastAsia="fi-FI"/>
        </w:rPr>
        <w:t xml:space="preserve"> täsmentää, mitä käyttötarkoituksen muuttaminen riskillisemmäksi tarkoittaa, sillä </w:t>
      </w:r>
      <w:r w:rsidR="00BA3BA4">
        <w:rPr>
          <w:rFonts w:ascii="Arial" w:eastAsia="Times New Roman" w:hAnsi="Arial" w:cs="Arial"/>
          <w:sz w:val="24"/>
          <w:szCs w:val="24"/>
          <w:lang w:eastAsia="fi-FI"/>
        </w:rPr>
        <w:t xml:space="preserve">tekstin </w:t>
      </w:r>
      <w:r w:rsidR="00C14178">
        <w:rPr>
          <w:rFonts w:ascii="Arial" w:eastAsia="Times New Roman" w:hAnsi="Arial" w:cs="Arial"/>
          <w:sz w:val="24"/>
          <w:szCs w:val="24"/>
          <w:lang w:eastAsia="fi-FI"/>
        </w:rPr>
        <w:t xml:space="preserve">nykyinen muotoilu on hyvin tulkinnanvarainen. </w:t>
      </w:r>
      <w:r w:rsidR="00D266B9" w:rsidRPr="00D266B9">
        <w:rPr>
          <w:rFonts w:ascii="Arial" w:eastAsia="Times New Roman" w:hAnsi="Arial" w:cs="Arial"/>
          <w:sz w:val="24"/>
          <w:szCs w:val="24"/>
          <w:lang w:eastAsia="fi-FI"/>
        </w:rPr>
        <w:br/>
      </w:r>
    </w:p>
    <w:p w:rsidR="00CB2090" w:rsidRPr="00A629E6" w:rsidRDefault="00A629E6" w:rsidP="002A7F1E">
      <w:pPr>
        <w:spacing w:after="0" w:line="240" w:lineRule="auto"/>
        <w:ind w:left="1304"/>
        <w:rPr>
          <w:rFonts w:ascii="Arial" w:eastAsia="Times New Roman" w:hAnsi="Arial" w:cs="Arial"/>
          <w:b/>
          <w:sz w:val="24"/>
          <w:szCs w:val="24"/>
          <w:lang w:eastAsia="fi-FI"/>
        </w:rPr>
      </w:pPr>
      <w:r w:rsidRPr="00A629E6">
        <w:rPr>
          <w:rFonts w:ascii="Arial" w:eastAsia="Times New Roman" w:hAnsi="Arial" w:cs="Arial"/>
          <w:b/>
          <w:sz w:val="24"/>
          <w:szCs w:val="24"/>
          <w:lang w:eastAsia="fi-FI"/>
        </w:rPr>
        <w:t>2 § Porras</w:t>
      </w:r>
    </w:p>
    <w:p w:rsidR="00302807" w:rsidRPr="00407A11" w:rsidRDefault="00302807" w:rsidP="002A7F1E">
      <w:pPr>
        <w:spacing w:after="0" w:line="240" w:lineRule="auto"/>
        <w:ind w:left="1304"/>
        <w:rPr>
          <w:rFonts w:ascii="Arial" w:eastAsia="Times New Roman" w:hAnsi="Arial" w:cs="Arial"/>
          <w:sz w:val="24"/>
          <w:szCs w:val="24"/>
          <w:lang w:eastAsia="fi-FI"/>
        </w:rPr>
      </w:pPr>
      <w:r w:rsidRPr="00505969">
        <w:rPr>
          <w:rFonts w:ascii="Arial" w:eastAsia="Times New Roman" w:hAnsi="Arial" w:cs="Arial"/>
          <w:sz w:val="24"/>
          <w:szCs w:val="24"/>
          <w:lang w:eastAsia="fi-FI"/>
        </w:rPr>
        <w:t xml:space="preserve">Asetusehdotuksen toisessa momentissa poistumisalueen sisäisen portaan vähimmäisleveydeksi määritellään 850 mm sekä todetaan, että mitan sisäpuolelle saavat ulottua käsijohteet ja välttämättömät jalkalistat. </w:t>
      </w:r>
      <w:r w:rsidR="007A0811">
        <w:rPr>
          <w:rFonts w:ascii="Arial" w:eastAsia="Times New Roman" w:hAnsi="Arial" w:cs="Arial"/>
          <w:sz w:val="24"/>
          <w:szCs w:val="24"/>
          <w:lang w:eastAsia="fi-FI"/>
        </w:rPr>
        <w:t>Edelleen kolmannessa momentissa todetaan, että ”jokaiselta poistumisalueelta on oltava mahdollista kuljettaa uloskäytävän kautta liikuntakyvytön henkilö paareilla (…) portaan on oltava riittävän väljä</w:t>
      </w:r>
      <w:r w:rsidR="007A0811" w:rsidRPr="00A701A8">
        <w:rPr>
          <w:rFonts w:ascii="Arial" w:eastAsia="Times New Roman" w:hAnsi="Arial" w:cs="Arial"/>
          <w:sz w:val="24"/>
          <w:szCs w:val="24"/>
          <w:lang w:eastAsia="fi-FI"/>
        </w:rPr>
        <w:t>…”</w:t>
      </w:r>
      <w:r w:rsidR="007A0811" w:rsidRPr="00D7423B">
        <w:rPr>
          <w:rFonts w:ascii="Arial" w:eastAsia="Times New Roman" w:hAnsi="Arial" w:cs="Arial"/>
          <w:color w:val="FF0000"/>
          <w:sz w:val="24"/>
          <w:szCs w:val="24"/>
          <w:lang w:eastAsia="fi-FI"/>
        </w:rPr>
        <w:t xml:space="preserve"> </w:t>
      </w:r>
      <w:r w:rsidR="001610DE">
        <w:rPr>
          <w:rFonts w:ascii="Arial" w:eastAsia="Times New Roman" w:hAnsi="Arial" w:cs="Arial"/>
          <w:sz w:val="24"/>
          <w:szCs w:val="24"/>
          <w:lang w:eastAsia="fi-FI"/>
        </w:rPr>
        <w:t>Termi ”riittävän väljä” on tulkinnanvarainen ja johtaa erilaisiin käytäntöihin</w:t>
      </w:r>
      <w:r w:rsidR="001610DE" w:rsidRPr="00407A11">
        <w:rPr>
          <w:rFonts w:ascii="Arial" w:eastAsia="Times New Roman" w:hAnsi="Arial" w:cs="Arial"/>
          <w:sz w:val="24"/>
          <w:szCs w:val="24"/>
          <w:lang w:eastAsia="fi-FI"/>
        </w:rPr>
        <w:t xml:space="preserve">. </w:t>
      </w:r>
      <w:r w:rsidR="00A701A8" w:rsidRPr="00407A11">
        <w:rPr>
          <w:rFonts w:ascii="Arial" w:eastAsia="Times New Roman" w:hAnsi="Arial" w:cs="Arial"/>
          <w:sz w:val="24"/>
          <w:szCs w:val="24"/>
          <w:lang w:eastAsia="fi-FI"/>
        </w:rPr>
        <w:t xml:space="preserve">Lisäksi ehdotettu sisäisen portaan vähimmäisleveys 850 mm on liian kapea, varsinkin kun mm. </w:t>
      </w:r>
      <w:r w:rsidR="00A701A8" w:rsidRPr="00407A11">
        <w:rPr>
          <w:rFonts w:ascii="Arial" w:eastAsia="Times New Roman" w:hAnsi="Arial" w:cs="Arial"/>
          <w:sz w:val="24"/>
          <w:szCs w:val="24"/>
          <w:lang w:eastAsia="fi-FI"/>
        </w:rPr>
        <w:lastRenderedPageBreak/>
        <w:t>käsijohteet voivat kaventaa tilaa entisestään. Invalidiliitto ehdottaa poistumisalueen sisäisen portaan vähimmäisleveydeksi 900 mm</w:t>
      </w:r>
      <w:r w:rsidR="00D7423B" w:rsidRPr="00407A11">
        <w:rPr>
          <w:rFonts w:ascii="Arial" w:eastAsia="Times New Roman" w:hAnsi="Arial" w:cs="Arial"/>
          <w:sz w:val="24"/>
          <w:szCs w:val="24"/>
          <w:lang w:eastAsia="fi-FI"/>
        </w:rPr>
        <w:t>.</w:t>
      </w:r>
    </w:p>
    <w:p w:rsidR="00EF567D" w:rsidRDefault="00EF567D" w:rsidP="002A7F1E">
      <w:pPr>
        <w:spacing w:after="0" w:line="240" w:lineRule="auto"/>
        <w:ind w:left="1304"/>
        <w:rPr>
          <w:rFonts w:ascii="Arial" w:eastAsia="Times New Roman" w:hAnsi="Arial" w:cs="Arial"/>
          <w:sz w:val="24"/>
          <w:szCs w:val="24"/>
          <w:lang w:eastAsia="fi-FI"/>
        </w:rPr>
      </w:pPr>
    </w:p>
    <w:p w:rsidR="00EF567D" w:rsidRPr="00234E51" w:rsidRDefault="00EF567D" w:rsidP="002A7F1E">
      <w:pPr>
        <w:spacing w:after="0" w:line="240" w:lineRule="auto"/>
        <w:ind w:left="1304"/>
        <w:rPr>
          <w:rFonts w:ascii="Arial" w:eastAsia="Times New Roman" w:hAnsi="Arial" w:cs="Arial"/>
          <w:b/>
          <w:sz w:val="24"/>
          <w:szCs w:val="24"/>
          <w:lang w:eastAsia="fi-FI"/>
        </w:rPr>
      </w:pPr>
      <w:r w:rsidRPr="00234E51">
        <w:rPr>
          <w:rFonts w:ascii="Arial" w:eastAsia="Times New Roman" w:hAnsi="Arial" w:cs="Arial"/>
          <w:b/>
          <w:sz w:val="24"/>
          <w:szCs w:val="24"/>
          <w:lang w:eastAsia="fi-FI"/>
        </w:rPr>
        <w:t>3 § Sisäportaiden mitoitus</w:t>
      </w:r>
    </w:p>
    <w:p w:rsidR="007A11E7" w:rsidRDefault="00FF519C"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Asetusluonnoksessa ehdotetaan, että </w:t>
      </w:r>
      <w:r w:rsidR="00CF74D5">
        <w:rPr>
          <w:rFonts w:ascii="Arial" w:eastAsia="Times New Roman" w:hAnsi="Arial" w:cs="Arial"/>
          <w:sz w:val="24"/>
          <w:szCs w:val="24"/>
          <w:lang w:eastAsia="fi-FI"/>
        </w:rPr>
        <w:t xml:space="preserve">hallinto-, palvelu- ja liiketiloja sisältävien rakennusten auloissa ja muissa sisätiloissa sekä kokoontumistiloissa porrasaskelman nousu </w:t>
      </w:r>
      <w:r w:rsidR="00526874">
        <w:rPr>
          <w:rFonts w:ascii="Arial" w:eastAsia="Times New Roman" w:hAnsi="Arial" w:cs="Arial"/>
          <w:sz w:val="24"/>
          <w:szCs w:val="24"/>
          <w:lang w:eastAsia="fi-FI"/>
        </w:rPr>
        <w:t xml:space="preserve">voi olla enintään 160 mm, asuinhuoneiston ja majoitustilan sisäisen portaan nousu voi olla enintään 190 mm, ja muiden varsinaisten käyttötilojen sisäportaiden nousu enintään 180 mm. </w:t>
      </w:r>
      <w:r w:rsidR="00CE1982">
        <w:rPr>
          <w:rFonts w:ascii="Arial" w:eastAsia="Times New Roman" w:hAnsi="Arial" w:cs="Arial"/>
          <w:sz w:val="24"/>
          <w:szCs w:val="24"/>
          <w:lang w:eastAsia="fi-FI"/>
        </w:rPr>
        <w:t xml:space="preserve">Invalidiliiton mielestä asunnoissa muita tiloja korkeamman porrasnousun salliminen ei tue elinkaariasumisen periaatteita. Sen sijaan esimerkiksi portaiden helppokulkuisuus parantaa niiden turvallisuutta ja käytettävyyttä kaikenikäisten ihmisten näkökulmasta. </w:t>
      </w:r>
      <w:r w:rsidR="005E40E9">
        <w:rPr>
          <w:rFonts w:ascii="Arial" w:eastAsia="Times New Roman" w:hAnsi="Arial" w:cs="Arial"/>
          <w:b/>
          <w:sz w:val="24"/>
          <w:szCs w:val="24"/>
          <w:lang w:eastAsia="fi-FI"/>
        </w:rPr>
        <w:t>Siten m</w:t>
      </w:r>
      <w:r w:rsidR="00CE1982" w:rsidRPr="005E40E9">
        <w:rPr>
          <w:rFonts w:ascii="Arial" w:eastAsia="Times New Roman" w:hAnsi="Arial" w:cs="Arial"/>
          <w:b/>
          <w:sz w:val="24"/>
          <w:szCs w:val="24"/>
          <w:lang w:eastAsia="fi-FI"/>
        </w:rPr>
        <w:t>yös asunnoissa suurin sallittu porrasnousu tulisi olla 180 mm.</w:t>
      </w:r>
      <w:r w:rsidR="00CE1982">
        <w:rPr>
          <w:rFonts w:ascii="Arial" w:eastAsia="Times New Roman" w:hAnsi="Arial" w:cs="Arial"/>
          <w:sz w:val="24"/>
          <w:szCs w:val="24"/>
          <w:lang w:eastAsia="fi-FI"/>
        </w:rPr>
        <w:t xml:space="preserve"> </w:t>
      </w:r>
    </w:p>
    <w:p w:rsidR="00234E51" w:rsidRPr="005E40E9" w:rsidRDefault="00234E51" w:rsidP="002A7F1E">
      <w:pPr>
        <w:spacing w:after="0" w:line="240" w:lineRule="auto"/>
        <w:ind w:left="1304"/>
        <w:rPr>
          <w:rFonts w:ascii="Arial" w:eastAsia="Times New Roman" w:hAnsi="Arial" w:cs="Arial"/>
          <w:b/>
          <w:sz w:val="24"/>
          <w:szCs w:val="24"/>
          <w:lang w:eastAsia="fi-FI"/>
        </w:rPr>
      </w:pPr>
      <w:r>
        <w:rPr>
          <w:rFonts w:ascii="Arial" w:eastAsia="Times New Roman" w:hAnsi="Arial" w:cs="Arial"/>
          <w:sz w:val="24"/>
          <w:szCs w:val="24"/>
          <w:lang w:eastAsia="fi-FI"/>
        </w:rPr>
        <w:t xml:space="preserve">Porrasaskelman nousun ohella käytettävyyteen vaikuttaa </w:t>
      </w:r>
      <w:r w:rsidR="007A11E7">
        <w:rPr>
          <w:rFonts w:ascii="Arial" w:eastAsia="Times New Roman" w:hAnsi="Arial" w:cs="Arial"/>
          <w:sz w:val="24"/>
          <w:szCs w:val="24"/>
          <w:lang w:eastAsia="fi-FI"/>
        </w:rPr>
        <w:t>merkittävästi myös porrasaskelman etenemä, k</w:t>
      </w:r>
      <w:r w:rsidR="00A416B7">
        <w:rPr>
          <w:rFonts w:ascii="Arial" w:eastAsia="Times New Roman" w:hAnsi="Arial" w:cs="Arial"/>
          <w:sz w:val="24"/>
          <w:szCs w:val="24"/>
          <w:lang w:eastAsia="fi-FI"/>
        </w:rPr>
        <w:t>uten perustelumuistiossa</w:t>
      </w:r>
      <w:r w:rsidR="007A11E7">
        <w:rPr>
          <w:rFonts w:ascii="Arial" w:eastAsia="Times New Roman" w:hAnsi="Arial" w:cs="Arial"/>
          <w:sz w:val="24"/>
          <w:szCs w:val="24"/>
          <w:lang w:eastAsia="fi-FI"/>
        </w:rPr>
        <w:t xml:space="preserve"> todetaan. </w:t>
      </w:r>
      <w:proofErr w:type="gramStart"/>
      <w:r w:rsidR="007A11E7">
        <w:rPr>
          <w:rFonts w:ascii="Arial" w:eastAsia="Times New Roman" w:hAnsi="Arial" w:cs="Arial"/>
          <w:sz w:val="24"/>
          <w:szCs w:val="24"/>
          <w:lang w:eastAsia="fi-FI"/>
        </w:rPr>
        <w:t>Asetusluonnoksessa ehdotetaan</w:t>
      </w:r>
      <w:r>
        <w:rPr>
          <w:rFonts w:ascii="Arial" w:eastAsia="Times New Roman" w:hAnsi="Arial" w:cs="Arial"/>
          <w:sz w:val="24"/>
          <w:szCs w:val="24"/>
          <w:lang w:eastAsia="fi-FI"/>
        </w:rPr>
        <w:t xml:space="preserve"> </w:t>
      </w:r>
      <w:r w:rsidR="007A11E7">
        <w:rPr>
          <w:rFonts w:ascii="Arial" w:eastAsia="Times New Roman" w:hAnsi="Arial" w:cs="Arial"/>
          <w:sz w:val="24"/>
          <w:szCs w:val="24"/>
          <w:lang w:eastAsia="fi-FI"/>
        </w:rPr>
        <w:t>kiert</w:t>
      </w:r>
      <w:r w:rsidR="00552148">
        <w:rPr>
          <w:rFonts w:ascii="Arial" w:eastAsia="Times New Roman" w:hAnsi="Arial" w:cs="Arial"/>
          <w:sz w:val="24"/>
          <w:szCs w:val="24"/>
          <w:lang w:eastAsia="fi-FI"/>
        </w:rPr>
        <w:t xml:space="preserve">ävän portaan sisäreunan etenemäksi </w:t>
      </w:r>
      <w:r w:rsidR="007A11E7">
        <w:rPr>
          <w:rFonts w:ascii="Arial" w:eastAsia="Times New Roman" w:hAnsi="Arial" w:cs="Arial"/>
          <w:sz w:val="24"/>
          <w:szCs w:val="24"/>
          <w:lang w:eastAsia="fi-FI"/>
        </w:rPr>
        <w:t xml:space="preserve">vähintään 100 mm. </w:t>
      </w:r>
      <w:r w:rsidR="00A416B7">
        <w:rPr>
          <w:rFonts w:ascii="Arial" w:eastAsia="Times New Roman" w:hAnsi="Arial" w:cs="Arial"/>
          <w:sz w:val="24"/>
          <w:szCs w:val="24"/>
          <w:lang w:eastAsia="fi-FI"/>
        </w:rPr>
        <w:t>Perustelumuistion mukaan tällä mitoituksella mahdollistettaisiin kiertävän portaan sisäpuolen käyttökelpoisuus, kun myös käsijohde edellytettäisiin kummallekin puolelle</w:t>
      </w:r>
      <w:r w:rsidR="00A416B7" w:rsidRPr="0037784B">
        <w:rPr>
          <w:rFonts w:ascii="Arial" w:eastAsia="Times New Roman" w:hAnsi="Arial" w:cs="Arial"/>
          <w:b/>
          <w:sz w:val="24"/>
          <w:szCs w:val="24"/>
          <w:lang w:eastAsia="fi-FI"/>
        </w:rPr>
        <w:t>.</w:t>
      </w:r>
      <w:proofErr w:type="gramEnd"/>
      <w:r w:rsidR="00A416B7" w:rsidRPr="0037784B">
        <w:rPr>
          <w:rFonts w:ascii="Arial" w:eastAsia="Times New Roman" w:hAnsi="Arial" w:cs="Arial"/>
          <w:b/>
          <w:sz w:val="24"/>
          <w:szCs w:val="24"/>
          <w:lang w:eastAsia="fi-FI"/>
        </w:rPr>
        <w:t xml:space="preserve"> Ehdotettu 100 mm</w:t>
      </w:r>
      <w:r w:rsidR="009C0EE4">
        <w:rPr>
          <w:rFonts w:ascii="Arial" w:eastAsia="Times New Roman" w:hAnsi="Arial" w:cs="Arial"/>
          <w:b/>
          <w:sz w:val="24"/>
          <w:szCs w:val="24"/>
          <w:lang w:eastAsia="fi-FI"/>
        </w:rPr>
        <w:t xml:space="preserve"> etenemä on aivan liian lyhyt</w:t>
      </w:r>
      <w:r w:rsidR="009C4792" w:rsidRPr="0037784B">
        <w:rPr>
          <w:rFonts w:ascii="Arial" w:eastAsia="Times New Roman" w:hAnsi="Arial" w:cs="Arial"/>
          <w:b/>
          <w:sz w:val="24"/>
          <w:szCs w:val="24"/>
          <w:lang w:eastAsia="fi-FI"/>
        </w:rPr>
        <w:t xml:space="preserve"> turvalliseen portaissa kulkemiseen.</w:t>
      </w:r>
      <w:r w:rsidR="009C4792">
        <w:rPr>
          <w:rFonts w:ascii="Arial" w:eastAsia="Times New Roman" w:hAnsi="Arial" w:cs="Arial"/>
          <w:sz w:val="24"/>
          <w:szCs w:val="24"/>
          <w:lang w:eastAsia="fi-FI"/>
        </w:rPr>
        <w:t xml:space="preserve"> </w:t>
      </w:r>
      <w:r w:rsidR="00763CFF">
        <w:rPr>
          <w:rFonts w:ascii="Arial" w:eastAsia="Times New Roman" w:hAnsi="Arial" w:cs="Arial"/>
          <w:sz w:val="24"/>
          <w:szCs w:val="24"/>
          <w:lang w:eastAsia="fi-FI"/>
        </w:rPr>
        <w:t>Ylipäätää</w:t>
      </w:r>
      <w:r w:rsidR="00920F0A">
        <w:rPr>
          <w:rFonts w:ascii="Arial" w:eastAsia="Times New Roman" w:hAnsi="Arial" w:cs="Arial"/>
          <w:sz w:val="24"/>
          <w:szCs w:val="24"/>
          <w:lang w:eastAsia="fi-FI"/>
        </w:rPr>
        <w:t>n kierreportaat ovat hankalia käyttää</w:t>
      </w:r>
      <w:r w:rsidR="00763CFF">
        <w:rPr>
          <w:rFonts w:ascii="Arial" w:eastAsia="Times New Roman" w:hAnsi="Arial" w:cs="Arial"/>
          <w:sz w:val="24"/>
          <w:szCs w:val="24"/>
          <w:lang w:eastAsia="fi-FI"/>
        </w:rPr>
        <w:t xml:space="preserve"> ja niissä tapahtuu paljon porrastapaturmia. </w:t>
      </w:r>
      <w:r w:rsidR="009C4792" w:rsidRPr="005E40E9">
        <w:rPr>
          <w:rFonts w:ascii="Arial" w:eastAsia="Times New Roman" w:hAnsi="Arial" w:cs="Arial"/>
          <w:b/>
          <w:sz w:val="24"/>
          <w:szCs w:val="24"/>
          <w:lang w:eastAsia="fi-FI"/>
        </w:rPr>
        <w:t xml:space="preserve">Invalidiliitto </w:t>
      </w:r>
      <w:r w:rsidR="00763CFF" w:rsidRPr="005E40E9">
        <w:rPr>
          <w:rFonts w:ascii="Arial" w:eastAsia="Times New Roman" w:hAnsi="Arial" w:cs="Arial"/>
          <w:b/>
          <w:sz w:val="24"/>
          <w:szCs w:val="24"/>
          <w:lang w:eastAsia="fi-FI"/>
        </w:rPr>
        <w:t xml:space="preserve">katsookin, että </w:t>
      </w:r>
      <w:r w:rsidR="00920F0A" w:rsidRPr="005E40E9">
        <w:rPr>
          <w:rFonts w:ascii="Arial" w:eastAsia="Times New Roman" w:hAnsi="Arial" w:cs="Arial"/>
          <w:b/>
          <w:sz w:val="24"/>
          <w:szCs w:val="24"/>
          <w:lang w:eastAsia="fi-FI"/>
        </w:rPr>
        <w:t>ehdotetun mukaiset, tiukkaan mitoitetut kiertävät portaat</w:t>
      </w:r>
      <w:r w:rsidR="009C0EE4">
        <w:rPr>
          <w:rFonts w:ascii="Arial" w:eastAsia="Times New Roman" w:hAnsi="Arial" w:cs="Arial"/>
          <w:b/>
          <w:sz w:val="24"/>
          <w:szCs w:val="24"/>
          <w:lang w:eastAsia="fi-FI"/>
        </w:rPr>
        <w:t xml:space="preserve"> uloskäytävissä</w:t>
      </w:r>
      <w:r w:rsidR="00920F0A" w:rsidRPr="005E40E9">
        <w:rPr>
          <w:rFonts w:ascii="Arial" w:eastAsia="Times New Roman" w:hAnsi="Arial" w:cs="Arial"/>
          <w:b/>
          <w:sz w:val="24"/>
          <w:szCs w:val="24"/>
          <w:lang w:eastAsia="fi-FI"/>
        </w:rPr>
        <w:t xml:space="preserve"> tu</w:t>
      </w:r>
      <w:r w:rsidR="009C0EE4">
        <w:rPr>
          <w:rFonts w:ascii="Arial" w:eastAsia="Times New Roman" w:hAnsi="Arial" w:cs="Arial"/>
          <w:b/>
          <w:sz w:val="24"/>
          <w:szCs w:val="24"/>
          <w:lang w:eastAsia="fi-FI"/>
        </w:rPr>
        <w:t>lisi kieltää</w:t>
      </w:r>
      <w:r w:rsidR="00920F0A" w:rsidRPr="005E40E9">
        <w:rPr>
          <w:rFonts w:ascii="Arial" w:eastAsia="Times New Roman" w:hAnsi="Arial" w:cs="Arial"/>
          <w:b/>
          <w:sz w:val="24"/>
          <w:szCs w:val="24"/>
          <w:lang w:eastAsia="fi-FI"/>
        </w:rPr>
        <w:t xml:space="preserve">. </w:t>
      </w:r>
    </w:p>
    <w:p w:rsidR="00A416B7" w:rsidRDefault="00A416B7" w:rsidP="002A7F1E">
      <w:pPr>
        <w:spacing w:after="0" w:line="240" w:lineRule="auto"/>
        <w:ind w:left="1304"/>
        <w:rPr>
          <w:rFonts w:ascii="Arial" w:eastAsia="Times New Roman" w:hAnsi="Arial" w:cs="Arial"/>
          <w:sz w:val="24"/>
          <w:szCs w:val="24"/>
          <w:lang w:eastAsia="fi-FI"/>
        </w:rPr>
      </w:pPr>
    </w:p>
    <w:p w:rsidR="00A416B7" w:rsidRDefault="005E40E9"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Asetusluonnoksessa</w:t>
      </w:r>
      <w:r w:rsidR="00A416B7">
        <w:rPr>
          <w:rFonts w:ascii="Arial" w:eastAsia="Times New Roman" w:hAnsi="Arial" w:cs="Arial"/>
          <w:sz w:val="24"/>
          <w:szCs w:val="24"/>
          <w:lang w:eastAsia="fi-FI"/>
        </w:rPr>
        <w:t xml:space="preserve"> </w:t>
      </w:r>
      <w:r>
        <w:rPr>
          <w:rFonts w:ascii="Arial" w:eastAsia="Times New Roman" w:hAnsi="Arial" w:cs="Arial"/>
          <w:sz w:val="24"/>
          <w:szCs w:val="24"/>
          <w:lang w:eastAsia="fi-FI"/>
        </w:rPr>
        <w:t xml:space="preserve">ehdotetaan lisäksi poikkeusta asunnossa muihin kuin asumista palveleviin välttämättömiin tiloihin johtavan kiertävän portaan mitoituksesta. Invalidiliiton mielestä asumista palvelevat välttämättömät tilat tulisi määritellä tarkemmin. </w:t>
      </w:r>
    </w:p>
    <w:p w:rsidR="00250FA0" w:rsidRDefault="00250FA0" w:rsidP="002A7F1E">
      <w:pPr>
        <w:spacing w:after="0" w:line="240" w:lineRule="auto"/>
        <w:ind w:left="1304"/>
        <w:rPr>
          <w:rFonts w:ascii="Arial" w:eastAsia="Times New Roman" w:hAnsi="Arial" w:cs="Arial"/>
          <w:sz w:val="24"/>
          <w:szCs w:val="24"/>
          <w:lang w:eastAsia="fi-FI"/>
        </w:rPr>
      </w:pPr>
    </w:p>
    <w:p w:rsidR="00250FA0" w:rsidRPr="00246DF4" w:rsidRDefault="00250FA0" w:rsidP="002A7F1E">
      <w:pPr>
        <w:spacing w:after="0" w:line="240" w:lineRule="auto"/>
        <w:ind w:left="1304"/>
        <w:rPr>
          <w:rFonts w:ascii="Arial" w:eastAsia="Times New Roman" w:hAnsi="Arial" w:cs="Arial"/>
          <w:b/>
          <w:sz w:val="24"/>
          <w:szCs w:val="24"/>
          <w:lang w:eastAsia="fi-FI"/>
        </w:rPr>
      </w:pPr>
      <w:r w:rsidRPr="00246DF4">
        <w:rPr>
          <w:rFonts w:ascii="Arial" w:eastAsia="Times New Roman" w:hAnsi="Arial" w:cs="Arial"/>
          <w:b/>
          <w:sz w:val="24"/>
          <w:szCs w:val="24"/>
          <w:lang w:eastAsia="fi-FI"/>
        </w:rPr>
        <w:t>4 § Ulkoportaiden mitoitus</w:t>
      </w:r>
    </w:p>
    <w:p w:rsidR="00250FA0" w:rsidRDefault="00664EBA"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Ehdotuksen mukaan </w:t>
      </w:r>
      <w:r w:rsidR="00246DF4">
        <w:rPr>
          <w:rFonts w:ascii="Arial" w:eastAsia="Times New Roman" w:hAnsi="Arial" w:cs="Arial"/>
          <w:sz w:val="24"/>
          <w:szCs w:val="24"/>
          <w:lang w:eastAsia="fi-FI"/>
        </w:rPr>
        <w:t xml:space="preserve">katettujen ja lämmitettyjen ulkoportaiden nousu saa olla enintään 160 mm, ja </w:t>
      </w:r>
      <w:r>
        <w:rPr>
          <w:rFonts w:ascii="Arial" w:eastAsia="Times New Roman" w:hAnsi="Arial" w:cs="Arial"/>
          <w:sz w:val="24"/>
          <w:szCs w:val="24"/>
          <w:lang w:eastAsia="fi-FI"/>
        </w:rPr>
        <w:t>kattamattomien ja lämmittämättöm</w:t>
      </w:r>
      <w:r w:rsidR="00246DF4">
        <w:rPr>
          <w:rFonts w:ascii="Arial" w:eastAsia="Times New Roman" w:hAnsi="Arial" w:cs="Arial"/>
          <w:sz w:val="24"/>
          <w:szCs w:val="24"/>
          <w:lang w:eastAsia="fi-FI"/>
        </w:rPr>
        <w:t>ien ulkoportaiden nousu</w:t>
      </w:r>
      <w:r>
        <w:rPr>
          <w:rFonts w:ascii="Arial" w:eastAsia="Times New Roman" w:hAnsi="Arial" w:cs="Arial"/>
          <w:sz w:val="24"/>
          <w:szCs w:val="24"/>
          <w:lang w:eastAsia="fi-FI"/>
        </w:rPr>
        <w:t xml:space="preserve"> enintään 130 mm. Invalidiliitto huomauttaa, että Esteettömän rakentamisen ohjeissa</w:t>
      </w:r>
      <w:r w:rsidR="00D84CC0">
        <w:rPr>
          <w:rFonts w:ascii="Arial" w:eastAsia="Times New Roman" w:hAnsi="Arial" w:cs="Arial"/>
          <w:sz w:val="24"/>
          <w:szCs w:val="24"/>
          <w:lang w:eastAsia="fi-FI"/>
        </w:rPr>
        <w:t xml:space="preserve"> (</w:t>
      </w:r>
      <w:proofErr w:type="spellStart"/>
      <w:r w:rsidR="00D84CC0">
        <w:rPr>
          <w:rFonts w:ascii="Arial" w:eastAsia="Times New Roman" w:hAnsi="Arial" w:cs="Arial"/>
          <w:sz w:val="24"/>
          <w:szCs w:val="24"/>
          <w:lang w:eastAsia="fi-FI"/>
        </w:rPr>
        <w:t>SuRaKu</w:t>
      </w:r>
      <w:proofErr w:type="spellEnd"/>
      <w:r w:rsidR="003653D6">
        <w:rPr>
          <w:rFonts w:ascii="Arial" w:eastAsia="Times New Roman" w:hAnsi="Arial" w:cs="Arial"/>
          <w:sz w:val="24"/>
          <w:szCs w:val="24"/>
          <w:lang w:eastAsia="fi-FI"/>
        </w:rPr>
        <w:t>, ohjekortti 3/8</w:t>
      </w:r>
      <w:r w:rsidR="00D84CC0">
        <w:rPr>
          <w:rFonts w:ascii="Arial" w:eastAsia="Times New Roman" w:hAnsi="Arial" w:cs="Arial"/>
          <w:sz w:val="24"/>
          <w:szCs w:val="24"/>
          <w:lang w:eastAsia="fi-FI"/>
        </w:rPr>
        <w:t xml:space="preserve">) suurin sallittu </w:t>
      </w:r>
      <w:r>
        <w:rPr>
          <w:rFonts w:ascii="Arial" w:eastAsia="Times New Roman" w:hAnsi="Arial" w:cs="Arial"/>
          <w:sz w:val="24"/>
          <w:szCs w:val="24"/>
          <w:lang w:eastAsia="fi-FI"/>
        </w:rPr>
        <w:t xml:space="preserve">askelman korkeus </w:t>
      </w:r>
      <w:r w:rsidR="00D84CC0">
        <w:rPr>
          <w:rFonts w:ascii="Arial" w:eastAsia="Times New Roman" w:hAnsi="Arial" w:cs="Arial"/>
          <w:sz w:val="24"/>
          <w:szCs w:val="24"/>
          <w:lang w:eastAsia="fi-FI"/>
        </w:rPr>
        <w:t xml:space="preserve">kattamattomissa ja lämmittämättömissä portaissa </w:t>
      </w:r>
      <w:r>
        <w:rPr>
          <w:rFonts w:ascii="Arial" w:eastAsia="Times New Roman" w:hAnsi="Arial" w:cs="Arial"/>
          <w:sz w:val="24"/>
          <w:szCs w:val="24"/>
          <w:lang w:eastAsia="fi-FI"/>
        </w:rPr>
        <w:t xml:space="preserve">on 120 mm. </w:t>
      </w:r>
    </w:p>
    <w:p w:rsidR="00BA3BA4" w:rsidRDefault="00BA3BA4" w:rsidP="002A7F1E">
      <w:pPr>
        <w:spacing w:after="0" w:line="240" w:lineRule="auto"/>
        <w:ind w:left="1304"/>
        <w:rPr>
          <w:rFonts w:ascii="Arial" w:eastAsia="Times New Roman" w:hAnsi="Arial" w:cs="Arial"/>
          <w:sz w:val="24"/>
          <w:szCs w:val="24"/>
          <w:lang w:eastAsia="fi-FI"/>
        </w:rPr>
      </w:pPr>
    </w:p>
    <w:p w:rsidR="00BA3BA4" w:rsidRDefault="00BA3BA4"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Ohjeessa mainitaan, että rakenteeltaan tai materiaaliltaan läpinäkyvät portaat voivat olla mahdottomat kulkea korkeita paikkoja pelkääville. Invalidiliiton mielestä läpinäkyviä portaita ei tulisi tehdä lainkaan, sillä askelmia on vaikea hahmottaa, jolloin portaissa kompastuu helposti. </w:t>
      </w:r>
    </w:p>
    <w:p w:rsidR="00414817" w:rsidRDefault="00414817" w:rsidP="002A7F1E">
      <w:pPr>
        <w:spacing w:after="0" w:line="240" w:lineRule="auto"/>
        <w:ind w:left="1304"/>
        <w:rPr>
          <w:rFonts w:ascii="Arial" w:eastAsia="Times New Roman" w:hAnsi="Arial" w:cs="Arial"/>
          <w:sz w:val="24"/>
          <w:szCs w:val="24"/>
          <w:lang w:eastAsia="fi-FI"/>
        </w:rPr>
      </w:pPr>
    </w:p>
    <w:p w:rsidR="00414817" w:rsidRPr="00782715" w:rsidRDefault="00414817" w:rsidP="002A7F1E">
      <w:pPr>
        <w:spacing w:after="0" w:line="240" w:lineRule="auto"/>
        <w:ind w:left="1304"/>
        <w:rPr>
          <w:rFonts w:ascii="Arial" w:eastAsia="Times New Roman" w:hAnsi="Arial" w:cs="Arial"/>
          <w:b/>
          <w:sz w:val="24"/>
          <w:szCs w:val="24"/>
          <w:lang w:eastAsia="fi-FI"/>
        </w:rPr>
      </w:pPr>
      <w:r w:rsidRPr="00782715">
        <w:rPr>
          <w:rFonts w:ascii="Arial" w:eastAsia="Times New Roman" w:hAnsi="Arial" w:cs="Arial"/>
          <w:b/>
          <w:sz w:val="24"/>
          <w:szCs w:val="24"/>
          <w:lang w:eastAsia="fi-FI"/>
        </w:rPr>
        <w:t>5 § Tasanne ja luiska</w:t>
      </w:r>
    </w:p>
    <w:p w:rsidR="00414817" w:rsidRPr="00460CBC" w:rsidRDefault="00414817" w:rsidP="002A7F1E">
      <w:pPr>
        <w:spacing w:after="0" w:line="240" w:lineRule="auto"/>
        <w:ind w:left="1304"/>
        <w:rPr>
          <w:rFonts w:ascii="Arial" w:eastAsia="Times New Roman" w:hAnsi="Arial" w:cs="Arial"/>
          <w:b/>
          <w:sz w:val="24"/>
          <w:szCs w:val="24"/>
          <w:lang w:eastAsia="fi-FI"/>
        </w:rPr>
      </w:pPr>
      <w:r>
        <w:rPr>
          <w:rFonts w:ascii="Arial" w:eastAsia="Times New Roman" w:hAnsi="Arial" w:cs="Arial"/>
          <w:sz w:val="24"/>
          <w:szCs w:val="24"/>
          <w:lang w:eastAsia="fi-FI"/>
        </w:rPr>
        <w:t xml:space="preserve">Asetusehdotuksessa mainitaan, että rakennuksen ja sen ulkotilojen tasanteen ja luiskan on oltava turvallinen, riittävän väljä ja tarkoitukseensa soveltuva. </w:t>
      </w:r>
      <w:r w:rsidR="00782715">
        <w:rPr>
          <w:rFonts w:ascii="Arial" w:eastAsia="Times New Roman" w:hAnsi="Arial" w:cs="Arial"/>
          <w:sz w:val="24"/>
          <w:szCs w:val="24"/>
          <w:lang w:eastAsia="fi-FI"/>
        </w:rPr>
        <w:t>Tasanteen vähimmäismitat tulisi määritellä, erityisesti</w:t>
      </w:r>
      <w:r w:rsidR="00EB2F13">
        <w:rPr>
          <w:rFonts w:ascii="Arial" w:eastAsia="Times New Roman" w:hAnsi="Arial" w:cs="Arial"/>
          <w:sz w:val="24"/>
          <w:szCs w:val="24"/>
          <w:lang w:eastAsia="fi-FI"/>
        </w:rPr>
        <w:t xml:space="preserve"> esimerkiksi</w:t>
      </w:r>
      <w:r w:rsidR="00782715">
        <w:rPr>
          <w:rFonts w:ascii="Arial" w:eastAsia="Times New Roman" w:hAnsi="Arial" w:cs="Arial"/>
          <w:sz w:val="24"/>
          <w:szCs w:val="24"/>
          <w:lang w:eastAsia="fi-FI"/>
        </w:rPr>
        <w:t xml:space="preserve"> tilanteissa, joissa hissillisen kerrostalon porrastasanteella ei ole ovea porrassyöksyä vastapäätä (jolloin edellytettäisiin 1500 mm tilaa). Tällöin määräyst</w:t>
      </w:r>
      <w:r w:rsidR="00451241">
        <w:rPr>
          <w:rFonts w:ascii="Arial" w:eastAsia="Times New Roman" w:hAnsi="Arial" w:cs="Arial"/>
          <w:sz w:val="24"/>
          <w:szCs w:val="24"/>
          <w:lang w:eastAsia="fi-FI"/>
        </w:rPr>
        <w:t>en mukaan riittäisi pienempi tila</w:t>
      </w:r>
      <w:r w:rsidR="00782715">
        <w:rPr>
          <w:rFonts w:ascii="Arial" w:eastAsia="Times New Roman" w:hAnsi="Arial" w:cs="Arial"/>
          <w:sz w:val="24"/>
          <w:szCs w:val="24"/>
          <w:lang w:eastAsia="fi-FI"/>
        </w:rPr>
        <w:t xml:space="preserve">, joka on liian ahdas liikkumisen apuvälineen kanssa </w:t>
      </w:r>
      <w:r w:rsidR="000A49AA">
        <w:rPr>
          <w:rFonts w:ascii="Arial" w:eastAsia="Times New Roman" w:hAnsi="Arial" w:cs="Arial"/>
          <w:sz w:val="24"/>
          <w:szCs w:val="24"/>
          <w:lang w:eastAsia="fi-FI"/>
        </w:rPr>
        <w:t xml:space="preserve">toimimiseen turvallisesti. </w:t>
      </w:r>
      <w:r w:rsidR="008B4D59">
        <w:rPr>
          <w:rFonts w:ascii="Arial" w:eastAsia="Times New Roman" w:hAnsi="Arial" w:cs="Arial"/>
          <w:sz w:val="24"/>
          <w:szCs w:val="24"/>
          <w:lang w:eastAsia="fi-FI"/>
        </w:rPr>
        <w:t xml:space="preserve">Luonnos valtioneuvoston asetuksesi rakennuksen </w:t>
      </w:r>
      <w:r w:rsidR="008B4D59">
        <w:rPr>
          <w:rFonts w:ascii="Arial" w:eastAsia="Times New Roman" w:hAnsi="Arial" w:cs="Arial"/>
          <w:sz w:val="24"/>
          <w:szCs w:val="24"/>
          <w:lang w:eastAsia="fi-FI"/>
        </w:rPr>
        <w:lastRenderedPageBreak/>
        <w:t>esteettömyydestä</w:t>
      </w:r>
      <w:r w:rsidR="00782715">
        <w:rPr>
          <w:rFonts w:ascii="Arial" w:eastAsia="Times New Roman" w:hAnsi="Arial" w:cs="Arial"/>
          <w:sz w:val="24"/>
          <w:szCs w:val="24"/>
          <w:lang w:eastAsia="fi-FI"/>
        </w:rPr>
        <w:t xml:space="preserve"> ei </w:t>
      </w:r>
      <w:r w:rsidR="008B4D59">
        <w:rPr>
          <w:rFonts w:ascii="Arial" w:eastAsia="Times New Roman" w:hAnsi="Arial" w:cs="Arial"/>
          <w:sz w:val="24"/>
          <w:szCs w:val="24"/>
          <w:lang w:eastAsia="fi-FI"/>
        </w:rPr>
        <w:t xml:space="preserve">myöskään </w:t>
      </w:r>
      <w:r w:rsidR="00782715">
        <w:rPr>
          <w:rFonts w:ascii="Arial" w:eastAsia="Times New Roman" w:hAnsi="Arial" w:cs="Arial"/>
          <w:sz w:val="24"/>
          <w:szCs w:val="24"/>
          <w:lang w:eastAsia="fi-FI"/>
        </w:rPr>
        <w:t>tarkenna tätä riittävästi</w:t>
      </w:r>
      <w:r w:rsidR="00451241">
        <w:rPr>
          <w:rFonts w:ascii="Arial" w:eastAsia="Times New Roman" w:hAnsi="Arial" w:cs="Arial"/>
          <w:sz w:val="24"/>
          <w:szCs w:val="24"/>
          <w:lang w:eastAsia="fi-FI"/>
        </w:rPr>
        <w:t>, sillä siinä määritellään ainoastaan rakennuksen ulko-oven edessä olevan tasanteen koko sekä kääntymistila kulkuväylillä</w:t>
      </w:r>
      <w:r w:rsidR="00782715">
        <w:rPr>
          <w:rFonts w:ascii="Arial" w:eastAsia="Times New Roman" w:hAnsi="Arial" w:cs="Arial"/>
          <w:sz w:val="24"/>
          <w:szCs w:val="24"/>
          <w:lang w:eastAsia="fi-FI"/>
        </w:rPr>
        <w:t xml:space="preserve">. </w:t>
      </w:r>
      <w:r w:rsidR="00460CBC" w:rsidRPr="00460CBC">
        <w:rPr>
          <w:rFonts w:ascii="Arial" w:eastAsia="Times New Roman" w:hAnsi="Arial" w:cs="Arial"/>
          <w:b/>
          <w:sz w:val="24"/>
          <w:szCs w:val="24"/>
          <w:lang w:eastAsia="fi-FI"/>
        </w:rPr>
        <w:t>Inv</w:t>
      </w:r>
      <w:r w:rsidR="00EB2F13">
        <w:rPr>
          <w:rFonts w:ascii="Arial" w:eastAsia="Times New Roman" w:hAnsi="Arial" w:cs="Arial"/>
          <w:b/>
          <w:sz w:val="24"/>
          <w:szCs w:val="24"/>
          <w:lang w:eastAsia="fi-FI"/>
        </w:rPr>
        <w:t xml:space="preserve">alidiliitto ehdottaa, että </w:t>
      </w:r>
      <w:r w:rsidR="00460CBC" w:rsidRPr="00460CBC">
        <w:rPr>
          <w:rFonts w:ascii="Arial" w:eastAsia="Times New Roman" w:hAnsi="Arial" w:cs="Arial"/>
          <w:b/>
          <w:sz w:val="24"/>
          <w:szCs w:val="24"/>
          <w:lang w:eastAsia="fi-FI"/>
        </w:rPr>
        <w:t xml:space="preserve">tasanteen vähimmäismitoitukseksi määrättäisiin 1500 mm x 1500 mm. </w:t>
      </w:r>
    </w:p>
    <w:p w:rsidR="00D40221" w:rsidRDefault="00D40221" w:rsidP="002A7F1E">
      <w:pPr>
        <w:spacing w:after="0" w:line="240" w:lineRule="auto"/>
        <w:ind w:left="1304"/>
        <w:rPr>
          <w:rFonts w:ascii="Arial" w:eastAsia="Times New Roman" w:hAnsi="Arial" w:cs="Arial"/>
          <w:sz w:val="24"/>
          <w:szCs w:val="24"/>
          <w:lang w:eastAsia="fi-FI"/>
        </w:rPr>
      </w:pPr>
    </w:p>
    <w:p w:rsidR="00D40221" w:rsidRPr="000A49AA" w:rsidRDefault="00D40221" w:rsidP="002A7F1E">
      <w:pPr>
        <w:spacing w:after="0" w:line="240" w:lineRule="auto"/>
        <w:ind w:left="1304"/>
        <w:rPr>
          <w:rFonts w:ascii="Arial" w:eastAsia="Times New Roman" w:hAnsi="Arial" w:cs="Arial"/>
          <w:b/>
          <w:sz w:val="24"/>
          <w:szCs w:val="24"/>
          <w:lang w:eastAsia="fi-FI"/>
        </w:rPr>
      </w:pPr>
      <w:r>
        <w:rPr>
          <w:rFonts w:ascii="Arial" w:eastAsia="Times New Roman" w:hAnsi="Arial" w:cs="Arial"/>
          <w:sz w:val="24"/>
          <w:szCs w:val="24"/>
          <w:lang w:eastAsia="fi-FI"/>
        </w:rPr>
        <w:t xml:space="preserve">Ehdotus luiskan ja portaan sekä tasanteen sivureunojen varustamisesta korotuksella on hyvä. </w:t>
      </w:r>
      <w:r w:rsidR="00333DF5">
        <w:rPr>
          <w:rFonts w:ascii="Arial" w:eastAsia="Times New Roman" w:hAnsi="Arial" w:cs="Arial"/>
          <w:sz w:val="24"/>
          <w:szCs w:val="24"/>
          <w:lang w:eastAsia="fi-FI"/>
        </w:rPr>
        <w:t>Kuitenkin korotuksen edellyttämisen rajaus tilanteisiin, joissa tason ja seinän tai kaiteen väliin jää 50 mm tai enemmän ei ole perusteltu, sillä</w:t>
      </w:r>
      <w:r w:rsidR="000A49AA">
        <w:rPr>
          <w:rFonts w:ascii="Arial" w:eastAsia="Times New Roman" w:hAnsi="Arial" w:cs="Arial"/>
          <w:sz w:val="24"/>
          <w:szCs w:val="24"/>
          <w:lang w:eastAsia="fi-FI"/>
        </w:rPr>
        <w:t xml:space="preserve"> esimerkiksi</w:t>
      </w:r>
      <w:r w:rsidR="00333DF5">
        <w:rPr>
          <w:rFonts w:ascii="Arial" w:eastAsia="Times New Roman" w:hAnsi="Arial" w:cs="Arial"/>
          <w:sz w:val="24"/>
          <w:szCs w:val="24"/>
          <w:lang w:eastAsia="fi-FI"/>
        </w:rPr>
        <w:t xml:space="preserve"> </w:t>
      </w:r>
      <w:r w:rsidR="00DD71CA">
        <w:rPr>
          <w:rFonts w:ascii="Arial" w:eastAsia="Times New Roman" w:hAnsi="Arial" w:cs="Arial"/>
          <w:sz w:val="24"/>
          <w:szCs w:val="24"/>
          <w:lang w:eastAsia="fi-FI"/>
        </w:rPr>
        <w:t>kävelykeppi voi pudota koloon ja aiheuttaa kaatumisvaaran</w:t>
      </w:r>
      <w:r w:rsidR="00333DF5">
        <w:rPr>
          <w:rFonts w:ascii="Arial" w:eastAsia="Times New Roman" w:hAnsi="Arial" w:cs="Arial"/>
          <w:sz w:val="24"/>
          <w:szCs w:val="24"/>
          <w:lang w:eastAsia="fi-FI"/>
        </w:rPr>
        <w:t xml:space="preserve">. </w:t>
      </w:r>
      <w:r w:rsidR="00F41E17" w:rsidRPr="000A49AA">
        <w:rPr>
          <w:rFonts w:ascii="Arial" w:eastAsia="Times New Roman" w:hAnsi="Arial" w:cs="Arial"/>
          <w:b/>
          <w:sz w:val="24"/>
          <w:szCs w:val="24"/>
          <w:lang w:eastAsia="fi-FI"/>
        </w:rPr>
        <w:t>Luiskassa tulisi</w:t>
      </w:r>
      <w:r w:rsidR="000A49AA" w:rsidRPr="000A49AA">
        <w:rPr>
          <w:rFonts w:ascii="Arial" w:eastAsia="Times New Roman" w:hAnsi="Arial" w:cs="Arial"/>
          <w:b/>
          <w:sz w:val="24"/>
          <w:szCs w:val="24"/>
          <w:lang w:eastAsia="fi-FI"/>
        </w:rPr>
        <w:t>kin</w:t>
      </w:r>
      <w:r w:rsidR="00924AF5">
        <w:rPr>
          <w:rFonts w:ascii="Arial" w:eastAsia="Times New Roman" w:hAnsi="Arial" w:cs="Arial"/>
          <w:b/>
          <w:sz w:val="24"/>
          <w:szCs w:val="24"/>
          <w:lang w:eastAsia="fi-FI"/>
        </w:rPr>
        <w:t xml:space="preserve"> aina olla suoja</w:t>
      </w:r>
      <w:r w:rsidR="00F41E17" w:rsidRPr="000A49AA">
        <w:rPr>
          <w:rFonts w:ascii="Arial" w:eastAsia="Times New Roman" w:hAnsi="Arial" w:cs="Arial"/>
          <w:b/>
          <w:sz w:val="24"/>
          <w:szCs w:val="24"/>
          <w:lang w:eastAsia="fi-FI"/>
        </w:rPr>
        <w:t>reuna</w:t>
      </w:r>
      <w:r w:rsidR="005D746B">
        <w:rPr>
          <w:rFonts w:ascii="Arial" w:eastAsia="Times New Roman" w:hAnsi="Arial" w:cs="Arial"/>
          <w:b/>
          <w:sz w:val="24"/>
          <w:szCs w:val="24"/>
          <w:lang w:eastAsia="fi-FI"/>
        </w:rPr>
        <w:t>, ellei luiska rajaudu seinään</w:t>
      </w:r>
      <w:r w:rsidR="00F41E17" w:rsidRPr="000A49AA">
        <w:rPr>
          <w:rFonts w:ascii="Arial" w:eastAsia="Times New Roman" w:hAnsi="Arial" w:cs="Arial"/>
          <w:b/>
          <w:sz w:val="24"/>
          <w:szCs w:val="24"/>
          <w:lang w:eastAsia="fi-FI"/>
        </w:rPr>
        <w:t xml:space="preserve">. </w:t>
      </w:r>
    </w:p>
    <w:p w:rsidR="00DB62B5" w:rsidRDefault="00DB62B5" w:rsidP="002A7F1E">
      <w:pPr>
        <w:spacing w:after="0" w:line="240" w:lineRule="auto"/>
        <w:ind w:left="1304"/>
        <w:rPr>
          <w:rFonts w:ascii="Arial" w:eastAsia="Times New Roman" w:hAnsi="Arial" w:cs="Arial"/>
          <w:sz w:val="24"/>
          <w:szCs w:val="24"/>
          <w:lang w:eastAsia="fi-FI"/>
        </w:rPr>
      </w:pPr>
    </w:p>
    <w:p w:rsidR="00DB62B5" w:rsidRPr="00DB62B5" w:rsidRDefault="00DB62B5" w:rsidP="002A7F1E">
      <w:pPr>
        <w:spacing w:after="0" w:line="240" w:lineRule="auto"/>
        <w:ind w:left="1304"/>
        <w:rPr>
          <w:rFonts w:ascii="Arial" w:eastAsia="Times New Roman" w:hAnsi="Arial" w:cs="Arial"/>
          <w:b/>
          <w:sz w:val="24"/>
          <w:szCs w:val="24"/>
          <w:lang w:eastAsia="fi-FI"/>
        </w:rPr>
      </w:pPr>
      <w:r>
        <w:rPr>
          <w:rFonts w:ascii="Arial" w:eastAsia="Times New Roman" w:hAnsi="Arial" w:cs="Arial"/>
          <w:sz w:val="24"/>
          <w:szCs w:val="24"/>
          <w:lang w:eastAsia="fi-FI"/>
        </w:rPr>
        <w:t xml:space="preserve">Ohjeessa todetaan, että portaan kaltevuudessa olevan, useamman kuin yhden askelman kattava ns. lastenvaunuluiska ei ole turvallinen eikä tarkoituksenmukainen. </w:t>
      </w:r>
      <w:r w:rsidRPr="00DB62B5">
        <w:rPr>
          <w:rFonts w:ascii="Arial" w:eastAsia="Times New Roman" w:hAnsi="Arial" w:cs="Arial"/>
          <w:b/>
          <w:sz w:val="24"/>
          <w:szCs w:val="24"/>
          <w:lang w:eastAsia="fi-FI"/>
        </w:rPr>
        <w:t xml:space="preserve">Invalidiliitto huomauttaa, ettei tällainen ns. lastenvaunuluiska ole toimiva ratkaisu edes yhden askelman korkuisen tasoeron ylittämiseen. </w:t>
      </w:r>
    </w:p>
    <w:p w:rsidR="0072662B" w:rsidRDefault="0072662B" w:rsidP="002A7F1E">
      <w:pPr>
        <w:spacing w:after="0" w:line="240" w:lineRule="auto"/>
        <w:ind w:left="1304"/>
        <w:rPr>
          <w:rFonts w:ascii="Arial" w:eastAsia="Times New Roman" w:hAnsi="Arial" w:cs="Arial"/>
          <w:sz w:val="24"/>
          <w:szCs w:val="24"/>
          <w:lang w:eastAsia="fi-FI"/>
        </w:rPr>
      </w:pPr>
    </w:p>
    <w:p w:rsidR="0072662B" w:rsidRPr="0072662B" w:rsidRDefault="0072662B" w:rsidP="002A7F1E">
      <w:pPr>
        <w:spacing w:after="0" w:line="240" w:lineRule="auto"/>
        <w:ind w:left="1304"/>
        <w:rPr>
          <w:rFonts w:ascii="Arial" w:eastAsia="Times New Roman" w:hAnsi="Arial" w:cs="Arial"/>
          <w:b/>
          <w:sz w:val="24"/>
          <w:szCs w:val="24"/>
          <w:lang w:eastAsia="fi-FI"/>
        </w:rPr>
      </w:pPr>
      <w:r w:rsidRPr="0072662B">
        <w:rPr>
          <w:rFonts w:ascii="Arial" w:eastAsia="Times New Roman" w:hAnsi="Arial" w:cs="Arial"/>
          <w:b/>
          <w:sz w:val="24"/>
          <w:szCs w:val="24"/>
          <w:lang w:eastAsia="fi-FI"/>
        </w:rPr>
        <w:t>6 § Rakennetun rakenteen kaide</w:t>
      </w:r>
    </w:p>
    <w:p w:rsidR="0072662B" w:rsidRDefault="0072662B"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Avokaiteen käy</w:t>
      </w:r>
      <w:r w:rsidR="007268AC">
        <w:rPr>
          <w:rFonts w:ascii="Arial" w:eastAsia="Times New Roman" w:hAnsi="Arial" w:cs="Arial"/>
          <w:sz w:val="24"/>
          <w:szCs w:val="24"/>
          <w:lang w:eastAsia="fi-FI"/>
        </w:rPr>
        <w:t xml:space="preserve">tön määrittelyssä on </w:t>
      </w:r>
      <w:r>
        <w:rPr>
          <w:rFonts w:ascii="Arial" w:eastAsia="Times New Roman" w:hAnsi="Arial" w:cs="Arial"/>
          <w:sz w:val="24"/>
          <w:szCs w:val="24"/>
          <w:lang w:eastAsia="fi-FI"/>
        </w:rPr>
        <w:t xml:space="preserve">käytetty rajausta lapsiin. Myös aikuinen voi olla lyhytkasvuinen ja hyötyä suojakaiteesta. </w:t>
      </w:r>
    </w:p>
    <w:p w:rsidR="00E42230" w:rsidRDefault="00E42230" w:rsidP="002A7F1E">
      <w:pPr>
        <w:spacing w:after="0" w:line="240" w:lineRule="auto"/>
        <w:ind w:left="1304"/>
        <w:rPr>
          <w:rFonts w:ascii="Arial" w:eastAsia="Times New Roman" w:hAnsi="Arial" w:cs="Arial"/>
          <w:sz w:val="24"/>
          <w:szCs w:val="24"/>
          <w:lang w:eastAsia="fi-FI"/>
        </w:rPr>
      </w:pPr>
    </w:p>
    <w:p w:rsidR="00E42230" w:rsidRDefault="00E42230"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Ohjeessa s. 12 suositellaan, että lasten käyttöön tarkoitetun huoneiston portaissa olisi ns. lapsiportti porrassyöksyn molemmissa päissä. Tässä riittäisi, että portaan rakenne mahdollistaisi lapsiportin kiinnittämisen tarvittaessa, eikä porrasta tarvitsisi varustaa portilla ennakoivasti. </w:t>
      </w:r>
    </w:p>
    <w:p w:rsidR="00AD7DBB" w:rsidRDefault="00AD7DBB" w:rsidP="002A7F1E">
      <w:pPr>
        <w:spacing w:after="0" w:line="240" w:lineRule="auto"/>
        <w:ind w:left="1304"/>
        <w:rPr>
          <w:rFonts w:ascii="Arial" w:eastAsia="Times New Roman" w:hAnsi="Arial" w:cs="Arial"/>
          <w:sz w:val="24"/>
          <w:szCs w:val="24"/>
          <w:lang w:eastAsia="fi-FI"/>
        </w:rPr>
      </w:pPr>
    </w:p>
    <w:p w:rsidR="00AD7DBB" w:rsidRDefault="00AD7DBB"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Ohjeessa todetaan myös, että ”alle metrin korkuisten tasoerojen kaidetta korvaava järjestely voisi olla esimerkiksi </w:t>
      </w:r>
      <w:r w:rsidR="002416F9">
        <w:rPr>
          <w:rFonts w:ascii="Arial" w:eastAsia="Times New Roman" w:hAnsi="Arial" w:cs="Arial"/>
          <w:sz w:val="24"/>
          <w:szCs w:val="24"/>
          <w:lang w:eastAsia="fi-FI"/>
        </w:rPr>
        <w:t>”</w:t>
      </w:r>
      <w:r>
        <w:rPr>
          <w:rFonts w:ascii="Arial" w:eastAsia="Times New Roman" w:hAnsi="Arial" w:cs="Arial"/>
          <w:sz w:val="24"/>
          <w:szCs w:val="24"/>
          <w:lang w:eastAsia="fi-FI"/>
        </w:rPr>
        <w:t xml:space="preserve">istutettu luiska”. Termi ”luiska” on tässä yhteydessä harhaanjohtava ja se tulisi korvata muulla termillä. </w:t>
      </w:r>
    </w:p>
    <w:p w:rsidR="0072662B" w:rsidRDefault="0072662B" w:rsidP="002A7F1E">
      <w:pPr>
        <w:spacing w:after="0" w:line="240" w:lineRule="auto"/>
        <w:ind w:left="1304"/>
        <w:rPr>
          <w:rFonts w:ascii="Arial" w:eastAsia="Times New Roman" w:hAnsi="Arial" w:cs="Arial"/>
          <w:sz w:val="24"/>
          <w:szCs w:val="24"/>
          <w:lang w:eastAsia="fi-FI"/>
        </w:rPr>
      </w:pPr>
    </w:p>
    <w:p w:rsidR="0072662B" w:rsidRPr="00554191" w:rsidRDefault="005C3818" w:rsidP="002A7F1E">
      <w:pPr>
        <w:spacing w:after="0" w:line="240" w:lineRule="auto"/>
        <w:ind w:left="1304"/>
        <w:rPr>
          <w:rFonts w:ascii="Arial" w:eastAsia="Times New Roman" w:hAnsi="Arial" w:cs="Arial"/>
          <w:b/>
          <w:sz w:val="24"/>
          <w:szCs w:val="24"/>
          <w:lang w:eastAsia="fi-FI"/>
        </w:rPr>
      </w:pPr>
      <w:r w:rsidRPr="00554191">
        <w:rPr>
          <w:rFonts w:ascii="Arial" w:eastAsia="Times New Roman" w:hAnsi="Arial" w:cs="Arial"/>
          <w:b/>
          <w:sz w:val="24"/>
          <w:szCs w:val="24"/>
          <w:lang w:eastAsia="fi-FI"/>
        </w:rPr>
        <w:t>7 § Kaiteen ja portaan rakenne</w:t>
      </w:r>
    </w:p>
    <w:p w:rsidR="00554191" w:rsidRDefault="005C3818"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Neljäs momentti ”porrasaskelmien välistä saa mahtua enintään 100 mm mittainen kuutio” on harhaanjohtava ja tulisi muotoilla toisin. </w:t>
      </w:r>
      <w:r w:rsidR="00ED229E">
        <w:rPr>
          <w:rFonts w:ascii="Arial" w:eastAsia="Times New Roman" w:hAnsi="Arial" w:cs="Arial"/>
          <w:sz w:val="24"/>
          <w:szCs w:val="24"/>
          <w:lang w:eastAsia="fi-FI"/>
        </w:rPr>
        <w:t xml:space="preserve">Oletettavasti tässä tarkoitetaan avoaskelmien välisiä pystyrakoja. </w:t>
      </w:r>
    </w:p>
    <w:p w:rsidR="0066657B" w:rsidRDefault="0066657B" w:rsidP="002A7F1E">
      <w:pPr>
        <w:spacing w:after="0" w:line="240" w:lineRule="auto"/>
        <w:ind w:left="1304"/>
        <w:rPr>
          <w:rFonts w:ascii="Arial" w:eastAsia="Times New Roman" w:hAnsi="Arial" w:cs="Arial"/>
          <w:sz w:val="24"/>
          <w:szCs w:val="24"/>
          <w:lang w:eastAsia="fi-FI"/>
        </w:rPr>
      </w:pPr>
    </w:p>
    <w:p w:rsidR="0066657B" w:rsidRDefault="0066657B"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Ohjeluonnoksen kuvat</w:t>
      </w:r>
      <w:r w:rsidR="00FA663E">
        <w:rPr>
          <w:rFonts w:ascii="Arial" w:eastAsia="Times New Roman" w:hAnsi="Arial" w:cs="Arial"/>
          <w:sz w:val="24"/>
          <w:szCs w:val="24"/>
          <w:lang w:eastAsia="fi-FI"/>
        </w:rPr>
        <w:t xml:space="preserve"> s. 13</w:t>
      </w:r>
      <w:r>
        <w:rPr>
          <w:rFonts w:ascii="Arial" w:eastAsia="Times New Roman" w:hAnsi="Arial" w:cs="Arial"/>
          <w:sz w:val="24"/>
          <w:szCs w:val="24"/>
          <w:lang w:eastAsia="fi-FI"/>
        </w:rPr>
        <w:t xml:space="preserve"> (kuva 7) eivät vastaa </w:t>
      </w:r>
      <w:r w:rsidR="00094642">
        <w:rPr>
          <w:rFonts w:ascii="Arial" w:eastAsia="Times New Roman" w:hAnsi="Arial" w:cs="Arial"/>
          <w:sz w:val="24"/>
          <w:szCs w:val="24"/>
          <w:lang w:eastAsia="fi-FI"/>
        </w:rPr>
        <w:t>asetusluonnoksessa</w:t>
      </w:r>
      <w:r>
        <w:rPr>
          <w:rFonts w:ascii="Arial" w:eastAsia="Times New Roman" w:hAnsi="Arial" w:cs="Arial"/>
          <w:sz w:val="24"/>
          <w:szCs w:val="24"/>
          <w:lang w:eastAsia="fi-FI"/>
        </w:rPr>
        <w:t xml:space="preserve"> mainittuja mitoituksia. </w:t>
      </w:r>
    </w:p>
    <w:p w:rsidR="00554191" w:rsidRDefault="00554191" w:rsidP="002A7F1E">
      <w:pPr>
        <w:spacing w:after="0" w:line="240" w:lineRule="auto"/>
        <w:ind w:left="1304"/>
        <w:rPr>
          <w:rFonts w:ascii="Arial" w:eastAsia="Times New Roman" w:hAnsi="Arial" w:cs="Arial"/>
          <w:sz w:val="24"/>
          <w:szCs w:val="24"/>
          <w:lang w:eastAsia="fi-FI"/>
        </w:rPr>
      </w:pPr>
    </w:p>
    <w:p w:rsidR="00554191" w:rsidRPr="000D1BB3" w:rsidRDefault="00554191" w:rsidP="002A7F1E">
      <w:pPr>
        <w:spacing w:after="0" w:line="240" w:lineRule="auto"/>
        <w:ind w:left="1304"/>
        <w:rPr>
          <w:rFonts w:ascii="Arial" w:eastAsia="Times New Roman" w:hAnsi="Arial" w:cs="Arial"/>
          <w:b/>
          <w:sz w:val="24"/>
          <w:szCs w:val="24"/>
          <w:lang w:eastAsia="fi-FI"/>
        </w:rPr>
      </w:pPr>
      <w:r w:rsidRPr="000D1BB3">
        <w:rPr>
          <w:rFonts w:ascii="Arial" w:eastAsia="Times New Roman" w:hAnsi="Arial" w:cs="Arial"/>
          <w:b/>
          <w:sz w:val="24"/>
          <w:szCs w:val="24"/>
          <w:lang w:eastAsia="fi-FI"/>
        </w:rPr>
        <w:t>8 § Käsijohde</w:t>
      </w:r>
    </w:p>
    <w:p w:rsidR="00554191" w:rsidRDefault="00F222F7"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Asetusluonnoksessa todetaan, että tarvittaessa on sijoitettava kaksi käsijohdetta päällekkäin lasten ja pyörätuolilla liikkuvien huomioon ottamiseksi. Tähän tu</w:t>
      </w:r>
      <w:r w:rsidR="00E224D7">
        <w:rPr>
          <w:rFonts w:ascii="Arial" w:eastAsia="Times New Roman" w:hAnsi="Arial" w:cs="Arial"/>
          <w:sz w:val="24"/>
          <w:szCs w:val="24"/>
          <w:lang w:eastAsia="fi-FI"/>
        </w:rPr>
        <w:t>lisi lisätä myös lyhytkasvuis</w:t>
      </w:r>
      <w:r w:rsidR="007758AC">
        <w:rPr>
          <w:rFonts w:ascii="Arial" w:eastAsia="Times New Roman" w:hAnsi="Arial" w:cs="Arial"/>
          <w:sz w:val="24"/>
          <w:szCs w:val="24"/>
          <w:lang w:eastAsia="fi-FI"/>
        </w:rPr>
        <w:t>ten henkilöiden huomioiminen</w:t>
      </w:r>
      <w:r>
        <w:rPr>
          <w:rFonts w:ascii="Arial" w:eastAsia="Times New Roman" w:hAnsi="Arial" w:cs="Arial"/>
          <w:sz w:val="24"/>
          <w:szCs w:val="24"/>
          <w:lang w:eastAsia="fi-FI"/>
        </w:rPr>
        <w:t xml:space="preserve">. </w:t>
      </w:r>
    </w:p>
    <w:p w:rsidR="007758AC" w:rsidRDefault="007758AC" w:rsidP="002A7F1E">
      <w:pPr>
        <w:spacing w:after="0" w:line="240" w:lineRule="auto"/>
        <w:ind w:left="1304"/>
        <w:rPr>
          <w:rFonts w:ascii="Arial" w:eastAsia="Times New Roman" w:hAnsi="Arial" w:cs="Arial"/>
          <w:sz w:val="24"/>
          <w:szCs w:val="24"/>
          <w:lang w:eastAsia="fi-FI"/>
        </w:rPr>
      </w:pPr>
    </w:p>
    <w:p w:rsidR="007758AC" w:rsidRDefault="007758AC"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Lisäksi käsijohteen muotoilusta mainitaan, että käsijohteesta tulisi saada ”tukevan otteen”. Invalidiliitto ehdottaa tilalle ilmausta ”pitävän otteen”. </w:t>
      </w:r>
    </w:p>
    <w:p w:rsidR="007758AC" w:rsidRDefault="007758AC" w:rsidP="002A7F1E">
      <w:pPr>
        <w:spacing w:after="0" w:line="240" w:lineRule="auto"/>
        <w:ind w:left="1304"/>
        <w:rPr>
          <w:rFonts w:ascii="Arial" w:eastAsia="Times New Roman" w:hAnsi="Arial" w:cs="Arial"/>
          <w:sz w:val="24"/>
          <w:szCs w:val="24"/>
          <w:lang w:eastAsia="fi-FI"/>
        </w:rPr>
      </w:pPr>
    </w:p>
    <w:p w:rsidR="007758AC" w:rsidRDefault="007758AC"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lastRenderedPageBreak/>
        <w:t>Invalidiliitto</w:t>
      </w:r>
      <w:r w:rsidR="00342F6C">
        <w:rPr>
          <w:rFonts w:ascii="Arial" w:eastAsia="Times New Roman" w:hAnsi="Arial" w:cs="Arial"/>
          <w:sz w:val="24"/>
          <w:szCs w:val="24"/>
          <w:lang w:eastAsia="fi-FI"/>
        </w:rPr>
        <w:t xml:space="preserve"> ehdottaa</w:t>
      </w:r>
      <w:r>
        <w:rPr>
          <w:rFonts w:ascii="Arial" w:eastAsia="Times New Roman" w:hAnsi="Arial" w:cs="Arial"/>
          <w:sz w:val="24"/>
          <w:szCs w:val="24"/>
          <w:lang w:eastAsia="fi-FI"/>
        </w:rPr>
        <w:t xml:space="preserve"> 8 § 1 mom. viimeiseen lauseeseen tarkennusta ” (…) jatkettava vähintään 300 millimetriä </w:t>
      </w:r>
      <w:r w:rsidRPr="007758AC">
        <w:rPr>
          <w:rFonts w:ascii="Arial" w:eastAsia="Times New Roman" w:hAnsi="Arial" w:cs="Arial"/>
          <w:sz w:val="24"/>
          <w:szCs w:val="24"/>
          <w:u w:val="single"/>
          <w:lang w:eastAsia="fi-FI"/>
        </w:rPr>
        <w:t>luiskan ja portaan</w:t>
      </w:r>
      <w:r>
        <w:rPr>
          <w:rFonts w:ascii="Arial" w:eastAsia="Times New Roman" w:hAnsi="Arial" w:cs="Arial"/>
          <w:sz w:val="24"/>
          <w:szCs w:val="24"/>
          <w:lang w:eastAsia="fi-FI"/>
        </w:rPr>
        <w:t xml:space="preserve"> syöksyn alkamis- ja loppumiskohdan ohi.”</w:t>
      </w:r>
    </w:p>
    <w:p w:rsidR="000D1BB3" w:rsidRDefault="000D1BB3" w:rsidP="002A7F1E">
      <w:pPr>
        <w:spacing w:after="0" w:line="240" w:lineRule="auto"/>
        <w:ind w:left="1304"/>
        <w:rPr>
          <w:rFonts w:ascii="Arial" w:eastAsia="Times New Roman" w:hAnsi="Arial" w:cs="Arial"/>
          <w:sz w:val="24"/>
          <w:szCs w:val="24"/>
          <w:lang w:eastAsia="fi-FI"/>
        </w:rPr>
      </w:pPr>
    </w:p>
    <w:p w:rsidR="000D1BB3" w:rsidRDefault="00D543E5"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V</w:t>
      </w:r>
      <w:r w:rsidR="000D1BB3">
        <w:rPr>
          <w:rFonts w:ascii="Arial" w:eastAsia="Times New Roman" w:hAnsi="Arial" w:cs="Arial"/>
          <w:sz w:val="24"/>
          <w:szCs w:val="24"/>
          <w:lang w:eastAsia="fi-FI"/>
        </w:rPr>
        <w:t xml:space="preserve">iimeisessä momentissa mainitaan, että käsijohteen on jatkuttava yhtenäisenä välitasanteella. Lause viittaa kuitenkin vain edeltävässä lauseessa mainittuihin julkisiin ulko- ja sisätiloihin sekä liike- ja palvelutiloihin. </w:t>
      </w:r>
      <w:r w:rsidR="000D1BB3" w:rsidRPr="002416F9">
        <w:rPr>
          <w:rFonts w:ascii="Arial" w:eastAsia="Times New Roman" w:hAnsi="Arial" w:cs="Arial"/>
          <w:b/>
          <w:sz w:val="24"/>
          <w:szCs w:val="24"/>
          <w:lang w:eastAsia="fi-FI"/>
        </w:rPr>
        <w:t xml:space="preserve">Invalidiliiton mielestä käsijohteen yhtenäistä jatkumista välitasanteilla </w:t>
      </w:r>
      <w:r w:rsidR="00FD32EA" w:rsidRPr="002416F9">
        <w:rPr>
          <w:rFonts w:ascii="Arial" w:eastAsia="Times New Roman" w:hAnsi="Arial" w:cs="Arial"/>
          <w:b/>
          <w:sz w:val="24"/>
          <w:szCs w:val="24"/>
          <w:lang w:eastAsia="fi-FI"/>
        </w:rPr>
        <w:t>tulisi edellyttää myös asuinrakennuks</w:t>
      </w:r>
      <w:r w:rsidR="000D1BB3" w:rsidRPr="002416F9">
        <w:rPr>
          <w:rFonts w:ascii="Arial" w:eastAsia="Times New Roman" w:hAnsi="Arial" w:cs="Arial"/>
          <w:b/>
          <w:sz w:val="24"/>
          <w:szCs w:val="24"/>
          <w:lang w:eastAsia="fi-FI"/>
        </w:rPr>
        <w:t>issa, ainakin niiden yhteistiloissa.</w:t>
      </w:r>
      <w:r w:rsidR="000D1BB3">
        <w:rPr>
          <w:rFonts w:ascii="Arial" w:eastAsia="Times New Roman" w:hAnsi="Arial" w:cs="Arial"/>
          <w:sz w:val="24"/>
          <w:szCs w:val="24"/>
          <w:lang w:eastAsia="fi-FI"/>
        </w:rPr>
        <w:t xml:space="preserve"> </w:t>
      </w:r>
    </w:p>
    <w:p w:rsidR="00DF1AF7" w:rsidRDefault="00DF1AF7" w:rsidP="002A7F1E">
      <w:pPr>
        <w:spacing w:after="0" w:line="240" w:lineRule="auto"/>
        <w:ind w:left="1304"/>
        <w:rPr>
          <w:rFonts w:ascii="Arial" w:eastAsia="Times New Roman" w:hAnsi="Arial" w:cs="Arial"/>
          <w:sz w:val="24"/>
          <w:szCs w:val="24"/>
          <w:lang w:eastAsia="fi-FI"/>
        </w:rPr>
      </w:pPr>
    </w:p>
    <w:p w:rsidR="00DF1AF7" w:rsidRDefault="00DF1AF7" w:rsidP="002A7F1E">
      <w:pPr>
        <w:spacing w:after="0" w:line="240" w:lineRule="auto"/>
        <w:ind w:left="1304"/>
        <w:rPr>
          <w:rFonts w:ascii="Arial" w:eastAsia="Times New Roman" w:hAnsi="Arial" w:cs="Arial"/>
          <w:sz w:val="24"/>
          <w:szCs w:val="24"/>
          <w:lang w:eastAsia="fi-FI"/>
        </w:rPr>
      </w:pPr>
      <w:proofErr w:type="gramStart"/>
      <w:r>
        <w:rPr>
          <w:rFonts w:ascii="Arial" w:eastAsia="Times New Roman" w:hAnsi="Arial" w:cs="Arial"/>
          <w:sz w:val="24"/>
          <w:szCs w:val="24"/>
          <w:lang w:eastAsia="fi-FI"/>
        </w:rPr>
        <w:t xml:space="preserve">Ohjeessa </w:t>
      </w:r>
      <w:r w:rsidR="00F913FD">
        <w:rPr>
          <w:rFonts w:ascii="Arial" w:eastAsia="Times New Roman" w:hAnsi="Arial" w:cs="Arial"/>
          <w:sz w:val="24"/>
          <w:szCs w:val="24"/>
          <w:lang w:eastAsia="fi-FI"/>
        </w:rPr>
        <w:t xml:space="preserve">(s. 13) </w:t>
      </w:r>
      <w:r>
        <w:rPr>
          <w:rFonts w:ascii="Arial" w:eastAsia="Times New Roman" w:hAnsi="Arial" w:cs="Arial"/>
          <w:sz w:val="24"/>
          <w:szCs w:val="24"/>
          <w:lang w:eastAsia="fi-FI"/>
        </w:rPr>
        <w:t xml:space="preserve">on mainittu pyöreän käsijohteen sopivaksi läpimitaksi 25–40 mm. 25 mm on kuitenkin liian ohut </w:t>
      </w:r>
      <w:r w:rsidR="009B63BF">
        <w:rPr>
          <w:rFonts w:ascii="Arial" w:eastAsia="Times New Roman" w:hAnsi="Arial" w:cs="Arial"/>
          <w:sz w:val="24"/>
          <w:szCs w:val="24"/>
          <w:lang w:eastAsia="fi-FI"/>
        </w:rPr>
        <w:t>monelle aikuiselle, eikä käsijohteesta silloin saa pitävää otetta.</w:t>
      </w:r>
      <w:proofErr w:type="gramEnd"/>
      <w:r w:rsidR="009B63BF">
        <w:rPr>
          <w:rFonts w:ascii="Arial" w:eastAsia="Times New Roman" w:hAnsi="Arial" w:cs="Arial"/>
          <w:sz w:val="24"/>
          <w:szCs w:val="24"/>
          <w:lang w:eastAsia="fi-FI"/>
        </w:rPr>
        <w:t xml:space="preserve"> </w:t>
      </w:r>
    </w:p>
    <w:p w:rsidR="00F913FD" w:rsidRDefault="00F913FD" w:rsidP="002A7F1E">
      <w:pPr>
        <w:spacing w:after="0" w:line="240" w:lineRule="auto"/>
        <w:ind w:left="1304"/>
        <w:rPr>
          <w:rFonts w:ascii="Arial" w:eastAsia="Times New Roman" w:hAnsi="Arial" w:cs="Arial"/>
          <w:sz w:val="24"/>
          <w:szCs w:val="24"/>
          <w:lang w:eastAsia="fi-FI"/>
        </w:rPr>
      </w:pPr>
    </w:p>
    <w:p w:rsidR="00F913FD" w:rsidRDefault="00F913FD" w:rsidP="002A7F1E">
      <w:pPr>
        <w:spacing w:after="0" w:line="240" w:lineRule="auto"/>
        <w:ind w:left="1304"/>
        <w:rPr>
          <w:rFonts w:ascii="Arial" w:eastAsia="Times New Roman" w:hAnsi="Arial" w:cs="Arial"/>
          <w:sz w:val="24"/>
          <w:szCs w:val="24"/>
          <w:lang w:eastAsia="fi-FI"/>
        </w:rPr>
      </w:pPr>
      <w:proofErr w:type="gramStart"/>
      <w:r>
        <w:rPr>
          <w:rFonts w:ascii="Arial" w:eastAsia="Times New Roman" w:hAnsi="Arial" w:cs="Arial"/>
          <w:sz w:val="24"/>
          <w:szCs w:val="24"/>
          <w:lang w:eastAsia="fi-FI"/>
        </w:rPr>
        <w:t xml:space="preserve">Ohjeen sivulla 14 mainitaan, että erityisesti sellaisissa tiloissa, joiden käyttäjiin kuuluu lapsia, tarvitaan käsijohde, jonka sopiva korkeus on noin 700 mm. </w:t>
      </w:r>
      <w:r w:rsidR="005657F7">
        <w:rPr>
          <w:rFonts w:ascii="Arial" w:eastAsia="Times New Roman" w:hAnsi="Arial" w:cs="Arial"/>
          <w:sz w:val="24"/>
          <w:szCs w:val="24"/>
          <w:lang w:eastAsia="fi-FI"/>
        </w:rPr>
        <w:t>Ohjetekstissä m</w:t>
      </w:r>
      <w:r>
        <w:rPr>
          <w:rFonts w:ascii="Arial" w:eastAsia="Times New Roman" w:hAnsi="Arial" w:cs="Arial"/>
          <w:sz w:val="24"/>
          <w:szCs w:val="24"/>
          <w:lang w:eastAsia="fi-FI"/>
        </w:rPr>
        <w:t>ainittujen</w:t>
      </w:r>
      <w:r w:rsidR="005657F7">
        <w:rPr>
          <w:rFonts w:ascii="Arial" w:eastAsia="Times New Roman" w:hAnsi="Arial" w:cs="Arial"/>
          <w:sz w:val="24"/>
          <w:szCs w:val="24"/>
          <w:lang w:eastAsia="fi-FI"/>
        </w:rPr>
        <w:t xml:space="preserve"> julkisten tilojen oheen </w:t>
      </w:r>
      <w:r>
        <w:rPr>
          <w:rFonts w:ascii="Arial" w:eastAsia="Times New Roman" w:hAnsi="Arial" w:cs="Arial"/>
          <w:sz w:val="24"/>
          <w:szCs w:val="24"/>
          <w:lang w:eastAsia="fi-FI"/>
        </w:rPr>
        <w:t>tulisi lisätä asuinrakennusten yhteiset tilat.</w:t>
      </w:r>
      <w:proofErr w:type="gramEnd"/>
      <w:r>
        <w:rPr>
          <w:rFonts w:ascii="Arial" w:eastAsia="Times New Roman" w:hAnsi="Arial" w:cs="Arial"/>
          <w:sz w:val="24"/>
          <w:szCs w:val="24"/>
          <w:lang w:eastAsia="fi-FI"/>
        </w:rPr>
        <w:t xml:space="preserve"> </w:t>
      </w:r>
    </w:p>
    <w:p w:rsidR="001337C1" w:rsidRDefault="001337C1" w:rsidP="002A7F1E">
      <w:pPr>
        <w:spacing w:after="0" w:line="240" w:lineRule="auto"/>
        <w:ind w:left="1304"/>
        <w:rPr>
          <w:rFonts w:ascii="Arial" w:eastAsia="Times New Roman" w:hAnsi="Arial" w:cs="Arial"/>
          <w:sz w:val="24"/>
          <w:szCs w:val="24"/>
          <w:lang w:eastAsia="fi-FI"/>
        </w:rPr>
      </w:pPr>
    </w:p>
    <w:p w:rsidR="001337C1" w:rsidRPr="00956FEB" w:rsidRDefault="001337C1" w:rsidP="002A7F1E">
      <w:pPr>
        <w:spacing w:after="0" w:line="240" w:lineRule="auto"/>
        <w:ind w:left="1304"/>
        <w:rPr>
          <w:rFonts w:ascii="Arial" w:eastAsia="Times New Roman" w:hAnsi="Arial" w:cs="Arial"/>
          <w:b/>
          <w:sz w:val="24"/>
          <w:szCs w:val="24"/>
          <w:lang w:eastAsia="fi-FI"/>
        </w:rPr>
      </w:pPr>
      <w:r w:rsidRPr="00956FEB">
        <w:rPr>
          <w:rFonts w:ascii="Arial" w:eastAsia="Times New Roman" w:hAnsi="Arial" w:cs="Arial"/>
          <w:b/>
          <w:sz w:val="24"/>
          <w:szCs w:val="24"/>
          <w:lang w:eastAsia="fi-FI"/>
        </w:rPr>
        <w:t>9 § Valoisuus ja valaistus</w:t>
      </w:r>
    </w:p>
    <w:p w:rsidR="00956FEB" w:rsidRDefault="00536B2E" w:rsidP="002A7F1E">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Toisessa ja kolmannessa momentissa viitataan ”valoisuuseroihin” ja ”vaaleus- ja värieroihin”, mutta väärinkäsitysten välttämiseksi parempi termi olisi ”tummuuskontrasti”. </w:t>
      </w:r>
      <w:r w:rsidR="00312EBA">
        <w:rPr>
          <w:rFonts w:ascii="Arial" w:eastAsia="Times New Roman" w:hAnsi="Arial" w:cs="Arial"/>
          <w:sz w:val="24"/>
          <w:szCs w:val="24"/>
          <w:lang w:eastAsia="fi-FI"/>
        </w:rPr>
        <w:t xml:space="preserve"> Myös ohjeessa (kohta 4.1) viitataan askelman etureunan korostamiseen värillä, vaikka sillä tarkoitettaneen tummuuskontrastia. </w:t>
      </w:r>
      <w:r w:rsidR="00845B53" w:rsidRPr="004675F4">
        <w:rPr>
          <w:rFonts w:ascii="Arial" w:eastAsia="Times New Roman" w:hAnsi="Arial" w:cs="Arial"/>
          <w:b/>
          <w:sz w:val="24"/>
          <w:szCs w:val="24"/>
          <w:lang w:eastAsia="fi-FI"/>
        </w:rPr>
        <w:t>Invalidiliiton mielestä a</w:t>
      </w:r>
      <w:r w:rsidR="0006250E" w:rsidRPr="004675F4">
        <w:rPr>
          <w:rFonts w:ascii="Arial" w:eastAsia="Times New Roman" w:hAnsi="Arial" w:cs="Arial"/>
          <w:b/>
          <w:sz w:val="24"/>
          <w:szCs w:val="24"/>
          <w:lang w:eastAsia="fi-FI"/>
        </w:rPr>
        <w:t>setuksessa tulisi olla selkeä</w:t>
      </w:r>
      <w:r w:rsidR="00956FEB" w:rsidRPr="004675F4">
        <w:rPr>
          <w:rFonts w:ascii="Arial" w:eastAsia="Times New Roman" w:hAnsi="Arial" w:cs="Arial"/>
          <w:b/>
          <w:sz w:val="24"/>
          <w:szCs w:val="24"/>
          <w:lang w:eastAsia="fi-FI"/>
        </w:rPr>
        <w:t xml:space="preserve"> vaatimus askelmien etureunojen erottumisesta kontrastiraitojen avulla.</w:t>
      </w:r>
      <w:r w:rsidR="00956FEB">
        <w:rPr>
          <w:rFonts w:ascii="Arial" w:eastAsia="Times New Roman" w:hAnsi="Arial" w:cs="Arial"/>
          <w:sz w:val="24"/>
          <w:szCs w:val="24"/>
          <w:lang w:eastAsia="fi-FI"/>
        </w:rPr>
        <w:t xml:space="preserve"> </w:t>
      </w:r>
      <w:r w:rsidR="0006250E">
        <w:rPr>
          <w:rFonts w:ascii="Arial" w:eastAsia="Times New Roman" w:hAnsi="Arial" w:cs="Arial"/>
          <w:sz w:val="24"/>
          <w:szCs w:val="24"/>
          <w:lang w:eastAsia="fi-FI"/>
        </w:rPr>
        <w:t xml:space="preserve">Nyt asia kerrotaan vain ohjeessa. </w:t>
      </w:r>
    </w:p>
    <w:p w:rsidR="00771082" w:rsidRDefault="00771082" w:rsidP="002A7F1E">
      <w:pPr>
        <w:spacing w:after="0" w:line="240" w:lineRule="auto"/>
        <w:ind w:left="1304"/>
        <w:rPr>
          <w:rFonts w:ascii="Arial" w:eastAsia="Times New Roman" w:hAnsi="Arial" w:cs="Arial"/>
          <w:sz w:val="24"/>
          <w:szCs w:val="24"/>
          <w:lang w:eastAsia="fi-FI"/>
        </w:rPr>
      </w:pPr>
    </w:p>
    <w:p w:rsidR="00312EBA" w:rsidRPr="00CC159D" w:rsidRDefault="00D654D6"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O</w:t>
      </w:r>
      <w:r w:rsidR="00900B07" w:rsidRPr="00900B07">
        <w:rPr>
          <w:rFonts w:ascii="Arial" w:eastAsia="Times New Roman" w:hAnsi="Arial" w:cs="Arial"/>
          <w:sz w:val="24"/>
          <w:szCs w:val="24"/>
          <w:lang w:eastAsia="fi-FI"/>
        </w:rPr>
        <w:t xml:space="preserve">hjeessa todetaan, että kontrastin vähimmäisarvona voidaan pitää </w:t>
      </w:r>
      <w:r w:rsidR="00296EF3" w:rsidRPr="00900B07">
        <w:rPr>
          <w:rFonts w:ascii="Arial" w:eastAsia="Times New Roman" w:hAnsi="Arial" w:cs="Arial"/>
          <w:sz w:val="24"/>
          <w:szCs w:val="24"/>
          <w:lang w:eastAsia="fi-FI"/>
        </w:rPr>
        <w:t xml:space="preserve">NCS </w:t>
      </w:r>
      <w:r w:rsidR="00900B07" w:rsidRPr="00900B07">
        <w:rPr>
          <w:rFonts w:ascii="Arial" w:eastAsia="Times New Roman" w:hAnsi="Arial" w:cs="Arial"/>
          <w:sz w:val="24"/>
          <w:szCs w:val="24"/>
          <w:lang w:eastAsia="fi-FI"/>
        </w:rPr>
        <w:t xml:space="preserve">(Natural </w:t>
      </w:r>
      <w:proofErr w:type="spellStart"/>
      <w:r w:rsidR="00900B07" w:rsidRPr="00900B07">
        <w:rPr>
          <w:rFonts w:ascii="Arial" w:eastAsia="Times New Roman" w:hAnsi="Arial" w:cs="Arial"/>
          <w:sz w:val="24"/>
          <w:szCs w:val="24"/>
          <w:lang w:eastAsia="fi-FI"/>
        </w:rPr>
        <w:t>Color</w:t>
      </w:r>
      <w:proofErr w:type="spellEnd"/>
      <w:r w:rsidR="00900B07" w:rsidRPr="00900B07">
        <w:rPr>
          <w:rFonts w:ascii="Arial" w:eastAsia="Times New Roman" w:hAnsi="Arial" w:cs="Arial"/>
          <w:sz w:val="24"/>
          <w:szCs w:val="24"/>
          <w:lang w:eastAsia="fi-FI"/>
        </w:rPr>
        <w:t xml:space="preserve"> System) </w:t>
      </w:r>
      <w:r w:rsidR="00296EF3" w:rsidRPr="00900B07">
        <w:rPr>
          <w:rFonts w:ascii="Arial" w:eastAsia="Times New Roman" w:hAnsi="Arial" w:cs="Arial"/>
          <w:sz w:val="24"/>
          <w:szCs w:val="24"/>
          <w:lang w:eastAsia="fi-FI"/>
        </w:rPr>
        <w:t>arvo</w:t>
      </w:r>
      <w:r w:rsidR="00900B07" w:rsidRPr="00900B07">
        <w:rPr>
          <w:rFonts w:ascii="Arial" w:eastAsia="Times New Roman" w:hAnsi="Arial" w:cs="Arial"/>
          <w:sz w:val="24"/>
          <w:szCs w:val="24"/>
          <w:lang w:eastAsia="fi-FI"/>
        </w:rPr>
        <w:t>a</w:t>
      </w:r>
      <w:r w:rsidR="00296EF3" w:rsidRPr="00900B07">
        <w:rPr>
          <w:rFonts w:ascii="Arial" w:eastAsia="Times New Roman" w:hAnsi="Arial" w:cs="Arial"/>
          <w:sz w:val="24"/>
          <w:szCs w:val="24"/>
          <w:lang w:eastAsia="fi-FI"/>
        </w:rPr>
        <w:t xml:space="preserve"> 0</w:t>
      </w:r>
      <w:r w:rsidR="007C2486">
        <w:rPr>
          <w:rFonts w:ascii="Arial" w:eastAsia="Times New Roman" w:hAnsi="Arial" w:cs="Arial"/>
          <w:sz w:val="24"/>
          <w:szCs w:val="24"/>
          <w:lang w:eastAsia="fi-FI"/>
        </w:rPr>
        <w:t>,40.</w:t>
      </w:r>
      <w:r w:rsidR="00157FF4">
        <w:rPr>
          <w:rFonts w:ascii="Arial" w:eastAsia="Times New Roman" w:hAnsi="Arial" w:cs="Arial"/>
          <w:sz w:val="24"/>
          <w:szCs w:val="24"/>
          <w:lang w:eastAsia="fi-FI"/>
        </w:rPr>
        <w:t xml:space="preserve"> Invalidiliitto katsoo, että kansainvälisten käytäntöjen mukaisesti vähimmäisarvon tulisi olla 0,60. Lisäksi</w:t>
      </w:r>
      <w:r w:rsidR="007C2486">
        <w:rPr>
          <w:rFonts w:ascii="Arial" w:eastAsia="Times New Roman" w:hAnsi="Arial" w:cs="Arial"/>
          <w:sz w:val="24"/>
          <w:szCs w:val="24"/>
          <w:lang w:eastAsia="fi-FI"/>
        </w:rPr>
        <w:t xml:space="preserve"> Invalidiliitto ehdottaa, että </w:t>
      </w:r>
      <w:r w:rsidR="007C2486" w:rsidRPr="007C2486">
        <w:rPr>
          <w:rFonts w:ascii="Arial" w:eastAsia="Times New Roman" w:hAnsi="Arial" w:cs="Arial"/>
          <w:sz w:val="24"/>
          <w:szCs w:val="24"/>
          <w:lang w:eastAsia="fi-FI"/>
        </w:rPr>
        <w:t xml:space="preserve">kontrastin vähimmäisarvojen määritelmässä käytettäisiin </w:t>
      </w:r>
      <w:proofErr w:type="spellStart"/>
      <w:r w:rsidR="007C2486" w:rsidRPr="007C2486">
        <w:rPr>
          <w:rFonts w:ascii="Arial" w:eastAsia="Times New Roman" w:hAnsi="Arial" w:cs="Arial"/>
          <w:sz w:val="24"/>
          <w:szCs w:val="24"/>
          <w:lang w:eastAsia="fi-FI"/>
        </w:rPr>
        <w:t>NCS-värin</w:t>
      </w:r>
      <w:proofErr w:type="spellEnd"/>
      <w:r w:rsidR="007C2486" w:rsidRPr="007C2486">
        <w:rPr>
          <w:rFonts w:ascii="Arial" w:eastAsia="Times New Roman" w:hAnsi="Arial" w:cs="Arial"/>
          <w:sz w:val="24"/>
          <w:szCs w:val="24"/>
          <w:lang w:eastAsia="fi-FI"/>
        </w:rPr>
        <w:t xml:space="preserve"> sijaan </w:t>
      </w:r>
      <w:proofErr w:type="spellStart"/>
      <w:r w:rsidR="007C2486" w:rsidRPr="007C2486">
        <w:rPr>
          <w:rFonts w:ascii="Arial" w:eastAsia="Times New Roman" w:hAnsi="Arial" w:cs="Arial"/>
          <w:sz w:val="24"/>
          <w:szCs w:val="24"/>
          <w:lang w:eastAsia="fi-FI"/>
        </w:rPr>
        <w:t>LRV-arvoja</w:t>
      </w:r>
      <w:proofErr w:type="spellEnd"/>
      <w:r w:rsidR="007C2486" w:rsidRPr="007C2486">
        <w:rPr>
          <w:rFonts w:ascii="Arial" w:eastAsia="Times New Roman" w:hAnsi="Arial" w:cs="Arial"/>
          <w:sz w:val="24"/>
          <w:szCs w:val="24"/>
          <w:lang w:eastAsia="fi-FI"/>
        </w:rPr>
        <w:t xml:space="preserve">, </w:t>
      </w:r>
      <w:r w:rsidR="00CC159D">
        <w:rPr>
          <w:rFonts w:ascii="Arial" w:eastAsia="Times New Roman" w:hAnsi="Arial" w:cs="Arial"/>
          <w:sz w:val="24"/>
          <w:szCs w:val="24"/>
          <w:lang w:eastAsia="fi-FI"/>
        </w:rPr>
        <w:t>(</w:t>
      </w:r>
      <w:proofErr w:type="spellStart"/>
      <w:r w:rsidR="00CC159D">
        <w:rPr>
          <w:rFonts w:ascii="Arial" w:eastAsia="Times New Roman" w:hAnsi="Arial" w:cs="Arial"/>
          <w:sz w:val="24"/>
          <w:szCs w:val="24"/>
          <w:lang w:eastAsia="fi-FI"/>
        </w:rPr>
        <w:t>light</w:t>
      </w:r>
      <w:proofErr w:type="spellEnd"/>
      <w:r w:rsidR="00CC159D">
        <w:rPr>
          <w:rFonts w:ascii="Arial" w:eastAsia="Times New Roman" w:hAnsi="Arial" w:cs="Arial"/>
          <w:sz w:val="24"/>
          <w:szCs w:val="24"/>
          <w:lang w:eastAsia="fi-FI"/>
        </w:rPr>
        <w:t xml:space="preserve"> </w:t>
      </w:r>
      <w:proofErr w:type="spellStart"/>
      <w:r w:rsidR="00CC159D">
        <w:rPr>
          <w:rFonts w:ascii="Arial" w:eastAsia="Times New Roman" w:hAnsi="Arial" w:cs="Arial"/>
          <w:sz w:val="24"/>
          <w:szCs w:val="24"/>
          <w:lang w:eastAsia="fi-FI"/>
        </w:rPr>
        <w:t>reflectance</w:t>
      </w:r>
      <w:proofErr w:type="spellEnd"/>
      <w:r w:rsidR="00CC159D">
        <w:rPr>
          <w:rFonts w:ascii="Arial" w:eastAsia="Times New Roman" w:hAnsi="Arial" w:cs="Arial"/>
          <w:sz w:val="24"/>
          <w:szCs w:val="24"/>
          <w:lang w:eastAsia="fi-FI"/>
        </w:rPr>
        <w:t xml:space="preserve"> </w:t>
      </w:r>
      <w:proofErr w:type="spellStart"/>
      <w:r w:rsidR="00CC159D">
        <w:rPr>
          <w:rFonts w:ascii="Arial" w:eastAsia="Times New Roman" w:hAnsi="Arial" w:cs="Arial"/>
          <w:sz w:val="24"/>
          <w:szCs w:val="24"/>
          <w:lang w:eastAsia="fi-FI"/>
        </w:rPr>
        <w:t>value</w:t>
      </w:r>
      <w:proofErr w:type="spellEnd"/>
      <w:r w:rsidR="00CC159D">
        <w:rPr>
          <w:rFonts w:ascii="Arial" w:eastAsia="Times New Roman" w:hAnsi="Arial" w:cs="Arial"/>
          <w:sz w:val="24"/>
          <w:szCs w:val="24"/>
          <w:lang w:eastAsia="fi-FI"/>
        </w:rPr>
        <w:t xml:space="preserve">) </w:t>
      </w:r>
      <w:r w:rsidR="007C2486" w:rsidRPr="007C2486">
        <w:rPr>
          <w:rFonts w:ascii="Arial" w:eastAsia="Times New Roman" w:hAnsi="Arial" w:cs="Arial"/>
          <w:sz w:val="24"/>
          <w:szCs w:val="24"/>
          <w:lang w:eastAsia="fi-FI"/>
        </w:rPr>
        <w:t>kuten kansainvälisissä lähteissä</w:t>
      </w:r>
      <w:r w:rsidR="007C2486">
        <w:rPr>
          <w:rFonts w:ascii="Arial" w:eastAsia="Times New Roman" w:hAnsi="Arial" w:cs="Arial"/>
          <w:sz w:val="24"/>
          <w:szCs w:val="24"/>
          <w:lang w:eastAsia="fi-FI"/>
        </w:rPr>
        <w:t xml:space="preserve">. </w:t>
      </w:r>
      <w:proofErr w:type="spellStart"/>
      <w:r w:rsidR="007C2486" w:rsidRPr="006B25CF">
        <w:rPr>
          <w:rFonts w:ascii="Arial" w:eastAsia="Times New Roman" w:hAnsi="Arial" w:cs="Arial"/>
          <w:sz w:val="24"/>
          <w:szCs w:val="24"/>
          <w:lang w:val="en-US" w:eastAsia="fi-FI"/>
        </w:rPr>
        <w:t>Vähimmäisarvo</w:t>
      </w:r>
      <w:proofErr w:type="spellEnd"/>
      <w:r w:rsidR="007C2486" w:rsidRPr="006B25CF">
        <w:rPr>
          <w:rFonts w:ascii="Arial" w:eastAsia="Times New Roman" w:hAnsi="Arial" w:cs="Arial"/>
          <w:sz w:val="24"/>
          <w:szCs w:val="24"/>
          <w:lang w:val="en-US" w:eastAsia="fi-FI"/>
        </w:rPr>
        <w:t xml:space="preserve"> </w:t>
      </w:r>
      <w:proofErr w:type="spellStart"/>
      <w:r w:rsidR="007C2486" w:rsidRPr="006B25CF">
        <w:rPr>
          <w:rFonts w:ascii="Arial" w:eastAsia="Times New Roman" w:hAnsi="Arial" w:cs="Arial"/>
          <w:sz w:val="24"/>
          <w:szCs w:val="24"/>
          <w:lang w:val="en-US" w:eastAsia="fi-FI"/>
        </w:rPr>
        <w:t>olisi</w:t>
      </w:r>
      <w:proofErr w:type="spellEnd"/>
      <w:r w:rsidR="007C2486" w:rsidRPr="006B25CF">
        <w:rPr>
          <w:rFonts w:ascii="Arial" w:eastAsia="Times New Roman" w:hAnsi="Arial" w:cs="Arial"/>
          <w:sz w:val="24"/>
          <w:szCs w:val="24"/>
          <w:lang w:val="en-US" w:eastAsia="fi-FI"/>
        </w:rPr>
        <w:t xml:space="preserve"> </w:t>
      </w:r>
      <w:proofErr w:type="spellStart"/>
      <w:r w:rsidR="007C2486" w:rsidRPr="006B25CF">
        <w:rPr>
          <w:rFonts w:ascii="Arial" w:eastAsia="Times New Roman" w:hAnsi="Arial" w:cs="Arial"/>
          <w:sz w:val="24"/>
          <w:szCs w:val="24"/>
          <w:lang w:val="en-US" w:eastAsia="fi-FI"/>
        </w:rPr>
        <w:t>tällöin</w:t>
      </w:r>
      <w:proofErr w:type="spellEnd"/>
      <w:r w:rsidR="007C2486" w:rsidRPr="006B25CF">
        <w:rPr>
          <w:rFonts w:ascii="Arial" w:eastAsia="Times New Roman" w:hAnsi="Arial" w:cs="Arial"/>
          <w:sz w:val="24"/>
          <w:szCs w:val="24"/>
          <w:lang w:val="en-US" w:eastAsia="fi-FI"/>
        </w:rPr>
        <w:t xml:space="preserve"> LR</w:t>
      </w:r>
      <w:r w:rsidR="007C2486" w:rsidRPr="007C2486">
        <w:rPr>
          <w:rFonts w:ascii="Arial" w:eastAsia="Times New Roman" w:hAnsi="Arial" w:cs="Arial"/>
          <w:sz w:val="24"/>
          <w:szCs w:val="24"/>
          <w:lang w:val="en-US" w:eastAsia="fi-FI"/>
        </w:rPr>
        <w:t>V 60 (DS-ISO 21542:2011 Building construction - Accessibility and usab</w:t>
      </w:r>
      <w:r w:rsidR="007C2486">
        <w:rPr>
          <w:rFonts w:ascii="Arial" w:eastAsia="Times New Roman" w:hAnsi="Arial" w:cs="Arial"/>
          <w:sz w:val="24"/>
          <w:szCs w:val="24"/>
          <w:lang w:val="en-US" w:eastAsia="fi-FI"/>
        </w:rPr>
        <w:t xml:space="preserve">ility of the built environment, </w:t>
      </w:r>
      <w:r w:rsidR="007C2486" w:rsidRPr="007C2486">
        <w:rPr>
          <w:rFonts w:ascii="Arial" w:eastAsia="Times New Roman" w:hAnsi="Arial" w:cs="Arial"/>
          <w:sz w:val="24"/>
          <w:szCs w:val="24"/>
          <w:lang w:val="en-US" w:eastAsia="fi-FI"/>
        </w:rPr>
        <w:t xml:space="preserve">min. </w:t>
      </w:r>
      <w:r w:rsidR="007C2486" w:rsidRPr="006B25CF">
        <w:rPr>
          <w:rFonts w:ascii="Arial" w:eastAsia="Times New Roman" w:hAnsi="Arial" w:cs="Arial"/>
          <w:sz w:val="24"/>
          <w:szCs w:val="24"/>
          <w:lang w:eastAsia="fi-FI"/>
        </w:rPr>
        <w:t xml:space="preserve">LRV </w:t>
      </w:r>
      <w:proofErr w:type="spellStart"/>
      <w:r w:rsidR="007C2486" w:rsidRPr="006B25CF">
        <w:rPr>
          <w:rFonts w:ascii="Arial" w:eastAsia="Times New Roman" w:hAnsi="Arial" w:cs="Arial"/>
          <w:sz w:val="24"/>
          <w:szCs w:val="24"/>
          <w:lang w:eastAsia="fi-FI"/>
        </w:rPr>
        <w:t>difference</w:t>
      </w:r>
      <w:proofErr w:type="spellEnd"/>
      <w:r w:rsidR="007C2486" w:rsidRPr="006B25CF">
        <w:rPr>
          <w:rFonts w:ascii="Arial" w:eastAsia="Times New Roman" w:hAnsi="Arial" w:cs="Arial"/>
          <w:sz w:val="24"/>
          <w:szCs w:val="24"/>
          <w:lang w:eastAsia="fi-FI"/>
        </w:rPr>
        <w:t xml:space="preserve"> </w:t>
      </w:r>
      <w:proofErr w:type="spellStart"/>
      <w:r w:rsidR="007C2486" w:rsidRPr="006B25CF">
        <w:rPr>
          <w:rFonts w:ascii="Arial" w:eastAsia="Times New Roman" w:hAnsi="Arial" w:cs="Arial"/>
          <w:sz w:val="24"/>
          <w:szCs w:val="24"/>
          <w:lang w:eastAsia="fi-FI"/>
        </w:rPr>
        <w:t>symbols/characters</w:t>
      </w:r>
      <w:proofErr w:type="spellEnd"/>
      <w:r w:rsidR="007C2486" w:rsidRPr="006B25CF">
        <w:rPr>
          <w:rFonts w:ascii="Arial" w:eastAsia="Times New Roman" w:hAnsi="Arial" w:cs="Arial"/>
          <w:sz w:val="24"/>
          <w:szCs w:val="24"/>
          <w:lang w:eastAsia="fi-FI"/>
        </w:rPr>
        <w:t xml:space="preserve"> ≥ 60 </w:t>
      </w:r>
      <w:proofErr w:type="spellStart"/>
      <w:r w:rsidR="007C2486" w:rsidRPr="006B25CF">
        <w:rPr>
          <w:rFonts w:ascii="Arial" w:eastAsia="Times New Roman" w:hAnsi="Arial" w:cs="Arial"/>
          <w:sz w:val="24"/>
          <w:szCs w:val="24"/>
          <w:lang w:eastAsia="fi-FI"/>
        </w:rPr>
        <w:t>points</w:t>
      </w:r>
      <w:proofErr w:type="spellEnd"/>
      <w:r w:rsidR="007C2486" w:rsidRPr="006B25CF">
        <w:rPr>
          <w:rFonts w:ascii="Arial" w:eastAsia="Times New Roman" w:hAnsi="Arial" w:cs="Arial"/>
          <w:sz w:val="24"/>
          <w:szCs w:val="24"/>
          <w:lang w:eastAsia="fi-FI"/>
        </w:rPr>
        <w:t xml:space="preserve">). </w:t>
      </w:r>
    </w:p>
    <w:p w:rsidR="00312EBA" w:rsidRPr="006B25CF" w:rsidRDefault="00312EBA" w:rsidP="00771082">
      <w:pPr>
        <w:spacing w:after="0" w:line="240" w:lineRule="auto"/>
        <w:ind w:left="1304"/>
        <w:rPr>
          <w:rFonts w:ascii="Arial" w:eastAsia="Times New Roman" w:hAnsi="Arial" w:cs="Arial"/>
          <w:color w:val="FF0000"/>
          <w:sz w:val="24"/>
          <w:szCs w:val="24"/>
          <w:lang w:eastAsia="fi-FI"/>
        </w:rPr>
      </w:pPr>
    </w:p>
    <w:p w:rsidR="00771082" w:rsidRPr="002416F9" w:rsidRDefault="003220C0" w:rsidP="00771082">
      <w:pPr>
        <w:spacing w:after="0" w:line="240" w:lineRule="auto"/>
        <w:ind w:left="1304"/>
        <w:rPr>
          <w:rFonts w:ascii="Arial" w:eastAsia="Times New Roman" w:hAnsi="Arial" w:cs="Arial"/>
          <w:sz w:val="24"/>
          <w:szCs w:val="24"/>
          <w:lang w:eastAsia="fi-FI"/>
        </w:rPr>
      </w:pPr>
      <w:r w:rsidRPr="002416F9">
        <w:rPr>
          <w:rFonts w:ascii="Arial" w:eastAsia="Times New Roman" w:hAnsi="Arial" w:cs="Arial"/>
          <w:sz w:val="24"/>
          <w:szCs w:val="24"/>
          <w:lang w:eastAsia="fi-FI"/>
        </w:rPr>
        <w:t>Ehdotus lisäyksestä ohjeeseen</w:t>
      </w:r>
      <w:r w:rsidR="004675F4" w:rsidRPr="002416F9">
        <w:rPr>
          <w:rFonts w:ascii="Arial" w:eastAsia="Times New Roman" w:hAnsi="Arial" w:cs="Arial"/>
          <w:sz w:val="24"/>
          <w:szCs w:val="24"/>
          <w:lang w:eastAsia="fi-FI"/>
        </w:rPr>
        <w:t xml:space="preserve">: </w:t>
      </w:r>
    </w:p>
    <w:p w:rsidR="00771082" w:rsidRPr="002416F9" w:rsidRDefault="00771082" w:rsidP="00771082">
      <w:pPr>
        <w:spacing w:after="0" w:line="240" w:lineRule="auto"/>
        <w:ind w:left="1304"/>
        <w:rPr>
          <w:rFonts w:ascii="Arial" w:eastAsia="Times New Roman" w:hAnsi="Arial" w:cs="Arial"/>
          <w:color w:val="FF0000"/>
          <w:sz w:val="24"/>
          <w:szCs w:val="24"/>
          <w:lang w:eastAsia="fi-FI"/>
        </w:rPr>
      </w:pPr>
      <w:r w:rsidRPr="002416F9">
        <w:rPr>
          <w:rFonts w:ascii="Arial" w:eastAsia="Times New Roman" w:hAnsi="Arial" w:cs="Arial"/>
          <w:sz w:val="24"/>
          <w:szCs w:val="24"/>
          <w:u w:val="single"/>
          <w:lang w:eastAsia="fi-FI"/>
        </w:rPr>
        <w:t>Poistumisreiteillä olevien portaiden ja tasoerojen erottuminen hä</w:t>
      </w:r>
      <w:r w:rsidR="00C3462B">
        <w:rPr>
          <w:rFonts w:ascii="Arial" w:eastAsia="Times New Roman" w:hAnsi="Arial" w:cs="Arial"/>
          <w:sz w:val="24"/>
          <w:szCs w:val="24"/>
          <w:u w:val="single"/>
          <w:lang w:eastAsia="fi-FI"/>
        </w:rPr>
        <w:t>tävalaistuksessa ja savun täyttämässä tila</w:t>
      </w:r>
      <w:r w:rsidRPr="002416F9">
        <w:rPr>
          <w:rFonts w:ascii="Arial" w:eastAsia="Times New Roman" w:hAnsi="Arial" w:cs="Arial"/>
          <w:sz w:val="24"/>
          <w:szCs w:val="24"/>
          <w:u w:val="single"/>
          <w:lang w:eastAsia="fi-FI"/>
        </w:rPr>
        <w:t>ssa edellyttää jälk</w:t>
      </w:r>
      <w:r w:rsidR="00C3651B" w:rsidRPr="002416F9">
        <w:rPr>
          <w:rFonts w:ascii="Arial" w:eastAsia="Times New Roman" w:hAnsi="Arial" w:cs="Arial"/>
          <w:sz w:val="24"/>
          <w:szCs w:val="24"/>
          <w:u w:val="single"/>
          <w:lang w:eastAsia="fi-FI"/>
        </w:rPr>
        <w:t xml:space="preserve">ivalaisevaa merkintää portaan tai muun </w:t>
      </w:r>
      <w:r w:rsidRPr="002416F9">
        <w:rPr>
          <w:rFonts w:ascii="Arial" w:eastAsia="Times New Roman" w:hAnsi="Arial" w:cs="Arial"/>
          <w:sz w:val="24"/>
          <w:szCs w:val="24"/>
          <w:u w:val="single"/>
          <w:lang w:eastAsia="fi-FI"/>
        </w:rPr>
        <w:t>tasoeron</w:t>
      </w:r>
      <w:r w:rsidR="00C3651B" w:rsidRPr="002416F9">
        <w:rPr>
          <w:rFonts w:ascii="Arial" w:eastAsia="Times New Roman" w:hAnsi="Arial" w:cs="Arial"/>
          <w:sz w:val="24"/>
          <w:szCs w:val="24"/>
          <w:u w:val="single"/>
          <w:lang w:eastAsia="fi-FI"/>
        </w:rPr>
        <w:t xml:space="preserve"> </w:t>
      </w:r>
      <w:r w:rsidRPr="002416F9">
        <w:rPr>
          <w:rFonts w:ascii="Arial" w:eastAsia="Times New Roman" w:hAnsi="Arial" w:cs="Arial"/>
          <w:sz w:val="24"/>
          <w:szCs w:val="24"/>
          <w:u w:val="single"/>
          <w:lang w:eastAsia="fi-FI"/>
        </w:rPr>
        <w:t>reunassa.</w:t>
      </w:r>
      <w:r w:rsidR="002416F9">
        <w:rPr>
          <w:rFonts w:ascii="Arial" w:eastAsia="Times New Roman" w:hAnsi="Arial" w:cs="Arial"/>
          <w:sz w:val="24"/>
          <w:szCs w:val="24"/>
          <w:u w:val="single"/>
          <w:lang w:eastAsia="fi-FI"/>
        </w:rPr>
        <w:t xml:space="preserve"> </w:t>
      </w:r>
    </w:p>
    <w:p w:rsidR="00771082" w:rsidRPr="00771082" w:rsidRDefault="00771082" w:rsidP="00771082">
      <w:pPr>
        <w:spacing w:after="0" w:line="240" w:lineRule="auto"/>
        <w:ind w:left="1304"/>
        <w:rPr>
          <w:rFonts w:ascii="Arial" w:eastAsia="Times New Roman" w:hAnsi="Arial" w:cs="Arial"/>
          <w:color w:val="FF0000"/>
          <w:sz w:val="24"/>
          <w:szCs w:val="24"/>
          <w:lang w:eastAsia="fi-FI"/>
        </w:rPr>
      </w:pPr>
    </w:p>
    <w:p w:rsidR="00771082" w:rsidRDefault="00777FFB" w:rsidP="00771082">
      <w:pPr>
        <w:spacing w:after="0" w:line="240" w:lineRule="auto"/>
        <w:ind w:left="1304"/>
        <w:rPr>
          <w:rFonts w:ascii="Arial" w:eastAsia="Times New Roman" w:hAnsi="Arial" w:cs="Arial"/>
          <w:sz w:val="24"/>
          <w:szCs w:val="24"/>
          <w:lang w:eastAsia="fi-FI"/>
        </w:rPr>
      </w:pPr>
      <w:r w:rsidRPr="00777FFB">
        <w:rPr>
          <w:rFonts w:ascii="Arial" w:eastAsia="Times New Roman" w:hAnsi="Arial" w:cs="Arial"/>
          <w:sz w:val="24"/>
          <w:szCs w:val="24"/>
          <w:lang w:eastAsia="fi-FI"/>
        </w:rPr>
        <w:t xml:space="preserve">Ohjeen kohdan 4.1 toiseksi viimeinen lause tulisi muuttaa muotoon: </w:t>
      </w:r>
      <w:r w:rsidR="00771082" w:rsidRPr="00777FFB">
        <w:rPr>
          <w:rFonts w:ascii="Arial" w:eastAsia="Times New Roman" w:hAnsi="Arial" w:cs="Arial"/>
          <w:sz w:val="24"/>
          <w:szCs w:val="24"/>
          <w:lang w:eastAsia="fi-FI"/>
        </w:rPr>
        <w:t>Valaisintyypin valinnassa ja valaisimien sijoituksessa kiinnitetään huomiota siihen että valaisimet eivät aiheuta häikäisyä suoraan tai heijastavan pinnan kautta.</w:t>
      </w:r>
    </w:p>
    <w:p w:rsidR="00B62551" w:rsidRDefault="00B62551" w:rsidP="00771082">
      <w:pPr>
        <w:spacing w:after="0" w:line="240" w:lineRule="auto"/>
        <w:ind w:left="1304"/>
        <w:rPr>
          <w:rFonts w:ascii="Arial" w:eastAsia="Times New Roman" w:hAnsi="Arial" w:cs="Arial"/>
          <w:sz w:val="24"/>
          <w:szCs w:val="24"/>
          <w:lang w:eastAsia="fi-FI"/>
        </w:rPr>
      </w:pPr>
    </w:p>
    <w:p w:rsidR="00B62551" w:rsidRPr="00B34276" w:rsidRDefault="00B62551" w:rsidP="00771082">
      <w:pPr>
        <w:spacing w:after="0" w:line="240" w:lineRule="auto"/>
        <w:ind w:left="1304"/>
        <w:rPr>
          <w:rFonts w:ascii="Arial" w:eastAsia="Times New Roman" w:hAnsi="Arial" w:cs="Arial"/>
          <w:b/>
          <w:sz w:val="24"/>
          <w:szCs w:val="24"/>
          <w:lang w:eastAsia="fi-FI"/>
        </w:rPr>
      </w:pPr>
      <w:r w:rsidRPr="00B34276">
        <w:rPr>
          <w:rFonts w:ascii="Arial" w:eastAsia="Times New Roman" w:hAnsi="Arial" w:cs="Arial"/>
          <w:b/>
          <w:sz w:val="24"/>
          <w:szCs w:val="24"/>
          <w:lang w:eastAsia="fi-FI"/>
        </w:rPr>
        <w:t>10 § Lasirakenteet</w:t>
      </w:r>
    </w:p>
    <w:p w:rsidR="00B62551" w:rsidRDefault="00B62551" w:rsidP="00771082">
      <w:pPr>
        <w:spacing w:after="0" w:line="240" w:lineRule="auto"/>
        <w:ind w:left="1304"/>
        <w:rPr>
          <w:rFonts w:ascii="Arial" w:eastAsia="Times New Roman" w:hAnsi="Arial" w:cs="Arial"/>
          <w:sz w:val="24"/>
          <w:szCs w:val="24"/>
          <w:lang w:eastAsia="fi-FI"/>
        </w:rPr>
      </w:pPr>
      <w:proofErr w:type="gramStart"/>
      <w:r>
        <w:rPr>
          <w:rFonts w:ascii="Arial" w:eastAsia="Times New Roman" w:hAnsi="Arial" w:cs="Arial"/>
          <w:sz w:val="24"/>
          <w:szCs w:val="24"/>
          <w:lang w:eastAsia="fi-FI"/>
        </w:rPr>
        <w:t xml:space="preserve">Ohjeen s. 16 todetaan, että törmäykselle alttiiden, esimerkiksi kulkuväylään rajoittuvien lasien pysyvän huomiomerkinnän sopiva sijoituskorkeus on </w:t>
      </w:r>
      <w:r w:rsidR="004505A0">
        <w:rPr>
          <w:rFonts w:ascii="Arial" w:eastAsia="Times New Roman" w:hAnsi="Arial" w:cs="Arial"/>
          <w:sz w:val="24"/>
          <w:szCs w:val="24"/>
          <w:lang w:eastAsia="fi-FI"/>
        </w:rPr>
        <w:t>900–</w:t>
      </w:r>
      <w:r w:rsidR="004505A0">
        <w:rPr>
          <w:rFonts w:ascii="Arial" w:eastAsia="Times New Roman" w:hAnsi="Arial" w:cs="Arial"/>
          <w:sz w:val="24"/>
          <w:szCs w:val="24"/>
          <w:lang w:eastAsia="fi-FI"/>
        </w:rPr>
        <w:lastRenderedPageBreak/>
        <w:t>1500</w:t>
      </w:r>
      <w:r>
        <w:rPr>
          <w:rFonts w:ascii="Arial" w:eastAsia="Times New Roman" w:hAnsi="Arial" w:cs="Arial"/>
          <w:sz w:val="24"/>
          <w:szCs w:val="24"/>
          <w:lang w:eastAsia="fi-FI"/>
        </w:rPr>
        <w:t xml:space="preserve"> mm. Lause tulee muotoilla toisin, sillä nykymuodossa sen voi ymmärtää väärin niin, että huomiomerkintä </w:t>
      </w:r>
      <w:r w:rsidR="008B4D59">
        <w:rPr>
          <w:rFonts w:ascii="Arial" w:eastAsia="Times New Roman" w:hAnsi="Arial" w:cs="Arial"/>
          <w:sz w:val="24"/>
          <w:szCs w:val="24"/>
          <w:lang w:eastAsia="fi-FI"/>
        </w:rPr>
        <w:t xml:space="preserve">ainoastaan </w:t>
      </w:r>
      <w:r>
        <w:rPr>
          <w:rFonts w:ascii="Arial" w:eastAsia="Times New Roman" w:hAnsi="Arial" w:cs="Arial"/>
          <w:sz w:val="24"/>
          <w:szCs w:val="24"/>
          <w:lang w:eastAsia="fi-FI"/>
        </w:rPr>
        <w:t>900 mm korkeudessa olisi riittävä.</w:t>
      </w:r>
      <w:proofErr w:type="gramEnd"/>
      <w:r>
        <w:rPr>
          <w:rFonts w:ascii="Arial" w:eastAsia="Times New Roman" w:hAnsi="Arial" w:cs="Arial"/>
          <w:sz w:val="24"/>
          <w:szCs w:val="24"/>
          <w:lang w:eastAsia="fi-FI"/>
        </w:rPr>
        <w:t xml:space="preserve"> </w:t>
      </w:r>
    </w:p>
    <w:p w:rsidR="00871B65" w:rsidRDefault="00871B65" w:rsidP="00771082">
      <w:pPr>
        <w:spacing w:after="0" w:line="240" w:lineRule="auto"/>
        <w:ind w:left="1304"/>
        <w:rPr>
          <w:rFonts w:ascii="Arial" w:eastAsia="Times New Roman" w:hAnsi="Arial" w:cs="Arial"/>
          <w:sz w:val="24"/>
          <w:szCs w:val="24"/>
          <w:lang w:eastAsia="fi-FI"/>
        </w:rPr>
      </w:pPr>
    </w:p>
    <w:p w:rsidR="00871B65" w:rsidRPr="00137364" w:rsidRDefault="00871B65" w:rsidP="00771082">
      <w:pPr>
        <w:spacing w:after="0" w:line="240" w:lineRule="auto"/>
        <w:ind w:left="1304"/>
        <w:rPr>
          <w:rFonts w:ascii="Arial" w:eastAsia="Times New Roman" w:hAnsi="Arial" w:cs="Arial"/>
          <w:b/>
          <w:sz w:val="24"/>
          <w:szCs w:val="24"/>
          <w:lang w:eastAsia="fi-FI"/>
        </w:rPr>
      </w:pPr>
      <w:r w:rsidRPr="00137364">
        <w:rPr>
          <w:rFonts w:ascii="Arial" w:eastAsia="Times New Roman" w:hAnsi="Arial" w:cs="Arial"/>
          <w:b/>
          <w:sz w:val="24"/>
          <w:szCs w:val="24"/>
          <w:lang w:eastAsia="fi-FI"/>
        </w:rPr>
        <w:t>12 § Ovet ja portit</w:t>
      </w:r>
    </w:p>
    <w:p w:rsidR="00871B65" w:rsidRDefault="00871B65"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Ensimmäisessä momentissa mainittu oven ja portin helppo avattavuus myös olosuhteiden muuttuessa tulisi määritellä tarkemmin. O</w:t>
      </w:r>
      <w:r w:rsidR="00137364">
        <w:rPr>
          <w:rFonts w:ascii="Arial" w:eastAsia="Times New Roman" w:hAnsi="Arial" w:cs="Arial"/>
          <w:sz w:val="24"/>
          <w:szCs w:val="24"/>
          <w:lang w:eastAsia="fi-FI"/>
        </w:rPr>
        <w:t>hjeessakaan ei anneta tähän</w:t>
      </w:r>
      <w:r>
        <w:rPr>
          <w:rFonts w:ascii="Arial" w:eastAsia="Times New Roman" w:hAnsi="Arial" w:cs="Arial"/>
          <w:sz w:val="24"/>
          <w:szCs w:val="24"/>
          <w:lang w:eastAsia="fi-FI"/>
        </w:rPr>
        <w:t xml:space="preserve"> täsmennystä. </w:t>
      </w:r>
    </w:p>
    <w:p w:rsidR="00DF759D" w:rsidRDefault="00DF759D" w:rsidP="00771082">
      <w:pPr>
        <w:spacing w:after="0" w:line="240" w:lineRule="auto"/>
        <w:ind w:left="1304"/>
        <w:rPr>
          <w:rFonts w:ascii="Arial" w:eastAsia="Times New Roman" w:hAnsi="Arial" w:cs="Arial"/>
          <w:sz w:val="24"/>
          <w:szCs w:val="24"/>
          <w:lang w:eastAsia="fi-FI"/>
        </w:rPr>
      </w:pPr>
    </w:p>
    <w:p w:rsidR="00DF759D" w:rsidRPr="00EC2556" w:rsidRDefault="00DF759D" w:rsidP="00771082">
      <w:pPr>
        <w:spacing w:after="0" w:line="240" w:lineRule="auto"/>
        <w:ind w:left="1304"/>
        <w:rPr>
          <w:rFonts w:ascii="Arial" w:eastAsia="Times New Roman" w:hAnsi="Arial" w:cs="Arial"/>
          <w:b/>
          <w:sz w:val="24"/>
          <w:szCs w:val="24"/>
          <w:lang w:eastAsia="fi-FI"/>
        </w:rPr>
      </w:pPr>
      <w:r w:rsidRPr="00EC2556">
        <w:rPr>
          <w:rFonts w:ascii="Arial" w:eastAsia="Times New Roman" w:hAnsi="Arial" w:cs="Arial"/>
          <w:b/>
          <w:sz w:val="24"/>
          <w:szCs w:val="24"/>
          <w:lang w:eastAsia="fi-FI"/>
        </w:rPr>
        <w:t>13 § Kulkukorkeus</w:t>
      </w:r>
    </w:p>
    <w:p w:rsidR="00DF759D" w:rsidRDefault="00EC2556"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Asetusluonnoksen mukaan h</w:t>
      </w:r>
      <w:r w:rsidR="00DF759D">
        <w:rPr>
          <w:rFonts w:ascii="Arial" w:eastAsia="Times New Roman" w:hAnsi="Arial" w:cs="Arial"/>
          <w:sz w:val="24"/>
          <w:szCs w:val="24"/>
          <w:lang w:eastAsia="fi-FI"/>
        </w:rPr>
        <w:t>uonetil</w:t>
      </w:r>
      <w:r>
        <w:rPr>
          <w:rFonts w:ascii="Arial" w:eastAsia="Times New Roman" w:hAnsi="Arial" w:cs="Arial"/>
          <w:sz w:val="24"/>
          <w:szCs w:val="24"/>
          <w:lang w:eastAsia="fi-FI"/>
        </w:rPr>
        <w:t xml:space="preserve">an kulkuväylän vähimmäiskorkeus on 2100 mm. Invalidiliitto ehdottaa tähän tarkennusta </w:t>
      </w:r>
      <w:r w:rsidRPr="00EC2556">
        <w:rPr>
          <w:rFonts w:ascii="Arial" w:eastAsia="Times New Roman" w:hAnsi="Arial" w:cs="Arial"/>
          <w:sz w:val="24"/>
          <w:szCs w:val="24"/>
          <w:u w:val="single"/>
          <w:lang w:eastAsia="fi-FI"/>
        </w:rPr>
        <w:t>vapaa</w:t>
      </w:r>
      <w:r>
        <w:rPr>
          <w:rFonts w:ascii="Arial" w:eastAsia="Times New Roman" w:hAnsi="Arial" w:cs="Arial"/>
          <w:sz w:val="24"/>
          <w:szCs w:val="24"/>
          <w:lang w:eastAsia="fi-FI"/>
        </w:rPr>
        <w:t xml:space="preserve"> vähimmäiskorkeus, sillä on huomioitava, että esim. opasteet eivät </w:t>
      </w:r>
      <w:r w:rsidR="0003517C">
        <w:rPr>
          <w:rFonts w:ascii="Arial" w:eastAsia="Times New Roman" w:hAnsi="Arial" w:cs="Arial"/>
          <w:sz w:val="24"/>
          <w:szCs w:val="24"/>
          <w:lang w:eastAsia="fi-FI"/>
        </w:rPr>
        <w:t>saa aiheuttaa</w:t>
      </w:r>
      <w:r>
        <w:rPr>
          <w:rFonts w:ascii="Arial" w:eastAsia="Times New Roman" w:hAnsi="Arial" w:cs="Arial"/>
          <w:sz w:val="24"/>
          <w:szCs w:val="24"/>
          <w:lang w:eastAsia="fi-FI"/>
        </w:rPr>
        <w:t xml:space="preserve"> törmäysvaaraa. </w:t>
      </w:r>
    </w:p>
    <w:p w:rsidR="00DF759D" w:rsidRDefault="00DF759D" w:rsidP="00771082">
      <w:pPr>
        <w:spacing w:after="0" w:line="240" w:lineRule="auto"/>
        <w:ind w:left="1304"/>
        <w:rPr>
          <w:rFonts w:ascii="Arial" w:eastAsia="Times New Roman" w:hAnsi="Arial" w:cs="Arial"/>
          <w:sz w:val="24"/>
          <w:szCs w:val="24"/>
          <w:lang w:eastAsia="fi-FI"/>
        </w:rPr>
      </w:pPr>
    </w:p>
    <w:p w:rsidR="00DF759D" w:rsidRDefault="00046FE6"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Asetusluonnoksen toinen momentti ”Muun kuin uloskäytävän…” on vaikeaselkoinen, missä tarkalleen ottaen sallittaisiin </w:t>
      </w:r>
      <w:r w:rsidR="00CE3C54">
        <w:rPr>
          <w:rFonts w:ascii="Arial" w:eastAsia="Times New Roman" w:hAnsi="Arial" w:cs="Arial"/>
          <w:sz w:val="24"/>
          <w:szCs w:val="24"/>
          <w:lang w:eastAsia="fi-FI"/>
        </w:rPr>
        <w:t xml:space="preserve">vain </w:t>
      </w:r>
      <w:r>
        <w:rPr>
          <w:rFonts w:ascii="Arial" w:eastAsia="Times New Roman" w:hAnsi="Arial" w:cs="Arial"/>
          <w:sz w:val="24"/>
          <w:szCs w:val="24"/>
          <w:lang w:eastAsia="fi-FI"/>
        </w:rPr>
        <w:t xml:space="preserve">1950 mm kulkukorkeus? </w:t>
      </w:r>
      <w:r w:rsidR="00F27174">
        <w:rPr>
          <w:rFonts w:ascii="Arial" w:eastAsia="Times New Roman" w:hAnsi="Arial" w:cs="Arial"/>
          <w:sz w:val="24"/>
          <w:szCs w:val="24"/>
          <w:lang w:eastAsia="fi-FI"/>
        </w:rPr>
        <w:t xml:space="preserve">Näin matala </w:t>
      </w:r>
      <w:r w:rsidR="00DF759D">
        <w:rPr>
          <w:rFonts w:ascii="Arial" w:eastAsia="Times New Roman" w:hAnsi="Arial" w:cs="Arial"/>
          <w:sz w:val="24"/>
          <w:szCs w:val="24"/>
          <w:lang w:eastAsia="fi-FI"/>
        </w:rPr>
        <w:t xml:space="preserve">vähimmäiskorkeus </w:t>
      </w:r>
      <w:r w:rsidR="00F27174">
        <w:rPr>
          <w:rFonts w:ascii="Arial" w:eastAsia="Times New Roman" w:hAnsi="Arial" w:cs="Arial"/>
          <w:sz w:val="24"/>
          <w:szCs w:val="24"/>
          <w:lang w:eastAsia="fi-FI"/>
        </w:rPr>
        <w:t>kulkuväylällä on</w:t>
      </w:r>
      <w:r w:rsidR="00CF6E31">
        <w:rPr>
          <w:rFonts w:ascii="Arial" w:eastAsia="Times New Roman" w:hAnsi="Arial" w:cs="Arial"/>
          <w:sz w:val="24"/>
          <w:szCs w:val="24"/>
          <w:lang w:eastAsia="fi-FI"/>
        </w:rPr>
        <w:t xml:space="preserve"> joka tapauksessa</w:t>
      </w:r>
      <w:r w:rsidR="00F27174">
        <w:rPr>
          <w:rFonts w:ascii="Arial" w:eastAsia="Times New Roman" w:hAnsi="Arial" w:cs="Arial"/>
          <w:sz w:val="24"/>
          <w:szCs w:val="24"/>
          <w:lang w:eastAsia="fi-FI"/>
        </w:rPr>
        <w:t xml:space="preserve"> </w:t>
      </w:r>
      <w:r w:rsidR="00D06075">
        <w:rPr>
          <w:rFonts w:ascii="Arial" w:eastAsia="Times New Roman" w:hAnsi="Arial" w:cs="Arial"/>
          <w:sz w:val="24"/>
          <w:szCs w:val="24"/>
          <w:lang w:eastAsia="fi-FI"/>
        </w:rPr>
        <w:t xml:space="preserve">monelle ihmiselle </w:t>
      </w:r>
      <w:r w:rsidR="00F27174">
        <w:rPr>
          <w:rFonts w:ascii="Arial" w:eastAsia="Times New Roman" w:hAnsi="Arial" w:cs="Arial"/>
          <w:sz w:val="24"/>
          <w:szCs w:val="24"/>
          <w:lang w:eastAsia="fi-FI"/>
        </w:rPr>
        <w:t>liian matala</w:t>
      </w:r>
      <w:r w:rsidR="00164B19">
        <w:rPr>
          <w:rFonts w:ascii="Arial" w:eastAsia="Times New Roman" w:hAnsi="Arial" w:cs="Arial"/>
          <w:sz w:val="24"/>
          <w:szCs w:val="24"/>
          <w:lang w:eastAsia="fi-FI"/>
        </w:rPr>
        <w:t xml:space="preserve"> ja </w:t>
      </w:r>
      <w:r w:rsidR="00752B09">
        <w:rPr>
          <w:rFonts w:ascii="Arial" w:eastAsia="Times New Roman" w:hAnsi="Arial" w:cs="Arial"/>
          <w:sz w:val="24"/>
          <w:szCs w:val="24"/>
          <w:lang w:eastAsia="fi-FI"/>
        </w:rPr>
        <w:t xml:space="preserve">siten </w:t>
      </w:r>
      <w:r w:rsidR="00164B19">
        <w:rPr>
          <w:rFonts w:ascii="Arial" w:eastAsia="Times New Roman" w:hAnsi="Arial" w:cs="Arial"/>
          <w:sz w:val="24"/>
          <w:szCs w:val="24"/>
          <w:lang w:eastAsia="fi-FI"/>
        </w:rPr>
        <w:t>vaaraa aiheuttava</w:t>
      </w:r>
      <w:r w:rsidR="00F27174">
        <w:rPr>
          <w:rFonts w:ascii="Arial" w:eastAsia="Times New Roman" w:hAnsi="Arial" w:cs="Arial"/>
          <w:sz w:val="24"/>
          <w:szCs w:val="24"/>
          <w:lang w:eastAsia="fi-FI"/>
        </w:rPr>
        <w:t xml:space="preserve">. </w:t>
      </w:r>
    </w:p>
    <w:p w:rsidR="00E358FE" w:rsidRDefault="00E358FE" w:rsidP="00771082">
      <w:pPr>
        <w:spacing w:after="0" w:line="240" w:lineRule="auto"/>
        <w:ind w:left="1304"/>
        <w:rPr>
          <w:rFonts w:ascii="Arial" w:eastAsia="Times New Roman" w:hAnsi="Arial" w:cs="Arial"/>
          <w:sz w:val="24"/>
          <w:szCs w:val="24"/>
          <w:lang w:eastAsia="fi-FI"/>
        </w:rPr>
      </w:pPr>
    </w:p>
    <w:p w:rsidR="00E358FE" w:rsidRPr="00E358FE" w:rsidRDefault="00E358FE" w:rsidP="00771082">
      <w:pPr>
        <w:spacing w:after="0" w:line="240" w:lineRule="auto"/>
        <w:ind w:left="1304"/>
        <w:rPr>
          <w:rFonts w:ascii="Arial" w:eastAsia="Times New Roman" w:hAnsi="Arial" w:cs="Arial"/>
          <w:b/>
          <w:sz w:val="24"/>
          <w:szCs w:val="24"/>
          <w:lang w:eastAsia="fi-FI"/>
        </w:rPr>
      </w:pPr>
      <w:r w:rsidRPr="00E358FE">
        <w:rPr>
          <w:rFonts w:ascii="Arial" w:eastAsia="Times New Roman" w:hAnsi="Arial" w:cs="Arial"/>
          <w:b/>
          <w:sz w:val="24"/>
          <w:szCs w:val="24"/>
          <w:lang w:eastAsia="fi-FI"/>
        </w:rPr>
        <w:t>14 § Turvavarusteet</w:t>
      </w:r>
    </w:p>
    <w:p w:rsidR="00E358FE" w:rsidRDefault="00E358FE"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Ensimmäinen momentti: ”Rakennus on varustettava sen käyttöön soveltuvilla…”, </w:t>
      </w:r>
      <w:r w:rsidRPr="00B4169A">
        <w:rPr>
          <w:rFonts w:ascii="Arial" w:eastAsia="Times New Roman" w:hAnsi="Arial" w:cs="Arial"/>
          <w:sz w:val="24"/>
          <w:szCs w:val="24"/>
          <w:lang w:eastAsia="fi-FI"/>
        </w:rPr>
        <w:t>korjausehdotus:</w:t>
      </w:r>
      <w:r>
        <w:rPr>
          <w:rFonts w:ascii="Arial" w:eastAsia="Times New Roman" w:hAnsi="Arial" w:cs="Arial"/>
          <w:sz w:val="24"/>
          <w:szCs w:val="24"/>
          <w:lang w:eastAsia="fi-FI"/>
        </w:rPr>
        <w:t xml:space="preserve"> ”Rakennus on varustettava </w:t>
      </w:r>
      <w:r w:rsidRPr="00E358FE">
        <w:rPr>
          <w:rFonts w:ascii="Arial" w:eastAsia="Times New Roman" w:hAnsi="Arial" w:cs="Arial"/>
          <w:sz w:val="24"/>
          <w:szCs w:val="24"/>
          <w:u w:val="single"/>
          <w:lang w:eastAsia="fi-FI"/>
        </w:rPr>
        <w:t>rakennuksen</w:t>
      </w:r>
      <w:r>
        <w:rPr>
          <w:rFonts w:ascii="Arial" w:eastAsia="Times New Roman" w:hAnsi="Arial" w:cs="Arial"/>
          <w:sz w:val="24"/>
          <w:szCs w:val="24"/>
          <w:lang w:eastAsia="fi-FI"/>
        </w:rPr>
        <w:t xml:space="preserve"> käyttöön </w:t>
      </w:r>
      <w:r w:rsidRPr="00E358FE">
        <w:rPr>
          <w:rFonts w:ascii="Arial" w:eastAsia="Times New Roman" w:hAnsi="Arial" w:cs="Arial"/>
          <w:sz w:val="24"/>
          <w:szCs w:val="24"/>
          <w:u w:val="single"/>
          <w:lang w:eastAsia="fi-FI"/>
        </w:rPr>
        <w:t>nähden</w:t>
      </w:r>
      <w:r>
        <w:rPr>
          <w:rFonts w:ascii="Arial" w:eastAsia="Times New Roman" w:hAnsi="Arial" w:cs="Arial"/>
          <w:sz w:val="24"/>
          <w:szCs w:val="24"/>
          <w:lang w:eastAsia="fi-FI"/>
        </w:rPr>
        <w:t xml:space="preserve"> soveltuvilla…”</w:t>
      </w:r>
    </w:p>
    <w:p w:rsidR="001F5AB7" w:rsidRDefault="001F5AB7" w:rsidP="00771082">
      <w:pPr>
        <w:spacing w:after="0" w:line="240" w:lineRule="auto"/>
        <w:ind w:left="1304"/>
        <w:rPr>
          <w:rFonts w:ascii="Arial" w:eastAsia="Times New Roman" w:hAnsi="Arial" w:cs="Arial"/>
          <w:sz w:val="24"/>
          <w:szCs w:val="24"/>
          <w:lang w:eastAsia="fi-FI"/>
        </w:rPr>
      </w:pPr>
    </w:p>
    <w:p w:rsidR="001F5AB7" w:rsidRDefault="001F5AB7"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Ohjeessa s. 19 suositellaan, että saunaan sijoitettaisiin kaide, käsijohde tai muu järjestely estämään kosketuksen kiukaaseen. Kyseessä on vakava turvallisuuteen liittyvä asia, joka ei voi jäädä vain suosituksen tasolle. </w:t>
      </w:r>
      <w:r w:rsidRPr="006F4532">
        <w:rPr>
          <w:rFonts w:ascii="Arial" w:eastAsia="Times New Roman" w:hAnsi="Arial" w:cs="Arial"/>
          <w:b/>
          <w:sz w:val="24"/>
          <w:szCs w:val="24"/>
          <w:lang w:eastAsia="fi-FI"/>
        </w:rPr>
        <w:t>Invalidiliitto esittää, että kiukaan suojaamiseen velvoitettaisiin asetuksessa.</w:t>
      </w:r>
      <w:r>
        <w:rPr>
          <w:rFonts w:ascii="Arial" w:eastAsia="Times New Roman" w:hAnsi="Arial" w:cs="Arial"/>
          <w:sz w:val="24"/>
          <w:szCs w:val="24"/>
          <w:lang w:eastAsia="fi-FI"/>
        </w:rPr>
        <w:t xml:space="preserve"> </w:t>
      </w:r>
    </w:p>
    <w:p w:rsidR="00DF759D" w:rsidRDefault="00DF759D" w:rsidP="00771082">
      <w:pPr>
        <w:spacing w:after="0" w:line="240" w:lineRule="auto"/>
        <w:ind w:left="1304"/>
        <w:rPr>
          <w:rFonts w:ascii="Arial" w:eastAsia="Times New Roman" w:hAnsi="Arial" w:cs="Arial"/>
          <w:sz w:val="24"/>
          <w:szCs w:val="24"/>
          <w:lang w:eastAsia="fi-FI"/>
        </w:rPr>
      </w:pPr>
    </w:p>
    <w:p w:rsidR="006F4532" w:rsidRDefault="006F4532"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Ohjeessa suositellaan (s. 19) ”tukitankoa tai -kädensijaa” suihkutilaan ja kylpyammeen viereen. Parempi termi olisi tukikaide. </w:t>
      </w:r>
    </w:p>
    <w:p w:rsidR="006F4532" w:rsidRDefault="006F4532" w:rsidP="00771082">
      <w:pPr>
        <w:spacing w:after="0" w:line="240" w:lineRule="auto"/>
        <w:ind w:left="1304"/>
        <w:rPr>
          <w:rFonts w:ascii="Arial" w:eastAsia="Times New Roman" w:hAnsi="Arial" w:cs="Arial"/>
          <w:sz w:val="24"/>
          <w:szCs w:val="24"/>
          <w:lang w:eastAsia="fi-FI"/>
        </w:rPr>
      </w:pPr>
    </w:p>
    <w:p w:rsidR="00DF759D" w:rsidRPr="00D06075" w:rsidRDefault="00DF759D" w:rsidP="00771082">
      <w:pPr>
        <w:spacing w:after="0" w:line="240" w:lineRule="auto"/>
        <w:ind w:left="1304"/>
        <w:rPr>
          <w:rFonts w:ascii="Arial" w:eastAsia="Times New Roman" w:hAnsi="Arial" w:cs="Arial"/>
          <w:b/>
          <w:sz w:val="24"/>
          <w:szCs w:val="24"/>
          <w:lang w:eastAsia="fi-FI"/>
        </w:rPr>
      </w:pPr>
      <w:r w:rsidRPr="00D06075">
        <w:rPr>
          <w:rFonts w:ascii="Arial" w:eastAsia="Times New Roman" w:hAnsi="Arial" w:cs="Arial"/>
          <w:b/>
          <w:sz w:val="24"/>
          <w:szCs w:val="24"/>
          <w:lang w:eastAsia="fi-FI"/>
        </w:rPr>
        <w:t>15 § Ajoväylä ja pysäköintialue</w:t>
      </w:r>
    </w:p>
    <w:p w:rsidR="00DF759D" w:rsidRDefault="00F30862"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Ensimmäisessä momentissa todetaan, että mikäli a</w:t>
      </w:r>
      <w:r w:rsidR="00DF759D">
        <w:rPr>
          <w:rFonts w:ascii="Arial" w:eastAsia="Times New Roman" w:hAnsi="Arial" w:cs="Arial"/>
          <w:sz w:val="24"/>
          <w:szCs w:val="24"/>
          <w:lang w:eastAsia="fi-FI"/>
        </w:rPr>
        <w:t>joväylän ja leikkialueelle joht</w:t>
      </w:r>
      <w:r>
        <w:rPr>
          <w:rFonts w:ascii="Arial" w:eastAsia="Times New Roman" w:hAnsi="Arial" w:cs="Arial"/>
          <w:sz w:val="24"/>
          <w:szCs w:val="24"/>
          <w:lang w:eastAsia="fi-FI"/>
        </w:rPr>
        <w:t xml:space="preserve">avan kulkuväylän risteämistä ei voida välttää, </w:t>
      </w:r>
      <w:proofErr w:type="gramStart"/>
      <w:r w:rsidR="00DF759D">
        <w:rPr>
          <w:rFonts w:ascii="Arial" w:eastAsia="Times New Roman" w:hAnsi="Arial" w:cs="Arial"/>
          <w:sz w:val="24"/>
          <w:szCs w:val="24"/>
          <w:lang w:eastAsia="fi-FI"/>
        </w:rPr>
        <w:t>on</w:t>
      </w:r>
      <w:proofErr w:type="gramEnd"/>
      <w:r w:rsidR="00DF759D">
        <w:rPr>
          <w:rFonts w:ascii="Arial" w:eastAsia="Times New Roman" w:hAnsi="Arial" w:cs="Arial"/>
          <w:sz w:val="24"/>
          <w:szCs w:val="24"/>
          <w:lang w:eastAsia="fi-FI"/>
        </w:rPr>
        <w:t xml:space="preserve"> risteyspaikat merki</w:t>
      </w:r>
      <w:r>
        <w:rPr>
          <w:rFonts w:ascii="Arial" w:eastAsia="Times New Roman" w:hAnsi="Arial" w:cs="Arial"/>
          <w:sz w:val="24"/>
          <w:szCs w:val="24"/>
          <w:lang w:eastAsia="fi-FI"/>
        </w:rPr>
        <w:t xml:space="preserve">ttävä rakenteellisin ratkaisuin. Perustelumuistiossa todetaan lisäksi, että ratkaisu voisi olla esimerkiksi taso- tai materiaaliero ajoväylässä kulkutien kohdassa. </w:t>
      </w:r>
      <w:r w:rsidRPr="008B4D59">
        <w:rPr>
          <w:rFonts w:ascii="Arial" w:eastAsia="Times New Roman" w:hAnsi="Arial" w:cs="Arial"/>
          <w:b/>
          <w:sz w:val="24"/>
          <w:szCs w:val="24"/>
          <w:lang w:eastAsia="fi-FI"/>
        </w:rPr>
        <w:t>Invalidiliitto huomauttaa, etteivät rakenteelliset ratkaisut saa olla sellaisia, jotka estävät esteettömän liikkumisen.</w:t>
      </w:r>
      <w:r>
        <w:rPr>
          <w:rFonts w:ascii="Arial" w:eastAsia="Times New Roman" w:hAnsi="Arial" w:cs="Arial"/>
          <w:sz w:val="24"/>
          <w:szCs w:val="24"/>
          <w:lang w:eastAsia="fi-FI"/>
        </w:rPr>
        <w:t xml:space="preserve"> Tämän vuoksi k</w:t>
      </w:r>
      <w:r w:rsidR="008B4D59">
        <w:rPr>
          <w:rFonts w:ascii="Arial" w:eastAsia="Times New Roman" w:hAnsi="Arial" w:cs="Arial"/>
          <w:sz w:val="24"/>
          <w:szCs w:val="24"/>
          <w:lang w:eastAsia="fi-FI"/>
        </w:rPr>
        <w:t xml:space="preserve">yseistä kohtaa tulee tarkentaa. </w:t>
      </w:r>
    </w:p>
    <w:p w:rsidR="00DF759D" w:rsidRDefault="00DF759D" w:rsidP="00771082">
      <w:pPr>
        <w:spacing w:after="0" w:line="240" w:lineRule="auto"/>
        <w:ind w:left="1304"/>
        <w:rPr>
          <w:rFonts w:ascii="Arial" w:eastAsia="Times New Roman" w:hAnsi="Arial" w:cs="Arial"/>
          <w:sz w:val="24"/>
          <w:szCs w:val="24"/>
          <w:lang w:eastAsia="fi-FI"/>
        </w:rPr>
      </w:pPr>
    </w:p>
    <w:p w:rsidR="00DF759D" w:rsidRPr="00BC1868" w:rsidRDefault="00DF759D" w:rsidP="00771082">
      <w:pPr>
        <w:spacing w:after="0" w:line="240" w:lineRule="auto"/>
        <w:ind w:left="1304"/>
        <w:rPr>
          <w:rFonts w:ascii="Arial" w:eastAsia="Times New Roman" w:hAnsi="Arial" w:cs="Arial"/>
          <w:b/>
          <w:sz w:val="24"/>
          <w:szCs w:val="24"/>
          <w:lang w:eastAsia="fi-FI"/>
        </w:rPr>
      </w:pPr>
      <w:r w:rsidRPr="00BC1868">
        <w:rPr>
          <w:rFonts w:ascii="Arial" w:eastAsia="Times New Roman" w:hAnsi="Arial" w:cs="Arial"/>
          <w:b/>
          <w:sz w:val="24"/>
          <w:szCs w:val="24"/>
          <w:lang w:eastAsia="fi-FI"/>
        </w:rPr>
        <w:t>16 § Leikki- ja oleskelualue</w:t>
      </w:r>
    </w:p>
    <w:p w:rsidR="00DF759D" w:rsidRPr="00B4169A" w:rsidRDefault="00BC1868" w:rsidP="00771082">
      <w:pPr>
        <w:spacing w:after="0" w:line="240" w:lineRule="auto"/>
        <w:ind w:left="1304"/>
        <w:rPr>
          <w:rFonts w:ascii="Arial" w:eastAsia="Times New Roman" w:hAnsi="Arial" w:cs="Arial"/>
          <w:color w:val="FF0000"/>
          <w:sz w:val="24"/>
          <w:szCs w:val="24"/>
          <w:lang w:eastAsia="fi-FI"/>
        </w:rPr>
      </w:pPr>
      <w:r>
        <w:rPr>
          <w:rFonts w:ascii="Arial" w:eastAsia="Times New Roman" w:hAnsi="Arial" w:cs="Arial"/>
          <w:sz w:val="24"/>
          <w:szCs w:val="24"/>
          <w:lang w:eastAsia="fi-FI"/>
        </w:rPr>
        <w:t>Viimeisessä momentissa todetaan, että l</w:t>
      </w:r>
      <w:r w:rsidR="00DF759D">
        <w:rPr>
          <w:rFonts w:ascii="Arial" w:eastAsia="Times New Roman" w:hAnsi="Arial" w:cs="Arial"/>
          <w:sz w:val="24"/>
          <w:szCs w:val="24"/>
          <w:lang w:eastAsia="fi-FI"/>
        </w:rPr>
        <w:t>eikkivälineiden alustan rakent</w:t>
      </w:r>
      <w:r>
        <w:rPr>
          <w:rFonts w:ascii="Arial" w:eastAsia="Times New Roman" w:hAnsi="Arial" w:cs="Arial"/>
          <w:sz w:val="24"/>
          <w:szCs w:val="24"/>
          <w:lang w:eastAsia="fi-FI"/>
        </w:rPr>
        <w:t xml:space="preserve">een </w:t>
      </w:r>
      <w:r w:rsidR="003A0290">
        <w:rPr>
          <w:rFonts w:ascii="Arial" w:eastAsia="Times New Roman" w:hAnsi="Arial" w:cs="Arial"/>
          <w:sz w:val="24"/>
          <w:szCs w:val="24"/>
          <w:lang w:eastAsia="fi-FI"/>
        </w:rPr>
        <w:t xml:space="preserve">on </w:t>
      </w:r>
      <w:r>
        <w:rPr>
          <w:rFonts w:ascii="Arial" w:eastAsia="Times New Roman" w:hAnsi="Arial" w:cs="Arial"/>
          <w:sz w:val="24"/>
          <w:szCs w:val="24"/>
          <w:lang w:eastAsia="fi-FI"/>
        </w:rPr>
        <w:t>oltava tarkoitukseen sopiva ja iskua vaimentava.</w:t>
      </w:r>
      <w:r w:rsidR="003A0290">
        <w:rPr>
          <w:rFonts w:ascii="Arial" w:eastAsia="Times New Roman" w:hAnsi="Arial" w:cs="Arial"/>
          <w:sz w:val="24"/>
          <w:szCs w:val="24"/>
          <w:lang w:eastAsia="fi-FI"/>
        </w:rPr>
        <w:t xml:space="preserve"> Tässäkin on huomioitava alustan esteettömyys, esimerkiksi</w:t>
      </w:r>
      <w:r w:rsidR="00DF759D">
        <w:rPr>
          <w:rFonts w:ascii="Arial" w:eastAsia="Times New Roman" w:hAnsi="Arial" w:cs="Arial"/>
          <w:sz w:val="24"/>
          <w:szCs w:val="24"/>
          <w:lang w:eastAsia="fi-FI"/>
        </w:rPr>
        <w:t xml:space="preserve"> turvahiekka ei </w:t>
      </w:r>
      <w:r w:rsidR="003A0290">
        <w:rPr>
          <w:rFonts w:ascii="Arial" w:eastAsia="Times New Roman" w:hAnsi="Arial" w:cs="Arial"/>
          <w:sz w:val="24"/>
          <w:szCs w:val="24"/>
          <w:lang w:eastAsia="fi-FI"/>
        </w:rPr>
        <w:t xml:space="preserve">ole sopiva ratkaisu. </w:t>
      </w:r>
    </w:p>
    <w:p w:rsidR="008627E8" w:rsidRDefault="008627E8" w:rsidP="00771082">
      <w:pPr>
        <w:spacing w:after="0" w:line="240" w:lineRule="auto"/>
        <w:ind w:left="1304"/>
        <w:rPr>
          <w:rFonts w:ascii="Arial" w:eastAsia="Times New Roman" w:hAnsi="Arial" w:cs="Arial"/>
          <w:sz w:val="24"/>
          <w:szCs w:val="24"/>
          <w:lang w:eastAsia="fi-FI"/>
        </w:rPr>
      </w:pPr>
    </w:p>
    <w:p w:rsidR="002F210A" w:rsidRDefault="002F210A">
      <w:pPr>
        <w:rPr>
          <w:rFonts w:ascii="Arial" w:eastAsia="Times New Roman" w:hAnsi="Arial" w:cs="Arial"/>
          <w:b/>
          <w:sz w:val="24"/>
          <w:szCs w:val="24"/>
          <w:lang w:eastAsia="fi-FI"/>
        </w:rPr>
      </w:pPr>
      <w:r>
        <w:rPr>
          <w:rFonts w:ascii="Arial" w:eastAsia="Times New Roman" w:hAnsi="Arial" w:cs="Arial"/>
          <w:b/>
          <w:sz w:val="24"/>
          <w:szCs w:val="24"/>
          <w:lang w:eastAsia="fi-FI"/>
        </w:rPr>
        <w:br w:type="page"/>
      </w:r>
    </w:p>
    <w:p w:rsidR="008627E8" w:rsidRPr="00963AFD" w:rsidRDefault="008627E8" w:rsidP="00771082">
      <w:pPr>
        <w:spacing w:after="0" w:line="240" w:lineRule="auto"/>
        <w:ind w:left="1304"/>
        <w:rPr>
          <w:rFonts w:ascii="Arial" w:eastAsia="Times New Roman" w:hAnsi="Arial" w:cs="Arial"/>
          <w:b/>
          <w:sz w:val="24"/>
          <w:szCs w:val="24"/>
          <w:lang w:eastAsia="fi-FI"/>
        </w:rPr>
      </w:pPr>
      <w:bookmarkStart w:id="0" w:name="_GoBack"/>
      <w:bookmarkEnd w:id="0"/>
      <w:r w:rsidRPr="00963AFD">
        <w:rPr>
          <w:rFonts w:ascii="Arial" w:eastAsia="Times New Roman" w:hAnsi="Arial" w:cs="Arial"/>
          <w:b/>
          <w:sz w:val="24"/>
          <w:szCs w:val="24"/>
          <w:lang w:eastAsia="fi-FI"/>
        </w:rPr>
        <w:t>17 § Kulkutien ja oleskelualueen suojaaminen</w:t>
      </w:r>
    </w:p>
    <w:p w:rsidR="00963AFD" w:rsidRDefault="00963AFD"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Mitä tarkoitetaan ensimmäisen momentin alussa ilmauksella ”sisäänkäynnin ja kulkuväylän kohdat”? </w:t>
      </w:r>
    </w:p>
    <w:p w:rsidR="00C13F95" w:rsidRDefault="00C13F95" w:rsidP="00771082">
      <w:pPr>
        <w:spacing w:after="0" w:line="240" w:lineRule="auto"/>
        <w:ind w:left="1304"/>
        <w:rPr>
          <w:rFonts w:ascii="Arial" w:eastAsia="Times New Roman" w:hAnsi="Arial" w:cs="Arial"/>
          <w:sz w:val="24"/>
          <w:szCs w:val="24"/>
          <w:lang w:eastAsia="fi-FI"/>
        </w:rPr>
      </w:pPr>
    </w:p>
    <w:p w:rsidR="00963AFD" w:rsidRDefault="00963AFD"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lastRenderedPageBreak/>
        <w:t xml:space="preserve">Invalidiliitto kannattaa ehdotusta velvoittaa suojaamaan rakennusten sisäänkäynnit riittävän laajuisilla katoksilla. </w:t>
      </w:r>
      <w:r w:rsidR="008B4D59">
        <w:rPr>
          <w:rFonts w:ascii="Arial" w:eastAsia="Times New Roman" w:hAnsi="Arial" w:cs="Arial"/>
          <w:sz w:val="24"/>
          <w:szCs w:val="24"/>
          <w:lang w:eastAsia="fi-FI"/>
        </w:rPr>
        <w:t xml:space="preserve">Näin voidaan edistää toimimisen esteettömyyttä talviolosuhteissakin. </w:t>
      </w:r>
    </w:p>
    <w:p w:rsidR="008627E8" w:rsidRDefault="008627E8" w:rsidP="00771082">
      <w:pPr>
        <w:spacing w:after="0" w:line="240" w:lineRule="auto"/>
        <w:ind w:left="1304"/>
        <w:rPr>
          <w:rFonts w:ascii="Arial" w:eastAsia="Times New Roman" w:hAnsi="Arial" w:cs="Arial"/>
          <w:sz w:val="24"/>
          <w:szCs w:val="24"/>
          <w:lang w:eastAsia="fi-FI"/>
        </w:rPr>
      </w:pPr>
    </w:p>
    <w:p w:rsidR="008627E8" w:rsidRPr="00C13F95" w:rsidRDefault="008627E8" w:rsidP="00771082">
      <w:pPr>
        <w:spacing w:after="0" w:line="240" w:lineRule="auto"/>
        <w:ind w:left="1304"/>
        <w:rPr>
          <w:rFonts w:ascii="Arial" w:eastAsia="Times New Roman" w:hAnsi="Arial" w:cs="Arial"/>
          <w:b/>
          <w:sz w:val="24"/>
          <w:szCs w:val="24"/>
          <w:lang w:eastAsia="fi-FI"/>
        </w:rPr>
      </w:pPr>
      <w:r w:rsidRPr="00C13F95">
        <w:rPr>
          <w:rFonts w:ascii="Arial" w:eastAsia="Times New Roman" w:hAnsi="Arial" w:cs="Arial"/>
          <w:b/>
          <w:sz w:val="24"/>
          <w:szCs w:val="24"/>
          <w:lang w:eastAsia="fi-FI"/>
        </w:rPr>
        <w:t>22 § Katsomo</w:t>
      </w:r>
    </w:p>
    <w:p w:rsidR="008627E8" w:rsidRDefault="00B14314"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Invalidiliiton mielestä asetuksess</w:t>
      </w:r>
      <w:r w:rsidR="00E6763C">
        <w:rPr>
          <w:rFonts w:ascii="Arial" w:eastAsia="Times New Roman" w:hAnsi="Arial" w:cs="Arial"/>
          <w:sz w:val="24"/>
          <w:szCs w:val="24"/>
          <w:lang w:eastAsia="fi-FI"/>
        </w:rPr>
        <w:t>a tulisi selkeästi mainita käsijohteiden tarve myös auditorioiden portaissa</w:t>
      </w:r>
      <w:r>
        <w:rPr>
          <w:rFonts w:ascii="Arial" w:eastAsia="Times New Roman" w:hAnsi="Arial" w:cs="Arial"/>
          <w:sz w:val="24"/>
          <w:szCs w:val="24"/>
          <w:lang w:eastAsia="fi-FI"/>
        </w:rPr>
        <w:t xml:space="preserve">. </w:t>
      </w:r>
    </w:p>
    <w:p w:rsidR="002B2D85" w:rsidRDefault="002B2D85" w:rsidP="00771082">
      <w:pPr>
        <w:spacing w:after="0" w:line="240" w:lineRule="auto"/>
        <w:ind w:left="1304"/>
        <w:rPr>
          <w:rFonts w:ascii="Arial" w:eastAsia="Times New Roman" w:hAnsi="Arial" w:cs="Arial"/>
          <w:sz w:val="24"/>
          <w:szCs w:val="24"/>
          <w:lang w:eastAsia="fi-FI"/>
        </w:rPr>
      </w:pPr>
    </w:p>
    <w:p w:rsidR="002B2D85" w:rsidRPr="009B5A4D" w:rsidRDefault="002B2D85" w:rsidP="00771082">
      <w:pPr>
        <w:spacing w:after="0" w:line="240" w:lineRule="auto"/>
        <w:ind w:left="1304"/>
        <w:rPr>
          <w:rFonts w:ascii="Arial" w:eastAsia="Times New Roman" w:hAnsi="Arial" w:cs="Arial"/>
          <w:b/>
          <w:sz w:val="24"/>
          <w:szCs w:val="24"/>
          <w:lang w:eastAsia="fi-FI"/>
        </w:rPr>
      </w:pPr>
      <w:r w:rsidRPr="009B5A4D">
        <w:rPr>
          <w:rFonts w:ascii="Arial" w:eastAsia="Times New Roman" w:hAnsi="Arial" w:cs="Arial"/>
          <w:b/>
          <w:sz w:val="24"/>
          <w:szCs w:val="24"/>
          <w:lang w:eastAsia="fi-FI"/>
        </w:rPr>
        <w:t>23 § Kulkureitti</w:t>
      </w:r>
    </w:p>
    <w:p w:rsidR="002B2D85" w:rsidRDefault="009B5A4D"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Tässä kohdassa on käytetty termiä ”kulkureitti”, mutta edellä mm. 21 § 3. mom. termiä ”kulkutie”, onko näillä merkitysero? </w:t>
      </w:r>
    </w:p>
    <w:p w:rsidR="00827DA8" w:rsidRDefault="00827DA8" w:rsidP="00771082">
      <w:pPr>
        <w:spacing w:after="0" w:line="240" w:lineRule="auto"/>
        <w:ind w:left="1304"/>
        <w:rPr>
          <w:rFonts w:ascii="Arial" w:eastAsia="Times New Roman" w:hAnsi="Arial" w:cs="Arial"/>
          <w:sz w:val="24"/>
          <w:szCs w:val="24"/>
          <w:lang w:eastAsia="fi-FI"/>
        </w:rPr>
      </w:pPr>
    </w:p>
    <w:p w:rsidR="002B2D85" w:rsidRDefault="00827DA8"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Viimeisessä momentissa todetaan, että lattiapinnan kaltevuus istuinalueella ja kulkureitillä voi olla enintään 8 % (1:12,5). </w:t>
      </w:r>
      <w:r w:rsidR="008D3158">
        <w:rPr>
          <w:rFonts w:ascii="Arial" w:eastAsia="Times New Roman" w:hAnsi="Arial" w:cs="Arial"/>
          <w:sz w:val="24"/>
          <w:szCs w:val="24"/>
          <w:lang w:eastAsia="fi-FI"/>
        </w:rPr>
        <w:t>Kuitenkin luonnoksessa valtioneuvoston asetuksesi rakennuksen esteettömyydestä 7 § 2. mom. säädetään, että ”luiska saa kaltevuudeltaan olla enintään 5 % (1:20) taikka enintään 8 % (1:12,5), jos korkeusero on enintään 1000 mm</w:t>
      </w:r>
      <w:r w:rsidR="00E767D5">
        <w:rPr>
          <w:rFonts w:ascii="Arial" w:eastAsia="Times New Roman" w:hAnsi="Arial" w:cs="Arial"/>
          <w:sz w:val="24"/>
          <w:szCs w:val="24"/>
          <w:lang w:eastAsia="fi-FI"/>
        </w:rPr>
        <w:t>”</w:t>
      </w:r>
      <w:r w:rsidR="008D3158">
        <w:rPr>
          <w:rFonts w:ascii="Arial" w:eastAsia="Times New Roman" w:hAnsi="Arial" w:cs="Arial"/>
          <w:sz w:val="24"/>
          <w:szCs w:val="24"/>
          <w:lang w:eastAsia="fi-FI"/>
        </w:rPr>
        <w:t xml:space="preserve">. Invalidiliitto ehdottaa vastaavaa täsmennystä myös tähän pykälään. </w:t>
      </w:r>
    </w:p>
    <w:p w:rsidR="008D3158" w:rsidRDefault="008D3158" w:rsidP="00771082">
      <w:pPr>
        <w:spacing w:after="0" w:line="240" w:lineRule="auto"/>
        <w:ind w:left="1304"/>
        <w:rPr>
          <w:rFonts w:ascii="Arial" w:eastAsia="Times New Roman" w:hAnsi="Arial" w:cs="Arial"/>
          <w:sz w:val="24"/>
          <w:szCs w:val="24"/>
          <w:lang w:eastAsia="fi-FI"/>
        </w:rPr>
      </w:pPr>
    </w:p>
    <w:p w:rsidR="002B2D85" w:rsidRPr="00B66BC6" w:rsidRDefault="002B2D85" w:rsidP="00771082">
      <w:pPr>
        <w:spacing w:after="0" w:line="240" w:lineRule="auto"/>
        <w:ind w:left="1304"/>
        <w:rPr>
          <w:rFonts w:ascii="Arial" w:eastAsia="Times New Roman" w:hAnsi="Arial" w:cs="Arial"/>
          <w:b/>
          <w:sz w:val="24"/>
          <w:szCs w:val="24"/>
          <w:lang w:eastAsia="fi-FI"/>
        </w:rPr>
      </w:pPr>
      <w:r w:rsidRPr="00B66BC6">
        <w:rPr>
          <w:rFonts w:ascii="Arial" w:eastAsia="Times New Roman" w:hAnsi="Arial" w:cs="Arial"/>
          <w:b/>
          <w:sz w:val="24"/>
          <w:szCs w:val="24"/>
          <w:lang w:eastAsia="fi-FI"/>
        </w:rPr>
        <w:t>25 § Tavarankuljetus ja huoltoliikenne rakennuspaikalla</w:t>
      </w:r>
    </w:p>
    <w:p w:rsidR="002B2D85" w:rsidRPr="00777FFB" w:rsidRDefault="002B2D85" w:rsidP="00771082">
      <w:pPr>
        <w:spacing w:after="0" w:line="240" w:lineRule="auto"/>
        <w:ind w:left="1304"/>
        <w:rPr>
          <w:rFonts w:ascii="Arial" w:eastAsia="Times New Roman" w:hAnsi="Arial" w:cs="Arial"/>
          <w:sz w:val="24"/>
          <w:szCs w:val="24"/>
          <w:lang w:eastAsia="fi-FI"/>
        </w:rPr>
      </w:pPr>
      <w:r>
        <w:rPr>
          <w:rFonts w:ascii="Arial" w:eastAsia="Times New Roman" w:hAnsi="Arial" w:cs="Arial"/>
          <w:sz w:val="24"/>
          <w:szCs w:val="24"/>
          <w:lang w:eastAsia="fi-FI"/>
        </w:rPr>
        <w:t xml:space="preserve">Toinen momentti, </w:t>
      </w:r>
      <w:r w:rsidR="00B66BC6">
        <w:rPr>
          <w:rFonts w:ascii="Arial" w:eastAsia="Times New Roman" w:hAnsi="Arial" w:cs="Arial"/>
          <w:sz w:val="24"/>
          <w:szCs w:val="24"/>
          <w:lang w:eastAsia="fi-FI"/>
        </w:rPr>
        <w:t xml:space="preserve">jonka mukaan </w:t>
      </w:r>
      <w:r>
        <w:rPr>
          <w:rFonts w:ascii="Arial" w:eastAsia="Times New Roman" w:hAnsi="Arial" w:cs="Arial"/>
          <w:sz w:val="24"/>
          <w:szCs w:val="24"/>
          <w:lang w:eastAsia="fi-FI"/>
        </w:rPr>
        <w:t>jalankulkijaa varten</w:t>
      </w:r>
      <w:r w:rsidR="00B66BC6">
        <w:rPr>
          <w:rFonts w:ascii="Arial" w:eastAsia="Times New Roman" w:hAnsi="Arial" w:cs="Arial"/>
          <w:sz w:val="24"/>
          <w:szCs w:val="24"/>
          <w:lang w:eastAsia="fi-FI"/>
        </w:rPr>
        <w:t xml:space="preserve"> on varattava</w:t>
      </w:r>
      <w:r>
        <w:rPr>
          <w:rFonts w:ascii="Arial" w:eastAsia="Times New Roman" w:hAnsi="Arial" w:cs="Arial"/>
          <w:sz w:val="24"/>
          <w:szCs w:val="24"/>
          <w:lang w:eastAsia="fi-FI"/>
        </w:rPr>
        <w:t xml:space="preserve"> tu</w:t>
      </w:r>
      <w:r w:rsidR="00B66BC6">
        <w:rPr>
          <w:rFonts w:ascii="Arial" w:eastAsia="Times New Roman" w:hAnsi="Arial" w:cs="Arial"/>
          <w:sz w:val="24"/>
          <w:szCs w:val="24"/>
          <w:lang w:eastAsia="fi-FI"/>
        </w:rPr>
        <w:t xml:space="preserve">rvallinen ja merkitty kulkutie vaatii täsmennystä, sillä merkinnöissä on huomioitava informaation saavutettavuus kaikille ihmisille, myös esimerkiksi näkövammaisille jalankulkijoille. </w:t>
      </w:r>
    </w:p>
    <w:p w:rsidR="005C3818" w:rsidRDefault="005C3818" w:rsidP="002A7F1E">
      <w:pPr>
        <w:spacing w:after="0" w:line="240" w:lineRule="auto"/>
        <w:ind w:left="1304"/>
        <w:rPr>
          <w:rFonts w:ascii="Arial" w:eastAsia="Times New Roman" w:hAnsi="Arial" w:cs="Arial"/>
          <w:sz w:val="24"/>
          <w:szCs w:val="24"/>
          <w:lang w:eastAsia="fi-FI"/>
        </w:rPr>
      </w:pPr>
    </w:p>
    <w:p w:rsidR="00AC5B22" w:rsidRDefault="00AC5B22" w:rsidP="00613562">
      <w:pPr>
        <w:spacing w:after="0" w:line="240" w:lineRule="auto"/>
        <w:rPr>
          <w:rFonts w:ascii="Arial" w:eastAsia="Times New Roman" w:hAnsi="Arial" w:cs="Arial"/>
          <w:b/>
          <w:sz w:val="24"/>
          <w:szCs w:val="24"/>
          <w:lang w:eastAsia="fi-FI"/>
        </w:rPr>
      </w:pPr>
    </w:p>
    <w:p w:rsidR="00F21872" w:rsidRDefault="00F21872" w:rsidP="00613562">
      <w:pPr>
        <w:spacing w:after="0" w:line="240" w:lineRule="auto"/>
        <w:ind w:left="1304"/>
        <w:rPr>
          <w:rFonts w:ascii="Arial" w:eastAsia="Times New Roman" w:hAnsi="Arial" w:cs="Arial"/>
          <w:sz w:val="24"/>
          <w:szCs w:val="24"/>
          <w:lang w:eastAsia="fi-FI"/>
        </w:rPr>
      </w:pPr>
    </w:p>
    <w:p w:rsidR="00613562" w:rsidRPr="00613562" w:rsidRDefault="00613562" w:rsidP="00613562">
      <w:pPr>
        <w:spacing w:after="0" w:line="240" w:lineRule="auto"/>
        <w:ind w:left="1304"/>
        <w:rPr>
          <w:rFonts w:ascii="Arial" w:eastAsia="Times New Roman" w:hAnsi="Arial" w:cs="Arial"/>
          <w:sz w:val="24"/>
          <w:szCs w:val="24"/>
          <w:lang w:eastAsia="fi-FI"/>
        </w:rPr>
      </w:pPr>
      <w:r w:rsidRPr="00613562">
        <w:rPr>
          <w:rFonts w:ascii="Arial" w:eastAsia="Times New Roman" w:hAnsi="Arial" w:cs="Arial"/>
          <w:sz w:val="24"/>
          <w:szCs w:val="24"/>
          <w:lang w:eastAsia="fi-FI"/>
        </w:rPr>
        <w:t xml:space="preserve">Helsingissä </w:t>
      </w:r>
      <w:r w:rsidR="00262BCF">
        <w:rPr>
          <w:rFonts w:ascii="Arial" w:eastAsia="Times New Roman" w:hAnsi="Arial" w:cs="Arial"/>
          <w:sz w:val="24"/>
          <w:szCs w:val="24"/>
          <w:lang w:eastAsia="fi-FI"/>
        </w:rPr>
        <w:t>12</w:t>
      </w:r>
      <w:r w:rsidRPr="00613562">
        <w:rPr>
          <w:rFonts w:ascii="Arial" w:eastAsia="Times New Roman" w:hAnsi="Arial" w:cs="Arial"/>
          <w:sz w:val="24"/>
          <w:szCs w:val="24"/>
          <w:lang w:eastAsia="fi-FI"/>
        </w:rPr>
        <w:t xml:space="preserve">. </w:t>
      </w:r>
      <w:r w:rsidR="00BE1C0B">
        <w:rPr>
          <w:rFonts w:ascii="Arial" w:eastAsia="Times New Roman" w:hAnsi="Arial" w:cs="Arial"/>
          <w:sz w:val="24"/>
          <w:szCs w:val="24"/>
          <w:lang w:eastAsia="fi-FI"/>
        </w:rPr>
        <w:t>tammi</w:t>
      </w:r>
      <w:r w:rsidR="001B5413">
        <w:rPr>
          <w:rFonts w:ascii="Arial" w:eastAsia="Times New Roman" w:hAnsi="Arial" w:cs="Arial"/>
          <w:sz w:val="24"/>
          <w:szCs w:val="24"/>
          <w:lang w:eastAsia="fi-FI"/>
        </w:rPr>
        <w:t>kuuta</w:t>
      </w:r>
      <w:r w:rsidRPr="00613562">
        <w:rPr>
          <w:rFonts w:ascii="Arial" w:eastAsia="Times New Roman" w:hAnsi="Arial" w:cs="Arial"/>
          <w:sz w:val="24"/>
          <w:szCs w:val="24"/>
          <w:lang w:eastAsia="fi-FI"/>
        </w:rPr>
        <w:t xml:space="preserve"> 201</w:t>
      </w:r>
      <w:r w:rsidR="00BE1C0B">
        <w:rPr>
          <w:rFonts w:ascii="Arial" w:eastAsia="Times New Roman" w:hAnsi="Arial" w:cs="Arial"/>
          <w:sz w:val="24"/>
          <w:szCs w:val="24"/>
          <w:lang w:eastAsia="fi-FI"/>
        </w:rPr>
        <w:t>7</w:t>
      </w:r>
    </w:p>
    <w:p w:rsidR="000F5B97" w:rsidRPr="00613562" w:rsidRDefault="000F5B97" w:rsidP="00613562">
      <w:pPr>
        <w:spacing w:after="0" w:line="240" w:lineRule="auto"/>
        <w:ind w:left="2744"/>
        <w:rPr>
          <w:rFonts w:ascii="Arial" w:eastAsia="Times New Roman" w:hAnsi="Arial" w:cs="Arial"/>
          <w:sz w:val="24"/>
          <w:szCs w:val="24"/>
          <w:lang w:eastAsia="fi-FI"/>
        </w:rPr>
      </w:pPr>
    </w:p>
    <w:p w:rsidR="00613562" w:rsidRPr="00613562" w:rsidRDefault="00613562" w:rsidP="00613562">
      <w:pPr>
        <w:spacing w:after="0" w:line="240" w:lineRule="auto"/>
        <w:ind w:left="1304"/>
        <w:rPr>
          <w:rFonts w:ascii="Arial" w:eastAsia="Times New Roman" w:hAnsi="Arial" w:cs="Arial"/>
          <w:sz w:val="24"/>
          <w:szCs w:val="24"/>
          <w:lang w:eastAsia="fi-FI"/>
        </w:rPr>
      </w:pPr>
    </w:p>
    <w:p w:rsidR="00613562" w:rsidRPr="00622CE9" w:rsidRDefault="00613562" w:rsidP="00613562">
      <w:pPr>
        <w:spacing w:after="0" w:line="240" w:lineRule="auto"/>
        <w:ind w:left="1304"/>
        <w:rPr>
          <w:rFonts w:ascii="Arial" w:eastAsia="Times New Roman" w:hAnsi="Arial" w:cs="Arial"/>
          <w:b/>
          <w:sz w:val="24"/>
          <w:szCs w:val="24"/>
          <w:lang w:eastAsia="fi-FI"/>
        </w:rPr>
      </w:pPr>
      <w:r w:rsidRPr="00622CE9">
        <w:rPr>
          <w:rFonts w:ascii="Arial" w:eastAsia="Times New Roman" w:hAnsi="Arial" w:cs="Arial"/>
          <w:b/>
          <w:sz w:val="24"/>
          <w:szCs w:val="24"/>
          <w:lang w:eastAsia="fi-FI"/>
        </w:rPr>
        <w:t>INVALIDILIITTO RY</w:t>
      </w:r>
    </w:p>
    <w:p w:rsidR="00613562" w:rsidRDefault="00613562" w:rsidP="00613562">
      <w:pPr>
        <w:spacing w:after="0" w:line="240" w:lineRule="auto"/>
        <w:ind w:left="1304"/>
        <w:rPr>
          <w:rFonts w:ascii="Arial" w:eastAsia="Times New Roman" w:hAnsi="Arial" w:cs="Arial"/>
          <w:sz w:val="24"/>
          <w:szCs w:val="24"/>
          <w:lang w:eastAsia="fi-FI"/>
        </w:rPr>
      </w:pPr>
    </w:p>
    <w:p w:rsidR="000F5B97" w:rsidRDefault="000F5B97" w:rsidP="00613562">
      <w:pPr>
        <w:spacing w:after="0" w:line="240" w:lineRule="auto"/>
        <w:ind w:left="1304"/>
        <w:rPr>
          <w:rFonts w:ascii="Arial" w:eastAsia="Times New Roman" w:hAnsi="Arial" w:cs="Arial"/>
          <w:sz w:val="24"/>
          <w:szCs w:val="24"/>
          <w:lang w:eastAsia="fi-FI"/>
        </w:rPr>
      </w:pPr>
    </w:p>
    <w:p w:rsidR="00FC5845" w:rsidRPr="00613562" w:rsidRDefault="00FC5845" w:rsidP="00613562">
      <w:pPr>
        <w:spacing w:after="0" w:line="240" w:lineRule="auto"/>
        <w:ind w:left="1304"/>
        <w:rPr>
          <w:rFonts w:ascii="Arial" w:eastAsia="Times New Roman" w:hAnsi="Arial" w:cs="Arial"/>
          <w:sz w:val="24"/>
          <w:szCs w:val="24"/>
          <w:lang w:eastAsia="fi-FI"/>
        </w:rPr>
      </w:pPr>
    </w:p>
    <w:p w:rsidR="00613562" w:rsidRPr="00613562" w:rsidRDefault="00613562" w:rsidP="00613562">
      <w:pPr>
        <w:spacing w:after="0" w:line="240" w:lineRule="auto"/>
        <w:ind w:left="1304"/>
        <w:rPr>
          <w:rFonts w:ascii="Arial" w:eastAsia="Times New Roman" w:hAnsi="Arial" w:cs="Arial"/>
          <w:sz w:val="24"/>
          <w:szCs w:val="24"/>
          <w:lang w:eastAsia="fi-FI"/>
        </w:rPr>
      </w:pPr>
    </w:p>
    <w:p w:rsidR="00613562" w:rsidRPr="00683954" w:rsidRDefault="00F2242A" w:rsidP="00613562">
      <w:pPr>
        <w:tabs>
          <w:tab w:val="center" w:pos="4819"/>
          <w:tab w:val="right" w:pos="9638"/>
        </w:tabs>
        <w:spacing w:after="0" w:line="240" w:lineRule="auto"/>
        <w:ind w:left="1304"/>
        <w:rPr>
          <w:rFonts w:ascii="Arial" w:eastAsia="Times New Roman" w:hAnsi="Arial" w:cs="Arial"/>
          <w:bCs/>
          <w:color w:val="FF0000"/>
          <w:kern w:val="32"/>
          <w:sz w:val="24"/>
          <w:szCs w:val="24"/>
          <w:lang w:eastAsia="fi-FI"/>
        </w:rPr>
      </w:pPr>
      <w:r>
        <w:rPr>
          <w:rFonts w:ascii="Arial" w:eastAsia="Times New Roman" w:hAnsi="Arial" w:cs="Arial"/>
          <w:bCs/>
          <w:kern w:val="32"/>
          <w:sz w:val="24"/>
          <w:szCs w:val="24"/>
          <w:lang w:eastAsia="fi-FI"/>
        </w:rPr>
        <w:t>Petri Pohjonen</w:t>
      </w:r>
      <w:r>
        <w:rPr>
          <w:rFonts w:ascii="Arial" w:eastAsia="Times New Roman" w:hAnsi="Arial" w:cs="Arial"/>
          <w:bCs/>
          <w:kern w:val="32"/>
          <w:sz w:val="24"/>
          <w:szCs w:val="24"/>
          <w:lang w:eastAsia="fi-FI"/>
        </w:rPr>
        <w:tab/>
      </w:r>
      <w:r w:rsidR="00D10D7C">
        <w:rPr>
          <w:rFonts w:ascii="Arial" w:eastAsia="Times New Roman" w:hAnsi="Arial" w:cs="Arial"/>
          <w:bCs/>
          <w:kern w:val="32"/>
          <w:sz w:val="24"/>
          <w:szCs w:val="24"/>
          <w:lang w:eastAsia="fi-FI"/>
        </w:rPr>
        <w:t xml:space="preserve">                 </w:t>
      </w:r>
      <w:r>
        <w:rPr>
          <w:rFonts w:ascii="Arial" w:eastAsia="Times New Roman" w:hAnsi="Arial" w:cs="Arial"/>
          <w:bCs/>
          <w:kern w:val="32"/>
          <w:sz w:val="24"/>
          <w:szCs w:val="24"/>
          <w:lang w:eastAsia="fi-FI"/>
        </w:rPr>
        <w:t>Terhi Jussila</w:t>
      </w:r>
      <w:r w:rsidR="004B3851">
        <w:rPr>
          <w:rFonts w:ascii="Arial" w:eastAsia="Times New Roman" w:hAnsi="Arial" w:cs="Arial"/>
          <w:bCs/>
          <w:kern w:val="32"/>
          <w:sz w:val="24"/>
          <w:szCs w:val="24"/>
          <w:lang w:eastAsia="fi-FI"/>
        </w:rPr>
        <w:br/>
        <w:t>Pää</w:t>
      </w:r>
      <w:r w:rsidR="00613562" w:rsidRPr="00613562">
        <w:rPr>
          <w:rFonts w:ascii="Arial" w:eastAsia="Times New Roman" w:hAnsi="Arial" w:cs="Arial"/>
          <w:bCs/>
          <w:kern w:val="32"/>
          <w:sz w:val="24"/>
          <w:szCs w:val="24"/>
          <w:lang w:eastAsia="fi-FI"/>
        </w:rPr>
        <w:t>johtaja</w:t>
      </w:r>
      <w:r w:rsidR="00613562" w:rsidRPr="00613562">
        <w:rPr>
          <w:rFonts w:ascii="Arial" w:eastAsia="Times New Roman" w:hAnsi="Arial" w:cs="Arial"/>
          <w:bCs/>
          <w:kern w:val="32"/>
          <w:sz w:val="24"/>
          <w:szCs w:val="24"/>
          <w:lang w:eastAsia="fi-FI"/>
        </w:rPr>
        <w:tab/>
      </w:r>
      <w:r>
        <w:rPr>
          <w:rFonts w:ascii="Arial" w:eastAsia="Times New Roman" w:hAnsi="Arial" w:cs="Arial"/>
          <w:bCs/>
          <w:kern w:val="32"/>
          <w:sz w:val="24"/>
          <w:szCs w:val="24"/>
          <w:lang w:eastAsia="fi-FI"/>
        </w:rPr>
        <w:t xml:space="preserve">  </w:t>
      </w:r>
      <w:r w:rsidR="00D10D7C">
        <w:rPr>
          <w:rFonts w:ascii="Arial" w:eastAsia="Times New Roman" w:hAnsi="Arial" w:cs="Arial"/>
          <w:bCs/>
          <w:kern w:val="32"/>
          <w:sz w:val="24"/>
          <w:szCs w:val="24"/>
          <w:lang w:eastAsia="fi-FI"/>
        </w:rPr>
        <w:t xml:space="preserve">                 </w:t>
      </w:r>
      <w:r>
        <w:rPr>
          <w:rFonts w:ascii="Arial" w:eastAsia="Times New Roman" w:hAnsi="Arial" w:cs="Arial"/>
          <w:bCs/>
          <w:color w:val="000000" w:themeColor="text1"/>
          <w:kern w:val="32"/>
          <w:sz w:val="24"/>
          <w:szCs w:val="24"/>
          <w:lang w:eastAsia="fi-FI"/>
        </w:rPr>
        <w:t>Järjestö</w:t>
      </w:r>
      <w:r w:rsidR="00683954" w:rsidRPr="008A52CC">
        <w:rPr>
          <w:rFonts w:ascii="Arial" w:eastAsia="Times New Roman" w:hAnsi="Arial" w:cs="Arial"/>
          <w:bCs/>
          <w:color w:val="000000" w:themeColor="text1"/>
          <w:kern w:val="32"/>
          <w:sz w:val="24"/>
          <w:szCs w:val="24"/>
          <w:lang w:eastAsia="fi-FI"/>
        </w:rPr>
        <w:t>johtaja</w:t>
      </w:r>
    </w:p>
    <w:p w:rsidR="00613562" w:rsidRDefault="00613562" w:rsidP="00613562">
      <w:pPr>
        <w:tabs>
          <w:tab w:val="center" w:pos="4819"/>
          <w:tab w:val="right" w:pos="9638"/>
        </w:tabs>
        <w:spacing w:after="0" w:line="240" w:lineRule="auto"/>
        <w:ind w:left="1304"/>
        <w:rPr>
          <w:rFonts w:ascii="Arial" w:eastAsia="Times New Roman" w:hAnsi="Arial" w:cs="Arial"/>
          <w:bCs/>
          <w:kern w:val="32"/>
          <w:sz w:val="24"/>
          <w:szCs w:val="24"/>
          <w:lang w:eastAsia="fi-FI"/>
        </w:rPr>
      </w:pPr>
    </w:p>
    <w:p w:rsidR="00613562" w:rsidRDefault="00613562" w:rsidP="00613562">
      <w:pPr>
        <w:tabs>
          <w:tab w:val="center" w:pos="4819"/>
          <w:tab w:val="right" w:pos="9638"/>
        </w:tabs>
        <w:spacing w:after="0" w:line="240" w:lineRule="auto"/>
        <w:ind w:left="1304"/>
        <w:rPr>
          <w:rFonts w:ascii="Arial" w:eastAsia="Times New Roman" w:hAnsi="Arial" w:cs="Arial"/>
          <w:sz w:val="24"/>
          <w:szCs w:val="24"/>
          <w:lang w:eastAsia="fi-FI"/>
        </w:rPr>
      </w:pPr>
    </w:p>
    <w:p w:rsidR="00613562" w:rsidRDefault="00613562" w:rsidP="00CF2D27">
      <w:pPr>
        <w:tabs>
          <w:tab w:val="center" w:pos="4819"/>
          <w:tab w:val="right" w:pos="9638"/>
        </w:tabs>
        <w:spacing w:after="0" w:line="240" w:lineRule="auto"/>
        <w:ind w:left="1304"/>
        <w:rPr>
          <w:rFonts w:ascii="Arial" w:hAnsi="Arial" w:cs="Arial"/>
          <w:sz w:val="24"/>
          <w:szCs w:val="24"/>
        </w:rPr>
      </w:pPr>
      <w:r w:rsidRPr="00613562">
        <w:rPr>
          <w:rFonts w:ascii="Arial" w:eastAsia="Times New Roman" w:hAnsi="Arial" w:cs="Arial"/>
          <w:sz w:val="24"/>
          <w:szCs w:val="24"/>
          <w:lang w:eastAsia="fi-FI"/>
        </w:rPr>
        <w:t xml:space="preserve">Erityisasiantuntija: </w:t>
      </w:r>
      <w:r w:rsidR="00B60470">
        <w:rPr>
          <w:rFonts w:ascii="Arial" w:eastAsia="Times New Roman" w:hAnsi="Arial" w:cs="Arial"/>
          <w:sz w:val="24"/>
          <w:szCs w:val="24"/>
          <w:lang w:eastAsia="fi-FI"/>
        </w:rPr>
        <w:t xml:space="preserve">Marika Nordlund, vastaava </w:t>
      </w:r>
      <w:r w:rsidR="004B3851">
        <w:rPr>
          <w:rFonts w:ascii="Arial" w:eastAsia="Times New Roman" w:hAnsi="Arial" w:cs="Arial"/>
          <w:sz w:val="24"/>
          <w:szCs w:val="24"/>
          <w:lang w:eastAsia="fi-FI"/>
        </w:rPr>
        <w:t>esteettömyysasiantuntija, Invalidiliiton Este</w:t>
      </w:r>
      <w:r w:rsidR="00B60470">
        <w:rPr>
          <w:rFonts w:ascii="Arial" w:eastAsia="Times New Roman" w:hAnsi="Arial" w:cs="Arial"/>
          <w:sz w:val="24"/>
          <w:szCs w:val="24"/>
          <w:lang w:eastAsia="fi-FI"/>
        </w:rPr>
        <w:t>ettömyyskeskus,</w:t>
      </w:r>
      <w:r w:rsidRPr="00613562">
        <w:rPr>
          <w:rFonts w:ascii="Arial" w:eastAsia="Times New Roman" w:hAnsi="Arial" w:cs="Arial"/>
          <w:sz w:val="24"/>
          <w:szCs w:val="24"/>
          <w:lang w:eastAsia="fi-FI"/>
        </w:rPr>
        <w:t xml:space="preserve"> </w:t>
      </w:r>
      <w:r w:rsidR="004B3851">
        <w:rPr>
          <w:rFonts w:ascii="Arial" w:eastAsia="Times New Roman" w:hAnsi="Arial" w:cs="Arial"/>
          <w:sz w:val="24"/>
          <w:szCs w:val="24"/>
          <w:lang w:eastAsia="fi-FI"/>
        </w:rPr>
        <w:t>marika.nordlund</w:t>
      </w:r>
      <w:r>
        <w:rPr>
          <w:rFonts w:ascii="Arial" w:eastAsia="Times New Roman" w:hAnsi="Arial" w:cs="Arial"/>
          <w:sz w:val="24"/>
          <w:szCs w:val="24"/>
          <w:lang w:eastAsia="fi-FI"/>
        </w:rPr>
        <w:t>@invalidiliitto.fi</w:t>
      </w:r>
      <w:r w:rsidR="004B3851">
        <w:rPr>
          <w:rFonts w:ascii="Arial" w:eastAsia="Times New Roman" w:hAnsi="Arial" w:cs="Arial"/>
          <w:sz w:val="24"/>
          <w:szCs w:val="24"/>
          <w:lang w:eastAsia="fi-FI"/>
        </w:rPr>
        <w:t xml:space="preserve">, 050 492 3020. </w:t>
      </w:r>
    </w:p>
    <w:p w:rsidR="00B764D7" w:rsidRPr="00F70610" w:rsidRDefault="0005619D" w:rsidP="00613562">
      <w:pPr>
        <w:ind w:left="1304"/>
        <w:rPr>
          <w:rFonts w:ascii="Arial" w:hAnsi="Arial" w:cs="Arial"/>
          <w:sz w:val="24"/>
          <w:szCs w:val="24"/>
        </w:rPr>
      </w:pPr>
      <w:r>
        <w:rPr>
          <w:rFonts w:ascii="Arial" w:hAnsi="Arial" w:cs="Arial"/>
          <w:sz w:val="24"/>
          <w:szCs w:val="24"/>
        </w:rPr>
        <w:t xml:space="preserve"> </w:t>
      </w:r>
      <w:r w:rsidR="006123DA" w:rsidRPr="00F70610">
        <w:rPr>
          <w:rFonts w:ascii="Arial" w:hAnsi="Arial" w:cs="Arial"/>
          <w:sz w:val="24"/>
          <w:szCs w:val="24"/>
        </w:rPr>
        <w:t xml:space="preserve">  </w:t>
      </w:r>
      <w:r w:rsidR="00150F7B" w:rsidRPr="00F70610">
        <w:rPr>
          <w:rFonts w:ascii="Arial" w:hAnsi="Arial" w:cs="Arial"/>
          <w:sz w:val="24"/>
          <w:szCs w:val="24"/>
        </w:rPr>
        <w:t xml:space="preserve">  </w:t>
      </w:r>
      <w:r w:rsidR="00AF2AF1" w:rsidRPr="00F70610">
        <w:rPr>
          <w:rFonts w:ascii="Arial" w:hAnsi="Arial" w:cs="Arial"/>
          <w:sz w:val="24"/>
          <w:szCs w:val="24"/>
        </w:rPr>
        <w:t xml:space="preserve">  </w:t>
      </w:r>
      <w:r w:rsidR="006C4719" w:rsidRPr="00F70610">
        <w:rPr>
          <w:rFonts w:ascii="Arial" w:hAnsi="Arial" w:cs="Arial"/>
          <w:sz w:val="24"/>
          <w:szCs w:val="24"/>
        </w:rPr>
        <w:t xml:space="preserve"> </w:t>
      </w:r>
      <w:r w:rsidR="00240633" w:rsidRPr="00F70610">
        <w:rPr>
          <w:rFonts w:ascii="Arial" w:hAnsi="Arial" w:cs="Arial"/>
          <w:sz w:val="24"/>
          <w:szCs w:val="24"/>
        </w:rPr>
        <w:t xml:space="preserve">  </w:t>
      </w:r>
      <w:r w:rsidR="002968EA" w:rsidRPr="00F70610">
        <w:rPr>
          <w:rFonts w:ascii="Arial" w:hAnsi="Arial" w:cs="Arial"/>
          <w:sz w:val="24"/>
          <w:szCs w:val="24"/>
        </w:rPr>
        <w:t xml:space="preserve"> </w:t>
      </w:r>
    </w:p>
    <w:sectPr w:rsidR="00B764D7" w:rsidRPr="00F70610" w:rsidSect="00EC1CBA">
      <w:head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35" w:rsidRDefault="00492535" w:rsidP="009619E4">
      <w:pPr>
        <w:spacing w:after="0" w:line="240" w:lineRule="auto"/>
      </w:pPr>
      <w:r>
        <w:separator/>
      </w:r>
    </w:p>
  </w:endnote>
  <w:endnote w:type="continuationSeparator" w:id="0">
    <w:p w:rsidR="00492535" w:rsidRDefault="00492535" w:rsidP="0096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35" w:rsidRDefault="00492535" w:rsidP="009619E4">
      <w:pPr>
        <w:spacing w:after="0" w:line="240" w:lineRule="auto"/>
      </w:pPr>
      <w:r>
        <w:separator/>
      </w:r>
    </w:p>
  </w:footnote>
  <w:footnote w:type="continuationSeparator" w:id="0">
    <w:p w:rsidR="00492535" w:rsidRDefault="00492535" w:rsidP="00961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520686"/>
      <w:docPartObj>
        <w:docPartGallery w:val="Page Numbers (Top of Page)"/>
        <w:docPartUnique/>
      </w:docPartObj>
    </w:sdtPr>
    <w:sdtEndPr/>
    <w:sdtContent>
      <w:p w:rsidR="00492535" w:rsidRDefault="00492535">
        <w:pPr>
          <w:pStyle w:val="Yltunniste"/>
          <w:jc w:val="right"/>
        </w:pPr>
        <w:r>
          <w:fldChar w:fldCharType="begin"/>
        </w:r>
        <w:r>
          <w:instrText>PAGE   \* MERGEFORMAT</w:instrText>
        </w:r>
        <w:r>
          <w:fldChar w:fldCharType="separate"/>
        </w:r>
        <w:r w:rsidR="002F210A">
          <w:rPr>
            <w:noProof/>
          </w:rPr>
          <w:t>2</w:t>
        </w:r>
        <w:r>
          <w:fldChar w:fldCharType="end"/>
        </w:r>
      </w:p>
    </w:sdtContent>
  </w:sdt>
  <w:p w:rsidR="00492535" w:rsidRDefault="0049253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EA"/>
    <w:rsid w:val="00007239"/>
    <w:rsid w:val="0001352B"/>
    <w:rsid w:val="00017454"/>
    <w:rsid w:val="00025A34"/>
    <w:rsid w:val="00026764"/>
    <w:rsid w:val="00026E5E"/>
    <w:rsid w:val="0003517C"/>
    <w:rsid w:val="000363F8"/>
    <w:rsid w:val="00046FE6"/>
    <w:rsid w:val="0005619D"/>
    <w:rsid w:val="0006250E"/>
    <w:rsid w:val="00066C01"/>
    <w:rsid w:val="000763DF"/>
    <w:rsid w:val="00093584"/>
    <w:rsid w:val="00094642"/>
    <w:rsid w:val="00096D40"/>
    <w:rsid w:val="000A233C"/>
    <w:rsid w:val="000A3A7D"/>
    <w:rsid w:val="000A49AA"/>
    <w:rsid w:val="000A55A3"/>
    <w:rsid w:val="000B0FC7"/>
    <w:rsid w:val="000B1984"/>
    <w:rsid w:val="000C053A"/>
    <w:rsid w:val="000C17B3"/>
    <w:rsid w:val="000C5599"/>
    <w:rsid w:val="000D1BB3"/>
    <w:rsid w:val="000D5879"/>
    <w:rsid w:val="000E0A5F"/>
    <w:rsid w:val="000F5B97"/>
    <w:rsid w:val="000F6C5A"/>
    <w:rsid w:val="001026CD"/>
    <w:rsid w:val="0011064B"/>
    <w:rsid w:val="001257C0"/>
    <w:rsid w:val="00127D4B"/>
    <w:rsid w:val="001337C1"/>
    <w:rsid w:val="0013405A"/>
    <w:rsid w:val="00137364"/>
    <w:rsid w:val="00141898"/>
    <w:rsid w:val="00150F7B"/>
    <w:rsid w:val="00157FF4"/>
    <w:rsid w:val="001610DE"/>
    <w:rsid w:val="0016306A"/>
    <w:rsid w:val="00164B19"/>
    <w:rsid w:val="00182D97"/>
    <w:rsid w:val="00184D4A"/>
    <w:rsid w:val="00191B8D"/>
    <w:rsid w:val="00194DE3"/>
    <w:rsid w:val="001973CB"/>
    <w:rsid w:val="001A60CF"/>
    <w:rsid w:val="001B2D1A"/>
    <w:rsid w:val="001B47F1"/>
    <w:rsid w:val="001B5413"/>
    <w:rsid w:val="001B54F1"/>
    <w:rsid w:val="001B6D4B"/>
    <w:rsid w:val="001B7C7F"/>
    <w:rsid w:val="001C0150"/>
    <w:rsid w:val="001D533C"/>
    <w:rsid w:val="001E42A3"/>
    <w:rsid w:val="001F5AB7"/>
    <w:rsid w:val="0020314F"/>
    <w:rsid w:val="00204172"/>
    <w:rsid w:val="00204269"/>
    <w:rsid w:val="0021143A"/>
    <w:rsid w:val="00212BC9"/>
    <w:rsid w:val="0023377C"/>
    <w:rsid w:val="00234E51"/>
    <w:rsid w:val="00240633"/>
    <w:rsid w:val="0024101F"/>
    <w:rsid w:val="002416F9"/>
    <w:rsid w:val="00243C0A"/>
    <w:rsid w:val="00246DF4"/>
    <w:rsid w:val="00250FA0"/>
    <w:rsid w:val="002570C7"/>
    <w:rsid w:val="00261917"/>
    <w:rsid w:val="00262AB0"/>
    <w:rsid w:val="00262BCF"/>
    <w:rsid w:val="00274AEA"/>
    <w:rsid w:val="00287E57"/>
    <w:rsid w:val="00295CF8"/>
    <w:rsid w:val="002968EA"/>
    <w:rsid w:val="00296EF3"/>
    <w:rsid w:val="00297894"/>
    <w:rsid w:val="002A0CF3"/>
    <w:rsid w:val="002A7F1E"/>
    <w:rsid w:val="002B2CB4"/>
    <w:rsid w:val="002B2D85"/>
    <w:rsid w:val="002B3352"/>
    <w:rsid w:val="002B36A2"/>
    <w:rsid w:val="002B7471"/>
    <w:rsid w:val="002B75B4"/>
    <w:rsid w:val="002C79ED"/>
    <w:rsid w:val="002E3801"/>
    <w:rsid w:val="002E4632"/>
    <w:rsid w:val="002E6386"/>
    <w:rsid w:val="002F1290"/>
    <w:rsid w:val="002F210A"/>
    <w:rsid w:val="002F2497"/>
    <w:rsid w:val="002F6364"/>
    <w:rsid w:val="002F7DAE"/>
    <w:rsid w:val="00302807"/>
    <w:rsid w:val="00306BFB"/>
    <w:rsid w:val="00311754"/>
    <w:rsid w:val="00312307"/>
    <w:rsid w:val="00312EBA"/>
    <w:rsid w:val="003158CC"/>
    <w:rsid w:val="003220C0"/>
    <w:rsid w:val="00333DF5"/>
    <w:rsid w:val="003348C6"/>
    <w:rsid w:val="00342F6C"/>
    <w:rsid w:val="00345F88"/>
    <w:rsid w:val="0034735B"/>
    <w:rsid w:val="00352183"/>
    <w:rsid w:val="003653D6"/>
    <w:rsid w:val="0037784B"/>
    <w:rsid w:val="00397707"/>
    <w:rsid w:val="003A0290"/>
    <w:rsid w:val="003A03E9"/>
    <w:rsid w:val="003C1F1D"/>
    <w:rsid w:val="003D1057"/>
    <w:rsid w:val="003D7C60"/>
    <w:rsid w:val="003F20DF"/>
    <w:rsid w:val="004050A4"/>
    <w:rsid w:val="00407A11"/>
    <w:rsid w:val="00414817"/>
    <w:rsid w:val="00421597"/>
    <w:rsid w:val="00424247"/>
    <w:rsid w:val="00425C02"/>
    <w:rsid w:val="00427091"/>
    <w:rsid w:val="0043272D"/>
    <w:rsid w:val="00436BFB"/>
    <w:rsid w:val="004505A0"/>
    <w:rsid w:val="00450694"/>
    <w:rsid w:val="00450D5B"/>
    <w:rsid w:val="0045100C"/>
    <w:rsid w:val="00451241"/>
    <w:rsid w:val="004538E3"/>
    <w:rsid w:val="004602C5"/>
    <w:rsid w:val="00460CBC"/>
    <w:rsid w:val="0046118C"/>
    <w:rsid w:val="004675F4"/>
    <w:rsid w:val="00471FEC"/>
    <w:rsid w:val="00486958"/>
    <w:rsid w:val="00492535"/>
    <w:rsid w:val="00493728"/>
    <w:rsid w:val="004A5013"/>
    <w:rsid w:val="004A693C"/>
    <w:rsid w:val="004A77D1"/>
    <w:rsid w:val="004B3851"/>
    <w:rsid w:val="004C01F5"/>
    <w:rsid w:val="004C0B6A"/>
    <w:rsid w:val="004C363C"/>
    <w:rsid w:val="004D30C5"/>
    <w:rsid w:val="004E372B"/>
    <w:rsid w:val="004E7A0A"/>
    <w:rsid w:val="004F6E67"/>
    <w:rsid w:val="00505969"/>
    <w:rsid w:val="00514BAD"/>
    <w:rsid w:val="00522C2E"/>
    <w:rsid w:val="00526874"/>
    <w:rsid w:val="00536B2E"/>
    <w:rsid w:val="00546912"/>
    <w:rsid w:val="00552148"/>
    <w:rsid w:val="00553C36"/>
    <w:rsid w:val="00554191"/>
    <w:rsid w:val="0056508B"/>
    <w:rsid w:val="005657F7"/>
    <w:rsid w:val="00565882"/>
    <w:rsid w:val="00576A17"/>
    <w:rsid w:val="00584210"/>
    <w:rsid w:val="00593337"/>
    <w:rsid w:val="00593FB6"/>
    <w:rsid w:val="005A3533"/>
    <w:rsid w:val="005A6BDB"/>
    <w:rsid w:val="005A6CCB"/>
    <w:rsid w:val="005C08E8"/>
    <w:rsid w:val="005C3818"/>
    <w:rsid w:val="005C3AB7"/>
    <w:rsid w:val="005C5052"/>
    <w:rsid w:val="005D746B"/>
    <w:rsid w:val="005E40E9"/>
    <w:rsid w:val="005F0243"/>
    <w:rsid w:val="005F3CCF"/>
    <w:rsid w:val="005F6DE5"/>
    <w:rsid w:val="006032D7"/>
    <w:rsid w:val="006123DA"/>
    <w:rsid w:val="00613562"/>
    <w:rsid w:val="00617D56"/>
    <w:rsid w:val="00617FA1"/>
    <w:rsid w:val="00622CE9"/>
    <w:rsid w:val="0062429D"/>
    <w:rsid w:val="00625FD4"/>
    <w:rsid w:val="00626998"/>
    <w:rsid w:val="006322D5"/>
    <w:rsid w:val="0063745C"/>
    <w:rsid w:val="0064418B"/>
    <w:rsid w:val="00652211"/>
    <w:rsid w:val="0065230E"/>
    <w:rsid w:val="006638BE"/>
    <w:rsid w:val="0066399D"/>
    <w:rsid w:val="00664EBA"/>
    <w:rsid w:val="0066657B"/>
    <w:rsid w:val="00670CCC"/>
    <w:rsid w:val="006729B4"/>
    <w:rsid w:val="0068004C"/>
    <w:rsid w:val="00683954"/>
    <w:rsid w:val="00684E71"/>
    <w:rsid w:val="006A44E7"/>
    <w:rsid w:val="006A6534"/>
    <w:rsid w:val="006B25CF"/>
    <w:rsid w:val="006B5A2D"/>
    <w:rsid w:val="006B5A85"/>
    <w:rsid w:val="006B6F90"/>
    <w:rsid w:val="006B7962"/>
    <w:rsid w:val="006C4719"/>
    <w:rsid w:val="006D01BF"/>
    <w:rsid w:val="006D21E2"/>
    <w:rsid w:val="006D5FC5"/>
    <w:rsid w:val="006D7E4B"/>
    <w:rsid w:val="006E39CB"/>
    <w:rsid w:val="006E45E2"/>
    <w:rsid w:val="006F10D6"/>
    <w:rsid w:val="006F4153"/>
    <w:rsid w:val="006F4532"/>
    <w:rsid w:val="00702346"/>
    <w:rsid w:val="007068DC"/>
    <w:rsid w:val="00706FC4"/>
    <w:rsid w:val="007138CB"/>
    <w:rsid w:val="00722FA7"/>
    <w:rsid w:val="00724541"/>
    <w:rsid w:val="0072662B"/>
    <w:rsid w:val="007268AC"/>
    <w:rsid w:val="00733C32"/>
    <w:rsid w:val="00745E96"/>
    <w:rsid w:val="00752B09"/>
    <w:rsid w:val="00753BC3"/>
    <w:rsid w:val="00763CFF"/>
    <w:rsid w:val="00767C81"/>
    <w:rsid w:val="00771082"/>
    <w:rsid w:val="007758AC"/>
    <w:rsid w:val="00777FFB"/>
    <w:rsid w:val="00782715"/>
    <w:rsid w:val="00783271"/>
    <w:rsid w:val="0078500C"/>
    <w:rsid w:val="00792177"/>
    <w:rsid w:val="00793E6B"/>
    <w:rsid w:val="00797A9F"/>
    <w:rsid w:val="007A0811"/>
    <w:rsid w:val="007A11E7"/>
    <w:rsid w:val="007A2833"/>
    <w:rsid w:val="007A2D00"/>
    <w:rsid w:val="007A7827"/>
    <w:rsid w:val="007B2E78"/>
    <w:rsid w:val="007B35ED"/>
    <w:rsid w:val="007B4A11"/>
    <w:rsid w:val="007B4E6E"/>
    <w:rsid w:val="007C15D4"/>
    <w:rsid w:val="007C2486"/>
    <w:rsid w:val="007C4489"/>
    <w:rsid w:val="007C7ACD"/>
    <w:rsid w:val="007F47A0"/>
    <w:rsid w:val="007F6BB4"/>
    <w:rsid w:val="008110D7"/>
    <w:rsid w:val="00816315"/>
    <w:rsid w:val="00827DA8"/>
    <w:rsid w:val="00833C21"/>
    <w:rsid w:val="008448CC"/>
    <w:rsid w:val="00845B53"/>
    <w:rsid w:val="00862554"/>
    <w:rsid w:val="008627E8"/>
    <w:rsid w:val="008630F6"/>
    <w:rsid w:val="00863CBA"/>
    <w:rsid w:val="008704D3"/>
    <w:rsid w:val="00871B65"/>
    <w:rsid w:val="00873C7E"/>
    <w:rsid w:val="00894665"/>
    <w:rsid w:val="008959E6"/>
    <w:rsid w:val="008A26DA"/>
    <w:rsid w:val="008A4390"/>
    <w:rsid w:val="008A52CC"/>
    <w:rsid w:val="008B1340"/>
    <w:rsid w:val="008B3B5A"/>
    <w:rsid w:val="008B4D59"/>
    <w:rsid w:val="008C62A9"/>
    <w:rsid w:val="008D0ABF"/>
    <w:rsid w:val="008D3113"/>
    <w:rsid w:val="008D3158"/>
    <w:rsid w:val="008D7F4D"/>
    <w:rsid w:val="008E45A1"/>
    <w:rsid w:val="00900B07"/>
    <w:rsid w:val="00903807"/>
    <w:rsid w:val="00920F0A"/>
    <w:rsid w:val="0092188F"/>
    <w:rsid w:val="00924AF5"/>
    <w:rsid w:val="00927A69"/>
    <w:rsid w:val="00931E92"/>
    <w:rsid w:val="00941262"/>
    <w:rsid w:val="0094571D"/>
    <w:rsid w:val="00946A92"/>
    <w:rsid w:val="009503BC"/>
    <w:rsid w:val="00953EDC"/>
    <w:rsid w:val="00955E6B"/>
    <w:rsid w:val="00956FEB"/>
    <w:rsid w:val="009572F7"/>
    <w:rsid w:val="009619E4"/>
    <w:rsid w:val="00962472"/>
    <w:rsid w:val="00963AFD"/>
    <w:rsid w:val="009649AF"/>
    <w:rsid w:val="00966319"/>
    <w:rsid w:val="00972881"/>
    <w:rsid w:val="00974351"/>
    <w:rsid w:val="0098250F"/>
    <w:rsid w:val="009915F3"/>
    <w:rsid w:val="009948C4"/>
    <w:rsid w:val="0099613B"/>
    <w:rsid w:val="00996F35"/>
    <w:rsid w:val="009B07D6"/>
    <w:rsid w:val="009B5A4D"/>
    <w:rsid w:val="009B63BF"/>
    <w:rsid w:val="009C0EE4"/>
    <w:rsid w:val="009C2BDC"/>
    <w:rsid w:val="009C4792"/>
    <w:rsid w:val="009D729C"/>
    <w:rsid w:val="009E4415"/>
    <w:rsid w:val="00A14BD9"/>
    <w:rsid w:val="00A16AC0"/>
    <w:rsid w:val="00A21F63"/>
    <w:rsid w:val="00A24D5C"/>
    <w:rsid w:val="00A271AC"/>
    <w:rsid w:val="00A31A30"/>
    <w:rsid w:val="00A416B7"/>
    <w:rsid w:val="00A4738B"/>
    <w:rsid w:val="00A56FC1"/>
    <w:rsid w:val="00A629E6"/>
    <w:rsid w:val="00A65607"/>
    <w:rsid w:val="00A701A8"/>
    <w:rsid w:val="00A70382"/>
    <w:rsid w:val="00A707AE"/>
    <w:rsid w:val="00A813EE"/>
    <w:rsid w:val="00A81762"/>
    <w:rsid w:val="00A91F8C"/>
    <w:rsid w:val="00A93D70"/>
    <w:rsid w:val="00AA62B9"/>
    <w:rsid w:val="00AC2E1E"/>
    <w:rsid w:val="00AC5B22"/>
    <w:rsid w:val="00AC6413"/>
    <w:rsid w:val="00AD63A7"/>
    <w:rsid w:val="00AD7DBB"/>
    <w:rsid w:val="00AE7766"/>
    <w:rsid w:val="00AE77B0"/>
    <w:rsid w:val="00AF2AF1"/>
    <w:rsid w:val="00AF59F1"/>
    <w:rsid w:val="00AF712C"/>
    <w:rsid w:val="00B04065"/>
    <w:rsid w:val="00B14314"/>
    <w:rsid w:val="00B232C2"/>
    <w:rsid w:val="00B34276"/>
    <w:rsid w:val="00B37099"/>
    <w:rsid w:val="00B4169A"/>
    <w:rsid w:val="00B459F2"/>
    <w:rsid w:val="00B46322"/>
    <w:rsid w:val="00B53695"/>
    <w:rsid w:val="00B60395"/>
    <w:rsid w:val="00B60470"/>
    <w:rsid w:val="00B62551"/>
    <w:rsid w:val="00B66BC6"/>
    <w:rsid w:val="00B706DE"/>
    <w:rsid w:val="00B73B32"/>
    <w:rsid w:val="00B759D7"/>
    <w:rsid w:val="00B764D7"/>
    <w:rsid w:val="00B9205B"/>
    <w:rsid w:val="00BA3BA4"/>
    <w:rsid w:val="00BB5A94"/>
    <w:rsid w:val="00BC1868"/>
    <w:rsid w:val="00BC37D8"/>
    <w:rsid w:val="00BC49D4"/>
    <w:rsid w:val="00BE1C0B"/>
    <w:rsid w:val="00BE2AE6"/>
    <w:rsid w:val="00BE304D"/>
    <w:rsid w:val="00BE47F8"/>
    <w:rsid w:val="00BF1AC9"/>
    <w:rsid w:val="00BF54A4"/>
    <w:rsid w:val="00C019FB"/>
    <w:rsid w:val="00C13F95"/>
    <w:rsid w:val="00C14178"/>
    <w:rsid w:val="00C157E4"/>
    <w:rsid w:val="00C1587D"/>
    <w:rsid w:val="00C23E97"/>
    <w:rsid w:val="00C26522"/>
    <w:rsid w:val="00C33A06"/>
    <w:rsid w:val="00C3462B"/>
    <w:rsid w:val="00C3651B"/>
    <w:rsid w:val="00C41894"/>
    <w:rsid w:val="00C631CF"/>
    <w:rsid w:val="00C65A99"/>
    <w:rsid w:val="00C66125"/>
    <w:rsid w:val="00C667EB"/>
    <w:rsid w:val="00C6683B"/>
    <w:rsid w:val="00C74C2F"/>
    <w:rsid w:val="00C7521E"/>
    <w:rsid w:val="00C822F5"/>
    <w:rsid w:val="00C831E2"/>
    <w:rsid w:val="00C92034"/>
    <w:rsid w:val="00C93F9F"/>
    <w:rsid w:val="00CA4F74"/>
    <w:rsid w:val="00CB2090"/>
    <w:rsid w:val="00CC159D"/>
    <w:rsid w:val="00CE1982"/>
    <w:rsid w:val="00CE29B6"/>
    <w:rsid w:val="00CE34F0"/>
    <w:rsid w:val="00CE3C54"/>
    <w:rsid w:val="00CF0C9E"/>
    <w:rsid w:val="00CF1A10"/>
    <w:rsid w:val="00CF2D27"/>
    <w:rsid w:val="00CF6E31"/>
    <w:rsid w:val="00CF741D"/>
    <w:rsid w:val="00CF74D5"/>
    <w:rsid w:val="00D06075"/>
    <w:rsid w:val="00D10D7C"/>
    <w:rsid w:val="00D13BDF"/>
    <w:rsid w:val="00D266B9"/>
    <w:rsid w:val="00D31D7F"/>
    <w:rsid w:val="00D40221"/>
    <w:rsid w:val="00D4449A"/>
    <w:rsid w:val="00D517A5"/>
    <w:rsid w:val="00D543E5"/>
    <w:rsid w:val="00D6174C"/>
    <w:rsid w:val="00D6471B"/>
    <w:rsid w:val="00D654D6"/>
    <w:rsid w:val="00D7423B"/>
    <w:rsid w:val="00D7655E"/>
    <w:rsid w:val="00D76DC6"/>
    <w:rsid w:val="00D80836"/>
    <w:rsid w:val="00D84CC0"/>
    <w:rsid w:val="00DB2F15"/>
    <w:rsid w:val="00DB5235"/>
    <w:rsid w:val="00DB5721"/>
    <w:rsid w:val="00DB62B5"/>
    <w:rsid w:val="00DC78C8"/>
    <w:rsid w:val="00DD3A9F"/>
    <w:rsid w:val="00DD7126"/>
    <w:rsid w:val="00DD71CA"/>
    <w:rsid w:val="00DE2C2C"/>
    <w:rsid w:val="00DE3C06"/>
    <w:rsid w:val="00DE44B8"/>
    <w:rsid w:val="00DF1AF7"/>
    <w:rsid w:val="00DF74F8"/>
    <w:rsid w:val="00DF759D"/>
    <w:rsid w:val="00E048BA"/>
    <w:rsid w:val="00E16168"/>
    <w:rsid w:val="00E1660B"/>
    <w:rsid w:val="00E21FAC"/>
    <w:rsid w:val="00E224D7"/>
    <w:rsid w:val="00E2758F"/>
    <w:rsid w:val="00E358FE"/>
    <w:rsid w:val="00E42230"/>
    <w:rsid w:val="00E51320"/>
    <w:rsid w:val="00E550E3"/>
    <w:rsid w:val="00E65166"/>
    <w:rsid w:val="00E6763C"/>
    <w:rsid w:val="00E738E3"/>
    <w:rsid w:val="00E7549E"/>
    <w:rsid w:val="00E767D5"/>
    <w:rsid w:val="00E87FD2"/>
    <w:rsid w:val="00EA4495"/>
    <w:rsid w:val="00EB2F13"/>
    <w:rsid w:val="00EB3805"/>
    <w:rsid w:val="00EB424A"/>
    <w:rsid w:val="00EB4E48"/>
    <w:rsid w:val="00EC1CBA"/>
    <w:rsid w:val="00EC2556"/>
    <w:rsid w:val="00EC3692"/>
    <w:rsid w:val="00ED1265"/>
    <w:rsid w:val="00ED1314"/>
    <w:rsid w:val="00ED229E"/>
    <w:rsid w:val="00ED5B47"/>
    <w:rsid w:val="00ED6CE3"/>
    <w:rsid w:val="00EE1F4D"/>
    <w:rsid w:val="00EF567D"/>
    <w:rsid w:val="00F02AE6"/>
    <w:rsid w:val="00F04C0D"/>
    <w:rsid w:val="00F07271"/>
    <w:rsid w:val="00F13A71"/>
    <w:rsid w:val="00F21872"/>
    <w:rsid w:val="00F21915"/>
    <w:rsid w:val="00F222F7"/>
    <w:rsid w:val="00F2242A"/>
    <w:rsid w:val="00F25991"/>
    <w:rsid w:val="00F27174"/>
    <w:rsid w:val="00F30862"/>
    <w:rsid w:val="00F349DE"/>
    <w:rsid w:val="00F417DD"/>
    <w:rsid w:val="00F41E17"/>
    <w:rsid w:val="00F6399F"/>
    <w:rsid w:val="00F70610"/>
    <w:rsid w:val="00F77A21"/>
    <w:rsid w:val="00F913FD"/>
    <w:rsid w:val="00F979B3"/>
    <w:rsid w:val="00FA00FB"/>
    <w:rsid w:val="00FA5E0C"/>
    <w:rsid w:val="00FA663E"/>
    <w:rsid w:val="00FA75F3"/>
    <w:rsid w:val="00FB1DE6"/>
    <w:rsid w:val="00FB3E58"/>
    <w:rsid w:val="00FC1B18"/>
    <w:rsid w:val="00FC517F"/>
    <w:rsid w:val="00FC5845"/>
    <w:rsid w:val="00FC7C4F"/>
    <w:rsid w:val="00FD32EA"/>
    <w:rsid w:val="00FD530F"/>
    <w:rsid w:val="00FE16C6"/>
    <w:rsid w:val="00FE4388"/>
    <w:rsid w:val="00FE791E"/>
    <w:rsid w:val="00FF51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619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619E4"/>
  </w:style>
  <w:style w:type="paragraph" w:styleId="Alatunniste">
    <w:name w:val="footer"/>
    <w:basedOn w:val="Normaali"/>
    <w:link w:val="AlatunnisteChar"/>
    <w:uiPriority w:val="99"/>
    <w:unhideWhenUsed/>
    <w:rsid w:val="009619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619E4"/>
  </w:style>
  <w:style w:type="character" w:styleId="Hyperlinkki">
    <w:name w:val="Hyperlink"/>
    <w:basedOn w:val="Kappaleenoletusfontti"/>
    <w:uiPriority w:val="99"/>
    <w:unhideWhenUsed/>
    <w:rsid w:val="00613562"/>
    <w:rPr>
      <w:color w:val="0000FF" w:themeColor="hyperlink"/>
      <w:u w:val="single"/>
    </w:rPr>
  </w:style>
  <w:style w:type="paragraph" w:styleId="Seliteteksti">
    <w:name w:val="Balloon Text"/>
    <w:basedOn w:val="Normaali"/>
    <w:link w:val="SelitetekstiChar"/>
    <w:uiPriority w:val="99"/>
    <w:semiHidden/>
    <w:unhideWhenUsed/>
    <w:rsid w:val="005F02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F0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619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619E4"/>
  </w:style>
  <w:style w:type="paragraph" w:styleId="Alatunniste">
    <w:name w:val="footer"/>
    <w:basedOn w:val="Normaali"/>
    <w:link w:val="AlatunnisteChar"/>
    <w:uiPriority w:val="99"/>
    <w:unhideWhenUsed/>
    <w:rsid w:val="009619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619E4"/>
  </w:style>
  <w:style w:type="character" w:styleId="Hyperlinkki">
    <w:name w:val="Hyperlink"/>
    <w:basedOn w:val="Kappaleenoletusfontti"/>
    <w:uiPriority w:val="99"/>
    <w:unhideWhenUsed/>
    <w:rsid w:val="00613562"/>
    <w:rPr>
      <w:color w:val="0000FF" w:themeColor="hyperlink"/>
      <w:u w:val="single"/>
    </w:rPr>
  </w:style>
  <w:style w:type="paragraph" w:styleId="Seliteteksti">
    <w:name w:val="Balloon Text"/>
    <w:basedOn w:val="Normaali"/>
    <w:link w:val="SelitetekstiChar"/>
    <w:uiPriority w:val="99"/>
    <w:semiHidden/>
    <w:unhideWhenUsed/>
    <w:rsid w:val="005F02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F0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76519">
      <w:bodyDiv w:val="1"/>
      <w:marLeft w:val="0"/>
      <w:marRight w:val="0"/>
      <w:marTop w:val="0"/>
      <w:marBottom w:val="0"/>
      <w:divBdr>
        <w:top w:val="none" w:sz="0" w:space="0" w:color="auto"/>
        <w:left w:val="none" w:sz="0" w:space="0" w:color="auto"/>
        <w:bottom w:val="none" w:sz="0" w:space="0" w:color="auto"/>
        <w:right w:val="none" w:sz="0" w:space="0" w:color="auto"/>
      </w:divBdr>
      <w:divsChild>
        <w:div w:id="2002851280">
          <w:marLeft w:val="0"/>
          <w:marRight w:val="0"/>
          <w:marTop w:val="0"/>
          <w:marBottom w:val="0"/>
          <w:divBdr>
            <w:top w:val="none" w:sz="0" w:space="0" w:color="auto"/>
            <w:left w:val="none" w:sz="0" w:space="0" w:color="auto"/>
            <w:bottom w:val="none" w:sz="0" w:space="0" w:color="auto"/>
            <w:right w:val="none" w:sz="0" w:space="0" w:color="auto"/>
          </w:divBdr>
          <w:divsChild>
            <w:div w:id="858275410">
              <w:marLeft w:val="0"/>
              <w:marRight w:val="0"/>
              <w:marTop w:val="0"/>
              <w:marBottom w:val="0"/>
              <w:divBdr>
                <w:top w:val="none" w:sz="0" w:space="0" w:color="auto"/>
                <w:left w:val="none" w:sz="0" w:space="0" w:color="auto"/>
                <w:bottom w:val="none" w:sz="0" w:space="0" w:color="auto"/>
                <w:right w:val="none" w:sz="0" w:space="0" w:color="auto"/>
              </w:divBdr>
              <w:divsChild>
                <w:div w:id="2118256151">
                  <w:marLeft w:val="0"/>
                  <w:marRight w:val="0"/>
                  <w:marTop w:val="0"/>
                  <w:marBottom w:val="0"/>
                  <w:divBdr>
                    <w:top w:val="none" w:sz="0" w:space="0" w:color="auto"/>
                    <w:left w:val="none" w:sz="0" w:space="0" w:color="auto"/>
                    <w:bottom w:val="none" w:sz="0" w:space="0" w:color="auto"/>
                    <w:right w:val="none" w:sz="0" w:space="0" w:color="auto"/>
                  </w:divBdr>
                  <w:divsChild>
                    <w:div w:id="592843">
                      <w:marLeft w:val="0"/>
                      <w:marRight w:val="0"/>
                      <w:marTop w:val="0"/>
                      <w:marBottom w:val="0"/>
                      <w:divBdr>
                        <w:top w:val="none" w:sz="0" w:space="0" w:color="auto"/>
                        <w:left w:val="none" w:sz="0" w:space="0" w:color="auto"/>
                        <w:bottom w:val="none" w:sz="0" w:space="0" w:color="auto"/>
                        <w:right w:val="none" w:sz="0" w:space="0" w:color="auto"/>
                      </w:divBdr>
                      <w:divsChild>
                        <w:div w:id="1594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88633">
      <w:bodyDiv w:val="1"/>
      <w:marLeft w:val="0"/>
      <w:marRight w:val="0"/>
      <w:marTop w:val="0"/>
      <w:marBottom w:val="0"/>
      <w:divBdr>
        <w:top w:val="none" w:sz="0" w:space="0" w:color="auto"/>
        <w:left w:val="none" w:sz="0" w:space="0" w:color="auto"/>
        <w:bottom w:val="none" w:sz="0" w:space="0" w:color="auto"/>
        <w:right w:val="none" w:sz="0" w:space="0" w:color="auto"/>
      </w:divBdr>
      <w:divsChild>
        <w:div w:id="1859201030">
          <w:marLeft w:val="0"/>
          <w:marRight w:val="0"/>
          <w:marTop w:val="0"/>
          <w:marBottom w:val="0"/>
          <w:divBdr>
            <w:top w:val="none" w:sz="0" w:space="0" w:color="auto"/>
            <w:left w:val="none" w:sz="0" w:space="0" w:color="auto"/>
            <w:bottom w:val="none" w:sz="0" w:space="0" w:color="auto"/>
            <w:right w:val="none" w:sz="0" w:space="0" w:color="auto"/>
          </w:divBdr>
          <w:divsChild>
            <w:div w:id="1204900416">
              <w:marLeft w:val="0"/>
              <w:marRight w:val="0"/>
              <w:marTop w:val="0"/>
              <w:marBottom w:val="0"/>
              <w:divBdr>
                <w:top w:val="none" w:sz="0" w:space="0" w:color="auto"/>
                <w:left w:val="none" w:sz="0" w:space="0" w:color="auto"/>
                <w:bottom w:val="none" w:sz="0" w:space="0" w:color="auto"/>
                <w:right w:val="none" w:sz="0" w:space="0" w:color="auto"/>
              </w:divBdr>
              <w:divsChild>
                <w:div w:id="1831167085">
                  <w:marLeft w:val="0"/>
                  <w:marRight w:val="0"/>
                  <w:marTop w:val="0"/>
                  <w:marBottom w:val="0"/>
                  <w:divBdr>
                    <w:top w:val="none" w:sz="0" w:space="0" w:color="auto"/>
                    <w:left w:val="none" w:sz="0" w:space="0" w:color="auto"/>
                    <w:bottom w:val="none" w:sz="0" w:space="0" w:color="auto"/>
                    <w:right w:val="none" w:sz="0" w:space="0" w:color="auto"/>
                  </w:divBdr>
                  <w:divsChild>
                    <w:div w:id="2145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A632-F50B-4FF6-97BA-06DD05D2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6</Pages>
  <Words>1521</Words>
  <Characters>12329</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Invalidiliitto</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Gustafsson</dc:creator>
  <cp:lastModifiedBy>Marika Nordlund</cp:lastModifiedBy>
  <cp:revision>153</cp:revision>
  <cp:lastPrinted>2017-01-12T10:42:00Z</cp:lastPrinted>
  <dcterms:created xsi:type="dcterms:W3CDTF">2017-01-02T10:27:00Z</dcterms:created>
  <dcterms:modified xsi:type="dcterms:W3CDTF">2017-01-12T11:00:00Z</dcterms:modified>
</cp:coreProperties>
</file>