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4770" w14:textId="77777777" w:rsidR="007B7FB5" w:rsidRDefault="00F62A8E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43884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7pt;margin-top:51.05pt;width:149.25pt;height:38.25pt;z-index:-251658752;mso-position-horizontal-relative:page;mso-position-vertical-relative:page" o:allowincell="f">
            <v:imagedata r:id="rId11" o:title=""/>
            <w10:wrap anchorx="page" anchory="page"/>
            <w10:anchorlock/>
          </v:shape>
          <o:OLEObject Type="Embed" ProgID="PBrush" ShapeID="_x0000_s1027" DrawAspect="Content" ObjectID="_1592300054" r:id="rId12"/>
        </w:object>
      </w:r>
    </w:p>
    <w:p w14:paraId="43884771" w14:textId="77777777" w:rsidR="007B7FB5" w:rsidRDefault="007B7FB5" w:rsidP="007B7FB5">
      <w:pPr>
        <w:pStyle w:val="VNKNormaaliSisentmtn"/>
      </w:pPr>
    </w:p>
    <w:p w14:paraId="43884772" w14:textId="77777777" w:rsidR="007B7FB5" w:rsidRDefault="007B7FB5" w:rsidP="007B7FB5">
      <w:pPr>
        <w:pStyle w:val="VNKNormaaliSisentmtn"/>
      </w:pPr>
    </w:p>
    <w:p w14:paraId="43884773" w14:textId="77777777" w:rsidR="007B7FB5" w:rsidRDefault="007C5A4F" w:rsidP="007B7FB5">
      <w:pPr>
        <w:pStyle w:val="VNKAsianotsikko"/>
      </w:pPr>
      <w:bookmarkStart w:id="1" w:name="tweb_doc_title"/>
      <w:r w:rsidRPr="007C5A4F">
        <w:t>Ministeriöiden intranet-toimintojen ja yhteisen sisäisen viestinnän kehittämisryhmän kokous</w:t>
      </w:r>
      <w:bookmarkEnd w:id="1"/>
    </w:p>
    <w:p w14:paraId="43884774" w14:textId="77777777" w:rsidR="007476C4" w:rsidRDefault="007476C4" w:rsidP="007476C4">
      <w:pPr>
        <w:pStyle w:val="VNKleipteksti"/>
      </w:pPr>
    </w:p>
    <w:p w14:paraId="43884775" w14:textId="77777777" w:rsidR="007476C4" w:rsidRDefault="007476C4" w:rsidP="007476C4">
      <w:pPr>
        <w:pStyle w:val="VNKNormaaliSisentmtn"/>
      </w:pPr>
      <w:r>
        <w:t>Aika</w:t>
      </w:r>
      <w:r>
        <w:tab/>
      </w:r>
      <w:r>
        <w:tab/>
      </w:r>
      <w:r w:rsidR="00385511">
        <w:t>1</w:t>
      </w:r>
      <w:r w:rsidR="004B6620">
        <w:t>7</w:t>
      </w:r>
      <w:r w:rsidR="00385511">
        <w:t>.</w:t>
      </w:r>
      <w:r w:rsidR="004B6620">
        <w:t>3</w:t>
      </w:r>
      <w:r w:rsidR="00843F27">
        <w:t>.201</w:t>
      </w:r>
      <w:r w:rsidR="00F312B5">
        <w:t>6</w:t>
      </w:r>
      <w:r w:rsidR="00843F27">
        <w:t xml:space="preserve"> </w:t>
      </w:r>
      <w:r w:rsidR="00B807CF">
        <w:t xml:space="preserve">klo </w:t>
      </w:r>
      <w:r w:rsidR="007C5A4F">
        <w:t>13</w:t>
      </w:r>
      <w:r w:rsidR="00843F27">
        <w:t>.</w:t>
      </w:r>
      <w:r w:rsidR="00B807CF">
        <w:t>00</w:t>
      </w:r>
      <w:r w:rsidR="00843F27">
        <w:t xml:space="preserve"> – </w:t>
      </w:r>
      <w:r w:rsidR="007C5A4F">
        <w:t>1</w:t>
      </w:r>
      <w:r w:rsidR="009304EB">
        <w:t>5</w:t>
      </w:r>
      <w:r w:rsidR="00843F27">
        <w:t>.</w:t>
      </w:r>
      <w:r w:rsidR="009304EB">
        <w:t>0</w:t>
      </w:r>
      <w:r w:rsidR="00F25968">
        <w:t>5</w:t>
      </w:r>
    </w:p>
    <w:p w14:paraId="43884776" w14:textId="77777777" w:rsidR="007476C4" w:rsidRDefault="007476C4" w:rsidP="007476C4">
      <w:pPr>
        <w:pStyle w:val="VNKNormaaliSisentmtn"/>
      </w:pPr>
    </w:p>
    <w:p w14:paraId="43884777" w14:textId="77777777" w:rsidR="007476C4" w:rsidRDefault="007476C4" w:rsidP="007476C4">
      <w:pPr>
        <w:pStyle w:val="VNKNormaaliSisentmtn"/>
      </w:pPr>
      <w:r>
        <w:t>Paikka</w:t>
      </w:r>
      <w:r>
        <w:tab/>
      </w:r>
      <w:r>
        <w:tab/>
      </w:r>
      <w:r w:rsidR="004B6620" w:rsidRPr="004B6620">
        <w:t>UM viestintäosasto, Kanavakatu 3 C, nh. Videokatsomo</w:t>
      </w:r>
    </w:p>
    <w:p w14:paraId="43884778" w14:textId="77777777" w:rsidR="007476C4" w:rsidRDefault="007476C4" w:rsidP="007476C4">
      <w:pPr>
        <w:pStyle w:val="VNKNormaaliSisentmtn"/>
      </w:pPr>
    </w:p>
    <w:p w14:paraId="43884779" w14:textId="77777777" w:rsidR="00843F27" w:rsidRDefault="00843F27" w:rsidP="007C5A4F">
      <w:pPr>
        <w:pStyle w:val="VNKNormaaliSisentmtn"/>
      </w:pPr>
    </w:p>
    <w:p w14:paraId="4388477A" w14:textId="77777777" w:rsidR="00C27761" w:rsidRDefault="00843F27" w:rsidP="00843F27">
      <w:pPr>
        <w:pStyle w:val="VNKNormaaliSisentmtn"/>
      </w:pPr>
      <w:r>
        <w:tab/>
      </w:r>
      <w:r>
        <w:tab/>
      </w:r>
      <w:r w:rsidR="00C27761">
        <w:t xml:space="preserve">Miia Roukus </w:t>
      </w:r>
      <w:r w:rsidR="00C27761">
        <w:tab/>
      </w:r>
      <w:r w:rsidR="00C27761">
        <w:tab/>
        <w:t>VNK, puheenjohtaja</w:t>
      </w:r>
    </w:p>
    <w:p w14:paraId="4388477B" w14:textId="77777777" w:rsidR="0014572F" w:rsidRPr="00665E64" w:rsidRDefault="0014572F" w:rsidP="00843F27">
      <w:pPr>
        <w:pStyle w:val="VNKNormaaliSisentmtn"/>
        <w:ind w:left="1304" w:firstLine="1304"/>
      </w:pPr>
      <w:r w:rsidRPr="00665E64">
        <w:t>Marit Olander</w:t>
      </w:r>
      <w:r w:rsidRPr="00665E64">
        <w:tab/>
        <w:t>VNK</w:t>
      </w:r>
    </w:p>
    <w:p w14:paraId="4388477C" w14:textId="77777777" w:rsidR="00FB5D6D" w:rsidRDefault="00FB5D6D" w:rsidP="00843F27">
      <w:pPr>
        <w:pStyle w:val="VNKNormaaliSisentmtn"/>
        <w:ind w:left="1304" w:firstLine="1304"/>
      </w:pPr>
      <w:r w:rsidRPr="00665E64">
        <w:t>Leena Niskanen</w:t>
      </w:r>
      <w:r w:rsidRPr="00665E64">
        <w:tab/>
        <w:t>VNK</w:t>
      </w:r>
    </w:p>
    <w:p w14:paraId="4388477D" w14:textId="77777777" w:rsidR="005C0769" w:rsidRPr="00665E64" w:rsidRDefault="005C0769" w:rsidP="00843F27">
      <w:pPr>
        <w:pStyle w:val="VNKNormaaliSisentmtn"/>
        <w:ind w:left="1304" w:firstLine="1304"/>
      </w:pPr>
      <w:r>
        <w:t>Eijaliisa Kettunen</w:t>
      </w:r>
      <w:r>
        <w:tab/>
        <w:t>PLM</w:t>
      </w:r>
    </w:p>
    <w:p w14:paraId="4388477E" w14:textId="77777777" w:rsidR="002E7E57" w:rsidRDefault="002E7E57" w:rsidP="00843F27">
      <w:pPr>
        <w:pStyle w:val="VNKNormaaliSisentmtn"/>
        <w:ind w:left="1304" w:firstLine="1304"/>
      </w:pPr>
      <w:r>
        <w:t>Pekka Väisänen</w:t>
      </w:r>
      <w:r>
        <w:tab/>
        <w:t>MMM</w:t>
      </w:r>
    </w:p>
    <w:p w14:paraId="4388477F" w14:textId="77777777" w:rsidR="00FB5D6D" w:rsidRDefault="00FB5D6D" w:rsidP="00843F27">
      <w:pPr>
        <w:pStyle w:val="VNKNormaaliSisentmtn"/>
        <w:ind w:left="1304" w:firstLine="1304"/>
      </w:pPr>
      <w:r>
        <w:t>Marja-Leena Kultanen</w:t>
      </w:r>
      <w:r>
        <w:tab/>
      </w:r>
      <w:r w:rsidR="002E7E57">
        <w:t>UM</w:t>
      </w:r>
    </w:p>
    <w:p w14:paraId="43884780" w14:textId="77777777" w:rsidR="005C0769" w:rsidRDefault="005C0769" w:rsidP="00843F27">
      <w:pPr>
        <w:pStyle w:val="VNKNormaaliSisentmtn"/>
        <w:ind w:left="1304" w:firstLine="1304"/>
      </w:pPr>
      <w:r>
        <w:t>Anna Leena Savolainen</w:t>
      </w:r>
      <w:r>
        <w:tab/>
        <w:t>VNK</w:t>
      </w:r>
    </w:p>
    <w:p w14:paraId="43884781" w14:textId="77777777" w:rsidR="005C0769" w:rsidRDefault="005C0769" w:rsidP="00843F27">
      <w:pPr>
        <w:pStyle w:val="VNKNormaaliSisentmtn"/>
        <w:ind w:left="1304" w:firstLine="1304"/>
      </w:pPr>
      <w:r>
        <w:t>Ulla Tulonen</w:t>
      </w:r>
      <w:r>
        <w:tab/>
      </w:r>
      <w:r>
        <w:tab/>
        <w:t>SM</w:t>
      </w:r>
    </w:p>
    <w:p w14:paraId="43884782" w14:textId="77777777" w:rsidR="003448CF" w:rsidRPr="00E96507" w:rsidRDefault="003448CF" w:rsidP="00843F27">
      <w:pPr>
        <w:pStyle w:val="VNKNormaaliSisentmtn"/>
        <w:ind w:left="1304" w:firstLine="1304"/>
      </w:pPr>
      <w:r w:rsidRPr="00E96507">
        <w:t>Leena Lehtovuori</w:t>
      </w:r>
      <w:r w:rsidRPr="00E96507">
        <w:tab/>
        <w:t>VM</w:t>
      </w:r>
    </w:p>
    <w:p w14:paraId="43884783" w14:textId="77777777" w:rsidR="00AA661A" w:rsidRDefault="00AA661A" w:rsidP="00843F27">
      <w:pPr>
        <w:pStyle w:val="VNKNormaaliSisentmtn"/>
        <w:ind w:left="1304" w:firstLine="1304"/>
      </w:pPr>
      <w:r>
        <w:t>Kimmo Vainikainen</w:t>
      </w:r>
      <w:r>
        <w:tab/>
        <w:t>STM</w:t>
      </w:r>
    </w:p>
    <w:p w14:paraId="43884784" w14:textId="77777777" w:rsidR="00AA661A" w:rsidRDefault="00AA661A" w:rsidP="00843F27">
      <w:pPr>
        <w:pStyle w:val="VNKNormaaliSisentmtn"/>
        <w:ind w:left="1304" w:firstLine="1304"/>
      </w:pPr>
      <w:r w:rsidRPr="00704F53">
        <w:t>Hannele Sartjärvi</w:t>
      </w:r>
      <w:r w:rsidRPr="00704F53">
        <w:tab/>
        <w:t>LVM</w:t>
      </w:r>
    </w:p>
    <w:p w14:paraId="43884785" w14:textId="77777777" w:rsidR="008F1475" w:rsidRDefault="005C0769" w:rsidP="00843F27">
      <w:pPr>
        <w:pStyle w:val="VNKNormaaliSisentmtn"/>
        <w:ind w:left="1304" w:firstLine="1304"/>
      </w:pPr>
      <w:r>
        <w:t>Jussi Palmen</w:t>
      </w:r>
      <w:r w:rsidR="008F1475">
        <w:tab/>
      </w:r>
      <w:r>
        <w:tab/>
        <w:t>Y</w:t>
      </w:r>
      <w:r w:rsidR="008F1475">
        <w:t>M</w:t>
      </w:r>
    </w:p>
    <w:p w14:paraId="43884786" w14:textId="77777777" w:rsidR="00091B58" w:rsidRDefault="00091B58" w:rsidP="00843F27">
      <w:pPr>
        <w:pStyle w:val="VNKNormaaliSisentmtn"/>
        <w:ind w:left="1304" w:firstLine="1304"/>
      </w:pPr>
      <w:r>
        <w:t>Suvi Aaltonen</w:t>
      </w:r>
      <w:r>
        <w:tab/>
        <w:t>VNK</w:t>
      </w:r>
    </w:p>
    <w:p w14:paraId="43884787" w14:textId="77777777" w:rsidR="00091B58" w:rsidRDefault="005C0769" w:rsidP="00843F27">
      <w:pPr>
        <w:pStyle w:val="VNKNormaaliSisentmtn"/>
        <w:ind w:left="1304" w:firstLine="1304"/>
      </w:pPr>
      <w:r>
        <w:t>Sanna Silventoinen</w:t>
      </w:r>
      <w:r w:rsidR="00091B58">
        <w:tab/>
      </w:r>
      <w:r>
        <w:t>UM</w:t>
      </w:r>
    </w:p>
    <w:p w14:paraId="43884788" w14:textId="77777777" w:rsidR="007C5A4F" w:rsidRDefault="007C5A4F" w:rsidP="00A46A5D">
      <w:pPr>
        <w:pStyle w:val="VNKNormaaliSisentmtn"/>
        <w:ind w:left="1304" w:firstLine="1304"/>
      </w:pPr>
      <w:r>
        <w:t>Henri Ryhänen</w:t>
      </w:r>
      <w:r>
        <w:tab/>
        <w:t>VNK, sihteeri</w:t>
      </w:r>
    </w:p>
    <w:p w14:paraId="43884789" w14:textId="77777777" w:rsidR="00843F27" w:rsidRDefault="00843F27" w:rsidP="007476C4">
      <w:pPr>
        <w:pStyle w:val="VNKNormaaliSisentmtn"/>
      </w:pPr>
    </w:p>
    <w:p w14:paraId="4388478A" w14:textId="77777777" w:rsidR="007476C4" w:rsidRDefault="007476C4" w:rsidP="007476C4">
      <w:pPr>
        <w:pStyle w:val="VNKNormaaliSisentmtn"/>
      </w:pPr>
    </w:p>
    <w:p w14:paraId="4388478B" w14:textId="77777777" w:rsidR="007476C4" w:rsidRDefault="007476C4" w:rsidP="007476C4">
      <w:pPr>
        <w:pStyle w:val="VNKNormaaliSisentmtn"/>
      </w:pPr>
    </w:p>
    <w:p w14:paraId="4388478C" w14:textId="77777777" w:rsidR="007476C4" w:rsidRDefault="00762133" w:rsidP="007476C4">
      <w:pPr>
        <w:pStyle w:val="VNKNormaaliSisentmtn"/>
      </w:pPr>
      <w:r>
        <w:t>PÖYTÄKIRJA</w:t>
      </w:r>
    </w:p>
    <w:p w14:paraId="4388478D" w14:textId="77777777" w:rsidR="00F12796" w:rsidRDefault="00F12796" w:rsidP="007476C4">
      <w:pPr>
        <w:pStyle w:val="VNKNormaaliSisentmtn"/>
      </w:pPr>
    </w:p>
    <w:p w14:paraId="4388478E" w14:textId="77777777" w:rsidR="007476C4" w:rsidRDefault="007476C4" w:rsidP="007476C4">
      <w:pPr>
        <w:pStyle w:val="VNKNormaaliSisentmtn"/>
      </w:pPr>
    </w:p>
    <w:p w14:paraId="4388478F" w14:textId="77777777" w:rsidR="00FC3151" w:rsidRDefault="00F12796" w:rsidP="00075825">
      <w:pPr>
        <w:pStyle w:val="VNKAsiakohta"/>
        <w:ind w:left="2608" w:hanging="1304"/>
      </w:pPr>
      <w:r w:rsidRPr="0019275B">
        <w:t>Kokouksen avaus</w:t>
      </w:r>
    </w:p>
    <w:p w14:paraId="43884790" w14:textId="77777777" w:rsidR="00075825" w:rsidRDefault="00665E64" w:rsidP="00FC3151">
      <w:pPr>
        <w:pStyle w:val="VNKAsiakohta"/>
        <w:tabs>
          <w:tab w:val="clear" w:pos="357"/>
        </w:tabs>
        <w:ind w:left="2608" w:firstLine="0"/>
      </w:pPr>
      <w:r>
        <w:t>Puheenjohtaja</w:t>
      </w:r>
      <w:r w:rsidR="00FF10DC">
        <w:t xml:space="preserve"> </w:t>
      </w:r>
      <w:r w:rsidR="00075825">
        <w:t xml:space="preserve">avasi kokouksen klo </w:t>
      </w:r>
      <w:r w:rsidR="007C5A4F">
        <w:t>13:</w:t>
      </w:r>
      <w:r w:rsidR="00F312B5">
        <w:t>0</w:t>
      </w:r>
      <w:r w:rsidR="00E833EC">
        <w:t>4</w:t>
      </w:r>
      <w:r w:rsidR="00075825">
        <w:t>.</w:t>
      </w:r>
    </w:p>
    <w:p w14:paraId="43884791" w14:textId="77777777" w:rsidR="0008213E" w:rsidRDefault="0008213E" w:rsidP="0008213E">
      <w:pPr>
        <w:pStyle w:val="VNKleipteksti"/>
      </w:pPr>
    </w:p>
    <w:p w14:paraId="43884792" w14:textId="77777777" w:rsidR="0008213E" w:rsidRDefault="0008213E" w:rsidP="001B60BA">
      <w:pPr>
        <w:pStyle w:val="VNKleipteksti"/>
        <w:ind w:hanging="1304"/>
      </w:pPr>
      <w:r>
        <w:t>2</w:t>
      </w:r>
      <w:r>
        <w:tab/>
      </w:r>
      <w:r w:rsidR="00665E64" w:rsidRPr="00665E64">
        <w:t>UM:n Sharepointin työtilan esittely</w:t>
      </w:r>
    </w:p>
    <w:p w14:paraId="43884793" w14:textId="77777777" w:rsidR="0008213E" w:rsidRDefault="0008213E" w:rsidP="0008213E">
      <w:pPr>
        <w:pStyle w:val="VNKleipteksti"/>
      </w:pPr>
    </w:p>
    <w:p w14:paraId="43884794" w14:textId="77777777" w:rsidR="001B60BA" w:rsidRDefault="00665E64" w:rsidP="0008213E">
      <w:pPr>
        <w:pStyle w:val="VNKleipteksti"/>
      </w:pPr>
      <w:r w:rsidRPr="00665E64">
        <w:t>Viestintäs</w:t>
      </w:r>
      <w:r>
        <w:t xml:space="preserve">uunnittelija Sanna Silventoinen esitteli UM:n Sharepointin työtilaa. </w:t>
      </w:r>
      <w:r w:rsidRPr="00665E64">
        <w:t>Työtilaa käytetään ministeriön ja edustustojen yhteisenä viestintäalustana. Tässä Viehe-työtilassa käytetään esimerkiksi värikoodattua kategoriakalenteria suunnittelun apuna.</w:t>
      </w:r>
    </w:p>
    <w:p w14:paraId="43884795" w14:textId="77777777" w:rsidR="001B60BA" w:rsidRDefault="001B60BA" w:rsidP="0008213E">
      <w:pPr>
        <w:pStyle w:val="VNKleipteksti"/>
      </w:pPr>
    </w:p>
    <w:p w14:paraId="43884796" w14:textId="77777777" w:rsidR="001B60BA" w:rsidRDefault="006A0B23" w:rsidP="0008213E">
      <w:pPr>
        <w:pStyle w:val="VNKleipteksti"/>
      </w:pPr>
      <w:r>
        <w:lastRenderedPageBreak/>
        <w:t>Sanna painotti asioiden metatietojen tärkeyttä; haku perustuu tallennettuihin metatietoihin. Jos metatietoja ei ole, dokumentit eivät niin hyvin jää hakuun kiinni. UM:n lähetystöjä on n. 80 kappaletta ja heille tämä oli toivottu uudistus. Lähetystöistä myös osallistuttiin suunnitteluun. Hajautettu sisällöntuotanto ja sen organisointi on aina haastavaa.</w:t>
      </w:r>
    </w:p>
    <w:p w14:paraId="43884797" w14:textId="77777777" w:rsidR="006A0B23" w:rsidRDefault="006A0B23" w:rsidP="0008213E">
      <w:pPr>
        <w:pStyle w:val="VNKleipteksti"/>
      </w:pPr>
    </w:p>
    <w:p w14:paraId="43884798" w14:textId="77777777" w:rsidR="006A0B23" w:rsidRDefault="006A0B23" w:rsidP="0008213E">
      <w:pPr>
        <w:pStyle w:val="VNKleipteksti"/>
      </w:pPr>
    </w:p>
    <w:p w14:paraId="43884799" w14:textId="77777777" w:rsidR="001B60BA" w:rsidRDefault="001B60BA" w:rsidP="001B60BA">
      <w:pPr>
        <w:pStyle w:val="VNKleipteksti"/>
        <w:ind w:left="1304"/>
      </w:pPr>
      <w:r>
        <w:t>3</w:t>
      </w:r>
      <w:r>
        <w:tab/>
      </w:r>
      <w:r w:rsidR="00665E64" w:rsidRPr="00665E64">
        <w:t>VN:n yhtei</w:t>
      </w:r>
      <w:r w:rsidR="00665E64">
        <w:t>sen intranetin esiselvityshanke</w:t>
      </w:r>
    </w:p>
    <w:p w14:paraId="4388479A" w14:textId="77777777" w:rsidR="001B60BA" w:rsidRDefault="001B60BA" w:rsidP="0008213E">
      <w:pPr>
        <w:pStyle w:val="VNKleipteksti"/>
      </w:pPr>
    </w:p>
    <w:p w14:paraId="4388479B" w14:textId="77777777" w:rsidR="002F1D86" w:rsidRDefault="00665E64" w:rsidP="006C61A1">
      <w:pPr>
        <w:pStyle w:val="VNKleipteksti"/>
      </w:pPr>
      <w:r>
        <w:t xml:space="preserve">Miia Roukus </w:t>
      </w:r>
      <w:r w:rsidR="0055105A">
        <w:t xml:space="preserve">kertoi VN:n yhteisen intranetin esiselvityshankkeen tilanteesta. Esiselvityksestä järjestettiin kuulemistilaisuus 2.3.2016. </w:t>
      </w:r>
      <w:r w:rsidR="008035A3">
        <w:t xml:space="preserve">Tilaisuudessa oli runsas osanotto ja esiselvitys sai positiivisen vastaanoton. </w:t>
      </w:r>
      <w:r w:rsidR="00E65B79">
        <w:t>Pöytäkirjan liitteenä on yhteenveto kuulemistilaisuuden kysymyksistä ja kommenteista.</w:t>
      </w:r>
    </w:p>
    <w:p w14:paraId="4388479C" w14:textId="77777777" w:rsidR="006C61A1" w:rsidRDefault="006C61A1" w:rsidP="006C61A1">
      <w:pPr>
        <w:pStyle w:val="VNKleipteksti"/>
      </w:pPr>
    </w:p>
    <w:p w14:paraId="4388479D" w14:textId="77777777" w:rsidR="00065E10" w:rsidRDefault="00065E10" w:rsidP="006C61A1">
      <w:pPr>
        <w:pStyle w:val="VNKleipteksti"/>
      </w:pPr>
      <w:r>
        <w:t>Esiselvityshankkeen loppuraportista on lähetetty ministeriöihin lausuntopyyntö, jonka määräpäivä on 31.3.2016. Pakottavissa tapauksissa ministeriöt voivat pyytää lausunnolle lisäaikaa. Lausuntopyynnöt ovat lähetetty ministeriöihin, TPK:an, OKV:on ja Valtoriin. Lausuntojen käsittelyn jälkeen esiselvitysraportista tehdään julkaisu VNK:n julkaisusarjaan.</w:t>
      </w:r>
    </w:p>
    <w:p w14:paraId="4388479E" w14:textId="77777777" w:rsidR="00065E10" w:rsidRDefault="00065E10" w:rsidP="006C61A1">
      <w:pPr>
        <w:pStyle w:val="VNKleipteksti"/>
      </w:pPr>
    </w:p>
    <w:p w14:paraId="4388479F" w14:textId="77777777" w:rsidR="00065E10" w:rsidRDefault="00065E10" w:rsidP="006C61A1">
      <w:pPr>
        <w:pStyle w:val="VNKleipteksti"/>
      </w:pPr>
      <w:r>
        <w:t>Miia kertoi, että varsinaisen hankkeen valmistelutöitä tehdään, mm. hankkeen organisointia ja vaiheistusta laaditaan. Hankkeen päällikön rekrytointi on käynnistynyt ja tavoitteena on että hankepäällikkö aloittaisi 1.6.2016 lähtien.</w:t>
      </w:r>
    </w:p>
    <w:p w14:paraId="438847A0" w14:textId="77777777" w:rsidR="00065E10" w:rsidRDefault="00065E10" w:rsidP="006C61A1">
      <w:pPr>
        <w:pStyle w:val="VNKleipteksti"/>
      </w:pPr>
    </w:p>
    <w:p w14:paraId="438847A1" w14:textId="77777777" w:rsidR="00A11E8A" w:rsidRDefault="00A11E8A" w:rsidP="0008213E">
      <w:pPr>
        <w:pStyle w:val="VNKleipteksti"/>
      </w:pPr>
    </w:p>
    <w:p w14:paraId="438847A2" w14:textId="77777777" w:rsidR="00A11E8A" w:rsidRDefault="00A11E8A" w:rsidP="00A11E8A">
      <w:pPr>
        <w:pStyle w:val="VNKleipteksti"/>
        <w:ind w:left="1304"/>
      </w:pPr>
      <w:r>
        <w:t>4</w:t>
      </w:r>
      <w:r>
        <w:tab/>
      </w:r>
      <w:r w:rsidR="00665E64" w:rsidRPr="00665E64">
        <w:t>Yhteinen sisäinen viestintä</w:t>
      </w:r>
    </w:p>
    <w:p w14:paraId="438847A3" w14:textId="77777777" w:rsidR="00A11E8A" w:rsidRDefault="00A11E8A" w:rsidP="0008213E">
      <w:pPr>
        <w:pStyle w:val="VNKleipteksti"/>
      </w:pPr>
    </w:p>
    <w:p w14:paraId="438847A4" w14:textId="77777777" w:rsidR="00CD5207" w:rsidRDefault="00665E64" w:rsidP="00665E64">
      <w:pPr>
        <w:pStyle w:val="VNKleipteksti"/>
      </w:pPr>
      <w:r>
        <w:t xml:space="preserve">Leena Niskanen </w:t>
      </w:r>
      <w:r w:rsidR="00F62FCF">
        <w:t>kertoi sisäisen viestinnän teemoista. Etätyöohje ja työsuhdeasiat eivät ole vielä valmistuneet, tavoitteena on saada ohjeet valmiiksi 1.4.2016. Myöskin edellisessä kokouksessa esitellyt digitaalisen julkaisupalveluita ei ole julkaistu teknisten ongelmien takia.</w:t>
      </w:r>
      <w:r w:rsidR="00204FAC">
        <w:t xml:space="preserve"> Yhtenäistä työhöntuloprosessia valtioneuvostossa valmistellaan. Tämä on haastava tehtävä, koska prosessissa on monta toimijaa.</w:t>
      </w:r>
    </w:p>
    <w:p w14:paraId="438847A5" w14:textId="77777777" w:rsidR="00204FAC" w:rsidRDefault="00204FAC" w:rsidP="00665E64">
      <w:pPr>
        <w:pStyle w:val="VNKleipteksti"/>
      </w:pPr>
    </w:p>
    <w:p w14:paraId="438847A6" w14:textId="77777777" w:rsidR="00204FAC" w:rsidRDefault="00204FAC" w:rsidP="00665E64">
      <w:pPr>
        <w:pStyle w:val="VNKleipteksti"/>
      </w:pPr>
      <w:r>
        <w:t>Leena kertoi myös yhtenäisestä päätelaiteluonnoksesta. Asiassa odotetaan vielä tietoja Valtorin valmistelemasta päätelaitepalvelusta. Senaattorin kansliapäällikköhaastattelusarjassa on julkaistu YM:n Hannele Pokan haastattelu. Etusivulta löytyy</w:t>
      </w:r>
      <w:r w:rsidR="00C066E6">
        <w:t xml:space="preserve"> myös mainio Toisin sanoen –blogi, josssa kielen käyttämisestä blogataan virkistävällä ja positiivisella tavalla.</w:t>
      </w:r>
    </w:p>
    <w:p w14:paraId="438847A7" w14:textId="77777777" w:rsidR="00CD5207" w:rsidRDefault="00CD5207" w:rsidP="00CD5207">
      <w:pPr>
        <w:pStyle w:val="VNKleipteksti"/>
      </w:pPr>
    </w:p>
    <w:p w14:paraId="438847A8" w14:textId="77777777" w:rsidR="0056495A" w:rsidRDefault="0056495A" w:rsidP="001E6893">
      <w:pPr>
        <w:pStyle w:val="VNKleipteksti"/>
      </w:pPr>
    </w:p>
    <w:p w14:paraId="438847A9" w14:textId="77777777" w:rsidR="0008213E" w:rsidRDefault="00A11E8A" w:rsidP="00A11E8A">
      <w:pPr>
        <w:pStyle w:val="VNKleipteksti"/>
        <w:ind w:left="1304"/>
      </w:pPr>
      <w:r>
        <w:t>5</w:t>
      </w:r>
      <w:r>
        <w:tab/>
      </w:r>
      <w:r w:rsidR="00665E64" w:rsidRPr="00665E64">
        <w:t>Intranet-toimintojen kehittäminen</w:t>
      </w:r>
    </w:p>
    <w:p w14:paraId="438847AA" w14:textId="77777777" w:rsidR="006B4C84" w:rsidRPr="001E6893" w:rsidRDefault="006B4C84" w:rsidP="001E6893">
      <w:pPr>
        <w:pStyle w:val="VNKleipteksti"/>
      </w:pPr>
    </w:p>
    <w:p w14:paraId="438847AB" w14:textId="77777777" w:rsidR="00265CE6" w:rsidRDefault="00665E64" w:rsidP="00EF363F">
      <w:pPr>
        <w:pStyle w:val="VNKleipteksti"/>
        <w:tabs>
          <w:tab w:val="left" w:pos="4590"/>
        </w:tabs>
      </w:pPr>
      <w:r>
        <w:t>Henri Ryhänen</w:t>
      </w:r>
      <w:r w:rsidR="00EF363F">
        <w:t xml:space="preserve"> kertoi v</w:t>
      </w:r>
      <w:r w:rsidR="00EF363F" w:rsidRPr="00EF363F">
        <w:t>erkostomaisen yhteistyön kokeilujen käynnistämi</w:t>
      </w:r>
      <w:r w:rsidR="00EF363F">
        <w:t xml:space="preserve">sestä </w:t>
      </w:r>
      <w:r w:rsidR="00EF363F" w:rsidRPr="00EF363F">
        <w:t xml:space="preserve"> hyödyntäen mm. sosiaalisen median työvälineitä</w:t>
      </w:r>
      <w:r w:rsidR="00EF363F">
        <w:t xml:space="preserve">. Asiasta on tehty toimintasuunnitelma, joka on pöytäkirjan liitteenä. </w:t>
      </w:r>
      <w:r w:rsidR="00EF363F">
        <w:lastRenderedPageBreak/>
        <w:t>Pilottien aikataulusuunnitelma on maaliskuusta kevääseen ja ensi syksylle:</w:t>
      </w:r>
    </w:p>
    <w:p w14:paraId="438847AC" w14:textId="77777777" w:rsidR="00EF363F" w:rsidRDefault="00EF363F" w:rsidP="00EF363F">
      <w:pPr>
        <w:pStyle w:val="VNKleipteksti"/>
        <w:tabs>
          <w:tab w:val="left" w:pos="4590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1"/>
        <w:gridCol w:w="2176"/>
        <w:gridCol w:w="3795"/>
        <w:gridCol w:w="1962"/>
      </w:tblGrid>
      <w:tr w:rsidR="00EF363F" w:rsidRPr="00785935" w14:paraId="438847B1" w14:textId="77777777" w:rsidTr="002F728D">
        <w:tc>
          <w:tcPr>
            <w:tcW w:w="2011" w:type="dxa"/>
          </w:tcPr>
          <w:p w14:paraId="438847A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AE" w14:textId="77777777" w:rsidR="00EF363F" w:rsidRPr="00785935" w:rsidRDefault="00EF363F" w:rsidP="002F728D">
            <w:pPr>
              <w:spacing w:line="276" w:lineRule="auto"/>
              <w:rPr>
                <w:rFonts w:cs="Tahoma"/>
                <w:b/>
                <w:sz w:val="22"/>
                <w:szCs w:val="22"/>
              </w:rPr>
            </w:pPr>
            <w:r w:rsidRPr="00785935">
              <w:rPr>
                <w:rFonts w:cs="Tahoma"/>
                <w:b/>
                <w:sz w:val="22"/>
                <w:szCs w:val="22"/>
              </w:rPr>
              <w:t>Pilotin lyhyt kuvaus</w:t>
            </w:r>
          </w:p>
        </w:tc>
        <w:tc>
          <w:tcPr>
            <w:tcW w:w="3981" w:type="dxa"/>
          </w:tcPr>
          <w:p w14:paraId="438847AF" w14:textId="77777777" w:rsidR="00EF363F" w:rsidRPr="00785935" w:rsidRDefault="00EF363F" w:rsidP="002F728D">
            <w:pPr>
              <w:spacing w:line="276" w:lineRule="auto"/>
              <w:rPr>
                <w:rFonts w:cs="Tahoma"/>
                <w:b/>
                <w:sz w:val="22"/>
                <w:szCs w:val="22"/>
              </w:rPr>
            </w:pPr>
            <w:r w:rsidRPr="00785935">
              <w:rPr>
                <w:rFonts w:cs="Tahoma"/>
                <w:b/>
                <w:sz w:val="22"/>
                <w:szCs w:val="22"/>
              </w:rPr>
              <w:t>Käyttöönottava yksikkö/palvelutoiminto/verkosto</w:t>
            </w:r>
          </w:p>
        </w:tc>
        <w:tc>
          <w:tcPr>
            <w:tcW w:w="2053" w:type="dxa"/>
          </w:tcPr>
          <w:p w14:paraId="438847B0" w14:textId="77777777" w:rsidR="00EF363F" w:rsidRPr="00785935" w:rsidRDefault="00EF363F" w:rsidP="002F728D">
            <w:pPr>
              <w:spacing w:line="276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Tavoitea</w:t>
            </w:r>
            <w:r w:rsidRPr="00785935">
              <w:rPr>
                <w:rFonts w:cs="Tahoma"/>
                <w:b/>
                <w:sz w:val="22"/>
                <w:szCs w:val="22"/>
              </w:rPr>
              <w:t>ikataulu</w:t>
            </w:r>
            <w:r>
              <w:rPr>
                <w:rFonts w:cs="Tahoma"/>
                <w:b/>
                <w:sz w:val="22"/>
                <w:szCs w:val="22"/>
              </w:rPr>
              <w:t xml:space="preserve"> (käyttöönotto)</w:t>
            </w:r>
          </w:p>
        </w:tc>
      </w:tr>
      <w:tr w:rsidR="00EF363F" w14:paraId="438847B6" w14:textId="77777777" w:rsidTr="002F728D">
        <w:tc>
          <w:tcPr>
            <w:tcW w:w="2011" w:type="dxa"/>
          </w:tcPr>
          <w:p w14:paraId="438847B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Työtilat</w:t>
            </w:r>
          </w:p>
        </w:tc>
        <w:tc>
          <w:tcPr>
            <w:tcW w:w="1809" w:type="dxa"/>
          </w:tcPr>
          <w:p w14:paraId="438847B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Luodaan Senaattoriin ryhmätyötila</w:t>
            </w:r>
          </w:p>
        </w:tc>
        <w:tc>
          <w:tcPr>
            <w:tcW w:w="3981" w:type="dxa"/>
          </w:tcPr>
          <w:p w14:paraId="438847B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B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7BB" w14:textId="77777777" w:rsidTr="002F728D">
        <w:tc>
          <w:tcPr>
            <w:tcW w:w="2011" w:type="dxa"/>
          </w:tcPr>
          <w:p w14:paraId="438847B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B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B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Yhteistyöneuvottelukunta</w:t>
            </w:r>
          </w:p>
        </w:tc>
        <w:tc>
          <w:tcPr>
            <w:tcW w:w="2053" w:type="dxa"/>
          </w:tcPr>
          <w:p w14:paraId="438847B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03/2016</w:t>
            </w:r>
          </w:p>
        </w:tc>
      </w:tr>
      <w:tr w:rsidR="00EF363F" w14:paraId="438847C0" w14:textId="77777777" w:rsidTr="002F728D">
        <w:tc>
          <w:tcPr>
            <w:tcW w:w="2011" w:type="dxa"/>
          </w:tcPr>
          <w:p w14:paraId="438847B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B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B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Poikkihallinnollinen YT-elin</w:t>
            </w:r>
          </w:p>
        </w:tc>
        <w:tc>
          <w:tcPr>
            <w:tcW w:w="2053" w:type="dxa"/>
          </w:tcPr>
          <w:p w14:paraId="438847B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03/2016</w:t>
            </w:r>
          </w:p>
        </w:tc>
      </w:tr>
      <w:tr w:rsidR="00EF363F" w14:paraId="438847C5" w14:textId="77777777" w:rsidTr="002F728D">
        <w:tc>
          <w:tcPr>
            <w:tcW w:w="2011" w:type="dxa"/>
          </w:tcPr>
          <w:p w14:paraId="438847C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C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C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HR-yhteistyöryhmä/Valtioneuvoston yhteiset HR-asiat</w:t>
            </w:r>
          </w:p>
        </w:tc>
        <w:tc>
          <w:tcPr>
            <w:tcW w:w="2053" w:type="dxa"/>
          </w:tcPr>
          <w:p w14:paraId="438847C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03/2016</w:t>
            </w:r>
          </w:p>
        </w:tc>
      </w:tr>
      <w:tr w:rsidR="00EF363F" w14:paraId="438847CA" w14:textId="77777777" w:rsidTr="002F728D">
        <w:tc>
          <w:tcPr>
            <w:tcW w:w="2011" w:type="dxa"/>
          </w:tcPr>
          <w:p w14:paraId="438847C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C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Selvitetään eDuuni-ryhmätyötilan käyttöä sähköisen työpöydän hankkeessa</w:t>
            </w:r>
          </w:p>
        </w:tc>
        <w:tc>
          <w:tcPr>
            <w:tcW w:w="3981" w:type="dxa"/>
          </w:tcPr>
          <w:p w14:paraId="438847C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C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05/2016</w:t>
            </w:r>
          </w:p>
        </w:tc>
      </w:tr>
      <w:tr w:rsidR="00EF363F" w14:paraId="438847CF" w14:textId="77777777" w:rsidTr="002F728D">
        <w:tc>
          <w:tcPr>
            <w:tcW w:w="2011" w:type="dxa"/>
          </w:tcPr>
          <w:p w14:paraId="438847CB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C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C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C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7D4" w14:textId="77777777" w:rsidTr="002F728D">
        <w:tc>
          <w:tcPr>
            <w:tcW w:w="2011" w:type="dxa"/>
          </w:tcPr>
          <w:p w14:paraId="438847D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D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D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D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7D9" w14:textId="77777777" w:rsidTr="002F728D">
        <w:tc>
          <w:tcPr>
            <w:tcW w:w="2011" w:type="dxa"/>
          </w:tcPr>
          <w:p w14:paraId="438847D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Palvelu- ja neuvontakavana</w:t>
            </w:r>
          </w:p>
        </w:tc>
        <w:tc>
          <w:tcPr>
            <w:tcW w:w="1809" w:type="dxa"/>
          </w:tcPr>
          <w:p w14:paraId="438847D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Otetaan käyttöön palvelukanava (chat) Senaattoriin</w:t>
            </w:r>
          </w:p>
        </w:tc>
        <w:tc>
          <w:tcPr>
            <w:tcW w:w="3981" w:type="dxa"/>
          </w:tcPr>
          <w:p w14:paraId="438847D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D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7DE" w14:textId="77777777" w:rsidTr="002F728D">
        <w:tc>
          <w:tcPr>
            <w:tcW w:w="2011" w:type="dxa"/>
          </w:tcPr>
          <w:p w14:paraId="438847D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DB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D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Tiedonhallinta- ja asiakirjapalvelut</w:t>
            </w:r>
          </w:p>
        </w:tc>
        <w:tc>
          <w:tcPr>
            <w:tcW w:w="2053" w:type="dxa"/>
          </w:tcPr>
          <w:p w14:paraId="438847D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04/2016 testaukseen</w:t>
            </w:r>
          </w:p>
        </w:tc>
      </w:tr>
      <w:tr w:rsidR="00EF363F" w14:paraId="438847E3" w14:textId="77777777" w:rsidTr="002F728D">
        <w:tc>
          <w:tcPr>
            <w:tcW w:w="2011" w:type="dxa"/>
          </w:tcPr>
          <w:p w14:paraId="438847D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E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E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Tietotuki</w:t>
            </w:r>
          </w:p>
        </w:tc>
        <w:tc>
          <w:tcPr>
            <w:tcW w:w="2053" w:type="dxa"/>
          </w:tcPr>
          <w:p w14:paraId="438847E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06/2016 Senaattorin sivujen päivityksen jälkeen</w:t>
            </w:r>
          </w:p>
        </w:tc>
      </w:tr>
      <w:tr w:rsidR="00EF363F" w14:paraId="438847E8" w14:textId="77777777" w:rsidTr="002F728D">
        <w:tc>
          <w:tcPr>
            <w:tcW w:w="2011" w:type="dxa"/>
          </w:tcPr>
          <w:p w14:paraId="438847E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E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E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E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7ED" w14:textId="77777777" w:rsidTr="002F728D">
        <w:tc>
          <w:tcPr>
            <w:tcW w:w="2011" w:type="dxa"/>
          </w:tcPr>
          <w:p w14:paraId="438847E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E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EB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E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7F2" w14:textId="77777777" w:rsidTr="002F728D">
        <w:tc>
          <w:tcPr>
            <w:tcW w:w="2011" w:type="dxa"/>
          </w:tcPr>
          <w:p w14:paraId="438847E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Ryhmäkeskustelun käyttöönotto</w:t>
            </w:r>
          </w:p>
        </w:tc>
        <w:tc>
          <w:tcPr>
            <w:tcW w:w="1809" w:type="dxa"/>
          </w:tcPr>
          <w:p w14:paraId="438847E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Asennetaan Yammer Senaattori-farmin testiympäristöön ja muokataan se osaksi työryhmätilaa.</w:t>
            </w:r>
          </w:p>
        </w:tc>
        <w:tc>
          <w:tcPr>
            <w:tcW w:w="3981" w:type="dxa"/>
          </w:tcPr>
          <w:p w14:paraId="438847F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7F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7F7" w14:textId="77777777" w:rsidTr="002F728D">
        <w:tc>
          <w:tcPr>
            <w:tcW w:w="2011" w:type="dxa"/>
          </w:tcPr>
          <w:p w14:paraId="438847F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F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F5" w14:textId="77777777" w:rsidR="00EF363F" w:rsidRPr="0028512D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5C3260">
              <w:rPr>
                <w:rFonts w:cs="Tahoma"/>
                <w:sz w:val="22"/>
                <w:szCs w:val="22"/>
              </w:rPr>
              <w:t>Tietotuki- ja kirjastopalvelut</w:t>
            </w:r>
          </w:p>
        </w:tc>
        <w:tc>
          <w:tcPr>
            <w:tcW w:w="2053" w:type="dxa"/>
          </w:tcPr>
          <w:p w14:paraId="438847F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09/2016</w:t>
            </w:r>
          </w:p>
        </w:tc>
      </w:tr>
      <w:tr w:rsidR="00EF363F" w14:paraId="438847FC" w14:textId="77777777" w:rsidTr="002F728D">
        <w:tc>
          <w:tcPr>
            <w:tcW w:w="2011" w:type="dxa"/>
          </w:tcPr>
          <w:p w14:paraId="438847F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F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F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226E2D">
              <w:rPr>
                <w:rFonts w:cs="Tahoma"/>
                <w:sz w:val="22"/>
                <w:szCs w:val="22"/>
              </w:rPr>
              <w:t>Ministeriöiden intranet-toimintojen ja VN:n yhteisen sisäisen viestinnän kehittämisryhmä</w:t>
            </w:r>
          </w:p>
        </w:tc>
        <w:tc>
          <w:tcPr>
            <w:tcW w:w="2053" w:type="dxa"/>
          </w:tcPr>
          <w:p w14:paraId="438847FB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05/2016 testaukseen</w:t>
            </w:r>
          </w:p>
        </w:tc>
      </w:tr>
      <w:tr w:rsidR="00EF363F" w14:paraId="43884801" w14:textId="77777777" w:rsidTr="002F728D">
        <w:tc>
          <w:tcPr>
            <w:tcW w:w="2011" w:type="dxa"/>
          </w:tcPr>
          <w:p w14:paraId="438847F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7F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7F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>VNHY:n henkilöstöyksikkö</w:t>
            </w:r>
          </w:p>
        </w:tc>
        <w:tc>
          <w:tcPr>
            <w:tcW w:w="2053" w:type="dxa"/>
          </w:tcPr>
          <w:p w14:paraId="4388480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09/2016</w:t>
            </w:r>
          </w:p>
        </w:tc>
      </w:tr>
      <w:tr w:rsidR="00EF363F" w14:paraId="43884806" w14:textId="77777777" w:rsidTr="002F728D">
        <w:tc>
          <w:tcPr>
            <w:tcW w:w="2011" w:type="dxa"/>
          </w:tcPr>
          <w:p w14:paraId="4388480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0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0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0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0B" w14:textId="77777777" w:rsidTr="002F728D">
        <w:tc>
          <w:tcPr>
            <w:tcW w:w="2011" w:type="dxa"/>
          </w:tcPr>
          <w:p w14:paraId="4388480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0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0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0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10" w14:textId="77777777" w:rsidTr="002F728D">
        <w:tc>
          <w:tcPr>
            <w:tcW w:w="2011" w:type="dxa"/>
          </w:tcPr>
          <w:p w14:paraId="4388480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F74206">
              <w:rPr>
                <w:rFonts w:cs="Tahoma"/>
                <w:sz w:val="22"/>
                <w:szCs w:val="22"/>
              </w:rPr>
              <w:t>Senaattorin ja Kabinetin hälytykset ja uutiskirjeet</w:t>
            </w:r>
          </w:p>
        </w:tc>
        <w:tc>
          <w:tcPr>
            <w:tcW w:w="1809" w:type="dxa"/>
          </w:tcPr>
          <w:p w14:paraId="4388480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Otetaan käyttöön VNK:n yleinen uutiskirjepohja</w:t>
            </w:r>
          </w:p>
        </w:tc>
        <w:tc>
          <w:tcPr>
            <w:tcW w:w="3981" w:type="dxa"/>
          </w:tcPr>
          <w:p w14:paraId="4388480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0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15" w14:textId="77777777" w:rsidTr="002F728D">
        <w:tc>
          <w:tcPr>
            <w:tcW w:w="2011" w:type="dxa"/>
          </w:tcPr>
          <w:p w14:paraId="4388481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1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1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>VNHY:n henkilöstöyksikkö (tiedottamistarve yhteisistä henkilöstöasioista koko VN:n tasolla)</w:t>
            </w:r>
          </w:p>
        </w:tc>
        <w:tc>
          <w:tcPr>
            <w:tcW w:w="2053" w:type="dxa"/>
          </w:tcPr>
          <w:p w14:paraId="4388481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05/2016</w:t>
            </w:r>
          </w:p>
        </w:tc>
      </w:tr>
      <w:tr w:rsidR="00EF363F" w14:paraId="4388481A" w14:textId="77777777" w:rsidTr="002F728D">
        <w:tc>
          <w:tcPr>
            <w:tcW w:w="2011" w:type="dxa"/>
          </w:tcPr>
          <w:p w14:paraId="4388481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1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1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1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1F" w14:textId="77777777" w:rsidTr="002F728D">
        <w:tc>
          <w:tcPr>
            <w:tcW w:w="2011" w:type="dxa"/>
          </w:tcPr>
          <w:p w14:paraId="4388481B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1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1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1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24" w14:textId="77777777" w:rsidTr="002F728D">
        <w:tc>
          <w:tcPr>
            <w:tcW w:w="2011" w:type="dxa"/>
          </w:tcPr>
          <w:p w14:paraId="4388482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B7685A">
              <w:rPr>
                <w:rFonts w:cs="Tahoma"/>
                <w:sz w:val="22"/>
                <w:szCs w:val="22"/>
              </w:rPr>
              <w:t>Senaattorin etusivun uutisten RSS-syöte</w:t>
            </w:r>
          </w:p>
        </w:tc>
        <w:tc>
          <w:tcPr>
            <w:tcW w:w="1809" w:type="dxa"/>
          </w:tcPr>
          <w:p w14:paraId="4388482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Tarjotaan aktiivisesti ministeriöiden introjen käyttöön.</w:t>
            </w:r>
          </w:p>
        </w:tc>
        <w:tc>
          <w:tcPr>
            <w:tcW w:w="3981" w:type="dxa"/>
          </w:tcPr>
          <w:p w14:paraId="4388482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2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29" w14:textId="77777777" w:rsidTr="002F728D">
        <w:tc>
          <w:tcPr>
            <w:tcW w:w="2011" w:type="dxa"/>
          </w:tcPr>
          <w:p w14:paraId="4388482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2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2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Käytössä: LVM, PLM ja MMM</w:t>
            </w:r>
          </w:p>
        </w:tc>
        <w:tc>
          <w:tcPr>
            <w:tcW w:w="2053" w:type="dxa"/>
          </w:tcPr>
          <w:p w14:paraId="4388482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01/2016</w:t>
            </w:r>
          </w:p>
        </w:tc>
      </w:tr>
      <w:tr w:rsidR="00EF363F" w14:paraId="4388482E" w14:textId="77777777" w:rsidTr="002F728D">
        <w:tc>
          <w:tcPr>
            <w:tcW w:w="2011" w:type="dxa"/>
          </w:tcPr>
          <w:p w14:paraId="4388482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2B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2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2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33" w14:textId="77777777" w:rsidTr="002F728D">
        <w:tc>
          <w:tcPr>
            <w:tcW w:w="2011" w:type="dxa"/>
          </w:tcPr>
          <w:p w14:paraId="4388482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3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3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3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38" w14:textId="77777777" w:rsidTr="002F728D">
        <w:tc>
          <w:tcPr>
            <w:tcW w:w="2011" w:type="dxa"/>
          </w:tcPr>
          <w:p w14:paraId="4388483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Autonkuljettajien tiedonkulun parantaminen mobiilisti</w:t>
            </w:r>
          </w:p>
        </w:tc>
        <w:tc>
          <w:tcPr>
            <w:tcW w:w="1809" w:type="dxa"/>
          </w:tcPr>
          <w:p w14:paraId="4388483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Tarjotaan uutiskirjettä Kabinetin etusivun uutisista</w:t>
            </w:r>
          </w:p>
        </w:tc>
        <w:tc>
          <w:tcPr>
            <w:tcW w:w="3981" w:type="dxa"/>
          </w:tcPr>
          <w:p w14:paraId="4388483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Keskusteltiin Tomi Ahlholmin kanssa eri käyttötavoista. Kuljetuspalveluilla on 22 henkilöä töissä ja 6 yhteiskäyttötunnuksella olevaa konetta. Huhtikuussa 2016 ylimmän poliittisen johdon kuljettajille tehdään uusi toimitila valtioneuvoston linnaan, jossa on 8 henkilöä ja 3 yhteiskäyttökonetta. Kuljettajien työ on hyvin liikkuvaa, joten alypuhelimen palvelut ovat ainoa järkevä keino välittää tietoa. Tomi ottaa asian esille tiimi-palaverissa ja kyselee mahdollisia käyttötarpeita sekä mahdollisia kokeiluun kiinnostuvia henkilöitä.</w:t>
            </w:r>
          </w:p>
        </w:tc>
        <w:tc>
          <w:tcPr>
            <w:tcW w:w="2053" w:type="dxa"/>
          </w:tcPr>
          <w:p w14:paraId="4388483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3D" w14:textId="77777777" w:rsidTr="002F728D">
        <w:tc>
          <w:tcPr>
            <w:tcW w:w="2011" w:type="dxa"/>
          </w:tcPr>
          <w:p w14:paraId="4388483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3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3B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C32C68">
              <w:rPr>
                <w:rFonts w:cs="Tahoma"/>
                <w:sz w:val="22"/>
                <w:szCs w:val="22"/>
              </w:rPr>
              <w:t>Tila- ja turvallisuustoimiala: Kuljetuspalvelut</w:t>
            </w:r>
          </w:p>
        </w:tc>
        <w:tc>
          <w:tcPr>
            <w:tcW w:w="2053" w:type="dxa"/>
          </w:tcPr>
          <w:p w14:paraId="4388483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Selvityksessä</w:t>
            </w:r>
          </w:p>
        </w:tc>
      </w:tr>
      <w:tr w:rsidR="00EF363F" w14:paraId="43884842" w14:textId="77777777" w:rsidTr="002F728D">
        <w:tc>
          <w:tcPr>
            <w:tcW w:w="2011" w:type="dxa"/>
          </w:tcPr>
          <w:p w14:paraId="4388483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3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4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4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47" w14:textId="77777777" w:rsidTr="002F728D">
        <w:tc>
          <w:tcPr>
            <w:tcW w:w="2011" w:type="dxa"/>
          </w:tcPr>
          <w:p w14:paraId="4388484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4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4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4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51" w14:textId="77777777" w:rsidTr="002F728D">
        <w:tc>
          <w:tcPr>
            <w:tcW w:w="2011" w:type="dxa"/>
          </w:tcPr>
          <w:p w14:paraId="4388484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>Ilmoitustaulujen hyödyntäminen</w:t>
            </w:r>
          </w:p>
        </w:tc>
        <w:tc>
          <w:tcPr>
            <w:tcW w:w="1809" w:type="dxa"/>
          </w:tcPr>
          <w:p w14:paraId="43884849" w14:textId="77777777" w:rsidR="00EF363F" w:rsidRPr="008C3E64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>Tiedonhallinnan yksikkökohtainen ilmoitustaulu</w:t>
            </w:r>
          </w:p>
          <w:p w14:paraId="4388484A" w14:textId="77777777" w:rsidR="00EF363F" w:rsidRPr="008C3E64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  <w:p w14:paraId="4388484B" w14:textId="77777777" w:rsidR="00EF363F" w:rsidRPr="008C3E64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 xml:space="preserve">Tarve: Viestinnän tehostaminen </w:t>
            </w:r>
            <w:r w:rsidRPr="008C3E64">
              <w:rPr>
                <w:rFonts w:cs="Tahoma"/>
                <w:sz w:val="22"/>
                <w:szCs w:val="22"/>
              </w:rPr>
              <w:lastRenderedPageBreak/>
              <w:t>hajautet-tujen toimintapisteiden välillä</w:t>
            </w:r>
          </w:p>
          <w:p w14:paraId="4388484C" w14:textId="77777777" w:rsidR="00EF363F" w:rsidRPr="008C3E64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>Palvelu: rajattu ilmoitustaulu</w:t>
            </w:r>
          </w:p>
          <w:p w14:paraId="4388484D" w14:textId="77777777" w:rsidR="00EF363F" w:rsidRPr="008C3E64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>Yhteyshenkilöt: Marit Olander ja Mikko Eskola</w:t>
            </w:r>
          </w:p>
          <w:p w14:paraId="4388484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8C3E64">
              <w:rPr>
                <w:rFonts w:cs="Tahoma"/>
                <w:sz w:val="22"/>
                <w:szCs w:val="22"/>
              </w:rPr>
              <w:t>Ratkaisu: Tiedonhallintayksikön ilmoitus-taulun on tuotannossa.</w:t>
            </w:r>
          </w:p>
        </w:tc>
        <w:tc>
          <w:tcPr>
            <w:tcW w:w="3981" w:type="dxa"/>
          </w:tcPr>
          <w:p w14:paraId="4388484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50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56" w14:textId="77777777" w:rsidTr="002F728D">
        <w:tc>
          <w:tcPr>
            <w:tcW w:w="2011" w:type="dxa"/>
          </w:tcPr>
          <w:p w14:paraId="4388485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5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5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VNHY:n tiedonhallintayksikkö</w:t>
            </w:r>
          </w:p>
        </w:tc>
        <w:tc>
          <w:tcPr>
            <w:tcW w:w="2053" w:type="dxa"/>
          </w:tcPr>
          <w:p w14:paraId="43884855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02/2016</w:t>
            </w:r>
          </w:p>
        </w:tc>
      </w:tr>
      <w:tr w:rsidR="00EF363F" w14:paraId="4388485B" w14:textId="77777777" w:rsidTr="002F728D">
        <w:tc>
          <w:tcPr>
            <w:tcW w:w="2011" w:type="dxa"/>
          </w:tcPr>
          <w:p w14:paraId="4388485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5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5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5A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60" w14:textId="77777777" w:rsidTr="002F728D">
        <w:tc>
          <w:tcPr>
            <w:tcW w:w="2011" w:type="dxa"/>
          </w:tcPr>
          <w:p w14:paraId="4388485C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5D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5E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5F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65" w14:textId="77777777" w:rsidTr="002F728D">
        <w:tc>
          <w:tcPr>
            <w:tcW w:w="2011" w:type="dxa"/>
          </w:tcPr>
          <w:p w14:paraId="43884861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VNK:n AD-pääsynhallinnan hyödyntäminen</w:t>
            </w:r>
          </w:p>
        </w:tc>
        <w:tc>
          <w:tcPr>
            <w:tcW w:w="1809" w:type="dxa"/>
          </w:tcPr>
          <w:p w14:paraId="43884862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Tuotetaan Kabinetin henkilöhakuun osastokohtaiset aakkoselliset yhteystietolistat. Toteutus toimii myös pohjana kehitettäessä sähköisen työpöydän yhteystietolistoja.</w:t>
            </w:r>
          </w:p>
        </w:tc>
        <w:tc>
          <w:tcPr>
            <w:tcW w:w="3981" w:type="dxa"/>
          </w:tcPr>
          <w:p w14:paraId="43884863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3884864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</w:tr>
      <w:tr w:rsidR="00EF363F" w14:paraId="4388486A" w14:textId="77777777" w:rsidTr="002F728D">
        <w:tc>
          <w:tcPr>
            <w:tcW w:w="2011" w:type="dxa"/>
          </w:tcPr>
          <w:p w14:paraId="43884866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43884867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3981" w:type="dxa"/>
          </w:tcPr>
          <w:p w14:paraId="43884868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VNK</w:t>
            </w:r>
          </w:p>
        </w:tc>
        <w:tc>
          <w:tcPr>
            <w:tcW w:w="2053" w:type="dxa"/>
          </w:tcPr>
          <w:p w14:paraId="43884869" w14:textId="77777777" w:rsidR="00EF363F" w:rsidRDefault="00EF363F" w:rsidP="002F728D">
            <w:pPr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04/2016</w:t>
            </w:r>
          </w:p>
        </w:tc>
      </w:tr>
    </w:tbl>
    <w:p w14:paraId="4388486B" w14:textId="77777777" w:rsidR="00265CE6" w:rsidRDefault="00265CE6" w:rsidP="00FC3151">
      <w:pPr>
        <w:pStyle w:val="VNKleipteksti"/>
      </w:pPr>
    </w:p>
    <w:p w14:paraId="4388486C" w14:textId="77777777" w:rsidR="000B54D8" w:rsidRDefault="00655ECD" w:rsidP="00FC3151">
      <w:pPr>
        <w:pStyle w:val="VNKleipteksti"/>
      </w:pPr>
      <w:r>
        <w:t>Toteutettavat pilotit vaativat sisäisen viestinnän ja kohdeyksikön työpanosta, tietojärjestelmä- ja tietekniikkayksiköiden työpanos on huomattava. Nämä pilotit toimivat ja tähtäävät myös sähköisen työpöydän hankkeen toteutukseen.</w:t>
      </w:r>
    </w:p>
    <w:p w14:paraId="4388486D" w14:textId="77777777" w:rsidR="000B54D8" w:rsidRDefault="000B54D8" w:rsidP="00FC3151">
      <w:pPr>
        <w:pStyle w:val="VNKleipteksti"/>
      </w:pPr>
    </w:p>
    <w:p w14:paraId="4388486E" w14:textId="77777777" w:rsidR="003065E6" w:rsidRDefault="003065E6" w:rsidP="00FC3151">
      <w:pPr>
        <w:pStyle w:val="VNKleipteksti"/>
      </w:pPr>
    </w:p>
    <w:p w14:paraId="4388486F" w14:textId="77777777" w:rsidR="00EE7740" w:rsidRDefault="00A11E8A" w:rsidP="007211CE">
      <w:pPr>
        <w:pStyle w:val="VNKleipteksti"/>
        <w:ind w:hanging="1304"/>
      </w:pPr>
      <w:r>
        <w:t>6</w:t>
      </w:r>
      <w:r w:rsidR="00246CDA">
        <w:tab/>
      </w:r>
      <w:r w:rsidR="000B54D8" w:rsidRPr="000B54D8">
        <w:t>Muut asiat</w:t>
      </w:r>
    </w:p>
    <w:p w14:paraId="43884870" w14:textId="77777777" w:rsidR="00246CDA" w:rsidRDefault="00246CDA" w:rsidP="00246CDA">
      <w:pPr>
        <w:pStyle w:val="VNKleipteksti"/>
      </w:pPr>
    </w:p>
    <w:p w14:paraId="43884871" w14:textId="77777777" w:rsidR="004807E8" w:rsidRDefault="0011669A" w:rsidP="00246CDA">
      <w:pPr>
        <w:pStyle w:val="VNKleipteksti"/>
      </w:pPr>
      <w:r w:rsidRPr="0011669A">
        <w:t xml:space="preserve">a. </w:t>
      </w:r>
      <w:r w:rsidR="000B54D8" w:rsidRPr="000B54D8">
        <w:t>vieras seuraavaan kokoukseen</w:t>
      </w:r>
    </w:p>
    <w:p w14:paraId="43884872" w14:textId="77777777" w:rsidR="0019532B" w:rsidRDefault="0029608F" w:rsidP="0019532B">
      <w:pPr>
        <w:pStyle w:val="VNKleipteksti"/>
      </w:pPr>
      <w:r>
        <w:t>Pekka Timosta Suomi 100 –hankkeesta pyydetään seuraavaan kokoukseen.</w:t>
      </w:r>
    </w:p>
    <w:p w14:paraId="43884873" w14:textId="77777777" w:rsidR="00390479" w:rsidRDefault="00390479" w:rsidP="00AE7612">
      <w:pPr>
        <w:pStyle w:val="VNKleipteksti"/>
      </w:pPr>
    </w:p>
    <w:p w14:paraId="43884874" w14:textId="77777777" w:rsidR="00246CDA" w:rsidRDefault="00246CDA" w:rsidP="00AE7612">
      <w:pPr>
        <w:pStyle w:val="VNKleipteksti"/>
      </w:pPr>
    </w:p>
    <w:p w14:paraId="43884875" w14:textId="77777777" w:rsidR="00246CDA" w:rsidRDefault="00A11E8A" w:rsidP="00246CDA">
      <w:pPr>
        <w:pStyle w:val="VNKleipteksti"/>
        <w:ind w:left="1304"/>
      </w:pPr>
      <w:r>
        <w:t>7</w:t>
      </w:r>
      <w:r w:rsidR="00246CDA">
        <w:tab/>
      </w:r>
      <w:r w:rsidR="000B54D8">
        <w:t>Kokouksen päättäminen</w:t>
      </w:r>
    </w:p>
    <w:p w14:paraId="43884876" w14:textId="77777777" w:rsidR="000B54D8" w:rsidRPr="00E77FB9" w:rsidRDefault="00335EAD" w:rsidP="000B54D8">
      <w:pPr>
        <w:pStyle w:val="VNKleipteksti"/>
      </w:pPr>
      <w:r w:rsidRPr="0019275B">
        <w:br/>
      </w:r>
      <w:r w:rsidR="000B54D8">
        <w:t>Puheenjohtaja päätti kokouksen klo 14:30</w:t>
      </w:r>
      <w:r w:rsidR="0029608F">
        <w:t>, jonka jälkeen ryhmä tutustui UM:n viestinnän upeaan ja valoisaan avokonttoriin</w:t>
      </w:r>
      <w:r w:rsidR="000B54D8">
        <w:t>.</w:t>
      </w:r>
    </w:p>
    <w:p w14:paraId="43884877" w14:textId="77777777" w:rsidR="007B7FB5" w:rsidRDefault="007B7FB5" w:rsidP="007B7FB5">
      <w:pPr>
        <w:pStyle w:val="VNKleipteksti"/>
      </w:pPr>
    </w:p>
    <w:p w14:paraId="43884878" w14:textId="77777777" w:rsidR="000B54D8" w:rsidRDefault="000B54D8" w:rsidP="007B7FB5">
      <w:pPr>
        <w:pStyle w:val="VNKleipteksti"/>
      </w:pPr>
    </w:p>
    <w:p w14:paraId="43884879" w14:textId="77777777" w:rsidR="00407623" w:rsidRDefault="00407623" w:rsidP="007B7FB5">
      <w:pPr>
        <w:pStyle w:val="VNKleipteksti"/>
      </w:pPr>
    </w:p>
    <w:p w14:paraId="4388487A" w14:textId="77777777" w:rsidR="00407623" w:rsidRDefault="007B7FB5" w:rsidP="000B54D8">
      <w:pPr>
        <w:pStyle w:val="VNKRiippuva"/>
      </w:pPr>
      <w:r>
        <w:t>Liitteet</w:t>
      </w:r>
      <w:r w:rsidR="00407623">
        <w:tab/>
      </w:r>
      <w:r w:rsidR="00E65B79" w:rsidRPr="00E65B79">
        <w:t>VNn yhteisen intranetinsähköisen työpöydän kuulemistilaisuuden 2.3.2016 kysymykset ja kommentit</w:t>
      </w:r>
    </w:p>
    <w:p w14:paraId="4388487B" w14:textId="77777777" w:rsidR="00E65B79" w:rsidRPr="00E65B79" w:rsidRDefault="00432BB4" w:rsidP="00E65B79">
      <w:pPr>
        <w:pStyle w:val="VNKleipteksti"/>
      </w:pPr>
      <w:r>
        <w:t xml:space="preserve">Toimenpiteet-SOME, tilanne </w:t>
      </w:r>
      <w:r w:rsidR="002446F8">
        <w:t>3.3.2016</w:t>
      </w:r>
    </w:p>
    <w:p w14:paraId="4388487C" w14:textId="77777777" w:rsidR="007B7FB5" w:rsidRDefault="007B7FB5" w:rsidP="007B7FB5">
      <w:pPr>
        <w:pStyle w:val="VNKRiippuva"/>
      </w:pPr>
      <w:r>
        <w:t>Jakelu</w:t>
      </w:r>
    </w:p>
    <w:p w14:paraId="4388487D" w14:textId="77777777" w:rsidR="007B7FB5" w:rsidRDefault="007B7FB5" w:rsidP="007B7FB5">
      <w:pPr>
        <w:pStyle w:val="VNKRiippuva"/>
      </w:pPr>
      <w:r>
        <w:t>Tiedoksi</w:t>
      </w:r>
    </w:p>
    <w:p w14:paraId="4388487E" w14:textId="77777777" w:rsidR="00DA3D6E" w:rsidRPr="00DA3D6E" w:rsidRDefault="00DA3D6E" w:rsidP="00DA3D6E">
      <w:pPr>
        <w:pStyle w:val="VNKNormaaliSisentmtn"/>
      </w:pPr>
    </w:p>
    <w:sectPr w:rsidR="00DA3D6E" w:rsidRPr="00DA3D6E" w:rsidSect="00D62FB1">
      <w:headerReference w:type="default" r:id="rId13"/>
      <w:headerReference w:type="first" r:id="rId14"/>
      <w:footerReference w:type="first" r:id="rId15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84882" w14:textId="77777777" w:rsidR="0055105A" w:rsidRDefault="0055105A">
      <w:r>
        <w:separator/>
      </w:r>
    </w:p>
  </w:endnote>
  <w:endnote w:type="continuationSeparator" w:id="0">
    <w:p w14:paraId="43884883" w14:textId="77777777" w:rsidR="0055105A" w:rsidRDefault="005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612"/>
      <w:gridCol w:w="1636"/>
    </w:tblGrid>
    <w:tr w:rsidR="0055105A" w14:paraId="4388489F" w14:textId="77777777" w:rsidTr="00D62FB1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4388489A" w14:textId="77777777" w:rsidR="0055105A" w:rsidRDefault="0055105A" w:rsidP="00D62FB1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4388489B" w14:textId="77777777" w:rsidR="0055105A" w:rsidRDefault="0055105A" w:rsidP="00D62FB1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4388489C" w14:textId="77777777" w:rsidR="0055105A" w:rsidRDefault="0055105A" w:rsidP="00D62FB1">
          <w:pPr>
            <w:pStyle w:val="Alatunniste"/>
            <w:rPr>
              <w:sz w:val="8"/>
            </w:rPr>
          </w:pPr>
        </w:p>
      </w:tc>
      <w:tc>
        <w:tcPr>
          <w:tcW w:w="1612" w:type="dxa"/>
          <w:tcBorders>
            <w:top w:val="single" w:sz="4" w:space="0" w:color="auto"/>
          </w:tcBorders>
        </w:tcPr>
        <w:p w14:paraId="4388489D" w14:textId="77777777" w:rsidR="0055105A" w:rsidRDefault="0055105A" w:rsidP="00D62FB1">
          <w:pPr>
            <w:pStyle w:val="Alatunniste"/>
            <w:rPr>
              <w:sz w:val="8"/>
            </w:rPr>
          </w:pPr>
        </w:p>
      </w:tc>
      <w:tc>
        <w:tcPr>
          <w:tcW w:w="1636" w:type="dxa"/>
          <w:tcBorders>
            <w:top w:val="single" w:sz="4" w:space="0" w:color="auto"/>
          </w:tcBorders>
        </w:tcPr>
        <w:p w14:paraId="4388489E" w14:textId="77777777" w:rsidR="0055105A" w:rsidRDefault="0055105A" w:rsidP="00D62FB1">
          <w:pPr>
            <w:pStyle w:val="Alatunniste"/>
            <w:rPr>
              <w:sz w:val="8"/>
            </w:rPr>
          </w:pPr>
        </w:p>
      </w:tc>
    </w:tr>
    <w:tr w:rsidR="0055105A" w14:paraId="438848A5" w14:textId="77777777" w:rsidTr="00D62FB1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438848A0" w14:textId="77777777" w:rsidR="0055105A" w:rsidRDefault="0055105A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>KÄYNTIOSOITE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438848A1" w14:textId="77777777" w:rsidR="0055105A" w:rsidRDefault="0055105A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POSTIOSOITE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38848A2" w14:textId="77777777" w:rsidR="0055105A" w:rsidRDefault="0055105A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</w:t>
          </w:r>
        </w:p>
      </w:tc>
      <w:tc>
        <w:tcPr>
          <w:tcW w:w="1612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38848A3" w14:textId="77777777" w:rsidR="0055105A" w:rsidRDefault="0055105A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</w:t>
          </w:r>
        </w:p>
      </w:tc>
      <w:tc>
        <w:tcPr>
          <w:tcW w:w="1636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38848A4" w14:textId="77777777" w:rsidR="0055105A" w:rsidRDefault="0055105A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SÄHKÖPOSTI</w:t>
          </w:r>
        </w:p>
      </w:tc>
    </w:tr>
    <w:tr w:rsidR="0055105A" w14:paraId="438848AB" w14:textId="77777777" w:rsidTr="00D62FB1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438848A6" w14:textId="77777777" w:rsidR="0055105A" w:rsidRDefault="0055105A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438848A7" w14:textId="77777777" w:rsidR="0055105A" w:rsidRDefault="0055105A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38848A8" w14:textId="77777777" w:rsidR="0055105A" w:rsidRDefault="0055105A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16001, (09) 57811</w:t>
          </w:r>
        </w:p>
      </w:tc>
      <w:tc>
        <w:tcPr>
          <w:tcW w:w="1612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38848A9" w14:textId="77777777" w:rsidR="0055105A" w:rsidRDefault="0055105A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636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38848AA" w14:textId="77777777" w:rsidR="0055105A" w:rsidRDefault="0055105A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smartTag w:uri="urn:schemas-microsoft-com:office:smarttags" w:element="PersonName">
            <w:r>
              <w:rPr>
                <w:sz w:val="14"/>
              </w:rPr>
              <w:t>kirjaamo@vnk.fi</w:t>
            </w:r>
          </w:smartTag>
        </w:p>
      </w:tc>
    </w:tr>
  </w:tbl>
  <w:p w14:paraId="438848AC" w14:textId="77777777" w:rsidR="0055105A" w:rsidRDefault="0055105A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84880" w14:textId="77777777" w:rsidR="0055105A" w:rsidRDefault="0055105A">
      <w:r>
        <w:separator/>
      </w:r>
    </w:p>
  </w:footnote>
  <w:footnote w:type="continuationSeparator" w:id="0">
    <w:p w14:paraId="43884881" w14:textId="77777777" w:rsidR="0055105A" w:rsidRDefault="0055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4884" w14:textId="087B6E9D" w:rsidR="0055105A" w:rsidRDefault="00603872" w:rsidP="00F52825">
    <w:pPr>
      <w:pStyle w:val="Yltunniste"/>
      <w:jc w:val="right"/>
    </w:pPr>
    <w:r>
      <w:rPr>
        <w:rStyle w:val="Sivunumero"/>
      </w:rPr>
      <w:fldChar w:fldCharType="begin"/>
    </w:r>
    <w:r w:rsidR="0055105A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62A8E">
      <w:rPr>
        <w:rStyle w:val="Sivunumero"/>
        <w:noProof/>
      </w:rPr>
      <w:t>2</w:t>
    </w:r>
    <w:r>
      <w:rPr>
        <w:rStyle w:val="Sivunumero"/>
      </w:rPr>
      <w:fldChar w:fldCharType="end"/>
    </w:r>
    <w:r w:rsidR="0055105A">
      <w:rPr>
        <w:rStyle w:val="Sivunumero"/>
      </w:rPr>
      <w:t xml:space="preserve"> (</w:t>
    </w:r>
    <w:r>
      <w:rPr>
        <w:rStyle w:val="Sivunumero"/>
      </w:rPr>
      <w:fldChar w:fldCharType="begin"/>
    </w:r>
    <w:r w:rsidR="0055105A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62A8E">
      <w:rPr>
        <w:rStyle w:val="Sivunumero"/>
        <w:noProof/>
      </w:rPr>
      <w:t>6</w:t>
    </w:r>
    <w:r>
      <w:rPr>
        <w:rStyle w:val="Sivunumero"/>
      </w:rPr>
      <w:fldChar w:fldCharType="end"/>
    </w:r>
    <w:r w:rsidR="0055105A"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4885" w14:textId="77777777" w:rsidR="0055105A" w:rsidRDefault="0055105A"/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5179"/>
      <w:gridCol w:w="2734"/>
      <w:gridCol w:w="1083"/>
      <w:gridCol w:w="642"/>
    </w:tblGrid>
    <w:tr w:rsidR="0055105A" w14:paraId="4388488A" w14:textId="77777777" w:rsidTr="00F52825">
      <w:tc>
        <w:tcPr>
          <w:tcW w:w="5278" w:type="dxa"/>
          <w:vMerge w:val="restart"/>
        </w:tcPr>
        <w:p w14:paraId="43884886" w14:textId="77777777" w:rsidR="0055105A" w:rsidRDefault="0055105A" w:rsidP="00F52825">
          <w:pPr>
            <w:pStyle w:val="VNKYltunniste"/>
          </w:pPr>
        </w:p>
      </w:tc>
      <w:tc>
        <w:tcPr>
          <w:tcW w:w="2750" w:type="dxa"/>
        </w:tcPr>
        <w:p w14:paraId="43884887" w14:textId="77777777" w:rsidR="0055105A" w:rsidRPr="00CA5C0F" w:rsidRDefault="0055105A" w:rsidP="00762133">
          <w:pPr>
            <w:pStyle w:val="VNKYltunniste"/>
            <w:rPr>
              <w:b/>
            </w:rPr>
          </w:pPr>
          <w:r>
            <w:t>Pöytäkirja</w:t>
          </w:r>
        </w:p>
      </w:tc>
      <w:tc>
        <w:tcPr>
          <w:tcW w:w="1100" w:type="dxa"/>
        </w:tcPr>
        <w:p w14:paraId="43884888" w14:textId="77777777" w:rsidR="0055105A" w:rsidRDefault="00603872" w:rsidP="00F52825">
          <w:pPr>
            <w:pStyle w:val="VNKYltunniste"/>
          </w:pPr>
          <w:r>
            <w:fldChar w:fldCharType="begin"/>
          </w:r>
          <w:r w:rsidR="0055105A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43884889" w14:textId="77777777" w:rsidR="0055105A" w:rsidRDefault="0055105A" w:rsidP="00F52825">
          <w:pPr>
            <w:pStyle w:val="VNKYltunniste"/>
            <w:ind w:right="-118"/>
          </w:pPr>
        </w:p>
      </w:tc>
    </w:tr>
    <w:tr w:rsidR="0055105A" w14:paraId="4388488F" w14:textId="77777777" w:rsidTr="00F52825">
      <w:tc>
        <w:tcPr>
          <w:tcW w:w="5278" w:type="dxa"/>
          <w:vMerge/>
        </w:tcPr>
        <w:p w14:paraId="4388488B" w14:textId="77777777" w:rsidR="0055105A" w:rsidRDefault="0055105A" w:rsidP="00F52825">
          <w:pPr>
            <w:pStyle w:val="VNKYltunniste"/>
          </w:pPr>
        </w:p>
      </w:tc>
      <w:tc>
        <w:tcPr>
          <w:tcW w:w="2750" w:type="dxa"/>
        </w:tcPr>
        <w:p w14:paraId="4388488C" w14:textId="77777777" w:rsidR="0055105A" w:rsidRDefault="0055105A" w:rsidP="007A528B">
          <w:pPr>
            <w:pStyle w:val="VNKYltunniste"/>
          </w:pPr>
          <w:r>
            <w:t>VNK/748/05/2015</w:t>
          </w:r>
        </w:p>
      </w:tc>
      <w:tc>
        <w:tcPr>
          <w:tcW w:w="1100" w:type="dxa"/>
        </w:tcPr>
        <w:p w14:paraId="4388488D" w14:textId="77777777" w:rsidR="0055105A" w:rsidRDefault="0055105A" w:rsidP="00F52825">
          <w:pPr>
            <w:pStyle w:val="VNKYltunniste"/>
          </w:pPr>
        </w:p>
      </w:tc>
      <w:tc>
        <w:tcPr>
          <w:tcW w:w="650" w:type="dxa"/>
        </w:tcPr>
        <w:p w14:paraId="4388488E" w14:textId="77777777" w:rsidR="0055105A" w:rsidRDefault="0055105A" w:rsidP="00F52825">
          <w:pPr>
            <w:pStyle w:val="VNKYltunniste"/>
          </w:pPr>
        </w:p>
      </w:tc>
    </w:tr>
    <w:tr w:rsidR="0055105A" w14:paraId="43884893" w14:textId="77777777" w:rsidTr="006D45F6">
      <w:trPr>
        <w:trHeight w:val="429"/>
      </w:trPr>
      <w:tc>
        <w:tcPr>
          <w:tcW w:w="5278" w:type="dxa"/>
          <w:vMerge/>
        </w:tcPr>
        <w:p w14:paraId="43884890" w14:textId="77777777" w:rsidR="0055105A" w:rsidRDefault="0055105A" w:rsidP="00F52825">
          <w:pPr>
            <w:pStyle w:val="VNKYltunniste"/>
          </w:pPr>
        </w:p>
      </w:tc>
      <w:tc>
        <w:tcPr>
          <w:tcW w:w="2750" w:type="dxa"/>
        </w:tcPr>
        <w:p w14:paraId="43884891" w14:textId="77777777" w:rsidR="0055105A" w:rsidRDefault="0055105A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43884892" w14:textId="77777777" w:rsidR="0055105A" w:rsidRDefault="00603872" w:rsidP="00F52825">
          <w:pPr>
            <w:pStyle w:val="VNKYltunniste"/>
          </w:pPr>
          <w:r>
            <w:fldChar w:fldCharType="begin"/>
          </w:r>
          <w:r w:rsidR="0055105A">
            <w:instrText xml:space="preserve"> DOCPROPERTY  tweb_doc_identifier  \* MERGEFORMAT </w:instrText>
          </w:r>
          <w:r>
            <w:fldChar w:fldCharType="end"/>
          </w:r>
        </w:p>
      </w:tc>
    </w:tr>
    <w:tr w:rsidR="0055105A" w14:paraId="43884898" w14:textId="77777777" w:rsidTr="00F52825">
      <w:tc>
        <w:tcPr>
          <w:tcW w:w="5278" w:type="dxa"/>
        </w:tcPr>
        <w:p w14:paraId="43884894" w14:textId="77777777" w:rsidR="0055105A" w:rsidRDefault="0055105A" w:rsidP="00F52825">
          <w:pPr>
            <w:pStyle w:val="VNKYltunniste"/>
          </w:pPr>
        </w:p>
      </w:tc>
      <w:tc>
        <w:tcPr>
          <w:tcW w:w="2750" w:type="dxa"/>
        </w:tcPr>
        <w:p w14:paraId="43884895" w14:textId="77777777" w:rsidR="0055105A" w:rsidRDefault="0055105A" w:rsidP="004B6620">
          <w:pPr>
            <w:pStyle w:val="VNKYltunniste"/>
          </w:pPr>
          <w:r>
            <w:t>18.3</w:t>
          </w:r>
          <w:r w:rsidR="00F62A8E">
            <w:fldChar w:fldCharType="begin"/>
          </w:r>
          <w:r w:rsidR="00F62A8E">
            <w:instrText xml:space="preserve"> DOCPROPERTY  tweb_doc_created \@ "D.M.yyyy"  \* MERGEFORMAT </w:instrText>
          </w:r>
          <w:r w:rsidR="00F62A8E">
            <w:fldChar w:fldCharType="separate"/>
          </w:r>
          <w:r>
            <w:t>.2016</w:t>
          </w:r>
          <w:r w:rsidR="00F62A8E">
            <w:fldChar w:fldCharType="end"/>
          </w:r>
        </w:p>
      </w:tc>
      <w:tc>
        <w:tcPr>
          <w:tcW w:w="1100" w:type="dxa"/>
        </w:tcPr>
        <w:p w14:paraId="43884896" w14:textId="77777777" w:rsidR="0055105A" w:rsidRDefault="0055105A" w:rsidP="00F52825">
          <w:pPr>
            <w:pStyle w:val="VNKYltunniste"/>
          </w:pPr>
        </w:p>
      </w:tc>
      <w:tc>
        <w:tcPr>
          <w:tcW w:w="650" w:type="dxa"/>
        </w:tcPr>
        <w:p w14:paraId="43884897" w14:textId="77777777" w:rsidR="0055105A" w:rsidRDefault="0055105A" w:rsidP="00F52825">
          <w:pPr>
            <w:pStyle w:val="VNKYltunniste"/>
          </w:pPr>
        </w:p>
      </w:tc>
    </w:tr>
  </w:tbl>
  <w:p w14:paraId="43884899" w14:textId="77777777" w:rsidR="0055105A" w:rsidRDefault="0055105A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10EF7"/>
    <w:rsid w:val="00013D01"/>
    <w:rsid w:val="000175E5"/>
    <w:rsid w:val="0002150A"/>
    <w:rsid w:val="00026CF2"/>
    <w:rsid w:val="00033B15"/>
    <w:rsid w:val="000344A1"/>
    <w:rsid w:val="00036200"/>
    <w:rsid w:val="00045BD6"/>
    <w:rsid w:val="00056585"/>
    <w:rsid w:val="0005760F"/>
    <w:rsid w:val="000612A9"/>
    <w:rsid w:val="00062E4E"/>
    <w:rsid w:val="00065E10"/>
    <w:rsid w:val="00066C67"/>
    <w:rsid w:val="00075825"/>
    <w:rsid w:val="0008213E"/>
    <w:rsid w:val="00083F94"/>
    <w:rsid w:val="00084321"/>
    <w:rsid w:val="00087AB8"/>
    <w:rsid w:val="0009141F"/>
    <w:rsid w:val="00091B58"/>
    <w:rsid w:val="000930F1"/>
    <w:rsid w:val="0009445C"/>
    <w:rsid w:val="00094490"/>
    <w:rsid w:val="000959E2"/>
    <w:rsid w:val="00097B82"/>
    <w:rsid w:val="000B1EA8"/>
    <w:rsid w:val="000B293D"/>
    <w:rsid w:val="000B54D8"/>
    <w:rsid w:val="000B57CD"/>
    <w:rsid w:val="000C161C"/>
    <w:rsid w:val="000C543B"/>
    <w:rsid w:val="000D096F"/>
    <w:rsid w:val="000D2608"/>
    <w:rsid w:val="000E1E2C"/>
    <w:rsid w:val="000F2157"/>
    <w:rsid w:val="00100090"/>
    <w:rsid w:val="00103E37"/>
    <w:rsid w:val="00105C08"/>
    <w:rsid w:val="00110F78"/>
    <w:rsid w:val="0011669A"/>
    <w:rsid w:val="001314D3"/>
    <w:rsid w:val="00133E84"/>
    <w:rsid w:val="00140EF8"/>
    <w:rsid w:val="0014572F"/>
    <w:rsid w:val="00146B2A"/>
    <w:rsid w:val="00147ABC"/>
    <w:rsid w:val="001549FB"/>
    <w:rsid w:val="0016098C"/>
    <w:rsid w:val="001622ED"/>
    <w:rsid w:val="00186449"/>
    <w:rsid w:val="0019275B"/>
    <w:rsid w:val="0019532B"/>
    <w:rsid w:val="001960BB"/>
    <w:rsid w:val="00197E23"/>
    <w:rsid w:val="001B03CC"/>
    <w:rsid w:val="001B60BA"/>
    <w:rsid w:val="001C253C"/>
    <w:rsid w:val="001D16ED"/>
    <w:rsid w:val="001D485A"/>
    <w:rsid w:val="001D5DBF"/>
    <w:rsid w:val="001E63E9"/>
    <w:rsid w:val="001E6893"/>
    <w:rsid w:val="001E707B"/>
    <w:rsid w:val="001F1B03"/>
    <w:rsid w:val="001F31F9"/>
    <w:rsid w:val="001F4829"/>
    <w:rsid w:val="001F62BF"/>
    <w:rsid w:val="001F76F1"/>
    <w:rsid w:val="00204FAC"/>
    <w:rsid w:val="002079A0"/>
    <w:rsid w:val="00214C0C"/>
    <w:rsid w:val="002175E1"/>
    <w:rsid w:val="00223DBF"/>
    <w:rsid w:val="00225B08"/>
    <w:rsid w:val="00226A7A"/>
    <w:rsid w:val="002333C2"/>
    <w:rsid w:val="00233646"/>
    <w:rsid w:val="002373DB"/>
    <w:rsid w:val="002402CA"/>
    <w:rsid w:val="002446F8"/>
    <w:rsid w:val="00244F41"/>
    <w:rsid w:val="00246CDA"/>
    <w:rsid w:val="00253D2A"/>
    <w:rsid w:val="00254F66"/>
    <w:rsid w:val="00256C44"/>
    <w:rsid w:val="0026133D"/>
    <w:rsid w:val="00265CE6"/>
    <w:rsid w:val="00272DDF"/>
    <w:rsid w:val="0027543C"/>
    <w:rsid w:val="00280CFF"/>
    <w:rsid w:val="00280D82"/>
    <w:rsid w:val="002915A4"/>
    <w:rsid w:val="00293BAC"/>
    <w:rsid w:val="0029608F"/>
    <w:rsid w:val="00296B6D"/>
    <w:rsid w:val="002A0786"/>
    <w:rsid w:val="002A2311"/>
    <w:rsid w:val="002A3E35"/>
    <w:rsid w:val="002A5EB8"/>
    <w:rsid w:val="002B0A0B"/>
    <w:rsid w:val="002B278A"/>
    <w:rsid w:val="002B3506"/>
    <w:rsid w:val="002B783D"/>
    <w:rsid w:val="002C1456"/>
    <w:rsid w:val="002C40E9"/>
    <w:rsid w:val="002D747E"/>
    <w:rsid w:val="002E635F"/>
    <w:rsid w:val="002E7E57"/>
    <w:rsid w:val="002F1D86"/>
    <w:rsid w:val="002F3C57"/>
    <w:rsid w:val="002F5C73"/>
    <w:rsid w:val="00304E28"/>
    <w:rsid w:val="003065E6"/>
    <w:rsid w:val="00314E57"/>
    <w:rsid w:val="0032072F"/>
    <w:rsid w:val="003208AE"/>
    <w:rsid w:val="003221EF"/>
    <w:rsid w:val="003241A6"/>
    <w:rsid w:val="00330360"/>
    <w:rsid w:val="003323E0"/>
    <w:rsid w:val="00335EAD"/>
    <w:rsid w:val="00343AB5"/>
    <w:rsid w:val="0034413D"/>
    <w:rsid w:val="003448CF"/>
    <w:rsid w:val="00345A1F"/>
    <w:rsid w:val="00347721"/>
    <w:rsid w:val="00351F8A"/>
    <w:rsid w:val="00352D84"/>
    <w:rsid w:val="00353B86"/>
    <w:rsid w:val="00370C7D"/>
    <w:rsid w:val="0037432B"/>
    <w:rsid w:val="00374779"/>
    <w:rsid w:val="00385511"/>
    <w:rsid w:val="00385A23"/>
    <w:rsid w:val="00390479"/>
    <w:rsid w:val="00390C90"/>
    <w:rsid w:val="00393205"/>
    <w:rsid w:val="003A04E9"/>
    <w:rsid w:val="003A5F1B"/>
    <w:rsid w:val="003A6D07"/>
    <w:rsid w:val="003B4025"/>
    <w:rsid w:val="003B7A8E"/>
    <w:rsid w:val="003C085E"/>
    <w:rsid w:val="003C3A95"/>
    <w:rsid w:val="003C674D"/>
    <w:rsid w:val="003C7039"/>
    <w:rsid w:val="003D1268"/>
    <w:rsid w:val="003D13DE"/>
    <w:rsid w:val="003D18C3"/>
    <w:rsid w:val="003E220E"/>
    <w:rsid w:val="003E571C"/>
    <w:rsid w:val="003F3EC5"/>
    <w:rsid w:val="004034D9"/>
    <w:rsid w:val="0040534D"/>
    <w:rsid w:val="00407623"/>
    <w:rsid w:val="004114A7"/>
    <w:rsid w:val="004121CB"/>
    <w:rsid w:val="00415042"/>
    <w:rsid w:val="00423292"/>
    <w:rsid w:val="00423698"/>
    <w:rsid w:val="004268E0"/>
    <w:rsid w:val="00427266"/>
    <w:rsid w:val="00432AC3"/>
    <w:rsid w:val="00432BB4"/>
    <w:rsid w:val="00433204"/>
    <w:rsid w:val="00433992"/>
    <w:rsid w:val="0044005E"/>
    <w:rsid w:val="004416B9"/>
    <w:rsid w:val="00444D49"/>
    <w:rsid w:val="004509F7"/>
    <w:rsid w:val="0045390B"/>
    <w:rsid w:val="00461B30"/>
    <w:rsid w:val="00462EB7"/>
    <w:rsid w:val="00463516"/>
    <w:rsid w:val="00464B60"/>
    <w:rsid w:val="0047220D"/>
    <w:rsid w:val="004740E7"/>
    <w:rsid w:val="004807E8"/>
    <w:rsid w:val="00483F3E"/>
    <w:rsid w:val="00486E7A"/>
    <w:rsid w:val="004919FA"/>
    <w:rsid w:val="004949BD"/>
    <w:rsid w:val="00494FD4"/>
    <w:rsid w:val="00495B8F"/>
    <w:rsid w:val="00497180"/>
    <w:rsid w:val="00497931"/>
    <w:rsid w:val="004A1C9F"/>
    <w:rsid w:val="004A250D"/>
    <w:rsid w:val="004A61C1"/>
    <w:rsid w:val="004B0148"/>
    <w:rsid w:val="004B57EF"/>
    <w:rsid w:val="004B58FA"/>
    <w:rsid w:val="004B6620"/>
    <w:rsid w:val="004C7DEB"/>
    <w:rsid w:val="004D000B"/>
    <w:rsid w:val="004D2D1E"/>
    <w:rsid w:val="004E27DA"/>
    <w:rsid w:val="004E2A3A"/>
    <w:rsid w:val="004E756B"/>
    <w:rsid w:val="004F3031"/>
    <w:rsid w:val="005120BB"/>
    <w:rsid w:val="00512645"/>
    <w:rsid w:val="00516CE2"/>
    <w:rsid w:val="00520A27"/>
    <w:rsid w:val="00520DD6"/>
    <w:rsid w:val="00523C63"/>
    <w:rsid w:val="00527631"/>
    <w:rsid w:val="00530497"/>
    <w:rsid w:val="00534678"/>
    <w:rsid w:val="0055105A"/>
    <w:rsid w:val="00563C95"/>
    <w:rsid w:val="0056495A"/>
    <w:rsid w:val="00571126"/>
    <w:rsid w:val="0057699A"/>
    <w:rsid w:val="00581120"/>
    <w:rsid w:val="00581263"/>
    <w:rsid w:val="00587F48"/>
    <w:rsid w:val="00592F13"/>
    <w:rsid w:val="005954B9"/>
    <w:rsid w:val="005A559B"/>
    <w:rsid w:val="005A57FA"/>
    <w:rsid w:val="005A6845"/>
    <w:rsid w:val="005B3B1B"/>
    <w:rsid w:val="005C0769"/>
    <w:rsid w:val="005C0B7A"/>
    <w:rsid w:val="005C4A69"/>
    <w:rsid w:val="005D0E1F"/>
    <w:rsid w:val="005D19B3"/>
    <w:rsid w:val="005D5AE1"/>
    <w:rsid w:val="005D6816"/>
    <w:rsid w:val="005F1D7D"/>
    <w:rsid w:val="006014BF"/>
    <w:rsid w:val="00602599"/>
    <w:rsid w:val="00603872"/>
    <w:rsid w:val="006123AE"/>
    <w:rsid w:val="006205D6"/>
    <w:rsid w:val="00621C31"/>
    <w:rsid w:val="00626E62"/>
    <w:rsid w:val="0063146D"/>
    <w:rsid w:val="00632059"/>
    <w:rsid w:val="00633BC1"/>
    <w:rsid w:val="00643BA0"/>
    <w:rsid w:val="00655ECD"/>
    <w:rsid w:val="006567CB"/>
    <w:rsid w:val="00657F29"/>
    <w:rsid w:val="0066014C"/>
    <w:rsid w:val="00663C1B"/>
    <w:rsid w:val="00665E64"/>
    <w:rsid w:val="0066642B"/>
    <w:rsid w:val="006744A9"/>
    <w:rsid w:val="00684BB4"/>
    <w:rsid w:val="00685395"/>
    <w:rsid w:val="00692E18"/>
    <w:rsid w:val="00697AD0"/>
    <w:rsid w:val="006A0B23"/>
    <w:rsid w:val="006A44BF"/>
    <w:rsid w:val="006B4C84"/>
    <w:rsid w:val="006C0B0D"/>
    <w:rsid w:val="006C5A05"/>
    <w:rsid w:val="006C61A1"/>
    <w:rsid w:val="006C6F98"/>
    <w:rsid w:val="006D45F6"/>
    <w:rsid w:val="006D5E6E"/>
    <w:rsid w:val="006E231D"/>
    <w:rsid w:val="006E35F8"/>
    <w:rsid w:val="006E4F2E"/>
    <w:rsid w:val="00704211"/>
    <w:rsid w:val="00704F53"/>
    <w:rsid w:val="00711338"/>
    <w:rsid w:val="00715CD1"/>
    <w:rsid w:val="007177C2"/>
    <w:rsid w:val="007211CE"/>
    <w:rsid w:val="007418CD"/>
    <w:rsid w:val="0074332B"/>
    <w:rsid w:val="00744876"/>
    <w:rsid w:val="007476C4"/>
    <w:rsid w:val="00762133"/>
    <w:rsid w:val="007718B7"/>
    <w:rsid w:val="0077386C"/>
    <w:rsid w:val="00776148"/>
    <w:rsid w:val="0078112C"/>
    <w:rsid w:val="007823A2"/>
    <w:rsid w:val="00786285"/>
    <w:rsid w:val="0079040E"/>
    <w:rsid w:val="007A4F32"/>
    <w:rsid w:val="007A528B"/>
    <w:rsid w:val="007A5A5F"/>
    <w:rsid w:val="007A62D5"/>
    <w:rsid w:val="007A7CCB"/>
    <w:rsid w:val="007B4794"/>
    <w:rsid w:val="007B568A"/>
    <w:rsid w:val="007B7FB5"/>
    <w:rsid w:val="007C0030"/>
    <w:rsid w:val="007C3045"/>
    <w:rsid w:val="007C594A"/>
    <w:rsid w:val="007C5A4F"/>
    <w:rsid w:val="007D053C"/>
    <w:rsid w:val="007D5598"/>
    <w:rsid w:val="007D631B"/>
    <w:rsid w:val="007D7627"/>
    <w:rsid w:val="007E1B10"/>
    <w:rsid w:val="007E3E40"/>
    <w:rsid w:val="007F14B9"/>
    <w:rsid w:val="007F20CF"/>
    <w:rsid w:val="007F4976"/>
    <w:rsid w:val="00800E02"/>
    <w:rsid w:val="008035A3"/>
    <w:rsid w:val="0080462B"/>
    <w:rsid w:val="00811389"/>
    <w:rsid w:val="00816C27"/>
    <w:rsid w:val="00817C85"/>
    <w:rsid w:val="0082156F"/>
    <w:rsid w:val="00823809"/>
    <w:rsid w:val="00837DA8"/>
    <w:rsid w:val="008423BA"/>
    <w:rsid w:val="00843ABF"/>
    <w:rsid w:val="00843F27"/>
    <w:rsid w:val="008500BD"/>
    <w:rsid w:val="008508C3"/>
    <w:rsid w:val="00863415"/>
    <w:rsid w:val="00864D79"/>
    <w:rsid w:val="00871B36"/>
    <w:rsid w:val="008721F7"/>
    <w:rsid w:val="00880FC2"/>
    <w:rsid w:val="00886648"/>
    <w:rsid w:val="008871ED"/>
    <w:rsid w:val="00887C48"/>
    <w:rsid w:val="008918A0"/>
    <w:rsid w:val="00891E12"/>
    <w:rsid w:val="00896588"/>
    <w:rsid w:val="008A73DF"/>
    <w:rsid w:val="008A7AF4"/>
    <w:rsid w:val="008B1E4F"/>
    <w:rsid w:val="008B2352"/>
    <w:rsid w:val="008C1916"/>
    <w:rsid w:val="008C69EC"/>
    <w:rsid w:val="008D0C18"/>
    <w:rsid w:val="008D59A2"/>
    <w:rsid w:val="008E25B4"/>
    <w:rsid w:val="008E2962"/>
    <w:rsid w:val="008E3B2E"/>
    <w:rsid w:val="008F0CB0"/>
    <w:rsid w:val="008F1475"/>
    <w:rsid w:val="008F3A17"/>
    <w:rsid w:val="008F67BA"/>
    <w:rsid w:val="008F6C94"/>
    <w:rsid w:val="00902A8A"/>
    <w:rsid w:val="00905701"/>
    <w:rsid w:val="009067C7"/>
    <w:rsid w:val="009158C6"/>
    <w:rsid w:val="0091794F"/>
    <w:rsid w:val="00917F9C"/>
    <w:rsid w:val="0092004A"/>
    <w:rsid w:val="00920C97"/>
    <w:rsid w:val="0092342A"/>
    <w:rsid w:val="00925FC2"/>
    <w:rsid w:val="009304EB"/>
    <w:rsid w:val="00931E23"/>
    <w:rsid w:val="00940C66"/>
    <w:rsid w:val="00941630"/>
    <w:rsid w:val="009451AC"/>
    <w:rsid w:val="009506EF"/>
    <w:rsid w:val="00956FCF"/>
    <w:rsid w:val="00962173"/>
    <w:rsid w:val="00983D6E"/>
    <w:rsid w:val="009840D5"/>
    <w:rsid w:val="0099467D"/>
    <w:rsid w:val="009965E4"/>
    <w:rsid w:val="009978DD"/>
    <w:rsid w:val="0099795B"/>
    <w:rsid w:val="009A7211"/>
    <w:rsid w:val="009B1EAC"/>
    <w:rsid w:val="009B7A19"/>
    <w:rsid w:val="009B7D54"/>
    <w:rsid w:val="009C2C66"/>
    <w:rsid w:val="009C600E"/>
    <w:rsid w:val="009D0321"/>
    <w:rsid w:val="009D1FDC"/>
    <w:rsid w:val="009D32FB"/>
    <w:rsid w:val="009D5521"/>
    <w:rsid w:val="009E1AAE"/>
    <w:rsid w:val="009F7F40"/>
    <w:rsid w:val="00A0213B"/>
    <w:rsid w:val="00A04224"/>
    <w:rsid w:val="00A11E8A"/>
    <w:rsid w:val="00A17767"/>
    <w:rsid w:val="00A3353E"/>
    <w:rsid w:val="00A33D99"/>
    <w:rsid w:val="00A377EB"/>
    <w:rsid w:val="00A41AB0"/>
    <w:rsid w:val="00A46A5D"/>
    <w:rsid w:val="00A53F6F"/>
    <w:rsid w:val="00A5532A"/>
    <w:rsid w:val="00A55A55"/>
    <w:rsid w:val="00A6283F"/>
    <w:rsid w:val="00A629CC"/>
    <w:rsid w:val="00A7080A"/>
    <w:rsid w:val="00A73143"/>
    <w:rsid w:val="00A7748B"/>
    <w:rsid w:val="00A77A99"/>
    <w:rsid w:val="00A9557E"/>
    <w:rsid w:val="00A96DD0"/>
    <w:rsid w:val="00AA0B36"/>
    <w:rsid w:val="00AA661A"/>
    <w:rsid w:val="00AB0222"/>
    <w:rsid w:val="00AB148A"/>
    <w:rsid w:val="00AB40FB"/>
    <w:rsid w:val="00AC30CE"/>
    <w:rsid w:val="00AC7067"/>
    <w:rsid w:val="00AD0375"/>
    <w:rsid w:val="00AD0558"/>
    <w:rsid w:val="00AD4A84"/>
    <w:rsid w:val="00AD59BE"/>
    <w:rsid w:val="00AE0318"/>
    <w:rsid w:val="00AE346E"/>
    <w:rsid w:val="00AE37A2"/>
    <w:rsid w:val="00AE47A5"/>
    <w:rsid w:val="00AE7612"/>
    <w:rsid w:val="00AF01F5"/>
    <w:rsid w:val="00AF02D1"/>
    <w:rsid w:val="00AF3A79"/>
    <w:rsid w:val="00AF6E06"/>
    <w:rsid w:val="00AF79F8"/>
    <w:rsid w:val="00B0160E"/>
    <w:rsid w:val="00B061C5"/>
    <w:rsid w:val="00B077F3"/>
    <w:rsid w:val="00B1215A"/>
    <w:rsid w:val="00B36ABC"/>
    <w:rsid w:val="00B36E1F"/>
    <w:rsid w:val="00B41C72"/>
    <w:rsid w:val="00B43323"/>
    <w:rsid w:val="00B53AA1"/>
    <w:rsid w:val="00B554FB"/>
    <w:rsid w:val="00B577B4"/>
    <w:rsid w:val="00B64BCB"/>
    <w:rsid w:val="00B71952"/>
    <w:rsid w:val="00B74FBA"/>
    <w:rsid w:val="00B807CF"/>
    <w:rsid w:val="00B958AD"/>
    <w:rsid w:val="00BA08B9"/>
    <w:rsid w:val="00BA193F"/>
    <w:rsid w:val="00BA3928"/>
    <w:rsid w:val="00BA4E5A"/>
    <w:rsid w:val="00BB516A"/>
    <w:rsid w:val="00BB7A1D"/>
    <w:rsid w:val="00BC21F8"/>
    <w:rsid w:val="00BD1074"/>
    <w:rsid w:val="00BD349B"/>
    <w:rsid w:val="00BD3EAE"/>
    <w:rsid w:val="00BF5F9B"/>
    <w:rsid w:val="00C0067E"/>
    <w:rsid w:val="00C038F0"/>
    <w:rsid w:val="00C0562A"/>
    <w:rsid w:val="00C066E6"/>
    <w:rsid w:val="00C12430"/>
    <w:rsid w:val="00C12BC2"/>
    <w:rsid w:val="00C1353A"/>
    <w:rsid w:val="00C22495"/>
    <w:rsid w:val="00C25084"/>
    <w:rsid w:val="00C27761"/>
    <w:rsid w:val="00C31C77"/>
    <w:rsid w:val="00C31D76"/>
    <w:rsid w:val="00C327A5"/>
    <w:rsid w:val="00C363BE"/>
    <w:rsid w:val="00C47B5A"/>
    <w:rsid w:val="00C57A13"/>
    <w:rsid w:val="00C632BA"/>
    <w:rsid w:val="00C63FD3"/>
    <w:rsid w:val="00C80370"/>
    <w:rsid w:val="00C822CA"/>
    <w:rsid w:val="00C8246F"/>
    <w:rsid w:val="00C92F29"/>
    <w:rsid w:val="00C95A73"/>
    <w:rsid w:val="00CA1D89"/>
    <w:rsid w:val="00CA5C0F"/>
    <w:rsid w:val="00CB0955"/>
    <w:rsid w:val="00CB75B8"/>
    <w:rsid w:val="00CC0AC5"/>
    <w:rsid w:val="00CC128C"/>
    <w:rsid w:val="00CC294A"/>
    <w:rsid w:val="00CC4B3B"/>
    <w:rsid w:val="00CC7768"/>
    <w:rsid w:val="00CD23F4"/>
    <w:rsid w:val="00CD5207"/>
    <w:rsid w:val="00CE04D7"/>
    <w:rsid w:val="00CE066D"/>
    <w:rsid w:val="00CE0FEB"/>
    <w:rsid w:val="00CE5EB9"/>
    <w:rsid w:val="00D02B2C"/>
    <w:rsid w:val="00D10838"/>
    <w:rsid w:val="00D124CB"/>
    <w:rsid w:val="00D12F5A"/>
    <w:rsid w:val="00D133D1"/>
    <w:rsid w:val="00D207E0"/>
    <w:rsid w:val="00D22A93"/>
    <w:rsid w:val="00D30B39"/>
    <w:rsid w:val="00D32FC1"/>
    <w:rsid w:val="00D33375"/>
    <w:rsid w:val="00D34CC8"/>
    <w:rsid w:val="00D36DB6"/>
    <w:rsid w:val="00D404B1"/>
    <w:rsid w:val="00D41607"/>
    <w:rsid w:val="00D44D9E"/>
    <w:rsid w:val="00D45D01"/>
    <w:rsid w:val="00D478AE"/>
    <w:rsid w:val="00D50E3E"/>
    <w:rsid w:val="00D57359"/>
    <w:rsid w:val="00D603D8"/>
    <w:rsid w:val="00D62FB1"/>
    <w:rsid w:val="00D66CC1"/>
    <w:rsid w:val="00D8152F"/>
    <w:rsid w:val="00D8269E"/>
    <w:rsid w:val="00D860B4"/>
    <w:rsid w:val="00D90A8F"/>
    <w:rsid w:val="00D91B28"/>
    <w:rsid w:val="00DA12E1"/>
    <w:rsid w:val="00DA3D6E"/>
    <w:rsid w:val="00DA561A"/>
    <w:rsid w:val="00DA78E5"/>
    <w:rsid w:val="00DB69FC"/>
    <w:rsid w:val="00DC0DC9"/>
    <w:rsid w:val="00DC1A98"/>
    <w:rsid w:val="00DC4ED8"/>
    <w:rsid w:val="00DC6D1C"/>
    <w:rsid w:val="00DC6EE5"/>
    <w:rsid w:val="00DD011B"/>
    <w:rsid w:val="00DD01B3"/>
    <w:rsid w:val="00DD18EF"/>
    <w:rsid w:val="00DD756D"/>
    <w:rsid w:val="00DE2497"/>
    <w:rsid w:val="00DE2E55"/>
    <w:rsid w:val="00DE30CA"/>
    <w:rsid w:val="00DE6573"/>
    <w:rsid w:val="00DF29AA"/>
    <w:rsid w:val="00DF2EC9"/>
    <w:rsid w:val="00DF5954"/>
    <w:rsid w:val="00E04F07"/>
    <w:rsid w:val="00E055FC"/>
    <w:rsid w:val="00E067F2"/>
    <w:rsid w:val="00E0739D"/>
    <w:rsid w:val="00E127A6"/>
    <w:rsid w:val="00E14E0E"/>
    <w:rsid w:val="00E14FF2"/>
    <w:rsid w:val="00E17D72"/>
    <w:rsid w:val="00E24C7A"/>
    <w:rsid w:val="00E31228"/>
    <w:rsid w:val="00E31EEA"/>
    <w:rsid w:val="00E360A3"/>
    <w:rsid w:val="00E379B4"/>
    <w:rsid w:val="00E5547D"/>
    <w:rsid w:val="00E57F14"/>
    <w:rsid w:val="00E6398E"/>
    <w:rsid w:val="00E6594D"/>
    <w:rsid w:val="00E65B79"/>
    <w:rsid w:val="00E65E11"/>
    <w:rsid w:val="00E728AE"/>
    <w:rsid w:val="00E7536D"/>
    <w:rsid w:val="00E833EC"/>
    <w:rsid w:val="00E842F5"/>
    <w:rsid w:val="00E84F18"/>
    <w:rsid w:val="00E858F5"/>
    <w:rsid w:val="00E87F4C"/>
    <w:rsid w:val="00E91765"/>
    <w:rsid w:val="00E92360"/>
    <w:rsid w:val="00E954BF"/>
    <w:rsid w:val="00E96507"/>
    <w:rsid w:val="00EA77ED"/>
    <w:rsid w:val="00EB6723"/>
    <w:rsid w:val="00EC0C0A"/>
    <w:rsid w:val="00EC23EB"/>
    <w:rsid w:val="00ED7050"/>
    <w:rsid w:val="00ED752B"/>
    <w:rsid w:val="00EE3C2D"/>
    <w:rsid w:val="00EE5AA7"/>
    <w:rsid w:val="00EE7740"/>
    <w:rsid w:val="00EF363F"/>
    <w:rsid w:val="00EF3BEF"/>
    <w:rsid w:val="00F07AB2"/>
    <w:rsid w:val="00F114E6"/>
    <w:rsid w:val="00F121B5"/>
    <w:rsid w:val="00F12796"/>
    <w:rsid w:val="00F134EA"/>
    <w:rsid w:val="00F166B9"/>
    <w:rsid w:val="00F17CEC"/>
    <w:rsid w:val="00F210D6"/>
    <w:rsid w:val="00F24C3D"/>
    <w:rsid w:val="00F25968"/>
    <w:rsid w:val="00F275C8"/>
    <w:rsid w:val="00F27D8E"/>
    <w:rsid w:val="00F312B5"/>
    <w:rsid w:val="00F3414C"/>
    <w:rsid w:val="00F42FEB"/>
    <w:rsid w:val="00F4578F"/>
    <w:rsid w:val="00F46EBC"/>
    <w:rsid w:val="00F5111B"/>
    <w:rsid w:val="00F52825"/>
    <w:rsid w:val="00F52E07"/>
    <w:rsid w:val="00F62A8E"/>
    <w:rsid w:val="00F62FCF"/>
    <w:rsid w:val="00F65FEC"/>
    <w:rsid w:val="00F6744C"/>
    <w:rsid w:val="00F83734"/>
    <w:rsid w:val="00F8603E"/>
    <w:rsid w:val="00F90E56"/>
    <w:rsid w:val="00F9549E"/>
    <w:rsid w:val="00F96954"/>
    <w:rsid w:val="00FA31BC"/>
    <w:rsid w:val="00FA686A"/>
    <w:rsid w:val="00FB0F03"/>
    <w:rsid w:val="00FB0FC4"/>
    <w:rsid w:val="00FB5D6D"/>
    <w:rsid w:val="00FC3151"/>
    <w:rsid w:val="00FC339C"/>
    <w:rsid w:val="00FC45AC"/>
    <w:rsid w:val="00FC7321"/>
    <w:rsid w:val="00FD0590"/>
    <w:rsid w:val="00FD3D34"/>
    <w:rsid w:val="00FE2313"/>
    <w:rsid w:val="00FE2F34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945"/>
    <o:shapelayout v:ext="edit">
      <o:idmap v:ext="edit" data="1"/>
    </o:shapelayout>
  </w:shapeDefaults>
  <w:decimalSymbol w:val=","/>
  <w:listSeparator w:val=";"/>
  <w14:docId w14:val="43884770"/>
  <w15:docId w15:val="{3567A4A5-92C9-4D98-88E3-D627CB59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62A8E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F62A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F62A8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62A8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62A8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62A8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F62A8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F62A8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F62A8E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F62A8E"/>
  </w:style>
  <w:style w:type="paragraph" w:customStyle="1" w:styleId="VNKAlatunniste">
    <w:name w:val="VNK_Alatunniste"/>
    <w:rsid w:val="00F62A8E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F62A8E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F62A8E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F62A8E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F62A8E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F62A8E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F62A8E"/>
    <w:rPr>
      <w:rFonts w:ascii="Tahoma" w:hAnsi="Tahoma"/>
      <w:sz w:val="14"/>
    </w:rPr>
  </w:style>
  <w:style w:type="table" w:styleId="TaulukkoRuudukko">
    <w:name w:val="Table Grid"/>
    <w:basedOn w:val="Normaalitaulukko"/>
    <w:uiPriority w:val="59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F62A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F62A8E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F62A8E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F62A8E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F62A8E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F62A8E"/>
    <w:pPr>
      <w:numPr>
        <w:numId w:val="3"/>
      </w:numPr>
    </w:pPr>
  </w:style>
  <w:style w:type="paragraph" w:styleId="Makroteksti">
    <w:name w:val="macro"/>
    <w:semiHidden/>
    <w:rsid w:val="00F62A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F62A8E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F62A8E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F62A8E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F62A8E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E65B79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E65B79"/>
    <w:pPr>
      <w:ind w:left="2608" w:hanging="2608"/>
    </w:pPr>
  </w:style>
  <w:style w:type="paragraph" w:customStyle="1" w:styleId="MAHTIYltunniste10pt">
    <w:name w:val="MAHTI_Ylätunniste_10pt"/>
    <w:rsid w:val="00E65B7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E65B79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E65B79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E65B79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E65B79"/>
    <w:rPr>
      <w:sz w:val="14"/>
    </w:rPr>
  </w:style>
  <w:style w:type="paragraph" w:customStyle="1" w:styleId="MAHTIYltunniste">
    <w:name w:val="MAHTI_Ylätunniste"/>
    <w:rsid w:val="00E65B7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E65B79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E65B79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E65B79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E65B79"/>
    <w:pPr>
      <w:numPr>
        <w:numId w:val="3"/>
      </w:numPr>
    </w:pPr>
  </w:style>
  <w:style w:type="paragraph" w:customStyle="1" w:styleId="MAHTINormaaliSisentmtn">
    <w:name w:val="MAHTI_Normaali_Sisentämätön"/>
    <w:rsid w:val="00E65B79"/>
    <w:rPr>
      <w:sz w:val="24"/>
    </w:rPr>
  </w:style>
  <w:style w:type="paragraph" w:customStyle="1" w:styleId="MAHTIOtsikkonum1">
    <w:name w:val="MAHTI_Otsikko_num 1"/>
    <w:next w:val="MAHTIleipteksti"/>
    <w:rsid w:val="00E65B79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E65B79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E65B79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F12796"/>
    <w:rPr>
      <w:color w:val="0000FF"/>
      <w:u w:val="single"/>
    </w:rPr>
  </w:style>
  <w:style w:type="character" w:styleId="AvattuHyperlinkki">
    <w:name w:val="FollowedHyperlink"/>
    <w:basedOn w:val="Kappaleenoletusfontti"/>
    <w:rsid w:val="00DA7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840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109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7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BBC4-8F3C-4407-80F3-4A9F179E6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3DB90-8DD9-46A1-B81B-513BA200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2A417-DAA2-4016-A9BE-9B54FBEE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900E8-13A3-4603-9D3C-D002695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6</Pages>
  <Words>715</Words>
  <Characters>5796</Characters>
  <Application>Microsoft Office Word</Application>
  <DocSecurity>8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2009-03-10T13:49:00Z</cp:lastPrinted>
  <dcterms:created xsi:type="dcterms:W3CDTF">2018-07-05T09:48:00Z</dcterms:created>
  <dcterms:modified xsi:type="dcterms:W3CDTF">2018-07-05T09:48:00Z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Senaattori-palvelujen toimitusneuvoston kokous 2/2013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Ryhänen Henri</vt:lpwstr>
  </property>
  <property fmtid="{D5CDD505-2E9C-101B-9397-08002B2CF9AE}" pid="10" name="tweb_doc_publisher">
    <vt:lpwstr>Valtioneuvoston kanslia/Viestintäosasto/Tietopalvelu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04.11.2013</vt:lpwstr>
  </property>
  <property fmtid="{D5CDD505-2E9C-101B-9397-08002B2CF9AE}" pid="18" name="tweb_doc_modified">
    <vt:lpwstr>14.11.2013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86441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26</vt:lpwstr>
  </property>
  <property fmtid="{D5CDD505-2E9C-101B-9397-08002B2CF9AE}" pid="37" name="tweb_user_name">
    <vt:lpwstr>Ryhänen Henri</vt:lpwstr>
  </property>
  <property fmtid="{D5CDD505-2E9C-101B-9397-08002B2CF9AE}" pid="38" name="tweb_user_surname">
    <vt:lpwstr>Ryhänen</vt:lpwstr>
  </property>
  <property fmtid="{D5CDD505-2E9C-101B-9397-08002B2CF9AE}" pid="39" name="tweb_user_givenname">
    <vt:lpwstr>Henri</vt:lpwstr>
  </property>
  <property fmtid="{D5CDD505-2E9C-101B-9397-08002B2CF9AE}" pid="40" name="tweb_user_title">
    <vt:lpwstr>Tietoasiantuntija</vt:lpwstr>
  </property>
  <property fmtid="{D5CDD505-2E9C-101B-9397-08002B2CF9AE}" pid="41" name="tweb_user_telephonenumber">
    <vt:lpwstr>+358295160137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henri.ryhanen@vnk.fi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Viestintäosasto</vt:lpwstr>
  </property>
  <property fmtid="{D5CDD505-2E9C-101B-9397-08002B2CF9AE}" pid="47" name="tweb_user_group">
    <vt:lpwstr/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Kokouskutsu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0.25</vt:lpwstr>
  </property>
  <property fmtid="{D5CDD505-2E9C-101B-9397-08002B2CF9AE}" pid="74" name="tweb_doc_agent_street">
    <vt:lpwstr> </vt:lpwstr>
  </property>
  <property fmtid="{D5CDD505-2E9C-101B-9397-08002B2CF9AE}" pid="75" name="tweb_doc_typecode">
    <vt:lpwstr>9999.5</vt:lpwstr>
  </property>
  <property fmtid="{D5CDD505-2E9C-101B-9397-08002B2CF9AE}" pid="76" name="tweb_doc_securityperiodstart">
    <vt:lpwstr/>
  </property>
  <property fmtid="{D5CDD505-2E9C-101B-9397-08002B2CF9AE}" pid="77" name="tweb_doc_owner">
    <vt:lpwstr>Kuittinen Pekka</vt:lpwstr>
  </property>
  <property fmtid="{D5CDD505-2E9C-101B-9397-08002B2CF9AE}" pid="78" name="tweb_doc_xsubjectlist">
    <vt:lpwstr/>
  </property>
  <property fmtid="{D5CDD505-2E9C-101B-9397-08002B2CF9AE}" pid="79" name="TwebKey">
    <vt:lpwstr>a3ded6db49e69969823bb22b38cf6e0#vnk.mahti.vn.fi!/TWeb/toaxfront!80!0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