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DC343" w14:textId="77777777" w:rsidR="00410AF0" w:rsidRPr="00975F9F" w:rsidRDefault="00410AF0" w:rsidP="00975F9F">
      <w:bookmarkStart w:id="0" w:name="_GoBack"/>
      <w:bookmarkEnd w:id="0"/>
    </w:p>
    <w:p w14:paraId="30B8D2A2" w14:textId="77777777" w:rsidR="00410AF0" w:rsidRPr="00975F9F" w:rsidRDefault="00410AF0" w:rsidP="00975F9F"/>
    <w:p w14:paraId="3D755CE7" w14:textId="77777777" w:rsidR="00410AF0" w:rsidRPr="00975F9F" w:rsidRDefault="00410AF0" w:rsidP="00975F9F"/>
    <w:p w14:paraId="5A79F1C4" w14:textId="77777777" w:rsidR="00410AF0" w:rsidRPr="00975F9F" w:rsidRDefault="00410AF0" w:rsidP="00975F9F"/>
    <w:p w14:paraId="133CE2F8" w14:textId="77777777" w:rsidR="00410AF0" w:rsidRPr="00975F9F" w:rsidRDefault="00410AF0" w:rsidP="00975F9F"/>
    <w:p w14:paraId="21DBF3C0" w14:textId="77777777" w:rsidR="00410AF0" w:rsidRPr="00975F9F" w:rsidRDefault="00410AF0" w:rsidP="00975F9F"/>
    <w:p w14:paraId="0E22D44F" w14:textId="77777777" w:rsidR="00410AF0" w:rsidRPr="00975F9F" w:rsidRDefault="00410AF0" w:rsidP="00975F9F"/>
    <w:p w14:paraId="6937A015" w14:textId="77777777" w:rsidR="00410AF0" w:rsidRPr="00975F9F" w:rsidRDefault="00410AF0" w:rsidP="00975F9F"/>
    <w:p w14:paraId="6F0F2A80" w14:textId="444964CB" w:rsidR="00410AF0" w:rsidRPr="00975F9F" w:rsidRDefault="00410AF0" w:rsidP="00320B53">
      <w:pPr>
        <w:ind w:left="0"/>
      </w:pPr>
    </w:p>
    <w:p w14:paraId="33DE6577" w14:textId="77777777" w:rsidR="0050344D" w:rsidRPr="00975F9F" w:rsidRDefault="0050344D" w:rsidP="00975F9F"/>
    <w:p w14:paraId="75E74E89" w14:textId="02975044" w:rsidR="00E350B4" w:rsidRPr="00635521" w:rsidRDefault="00320B53" w:rsidP="00975F9F">
      <w:pPr>
        <w:jc w:val="center"/>
        <w:rPr>
          <w:rStyle w:val="Kirjannimike"/>
          <w:sz w:val="48"/>
          <w:szCs w:val="48"/>
        </w:rPr>
      </w:pPr>
      <w:r w:rsidRPr="00635521">
        <w:rPr>
          <w:rStyle w:val="Kirjannimike"/>
          <w:sz w:val="48"/>
          <w:szCs w:val="48"/>
        </w:rPr>
        <w:t>LOPPURAPORTTI</w:t>
      </w:r>
      <w:r w:rsidR="00345211" w:rsidRPr="00635521">
        <w:rPr>
          <w:rStyle w:val="Kirjannimike"/>
          <w:sz w:val="48"/>
          <w:szCs w:val="48"/>
        </w:rPr>
        <w:t xml:space="preserve"> / MAATALOUSLOMITUKSEN VIRANOMAISTOIMINTOJEN TOIMEENPANOHANKE MAAKUNTAUUDISTUKSESSA: </w:t>
      </w:r>
      <w:r w:rsidR="00B9244E">
        <w:rPr>
          <w:rStyle w:val="Kirjannimike"/>
          <w:sz w:val="48"/>
          <w:szCs w:val="48"/>
        </w:rPr>
        <w:t>MAATALOUS</w:t>
      </w:r>
      <w:r w:rsidR="00345211" w:rsidRPr="00635521">
        <w:rPr>
          <w:rStyle w:val="Kirjannimike"/>
          <w:sz w:val="48"/>
          <w:szCs w:val="48"/>
        </w:rPr>
        <w:t>LOMITUKSEN ICT-JÄRJESTELMÄN SELVITYS</w:t>
      </w:r>
    </w:p>
    <w:p w14:paraId="45BCC279" w14:textId="77777777" w:rsidR="00536491" w:rsidRPr="00975F9F" w:rsidRDefault="00536491" w:rsidP="00975F9F"/>
    <w:p w14:paraId="757D7A97" w14:textId="287A3351" w:rsidR="003E6021" w:rsidRPr="00635521" w:rsidRDefault="00CA619D" w:rsidP="1EF36999">
      <w:pPr>
        <w:pStyle w:val="Asiakas"/>
        <w:rPr>
          <w:sz w:val="28"/>
          <w:szCs w:val="28"/>
        </w:rPr>
      </w:pPr>
      <w:r w:rsidRPr="00635521">
        <w:rPr>
          <w:noProof/>
          <w:sz w:val="28"/>
          <w:szCs w:val="28"/>
        </w:rPr>
        <mc:AlternateContent>
          <mc:Choice Requires="wps">
            <w:drawing>
              <wp:anchor distT="0" distB="0" distL="114300" distR="114300" simplePos="0" relativeHeight="251658240" behindDoc="1" locked="0" layoutInCell="1" allowOverlap="1" wp14:anchorId="4A6939A4" wp14:editId="41D52D48">
                <wp:simplePos x="0" y="0"/>
                <wp:positionH relativeFrom="column">
                  <wp:posOffset>-59690</wp:posOffset>
                </wp:positionH>
                <wp:positionV relativeFrom="page">
                  <wp:posOffset>7660640</wp:posOffset>
                </wp:positionV>
                <wp:extent cx="2447925" cy="2336165"/>
                <wp:effectExtent l="0" t="0" r="0" b="635"/>
                <wp:wrapNone/>
                <wp:docPr id="1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336165"/>
                        </a:xfrm>
                        <a:prstGeom prst="rect">
                          <a:avLst/>
                        </a:prstGeom>
                        <a:noFill/>
                        <a:ln w="9525">
                          <a:noFill/>
                          <a:miter lim="800000"/>
                          <a:headEnd/>
                          <a:tailEnd/>
                        </a:ln>
                      </wps:spPr>
                      <wps:txbx>
                        <w:txbxContent>
                          <w:p w14:paraId="6AA4284E" w14:textId="77777777" w:rsidR="006D06F6" w:rsidRDefault="006D06F6" w:rsidP="0050344D">
                            <w:pPr>
                              <w:pStyle w:val="Osoitetiedot"/>
                            </w:pPr>
                            <w:r w:rsidRPr="00564247">
                              <w:t>Kalevantie 2</w:t>
                            </w:r>
                          </w:p>
                          <w:p w14:paraId="36AB2CA0" w14:textId="77777777" w:rsidR="006D06F6" w:rsidRDefault="006D06F6" w:rsidP="0050344D">
                            <w:pPr>
                              <w:pStyle w:val="Osoitetiedot"/>
                            </w:pPr>
                            <w:r>
                              <w:t>FI-331</w:t>
                            </w:r>
                            <w:r w:rsidRPr="005E4271">
                              <w:t>00 Tampere</w:t>
                            </w:r>
                          </w:p>
                          <w:p w14:paraId="5FDBCC5E" w14:textId="77777777" w:rsidR="006D06F6" w:rsidRDefault="006D06F6" w:rsidP="0050344D">
                            <w:pPr>
                              <w:pStyle w:val="Osoitetiedot"/>
                            </w:pPr>
                          </w:p>
                          <w:p w14:paraId="0E3C0E9D" w14:textId="77777777" w:rsidR="006D06F6" w:rsidRPr="005E4271" w:rsidRDefault="006D06F6" w:rsidP="004B3B78">
                            <w:pPr>
                              <w:pStyle w:val="Osoitetiedot"/>
                            </w:pPr>
                            <w:r w:rsidRPr="005E4271">
                              <w:t xml:space="preserve">Urho Kekkosen </w:t>
                            </w:r>
                            <w:r>
                              <w:t>k</w:t>
                            </w:r>
                            <w:r w:rsidRPr="005E4271">
                              <w:t>atu 7 B</w:t>
                            </w:r>
                          </w:p>
                          <w:p w14:paraId="3109560F" w14:textId="77777777" w:rsidR="006D06F6" w:rsidRPr="005E4271" w:rsidRDefault="006D06F6" w:rsidP="004B3B78">
                            <w:pPr>
                              <w:pStyle w:val="Osoitetiedot"/>
                            </w:pPr>
                            <w:r w:rsidRPr="005E4271">
                              <w:t>FI-00100 Helsinki</w:t>
                            </w:r>
                          </w:p>
                          <w:p w14:paraId="4E3739B1" w14:textId="77777777" w:rsidR="006D06F6" w:rsidRDefault="006D06F6" w:rsidP="0050344D">
                            <w:pPr>
                              <w:pStyle w:val="Osoitetiedot"/>
                            </w:pPr>
                          </w:p>
                          <w:p w14:paraId="37AD16A4" w14:textId="77777777" w:rsidR="006D06F6" w:rsidRPr="005E4271" w:rsidRDefault="006D06F6" w:rsidP="0050344D">
                            <w:pPr>
                              <w:pStyle w:val="Osoitetiedot"/>
                            </w:pPr>
                            <w:r w:rsidRPr="004B3B78">
                              <w:t>Lutakonaukio 7</w:t>
                            </w:r>
                            <w:r>
                              <w:br/>
                              <w:t>FI-4</w:t>
                            </w:r>
                            <w:r w:rsidRPr="005E4271">
                              <w:t xml:space="preserve">0100 </w:t>
                            </w:r>
                            <w:r>
                              <w:t>Jyväskylä</w:t>
                            </w:r>
                          </w:p>
                          <w:p w14:paraId="064A552B" w14:textId="77777777" w:rsidR="006D06F6" w:rsidRPr="005E4271" w:rsidRDefault="006D06F6" w:rsidP="0050344D">
                            <w:pPr>
                              <w:pStyle w:val="Osoitetiedot"/>
                            </w:pPr>
                          </w:p>
                          <w:p w14:paraId="6CB1FFF3" w14:textId="77777777" w:rsidR="006D06F6" w:rsidRPr="005E4271" w:rsidRDefault="006D06F6" w:rsidP="0050344D">
                            <w:pPr>
                              <w:pStyle w:val="Osoitetiedot"/>
                            </w:pPr>
                            <w:r w:rsidRPr="005E4271">
                              <w:t>Y-tunnus 1710128-9</w:t>
                            </w:r>
                          </w:p>
                          <w:p w14:paraId="03B5095D" w14:textId="77777777" w:rsidR="006D06F6" w:rsidRPr="005E4271" w:rsidRDefault="006D06F6" w:rsidP="0050344D">
                            <w:pPr>
                              <w:pStyle w:val="Osoitetiedot"/>
                            </w:pPr>
                            <w:r>
                              <w:t xml:space="preserve">Puh. </w:t>
                            </w:r>
                            <w:r w:rsidRPr="005E4271">
                              <w:t>010 439 7777</w:t>
                            </w:r>
                          </w:p>
                          <w:p w14:paraId="5334E078" w14:textId="77777777" w:rsidR="006D06F6" w:rsidRPr="005E4271" w:rsidRDefault="006D06F6" w:rsidP="0050344D">
                            <w:pPr>
                              <w:pStyle w:val="Osoitetiedot"/>
                            </w:pPr>
                          </w:p>
                          <w:p w14:paraId="2E943177" w14:textId="77777777" w:rsidR="006D06F6" w:rsidRPr="005E4271" w:rsidRDefault="006D06F6" w:rsidP="0050344D">
                            <w:pPr>
                              <w:pStyle w:val="Osoitetiedot"/>
                            </w:pPr>
                            <w:r w:rsidRPr="005E4271">
                              <w:t>gofore.com</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A6939A4" id="_x0000_t202" coordsize="21600,21600" o:spt="202" path="m,l,21600r21600,l21600,xe">
                <v:stroke joinstyle="miter"/>
                <v:path gradientshapeok="t" o:connecttype="rect"/>
              </v:shapetype>
              <v:shape id="Tekstiruutu 2" o:spid="_x0000_s1026" type="#_x0000_t202" style="position:absolute;left:0;text-align:left;margin-left:-4.7pt;margin-top:603.2pt;width:192.75pt;height:18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" filled="f" stroked="f">
                <v:textbox>
                  <w:txbxContent>
                    <w:p w14:paraId="6AA4284E" w14:textId="77777777" w:rsidR="006D06F6" w:rsidRDefault="006D06F6" w:rsidP="0050344D">
                      <w:pPr>
                        <w:pStyle w:val="Osoitetiedot"/>
                      </w:pPr>
                      <w:r w:rsidRPr="00564247">
                        <w:t>Kalevantie 2</w:t>
                      </w:r>
                    </w:p>
                    <w:p w14:paraId="36AB2CA0" w14:textId="77777777" w:rsidR="006D06F6" w:rsidRDefault="006D06F6" w:rsidP="0050344D">
                      <w:pPr>
                        <w:pStyle w:val="Osoitetiedot"/>
                      </w:pPr>
                      <w:r>
                        <w:t>FI-331</w:t>
                      </w:r>
                      <w:r w:rsidRPr="005E4271">
                        <w:t>00 Tampere</w:t>
                      </w:r>
                    </w:p>
                    <w:p w14:paraId="5FDBCC5E" w14:textId="77777777" w:rsidR="006D06F6" w:rsidRDefault="006D06F6" w:rsidP="0050344D">
                      <w:pPr>
                        <w:pStyle w:val="Osoitetiedot"/>
                      </w:pPr>
                    </w:p>
                    <w:p w14:paraId="0E3C0E9D" w14:textId="77777777" w:rsidR="006D06F6" w:rsidRPr="005E4271" w:rsidRDefault="006D06F6" w:rsidP="004B3B78">
                      <w:pPr>
                        <w:pStyle w:val="Osoitetiedot"/>
                      </w:pPr>
                      <w:r w:rsidRPr="005E4271">
                        <w:t xml:space="preserve">Urho Kekkosen </w:t>
                      </w:r>
                      <w:r>
                        <w:t>k</w:t>
                      </w:r>
                      <w:r w:rsidRPr="005E4271">
                        <w:t>atu 7 B</w:t>
                      </w:r>
                    </w:p>
                    <w:p w14:paraId="3109560F" w14:textId="77777777" w:rsidR="006D06F6" w:rsidRPr="005E4271" w:rsidRDefault="006D06F6" w:rsidP="004B3B78">
                      <w:pPr>
                        <w:pStyle w:val="Osoitetiedot"/>
                      </w:pPr>
                      <w:r w:rsidRPr="005E4271">
                        <w:t>FI-00100 Helsinki</w:t>
                      </w:r>
                    </w:p>
                    <w:p w14:paraId="4E3739B1" w14:textId="77777777" w:rsidR="006D06F6" w:rsidRDefault="006D06F6" w:rsidP="0050344D">
                      <w:pPr>
                        <w:pStyle w:val="Osoitetiedot"/>
                      </w:pPr>
                    </w:p>
                    <w:p w14:paraId="37AD16A4" w14:textId="77777777" w:rsidR="006D06F6" w:rsidRPr="005E4271" w:rsidRDefault="006D06F6" w:rsidP="0050344D">
                      <w:pPr>
                        <w:pStyle w:val="Osoitetiedot"/>
                      </w:pPr>
                      <w:r w:rsidRPr="004B3B78">
                        <w:t>Lutakonaukio 7</w:t>
                      </w:r>
                      <w:r>
                        <w:br/>
                        <w:t>FI-4</w:t>
                      </w:r>
                      <w:r w:rsidRPr="005E4271">
                        <w:t xml:space="preserve">0100 </w:t>
                      </w:r>
                      <w:r>
                        <w:t>Jyväskylä</w:t>
                      </w:r>
                    </w:p>
                    <w:p w14:paraId="064A552B" w14:textId="77777777" w:rsidR="006D06F6" w:rsidRPr="005E4271" w:rsidRDefault="006D06F6" w:rsidP="0050344D">
                      <w:pPr>
                        <w:pStyle w:val="Osoitetiedot"/>
                      </w:pPr>
                    </w:p>
                    <w:p w14:paraId="6CB1FFF3" w14:textId="77777777" w:rsidR="006D06F6" w:rsidRPr="005E4271" w:rsidRDefault="006D06F6" w:rsidP="0050344D">
                      <w:pPr>
                        <w:pStyle w:val="Osoitetiedot"/>
                      </w:pPr>
                      <w:r w:rsidRPr="005E4271">
                        <w:t>Y-tunnus 1710128-9</w:t>
                      </w:r>
                    </w:p>
                    <w:p w14:paraId="03B5095D" w14:textId="77777777" w:rsidR="006D06F6" w:rsidRPr="005E4271" w:rsidRDefault="006D06F6" w:rsidP="0050344D">
                      <w:pPr>
                        <w:pStyle w:val="Osoitetiedot"/>
                      </w:pPr>
                      <w:r>
                        <w:t xml:space="preserve">Puh. </w:t>
                      </w:r>
                      <w:r w:rsidRPr="005E4271">
                        <w:t>010 439 7777</w:t>
                      </w:r>
                    </w:p>
                    <w:p w14:paraId="5334E078" w14:textId="77777777" w:rsidR="006D06F6" w:rsidRPr="005E4271" w:rsidRDefault="006D06F6" w:rsidP="0050344D">
                      <w:pPr>
                        <w:pStyle w:val="Osoitetiedot"/>
                      </w:pPr>
                    </w:p>
                    <w:p w14:paraId="2E943177" w14:textId="77777777" w:rsidR="006D06F6" w:rsidRPr="005E4271" w:rsidRDefault="006D06F6" w:rsidP="0050344D">
                      <w:pPr>
                        <w:pStyle w:val="Osoitetiedot"/>
                      </w:pPr>
                      <w:r w:rsidRPr="005E4271">
                        <w:t>gofore.com</w:t>
                      </w:r>
                    </w:p>
                  </w:txbxContent>
                </v:textbox>
                <w10:wrap anchory="page"/>
              </v:shape>
            </w:pict>
          </mc:Fallback>
        </mc:AlternateContent>
      </w:r>
      <w:r w:rsidR="0050344D" w:rsidRPr="00635521">
        <w:rPr>
          <w:noProof/>
          <w:sz w:val="28"/>
          <w:szCs w:val="28"/>
        </w:rPr>
        <mc:AlternateContent>
          <mc:Choice Requires="wps">
            <w:drawing>
              <wp:anchor distT="0" distB="0" distL="114300" distR="114300" simplePos="0" relativeHeight="251658241" behindDoc="1" locked="0" layoutInCell="1" allowOverlap="1" wp14:anchorId="2A3701CB" wp14:editId="1B4C8C09">
                <wp:simplePos x="0" y="0"/>
                <wp:positionH relativeFrom="column">
                  <wp:posOffset>3675380</wp:posOffset>
                </wp:positionH>
                <wp:positionV relativeFrom="page">
                  <wp:posOffset>9683750</wp:posOffset>
                </wp:positionV>
                <wp:extent cx="2448000" cy="316800"/>
                <wp:effectExtent l="0" t="0" r="0" b="0"/>
                <wp:wrapNone/>
                <wp:docPr id="15"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000" cy="316800"/>
                        </a:xfrm>
                        <a:prstGeom prst="rect">
                          <a:avLst/>
                        </a:prstGeom>
                        <a:noFill/>
                        <a:ln w="9525">
                          <a:noFill/>
                          <a:miter lim="800000"/>
                          <a:headEnd/>
                          <a:tailEnd/>
                        </a:ln>
                      </wps:spPr>
                      <wps:txbx>
                        <w:txbxContent>
                          <w:p w14:paraId="07E287D3" w14:textId="053BD41C" w:rsidR="006D06F6" w:rsidRPr="00EF7D20" w:rsidRDefault="006D06F6" w:rsidP="0050344D">
                            <w:pPr>
                              <w:jc w:val="right"/>
                              <w:rPr>
                                <w:b/>
                                <w:color w:val="787DA0"/>
                                <w:sz w:val="18"/>
                                <w:szCs w:val="18"/>
                              </w:rPr>
                            </w:pPr>
                            <w:r>
                              <w:rPr>
                                <w:b/>
                                <w:color w:val="787DA0"/>
                                <w:szCs w:val="18"/>
                              </w:rPr>
                              <w:fldChar w:fldCharType="begin"/>
                            </w:r>
                            <w:r>
                              <w:rPr>
                                <w:b/>
                                <w:color w:val="787DA0"/>
                                <w:szCs w:val="18"/>
                              </w:rPr>
                              <w:instrText xml:space="preserve"> TIME \@ "d.M.yyyy" </w:instrText>
                            </w:r>
                            <w:r>
                              <w:rPr>
                                <w:b/>
                                <w:color w:val="787DA0"/>
                                <w:szCs w:val="18"/>
                              </w:rPr>
                              <w:fldChar w:fldCharType="separate"/>
                            </w:r>
                            <w:r w:rsidR="008C56FF">
                              <w:rPr>
                                <w:b/>
                                <w:noProof/>
                                <w:color w:val="787DA0"/>
                                <w:szCs w:val="18"/>
                              </w:rPr>
                              <w:t>2.11.2018</w:t>
                            </w:r>
                            <w:r>
                              <w:rPr>
                                <w:b/>
                                <w:color w:val="787DA0"/>
                                <w:szCs w:val="18"/>
                              </w:rPr>
                              <w:fldChar w:fldCharType="end"/>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2A3701CB" id="_x0000_s1027" type="#_x0000_t202" style="position:absolute;left:0;text-align:left;margin-left:289.4pt;margin-top:762.5pt;width:192.75pt;height:24.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" filled="f" stroked="f">
                <v:textbox>
                  <w:txbxContent>
                    <w:p w14:paraId="07E287D3" w14:textId="053BD41C" w:rsidR="006D06F6" w:rsidRPr="00EF7D20" w:rsidRDefault="006D06F6" w:rsidP="0050344D">
                      <w:pPr>
                        <w:jc w:val="right"/>
                        <w:rPr>
                          <w:b/>
                          <w:color w:val="787DA0"/>
                          <w:sz w:val="18"/>
                          <w:szCs w:val="18"/>
                        </w:rPr>
                      </w:pPr>
                      <w:r>
                        <w:rPr>
                          <w:b/>
                          <w:color w:val="787DA0"/>
                          <w:szCs w:val="18"/>
                        </w:rPr>
                        <w:fldChar w:fldCharType="begin"/>
                      </w:r>
                      <w:r>
                        <w:rPr>
                          <w:b/>
                          <w:color w:val="787DA0"/>
                          <w:szCs w:val="18"/>
                        </w:rPr>
                        <w:instrText xml:space="preserve"> TIME \@ "d.M.yyyy" </w:instrText>
                      </w:r>
                      <w:r>
                        <w:rPr>
                          <w:b/>
                          <w:color w:val="787DA0"/>
                          <w:szCs w:val="18"/>
                        </w:rPr>
                        <w:fldChar w:fldCharType="separate"/>
                      </w:r>
                      <w:r w:rsidR="008C56FF">
                        <w:rPr>
                          <w:b/>
                          <w:noProof/>
                          <w:color w:val="787DA0"/>
                          <w:szCs w:val="18"/>
                        </w:rPr>
                        <w:t>2.11.2018</w:t>
                      </w:r>
                      <w:r>
                        <w:rPr>
                          <w:b/>
                          <w:color w:val="787DA0"/>
                          <w:szCs w:val="18"/>
                        </w:rPr>
                        <w:fldChar w:fldCharType="end"/>
                      </w:r>
                    </w:p>
                  </w:txbxContent>
                </v:textbox>
                <w10:wrap anchory="page"/>
              </v:shape>
            </w:pict>
          </mc:Fallback>
        </mc:AlternateContent>
      </w:r>
      <w:r w:rsidR="00320B53" w:rsidRPr="00635521">
        <w:rPr>
          <w:sz w:val="28"/>
          <w:szCs w:val="28"/>
        </w:rPr>
        <w:t>Sosiaali- ja terveysministeriö</w:t>
      </w:r>
      <w:r w:rsidR="00E064DB" w:rsidRPr="00635521">
        <w:rPr>
          <w:sz w:val="28"/>
          <w:szCs w:val="28"/>
        </w:rPr>
        <w:br/>
        <w:t>STM/4073/2017, STM101:00/2017</w:t>
      </w:r>
      <w:r w:rsidR="00E064DB" w:rsidRPr="00635521">
        <w:rPr>
          <w:sz w:val="28"/>
          <w:szCs w:val="28"/>
        </w:rPr>
        <w:br/>
      </w:r>
      <w:r w:rsidR="00DD0830" w:rsidRPr="00635521">
        <w:rPr>
          <w:sz w:val="28"/>
          <w:szCs w:val="28"/>
        </w:rPr>
        <w:br w:type="page"/>
      </w:r>
      <w:bookmarkStart w:id="1" w:name="_Toc297280724"/>
    </w:p>
    <w:p w14:paraId="59668052" w14:textId="440CF580" w:rsidR="009141A2" w:rsidRPr="009141A2" w:rsidRDefault="00605470" w:rsidP="009141A2">
      <w:pPr>
        <w:pStyle w:val="Otsikkoeinum"/>
      </w:pPr>
      <w:bookmarkStart w:id="2" w:name="_Toc517686590"/>
      <w:bookmarkStart w:id="3" w:name="_Toc517686932"/>
      <w:r>
        <w:lastRenderedPageBreak/>
        <w:t>Sisältö</w:t>
      </w:r>
      <w:bookmarkEnd w:id="2"/>
      <w:bookmarkEnd w:id="3"/>
    </w:p>
    <w:p w14:paraId="16C4BDEA" w14:textId="00B15BFB" w:rsidR="009141A2" w:rsidRPr="009141A2" w:rsidRDefault="009141A2" w:rsidP="009141A2">
      <w:pPr>
        <w:pStyle w:val="Leipteksti"/>
        <w:rPr>
          <w:b/>
        </w:rPr>
      </w:pPr>
      <w:r w:rsidRPr="009141A2">
        <w:rPr>
          <w:b/>
        </w:rPr>
        <w:t>Tiivistelmä</w:t>
      </w:r>
    </w:p>
    <w:bookmarkStart w:id="4" w:name="_Toc517686933"/>
    <w:p w14:paraId="1F2D535C" w14:textId="6DB4540C" w:rsidR="000941AB" w:rsidRDefault="00AC0241">
      <w:pPr>
        <w:pStyle w:val="Sisluet1"/>
        <w:rPr>
          <w:rFonts w:eastAsiaTheme="minorEastAsia" w:cstheme="minorBidi"/>
          <w:b w:val="0"/>
          <w:color w:val="auto"/>
          <w:sz w:val="24"/>
          <w:szCs w:val="24"/>
        </w:rPr>
      </w:pPr>
      <w:r>
        <w:fldChar w:fldCharType="begin"/>
      </w:r>
      <w:r>
        <w:instrText xml:space="preserve"> TOC \o "1-2" \h \z </w:instrText>
      </w:r>
      <w:r>
        <w:fldChar w:fldCharType="separate"/>
      </w:r>
      <w:hyperlink w:anchor="_Toc523992237" w:history="1">
        <w:r w:rsidR="000941AB" w:rsidRPr="00B842A7">
          <w:rPr>
            <w:rStyle w:val="Hyperlinkki"/>
            <w:rFonts w:ascii="Calibri" w:hAnsi="Calibri"/>
          </w:rPr>
          <w:t>1.</w:t>
        </w:r>
        <w:r w:rsidR="000941AB">
          <w:rPr>
            <w:rFonts w:eastAsiaTheme="minorEastAsia" w:cstheme="minorBidi"/>
            <w:b w:val="0"/>
            <w:color w:val="auto"/>
            <w:sz w:val="24"/>
            <w:szCs w:val="24"/>
          </w:rPr>
          <w:tab/>
        </w:r>
        <w:r w:rsidR="000941AB" w:rsidRPr="00B842A7">
          <w:rPr>
            <w:rStyle w:val="Hyperlinkki"/>
          </w:rPr>
          <w:t>Projektin toimeksianto</w:t>
        </w:r>
        <w:r w:rsidR="000941AB">
          <w:rPr>
            <w:webHidden/>
          </w:rPr>
          <w:tab/>
        </w:r>
        <w:r w:rsidR="000941AB">
          <w:rPr>
            <w:webHidden/>
          </w:rPr>
          <w:fldChar w:fldCharType="begin"/>
        </w:r>
        <w:r w:rsidR="000941AB">
          <w:rPr>
            <w:webHidden/>
          </w:rPr>
          <w:instrText xml:space="preserve"> PAGEREF _Toc523992237 \h </w:instrText>
        </w:r>
        <w:r w:rsidR="000941AB">
          <w:rPr>
            <w:webHidden/>
          </w:rPr>
        </w:r>
        <w:r w:rsidR="000941AB">
          <w:rPr>
            <w:webHidden/>
          </w:rPr>
          <w:fldChar w:fldCharType="separate"/>
        </w:r>
        <w:r w:rsidR="000941AB">
          <w:rPr>
            <w:webHidden/>
          </w:rPr>
          <w:t>9</w:t>
        </w:r>
        <w:r w:rsidR="000941AB">
          <w:rPr>
            <w:webHidden/>
          </w:rPr>
          <w:fldChar w:fldCharType="end"/>
        </w:r>
      </w:hyperlink>
    </w:p>
    <w:p w14:paraId="28E3A1CD" w14:textId="785B8BD0" w:rsidR="000941AB" w:rsidRDefault="00BD11D4">
      <w:pPr>
        <w:pStyle w:val="Sisluet2"/>
        <w:rPr>
          <w:rFonts w:eastAsiaTheme="minorEastAsia" w:cstheme="minorBidi"/>
          <w:color w:val="auto"/>
          <w:sz w:val="24"/>
          <w:szCs w:val="24"/>
        </w:rPr>
      </w:pPr>
      <w:hyperlink w:anchor="_Toc523992238" w:history="1">
        <w:r w:rsidR="000941AB" w:rsidRPr="00B842A7">
          <w:rPr>
            <w:rStyle w:val="Hyperlinkki"/>
          </w:rPr>
          <w:t>1.1</w:t>
        </w:r>
        <w:r w:rsidR="000941AB">
          <w:rPr>
            <w:rFonts w:eastAsiaTheme="minorEastAsia" w:cstheme="minorBidi"/>
            <w:color w:val="auto"/>
            <w:sz w:val="24"/>
            <w:szCs w:val="24"/>
          </w:rPr>
          <w:tab/>
        </w:r>
        <w:r w:rsidR="000941AB" w:rsidRPr="00B842A7">
          <w:rPr>
            <w:rStyle w:val="Hyperlinkki"/>
          </w:rPr>
          <w:t>Tavoitteet</w:t>
        </w:r>
        <w:r w:rsidR="000941AB">
          <w:rPr>
            <w:webHidden/>
          </w:rPr>
          <w:tab/>
        </w:r>
        <w:r w:rsidR="000941AB">
          <w:rPr>
            <w:webHidden/>
          </w:rPr>
          <w:fldChar w:fldCharType="begin"/>
        </w:r>
        <w:r w:rsidR="000941AB">
          <w:rPr>
            <w:webHidden/>
          </w:rPr>
          <w:instrText xml:space="preserve"> PAGEREF _Toc523992238 \h </w:instrText>
        </w:r>
        <w:r w:rsidR="000941AB">
          <w:rPr>
            <w:webHidden/>
          </w:rPr>
        </w:r>
        <w:r w:rsidR="000941AB">
          <w:rPr>
            <w:webHidden/>
          </w:rPr>
          <w:fldChar w:fldCharType="separate"/>
        </w:r>
        <w:r w:rsidR="000941AB">
          <w:rPr>
            <w:webHidden/>
          </w:rPr>
          <w:t>9</w:t>
        </w:r>
        <w:r w:rsidR="000941AB">
          <w:rPr>
            <w:webHidden/>
          </w:rPr>
          <w:fldChar w:fldCharType="end"/>
        </w:r>
      </w:hyperlink>
    </w:p>
    <w:p w14:paraId="3FC303D9" w14:textId="200EB085" w:rsidR="000941AB" w:rsidRDefault="00BD11D4">
      <w:pPr>
        <w:pStyle w:val="Sisluet2"/>
        <w:rPr>
          <w:rFonts w:eastAsiaTheme="minorEastAsia" w:cstheme="minorBidi"/>
          <w:color w:val="auto"/>
          <w:sz w:val="24"/>
          <w:szCs w:val="24"/>
        </w:rPr>
      </w:pPr>
      <w:hyperlink w:anchor="_Toc523992239" w:history="1">
        <w:r w:rsidR="000941AB" w:rsidRPr="00B842A7">
          <w:rPr>
            <w:rStyle w:val="Hyperlinkki"/>
          </w:rPr>
          <w:t>1.2</w:t>
        </w:r>
        <w:r w:rsidR="000941AB">
          <w:rPr>
            <w:rFonts w:eastAsiaTheme="minorEastAsia" w:cstheme="minorBidi"/>
            <w:color w:val="auto"/>
            <w:sz w:val="24"/>
            <w:szCs w:val="24"/>
          </w:rPr>
          <w:tab/>
        </w:r>
        <w:r w:rsidR="000941AB" w:rsidRPr="00B842A7">
          <w:rPr>
            <w:rStyle w:val="Hyperlinkki"/>
          </w:rPr>
          <w:t>Rajaukset</w:t>
        </w:r>
        <w:r w:rsidR="000941AB">
          <w:rPr>
            <w:webHidden/>
          </w:rPr>
          <w:tab/>
        </w:r>
        <w:r w:rsidR="000941AB">
          <w:rPr>
            <w:webHidden/>
          </w:rPr>
          <w:fldChar w:fldCharType="begin"/>
        </w:r>
        <w:r w:rsidR="000941AB">
          <w:rPr>
            <w:webHidden/>
          </w:rPr>
          <w:instrText xml:space="preserve"> PAGEREF _Toc523992239 \h </w:instrText>
        </w:r>
        <w:r w:rsidR="000941AB">
          <w:rPr>
            <w:webHidden/>
          </w:rPr>
        </w:r>
        <w:r w:rsidR="000941AB">
          <w:rPr>
            <w:webHidden/>
          </w:rPr>
          <w:fldChar w:fldCharType="separate"/>
        </w:r>
        <w:r w:rsidR="000941AB">
          <w:rPr>
            <w:webHidden/>
          </w:rPr>
          <w:t>10</w:t>
        </w:r>
        <w:r w:rsidR="000941AB">
          <w:rPr>
            <w:webHidden/>
          </w:rPr>
          <w:fldChar w:fldCharType="end"/>
        </w:r>
      </w:hyperlink>
    </w:p>
    <w:p w14:paraId="37777586" w14:textId="5A7E69CF" w:rsidR="000941AB" w:rsidRDefault="00BD11D4">
      <w:pPr>
        <w:pStyle w:val="Sisluet1"/>
        <w:rPr>
          <w:rFonts w:eastAsiaTheme="minorEastAsia" w:cstheme="minorBidi"/>
          <w:b w:val="0"/>
          <w:color w:val="auto"/>
          <w:sz w:val="24"/>
          <w:szCs w:val="24"/>
        </w:rPr>
      </w:pPr>
      <w:hyperlink w:anchor="_Toc523992240" w:history="1">
        <w:r w:rsidR="000941AB" w:rsidRPr="00B842A7">
          <w:rPr>
            <w:rStyle w:val="Hyperlinkki"/>
            <w:rFonts w:ascii="Calibri" w:hAnsi="Calibri"/>
          </w:rPr>
          <w:t>2.</w:t>
        </w:r>
        <w:r w:rsidR="000941AB">
          <w:rPr>
            <w:rFonts w:eastAsiaTheme="minorEastAsia" w:cstheme="minorBidi"/>
            <w:b w:val="0"/>
            <w:color w:val="auto"/>
            <w:sz w:val="24"/>
            <w:szCs w:val="24"/>
          </w:rPr>
          <w:tab/>
        </w:r>
        <w:r w:rsidR="000941AB" w:rsidRPr="00B842A7">
          <w:rPr>
            <w:rStyle w:val="Hyperlinkki"/>
          </w:rPr>
          <w:t>Lomituksen toimintaympäristön muutos</w:t>
        </w:r>
        <w:r w:rsidR="000941AB">
          <w:rPr>
            <w:webHidden/>
          </w:rPr>
          <w:tab/>
        </w:r>
        <w:r w:rsidR="000941AB">
          <w:rPr>
            <w:webHidden/>
          </w:rPr>
          <w:fldChar w:fldCharType="begin"/>
        </w:r>
        <w:r w:rsidR="000941AB">
          <w:rPr>
            <w:webHidden/>
          </w:rPr>
          <w:instrText xml:space="preserve"> PAGEREF _Toc523992240 \h </w:instrText>
        </w:r>
        <w:r w:rsidR="000941AB">
          <w:rPr>
            <w:webHidden/>
          </w:rPr>
        </w:r>
        <w:r w:rsidR="000941AB">
          <w:rPr>
            <w:webHidden/>
          </w:rPr>
          <w:fldChar w:fldCharType="separate"/>
        </w:r>
        <w:r w:rsidR="000941AB">
          <w:rPr>
            <w:webHidden/>
          </w:rPr>
          <w:t>11</w:t>
        </w:r>
        <w:r w:rsidR="000941AB">
          <w:rPr>
            <w:webHidden/>
          </w:rPr>
          <w:fldChar w:fldCharType="end"/>
        </w:r>
      </w:hyperlink>
    </w:p>
    <w:p w14:paraId="7CE45969" w14:textId="50B9A9D4" w:rsidR="000941AB" w:rsidRDefault="00BD11D4">
      <w:pPr>
        <w:pStyle w:val="Sisluet2"/>
        <w:rPr>
          <w:rFonts w:eastAsiaTheme="minorEastAsia" w:cstheme="minorBidi"/>
          <w:color w:val="auto"/>
          <w:sz w:val="24"/>
          <w:szCs w:val="24"/>
        </w:rPr>
      </w:pPr>
      <w:hyperlink w:anchor="_Toc523992241" w:history="1">
        <w:r w:rsidR="000941AB" w:rsidRPr="00B842A7">
          <w:rPr>
            <w:rStyle w:val="Hyperlinkki"/>
          </w:rPr>
          <w:t>2.1</w:t>
        </w:r>
        <w:r w:rsidR="000941AB">
          <w:rPr>
            <w:rFonts w:eastAsiaTheme="minorEastAsia" w:cstheme="minorBidi"/>
            <w:color w:val="auto"/>
            <w:sz w:val="24"/>
            <w:szCs w:val="24"/>
          </w:rPr>
          <w:tab/>
        </w:r>
        <w:r w:rsidR="000941AB" w:rsidRPr="00B842A7">
          <w:rPr>
            <w:rStyle w:val="Hyperlinkki"/>
          </w:rPr>
          <w:t>Muutokset lainsäädäntöön</w:t>
        </w:r>
        <w:r w:rsidR="000941AB">
          <w:rPr>
            <w:webHidden/>
          </w:rPr>
          <w:tab/>
        </w:r>
        <w:r w:rsidR="000941AB">
          <w:rPr>
            <w:webHidden/>
          </w:rPr>
          <w:fldChar w:fldCharType="begin"/>
        </w:r>
        <w:r w:rsidR="000941AB">
          <w:rPr>
            <w:webHidden/>
          </w:rPr>
          <w:instrText xml:space="preserve"> PAGEREF _Toc523992241 \h </w:instrText>
        </w:r>
        <w:r w:rsidR="000941AB">
          <w:rPr>
            <w:webHidden/>
          </w:rPr>
        </w:r>
        <w:r w:rsidR="000941AB">
          <w:rPr>
            <w:webHidden/>
          </w:rPr>
          <w:fldChar w:fldCharType="separate"/>
        </w:r>
        <w:r w:rsidR="000941AB">
          <w:rPr>
            <w:webHidden/>
          </w:rPr>
          <w:t>12</w:t>
        </w:r>
        <w:r w:rsidR="000941AB">
          <w:rPr>
            <w:webHidden/>
          </w:rPr>
          <w:fldChar w:fldCharType="end"/>
        </w:r>
      </w:hyperlink>
    </w:p>
    <w:p w14:paraId="5F471923" w14:textId="716D952F" w:rsidR="000941AB" w:rsidRDefault="00BD11D4">
      <w:pPr>
        <w:pStyle w:val="Sisluet2"/>
        <w:rPr>
          <w:rFonts w:eastAsiaTheme="minorEastAsia" w:cstheme="minorBidi"/>
          <w:color w:val="auto"/>
          <w:sz w:val="24"/>
          <w:szCs w:val="24"/>
        </w:rPr>
      </w:pPr>
      <w:hyperlink w:anchor="_Toc523992242" w:history="1">
        <w:r w:rsidR="000941AB" w:rsidRPr="00B842A7">
          <w:rPr>
            <w:rStyle w:val="Hyperlinkki"/>
          </w:rPr>
          <w:t>2.2</w:t>
        </w:r>
        <w:r w:rsidR="000941AB">
          <w:rPr>
            <w:rFonts w:eastAsiaTheme="minorEastAsia" w:cstheme="minorBidi"/>
            <w:color w:val="auto"/>
            <w:sz w:val="24"/>
            <w:szCs w:val="24"/>
          </w:rPr>
          <w:tab/>
        </w:r>
        <w:r w:rsidR="000941AB" w:rsidRPr="00B842A7">
          <w:rPr>
            <w:rStyle w:val="Hyperlinkki"/>
          </w:rPr>
          <w:t>Maatalousyrittäjien lomituspalveluiden osapuolet, tehtävät ja vastuut</w:t>
        </w:r>
        <w:r w:rsidR="000941AB">
          <w:rPr>
            <w:webHidden/>
          </w:rPr>
          <w:tab/>
        </w:r>
        <w:r w:rsidR="000941AB">
          <w:rPr>
            <w:webHidden/>
          </w:rPr>
          <w:fldChar w:fldCharType="begin"/>
        </w:r>
        <w:r w:rsidR="000941AB">
          <w:rPr>
            <w:webHidden/>
          </w:rPr>
          <w:instrText xml:space="preserve"> PAGEREF _Toc523992242 \h </w:instrText>
        </w:r>
        <w:r w:rsidR="000941AB">
          <w:rPr>
            <w:webHidden/>
          </w:rPr>
        </w:r>
        <w:r w:rsidR="000941AB">
          <w:rPr>
            <w:webHidden/>
          </w:rPr>
          <w:fldChar w:fldCharType="separate"/>
        </w:r>
        <w:r w:rsidR="000941AB">
          <w:rPr>
            <w:webHidden/>
          </w:rPr>
          <w:t>14</w:t>
        </w:r>
        <w:r w:rsidR="000941AB">
          <w:rPr>
            <w:webHidden/>
          </w:rPr>
          <w:fldChar w:fldCharType="end"/>
        </w:r>
      </w:hyperlink>
    </w:p>
    <w:p w14:paraId="459C47A1" w14:textId="706F1DD7" w:rsidR="000941AB" w:rsidRDefault="00BD11D4">
      <w:pPr>
        <w:pStyle w:val="Sisluet2"/>
        <w:rPr>
          <w:rFonts w:eastAsiaTheme="minorEastAsia" w:cstheme="minorBidi"/>
          <w:color w:val="auto"/>
          <w:sz w:val="24"/>
          <w:szCs w:val="24"/>
        </w:rPr>
      </w:pPr>
      <w:hyperlink w:anchor="_Toc523992243" w:history="1">
        <w:r w:rsidR="000941AB" w:rsidRPr="00B842A7">
          <w:rPr>
            <w:rStyle w:val="Hyperlinkki"/>
          </w:rPr>
          <w:t>2.3</w:t>
        </w:r>
        <w:r w:rsidR="000941AB">
          <w:rPr>
            <w:rFonts w:eastAsiaTheme="minorEastAsia" w:cstheme="minorBidi"/>
            <w:color w:val="auto"/>
            <w:sz w:val="24"/>
            <w:szCs w:val="24"/>
          </w:rPr>
          <w:tab/>
        </w:r>
        <w:r w:rsidR="000941AB" w:rsidRPr="00B842A7">
          <w:rPr>
            <w:rStyle w:val="Hyperlinkki"/>
          </w:rPr>
          <w:t>Lomituksen asia- ja käyttäjämäärät</w:t>
        </w:r>
        <w:r w:rsidR="000941AB">
          <w:rPr>
            <w:webHidden/>
          </w:rPr>
          <w:tab/>
        </w:r>
        <w:r w:rsidR="000941AB">
          <w:rPr>
            <w:webHidden/>
          </w:rPr>
          <w:fldChar w:fldCharType="begin"/>
        </w:r>
        <w:r w:rsidR="000941AB">
          <w:rPr>
            <w:webHidden/>
          </w:rPr>
          <w:instrText xml:space="preserve"> PAGEREF _Toc523992243 \h </w:instrText>
        </w:r>
        <w:r w:rsidR="000941AB">
          <w:rPr>
            <w:webHidden/>
          </w:rPr>
        </w:r>
        <w:r w:rsidR="000941AB">
          <w:rPr>
            <w:webHidden/>
          </w:rPr>
          <w:fldChar w:fldCharType="separate"/>
        </w:r>
        <w:r w:rsidR="000941AB">
          <w:rPr>
            <w:webHidden/>
          </w:rPr>
          <w:t>17</w:t>
        </w:r>
        <w:r w:rsidR="000941AB">
          <w:rPr>
            <w:webHidden/>
          </w:rPr>
          <w:fldChar w:fldCharType="end"/>
        </w:r>
      </w:hyperlink>
    </w:p>
    <w:p w14:paraId="1774C541" w14:textId="5D111931" w:rsidR="000941AB" w:rsidRDefault="00BD11D4">
      <w:pPr>
        <w:pStyle w:val="Sisluet1"/>
        <w:rPr>
          <w:rFonts w:eastAsiaTheme="minorEastAsia" w:cstheme="minorBidi"/>
          <w:b w:val="0"/>
          <w:color w:val="auto"/>
          <w:sz w:val="24"/>
          <w:szCs w:val="24"/>
        </w:rPr>
      </w:pPr>
      <w:hyperlink w:anchor="_Toc523992244" w:history="1">
        <w:r w:rsidR="000941AB" w:rsidRPr="00B842A7">
          <w:rPr>
            <w:rStyle w:val="Hyperlinkki"/>
            <w:rFonts w:ascii="Calibri" w:hAnsi="Calibri"/>
          </w:rPr>
          <w:t>3.</w:t>
        </w:r>
        <w:r w:rsidR="000941AB">
          <w:rPr>
            <w:rFonts w:eastAsiaTheme="minorEastAsia" w:cstheme="minorBidi"/>
            <w:b w:val="0"/>
            <w:color w:val="auto"/>
            <w:sz w:val="24"/>
            <w:szCs w:val="24"/>
          </w:rPr>
          <w:tab/>
        </w:r>
        <w:r w:rsidR="000941AB" w:rsidRPr="00B842A7">
          <w:rPr>
            <w:rStyle w:val="Hyperlinkki"/>
          </w:rPr>
          <w:t>Lomitusjärjestelmän yleiskuvaus</w:t>
        </w:r>
        <w:r w:rsidR="000941AB">
          <w:rPr>
            <w:webHidden/>
          </w:rPr>
          <w:tab/>
        </w:r>
        <w:r w:rsidR="000941AB">
          <w:rPr>
            <w:webHidden/>
          </w:rPr>
          <w:fldChar w:fldCharType="begin"/>
        </w:r>
        <w:r w:rsidR="000941AB">
          <w:rPr>
            <w:webHidden/>
          </w:rPr>
          <w:instrText xml:space="preserve"> PAGEREF _Toc523992244 \h </w:instrText>
        </w:r>
        <w:r w:rsidR="000941AB">
          <w:rPr>
            <w:webHidden/>
          </w:rPr>
        </w:r>
        <w:r w:rsidR="000941AB">
          <w:rPr>
            <w:webHidden/>
          </w:rPr>
          <w:fldChar w:fldCharType="separate"/>
        </w:r>
        <w:r w:rsidR="000941AB">
          <w:rPr>
            <w:webHidden/>
          </w:rPr>
          <w:t>19</w:t>
        </w:r>
        <w:r w:rsidR="000941AB">
          <w:rPr>
            <w:webHidden/>
          </w:rPr>
          <w:fldChar w:fldCharType="end"/>
        </w:r>
      </w:hyperlink>
    </w:p>
    <w:p w14:paraId="75C01950" w14:textId="67D06477" w:rsidR="000941AB" w:rsidRDefault="00BD11D4">
      <w:pPr>
        <w:pStyle w:val="Sisluet2"/>
        <w:rPr>
          <w:rFonts w:eastAsiaTheme="minorEastAsia" w:cstheme="minorBidi"/>
          <w:color w:val="auto"/>
          <w:sz w:val="24"/>
          <w:szCs w:val="24"/>
        </w:rPr>
      </w:pPr>
      <w:hyperlink w:anchor="_Toc523992245" w:history="1">
        <w:r w:rsidR="000941AB" w:rsidRPr="00B842A7">
          <w:rPr>
            <w:rStyle w:val="Hyperlinkki"/>
          </w:rPr>
          <w:t>3.1</w:t>
        </w:r>
        <w:r w:rsidR="000941AB">
          <w:rPr>
            <w:rFonts w:eastAsiaTheme="minorEastAsia" w:cstheme="minorBidi"/>
            <w:color w:val="auto"/>
            <w:sz w:val="24"/>
            <w:szCs w:val="24"/>
          </w:rPr>
          <w:tab/>
        </w:r>
        <w:r w:rsidR="000941AB" w:rsidRPr="00B842A7">
          <w:rPr>
            <w:rStyle w:val="Hyperlinkki"/>
          </w:rPr>
          <w:t>Jako lomituksen päätöksentekoon ja lomituspalvelujen tarjoamiseen</w:t>
        </w:r>
        <w:r w:rsidR="000941AB">
          <w:rPr>
            <w:webHidden/>
          </w:rPr>
          <w:tab/>
        </w:r>
        <w:r w:rsidR="000941AB">
          <w:rPr>
            <w:webHidden/>
          </w:rPr>
          <w:fldChar w:fldCharType="begin"/>
        </w:r>
        <w:r w:rsidR="000941AB">
          <w:rPr>
            <w:webHidden/>
          </w:rPr>
          <w:instrText xml:space="preserve"> PAGEREF _Toc523992245 \h </w:instrText>
        </w:r>
        <w:r w:rsidR="000941AB">
          <w:rPr>
            <w:webHidden/>
          </w:rPr>
        </w:r>
        <w:r w:rsidR="000941AB">
          <w:rPr>
            <w:webHidden/>
          </w:rPr>
          <w:fldChar w:fldCharType="separate"/>
        </w:r>
        <w:r w:rsidR="000941AB">
          <w:rPr>
            <w:webHidden/>
          </w:rPr>
          <w:t>19</w:t>
        </w:r>
        <w:r w:rsidR="000941AB">
          <w:rPr>
            <w:webHidden/>
          </w:rPr>
          <w:fldChar w:fldCharType="end"/>
        </w:r>
      </w:hyperlink>
    </w:p>
    <w:p w14:paraId="659815EF" w14:textId="2C9E9584" w:rsidR="000941AB" w:rsidRDefault="00BD11D4">
      <w:pPr>
        <w:pStyle w:val="Sisluet2"/>
        <w:rPr>
          <w:rFonts w:eastAsiaTheme="minorEastAsia" w:cstheme="minorBidi"/>
          <w:color w:val="auto"/>
          <w:sz w:val="24"/>
          <w:szCs w:val="24"/>
        </w:rPr>
      </w:pPr>
      <w:hyperlink w:anchor="_Toc523992246" w:history="1">
        <w:r w:rsidR="000941AB" w:rsidRPr="00B842A7">
          <w:rPr>
            <w:rStyle w:val="Hyperlinkki"/>
          </w:rPr>
          <w:t>3.2</w:t>
        </w:r>
        <w:r w:rsidR="000941AB">
          <w:rPr>
            <w:rFonts w:eastAsiaTheme="minorEastAsia" w:cstheme="minorBidi"/>
            <w:color w:val="auto"/>
            <w:sz w:val="24"/>
            <w:szCs w:val="24"/>
          </w:rPr>
          <w:tab/>
        </w:r>
        <w:r w:rsidR="000941AB" w:rsidRPr="00B842A7">
          <w:rPr>
            <w:rStyle w:val="Hyperlinkki"/>
          </w:rPr>
          <w:t>Käyttäjät ja käyttöympäristö</w:t>
        </w:r>
        <w:r w:rsidR="000941AB">
          <w:rPr>
            <w:webHidden/>
          </w:rPr>
          <w:tab/>
        </w:r>
        <w:r w:rsidR="000941AB">
          <w:rPr>
            <w:webHidden/>
          </w:rPr>
          <w:fldChar w:fldCharType="begin"/>
        </w:r>
        <w:r w:rsidR="000941AB">
          <w:rPr>
            <w:webHidden/>
          </w:rPr>
          <w:instrText xml:space="preserve"> PAGEREF _Toc523992246 \h </w:instrText>
        </w:r>
        <w:r w:rsidR="000941AB">
          <w:rPr>
            <w:webHidden/>
          </w:rPr>
        </w:r>
        <w:r w:rsidR="000941AB">
          <w:rPr>
            <w:webHidden/>
          </w:rPr>
          <w:fldChar w:fldCharType="separate"/>
        </w:r>
        <w:r w:rsidR="000941AB">
          <w:rPr>
            <w:webHidden/>
          </w:rPr>
          <w:t>24</w:t>
        </w:r>
        <w:r w:rsidR="000941AB">
          <w:rPr>
            <w:webHidden/>
          </w:rPr>
          <w:fldChar w:fldCharType="end"/>
        </w:r>
      </w:hyperlink>
    </w:p>
    <w:p w14:paraId="168E660A" w14:textId="0368E686" w:rsidR="000941AB" w:rsidRDefault="00BD11D4">
      <w:pPr>
        <w:pStyle w:val="Sisluet2"/>
        <w:rPr>
          <w:rFonts w:eastAsiaTheme="minorEastAsia" w:cstheme="minorBidi"/>
          <w:color w:val="auto"/>
          <w:sz w:val="24"/>
          <w:szCs w:val="24"/>
        </w:rPr>
      </w:pPr>
      <w:hyperlink w:anchor="_Toc523992247" w:history="1">
        <w:r w:rsidR="000941AB" w:rsidRPr="00B842A7">
          <w:rPr>
            <w:rStyle w:val="Hyperlinkki"/>
          </w:rPr>
          <w:t>3.3</w:t>
        </w:r>
        <w:r w:rsidR="000941AB">
          <w:rPr>
            <w:rFonts w:eastAsiaTheme="minorEastAsia" w:cstheme="minorBidi"/>
            <w:color w:val="auto"/>
            <w:sz w:val="24"/>
            <w:szCs w:val="24"/>
          </w:rPr>
          <w:tab/>
        </w:r>
        <w:r w:rsidR="000941AB" w:rsidRPr="00B842A7">
          <w:rPr>
            <w:rStyle w:val="Hyperlinkki"/>
          </w:rPr>
          <w:t>Liittymät muihin järjestelmiin</w:t>
        </w:r>
        <w:r w:rsidR="000941AB">
          <w:rPr>
            <w:webHidden/>
          </w:rPr>
          <w:tab/>
        </w:r>
        <w:r w:rsidR="000941AB">
          <w:rPr>
            <w:webHidden/>
          </w:rPr>
          <w:fldChar w:fldCharType="begin"/>
        </w:r>
        <w:r w:rsidR="000941AB">
          <w:rPr>
            <w:webHidden/>
          </w:rPr>
          <w:instrText xml:space="preserve"> PAGEREF _Toc523992247 \h </w:instrText>
        </w:r>
        <w:r w:rsidR="000941AB">
          <w:rPr>
            <w:webHidden/>
          </w:rPr>
        </w:r>
        <w:r w:rsidR="000941AB">
          <w:rPr>
            <w:webHidden/>
          </w:rPr>
          <w:fldChar w:fldCharType="separate"/>
        </w:r>
        <w:r w:rsidR="000941AB">
          <w:rPr>
            <w:webHidden/>
          </w:rPr>
          <w:t>25</w:t>
        </w:r>
        <w:r w:rsidR="000941AB">
          <w:rPr>
            <w:webHidden/>
          </w:rPr>
          <w:fldChar w:fldCharType="end"/>
        </w:r>
      </w:hyperlink>
    </w:p>
    <w:p w14:paraId="6FED5CE8" w14:textId="6D64ED38" w:rsidR="000941AB" w:rsidRDefault="00BD11D4">
      <w:pPr>
        <w:pStyle w:val="Sisluet1"/>
        <w:rPr>
          <w:rFonts w:eastAsiaTheme="minorEastAsia" w:cstheme="minorBidi"/>
          <w:b w:val="0"/>
          <w:color w:val="auto"/>
          <w:sz w:val="24"/>
          <w:szCs w:val="24"/>
        </w:rPr>
      </w:pPr>
      <w:hyperlink w:anchor="_Toc523992248" w:history="1">
        <w:r w:rsidR="000941AB" w:rsidRPr="00B842A7">
          <w:rPr>
            <w:rStyle w:val="Hyperlinkki"/>
            <w:rFonts w:ascii="Calibri" w:hAnsi="Calibri"/>
          </w:rPr>
          <w:t>4.</w:t>
        </w:r>
        <w:r w:rsidR="000941AB">
          <w:rPr>
            <w:rFonts w:eastAsiaTheme="minorEastAsia" w:cstheme="minorBidi"/>
            <w:b w:val="0"/>
            <w:color w:val="auto"/>
            <w:sz w:val="24"/>
            <w:szCs w:val="24"/>
          </w:rPr>
          <w:tab/>
        </w:r>
        <w:r w:rsidR="000941AB" w:rsidRPr="00B842A7">
          <w:rPr>
            <w:rStyle w:val="Hyperlinkki"/>
          </w:rPr>
          <w:t>Maatalouslomituksen päätöksenteon vaatimukset</w:t>
        </w:r>
        <w:r w:rsidR="000941AB">
          <w:rPr>
            <w:webHidden/>
          </w:rPr>
          <w:tab/>
        </w:r>
        <w:r w:rsidR="000941AB">
          <w:rPr>
            <w:webHidden/>
          </w:rPr>
          <w:fldChar w:fldCharType="begin"/>
        </w:r>
        <w:r w:rsidR="000941AB">
          <w:rPr>
            <w:webHidden/>
          </w:rPr>
          <w:instrText xml:space="preserve"> PAGEREF _Toc523992248 \h </w:instrText>
        </w:r>
        <w:r w:rsidR="000941AB">
          <w:rPr>
            <w:webHidden/>
          </w:rPr>
        </w:r>
        <w:r w:rsidR="000941AB">
          <w:rPr>
            <w:webHidden/>
          </w:rPr>
          <w:fldChar w:fldCharType="separate"/>
        </w:r>
        <w:r w:rsidR="000941AB">
          <w:rPr>
            <w:webHidden/>
          </w:rPr>
          <w:t>27</w:t>
        </w:r>
        <w:r w:rsidR="000941AB">
          <w:rPr>
            <w:webHidden/>
          </w:rPr>
          <w:fldChar w:fldCharType="end"/>
        </w:r>
      </w:hyperlink>
    </w:p>
    <w:p w14:paraId="001210DE" w14:textId="22DEAA4C" w:rsidR="000941AB" w:rsidRDefault="00BD11D4">
      <w:pPr>
        <w:pStyle w:val="Sisluet2"/>
        <w:rPr>
          <w:rFonts w:eastAsiaTheme="minorEastAsia" w:cstheme="minorBidi"/>
          <w:color w:val="auto"/>
          <w:sz w:val="24"/>
          <w:szCs w:val="24"/>
        </w:rPr>
      </w:pPr>
      <w:hyperlink w:anchor="_Toc523992249" w:history="1">
        <w:r w:rsidR="000941AB" w:rsidRPr="00B842A7">
          <w:rPr>
            <w:rStyle w:val="Hyperlinkki"/>
          </w:rPr>
          <w:t>4.1</w:t>
        </w:r>
        <w:r w:rsidR="000941AB">
          <w:rPr>
            <w:rFonts w:eastAsiaTheme="minorEastAsia" w:cstheme="minorBidi"/>
            <w:color w:val="auto"/>
            <w:sz w:val="24"/>
            <w:szCs w:val="24"/>
          </w:rPr>
          <w:tab/>
        </w:r>
        <w:r w:rsidR="000941AB" w:rsidRPr="00B842A7">
          <w:rPr>
            <w:rStyle w:val="Hyperlinkki"/>
          </w:rPr>
          <w:t>Toiminnalliset vaatimukset</w:t>
        </w:r>
        <w:r w:rsidR="000941AB">
          <w:rPr>
            <w:webHidden/>
          </w:rPr>
          <w:tab/>
        </w:r>
        <w:r w:rsidR="000941AB">
          <w:rPr>
            <w:webHidden/>
          </w:rPr>
          <w:fldChar w:fldCharType="begin"/>
        </w:r>
        <w:r w:rsidR="000941AB">
          <w:rPr>
            <w:webHidden/>
          </w:rPr>
          <w:instrText xml:space="preserve"> PAGEREF _Toc523992249 \h </w:instrText>
        </w:r>
        <w:r w:rsidR="000941AB">
          <w:rPr>
            <w:webHidden/>
          </w:rPr>
        </w:r>
        <w:r w:rsidR="000941AB">
          <w:rPr>
            <w:webHidden/>
          </w:rPr>
          <w:fldChar w:fldCharType="separate"/>
        </w:r>
        <w:r w:rsidR="000941AB">
          <w:rPr>
            <w:webHidden/>
          </w:rPr>
          <w:t>27</w:t>
        </w:r>
        <w:r w:rsidR="000941AB">
          <w:rPr>
            <w:webHidden/>
          </w:rPr>
          <w:fldChar w:fldCharType="end"/>
        </w:r>
      </w:hyperlink>
    </w:p>
    <w:p w14:paraId="501DCD5E" w14:textId="038D8CCA" w:rsidR="000941AB" w:rsidRDefault="00BD11D4">
      <w:pPr>
        <w:pStyle w:val="Sisluet2"/>
        <w:rPr>
          <w:rFonts w:eastAsiaTheme="minorEastAsia" w:cstheme="minorBidi"/>
          <w:color w:val="auto"/>
          <w:sz w:val="24"/>
          <w:szCs w:val="24"/>
        </w:rPr>
      </w:pPr>
      <w:hyperlink w:anchor="_Toc523992250" w:history="1">
        <w:r w:rsidR="000941AB" w:rsidRPr="00B842A7">
          <w:rPr>
            <w:rStyle w:val="Hyperlinkki"/>
          </w:rPr>
          <w:t>4.2</w:t>
        </w:r>
        <w:r w:rsidR="000941AB">
          <w:rPr>
            <w:rFonts w:eastAsiaTheme="minorEastAsia" w:cstheme="minorBidi"/>
            <w:color w:val="auto"/>
            <w:sz w:val="24"/>
            <w:szCs w:val="24"/>
          </w:rPr>
          <w:tab/>
        </w:r>
        <w:r w:rsidR="000941AB" w:rsidRPr="00B842A7">
          <w:rPr>
            <w:rStyle w:val="Hyperlinkki"/>
          </w:rPr>
          <w:t>Ei-toiminnalliset vaatimukset</w:t>
        </w:r>
        <w:r w:rsidR="000941AB">
          <w:rPr>
            <w:webHidden/>
          </w:rPr>
          <w:tab/>
        </w:r>
        <w:r w:rsidR="000941AB">
          <w:rPr>
            <w:webHidden/>
          </w:rPr>
          <w:fldChar w:fldCharType="begin"/>
        </w:r>
        <w:r w:rsidR="000941AB">
          <w:rPr>
            <w:webHidden/>
          </w:rPr>
          <w:instrText xml:space="preserve"> PAGEREF _Toc523992250 \h </w:instrText>
        </w:r>
        <w:r w:rsidR="000941AB">
          <w:rPr>
            <w:webHidden/>
          </w:rPr>
        </w:r>
        <w:r w:rsidR="000941AB">
          <w:rPr>
            <w:webHidden/>
          </w:rPr>
          <w:fldChar w:fldCharType="separate"/>
        </w:r>
        <w:r w:rsidR="000941AB">
          <w:rPr>
            <w:webHidden/>
          </w:rPr>
          <w:t>29</w:t>
        </w:r>
        <w:r w:rsidR="000941AB">
          <w:rPr>
            <w:webHidden/>
          </w:rPr>
          <w:fldChar w:fldCharType="end"/>
        </w:r>
      </w:hyperlink>
    </w:p>
    <w:p w14:paraId="225C7C3F" w14:textId="060D3BD9" w:rsidR="000941AB" w:rsidRDefault="00BD11D4">
      <w:pPr>
        <w:pStyle w:val="Sisluet1"/>
        <w:rPr>
          <w:rFonts w:eastAsiaTheme="minorEastAsia" w:cstheme="minorBidi"/>
          <w:b w:val="0"/>
          <w:color w:val="auto"/>
          <w:sz w:val="24"/>
          <w:szCs w:val="24"/>
        </w:rPr>
      </w:pPr>
      <w:hyperlink w:anchor="_Toc523992251" w:history="1">
        <w:r w:rsidR="000941AB" w:rsidRPr="00B842A7">
          <w:rPr>
            <w:rStyle w:val="Hyperlinkki"/>
            <w:rFonts w:ascii="Calibri" w:hAnsi="Calibri"/>
          </w:rPr>
          <w:t>5.</w:t>
        </w:r>
        <w:r w:rsidR="000941AB">
          <w:rPr>
            <w:rFonts w:eastAsiaTheme="minorEastAsia" w:cstheme="minorBidi"/>
            <w:b w:val="0"/>
            <w:color w:val="auto"/>
            <w:sz w:val="24"/>
            <w:szCs w:val="24"/>
          </w:rPr>
          <w:tab/>
        </w:r>
        <w:r w:rsidR="000941AB" w:rsidRPr="00B842A7">
          <w:rPr>
            <w:rStyle w:val="Hyperlinkki"/>
          </w:rPr>
          <w:t>Maakuntien toiveet lomituksen tietojärjestelmille</w:t>
        </w:r>
        <w:r w:rsidR="000941AB">
          <w:rPr>
            <w:webHidden/>
          </w:rPr>
          <w:tab/>
        </w:r>
        <w:r w:rsidR="000941AB">
          <w:rPr>
            <w:webHidden/>
          </w:rPr>
          <w:fldChar w:fldCharType="begin"/>
        </w:r>
        <w:r w:rsidR="000941AB">
          <w:rPr>
            <w:webHidden/>
          </w:rPr>
          <w:instrText xml:space="preserve"> PAGEREF _Toc523992251 \h </w:instrText>
        </w:r>
        <w:r w:rsidR="000941AB">
          <w:rPr>
            <w:webHidden/>
          </w:rPr>
        </w:r>
        <w:r w:rsidR="000941AB">
          <w:rPr>
            <w:webHidden/>
          </w:rPr>
          <w:fldChar w:fldCharType="separate"/>
        </w:r>
        <w:r w:rsidR="000941AB">
          <w:rPr>
            <w:webHidden/>
          </w:rPr>
          <w:t>30</w:t>
        </w:r>
        <w:r w:rsidR="000941AB">
          <w:rPr>
            <w:webHidden/>
          </w:rPr>
          <w:fldChar w:fldCharType="end"/>
        </w:r>
      </w:hyperlink>
    </w:p>
    <w:p w14:paraId="51174FFB" w14:textId="641741C2" w:rsidR="000941AB" w:rsidRDefault="00BD11D4">
      <w:pPr>
        <w:pStyle w:val="Sisluet2"/>
        <w:rPr>
          <w:rFonts w:eastAsiaTheme="minorEastAsia" w:cstheme="minorBidi"/>
          <w:color w:val="auto"/>
          <w:sz w:val="24"/>
          <w:szCs w:val="24"/>
        </w:rPr>
      </w:pPr>
      <w:hyperlink w:anchor="_Toc523992252" w:history="1">
        <w:r w:rsidR="000941AB" w:rsidRPr="00B842A7">
          <w:rPr>
            <w:rStyle w:val="Hyperlinkki"/>
          </w:rPr>
          <w:t>5.1</w:t>
        </w:r>
        <w:r w:rsidR="000941AB">
          <w:rPr>
            <w:rFonts w:eastAsiaTheme="minorEastAsia" w:cstheme="minorBidi"/>
            <w:color w:val="auto"/>
            <w:sz w:val="24"/>
            <w:szCs w:val="24"/>
          </w:rPr>
          <w:tab/>
        </w:r>
        <w:r w:rsidR="000941AB" w:rsidRPr="00B842A7">
          <w:rPr>
            <w:rStyle w:val="Hyperlinkki"/>
          </w:rPr>
          <w:t>Kysely maakuntien muutosjohtajille</w:t>
        </w:r>
        <w:r w:rsidR="000941AB">
          <w:rPr>
            <w:webHidden/>
          </w:rPr>
          <w:tab/>
        </w:r>
        <w:r w:rsidR="000941AB">
          <w:rPr>
            <w:webHidden/>
          </w:rPr>
          <w:fldChar w:fldCharType="begin"/>
        </w:r>
        <w:r w:rsidR="000941AB">
          <w:rPr>
            <w:webHidden/>
          </w:rPr>
          <w:instrText xml:space="preserve"> PAGEREF _Toc523992252 \h </w:instrText>
        </w:r>
        <w:r w:rsidR="000941AB">
          <w:rPr>
            <w:webHidden/>
          </w:rPr>
        </w:r>
        <w:r w:rsidR="000941AB">
          <w:rPr>
            <w:webHidden/>
          </w:rPr>
          <w:fldChar w:fldCharType="separate"/>
        </w:r>
        <w:r w:rsidR="000941AB">
          <w:rPr>
            <w:webHidden/>
          </w:rPr>
          <w:t>30</w:t>
        </w:r>
        <w:r w:rsidR="000941AB">
          <w:rPr>
            <w:webHidden/>
          </w:rPr>
          <w:fldChar w:fldCharType="end"/>
        </w:r>
      </w:hyperlink>
    </w:p>
    <w:p w14:paraId="06643AE3" w14:textId="20CFBA51" w:rsidR="000941AB" w:rsidRDefault="00BD11D4">
      <w:pPr>
        <w:pStyle w:val="Sisluet2"/>
        <w:rPr>
          <w:rFonts w:eastAsiaTheme="minorEastAsia" w:cstheme="minorBidi"/>
          <w:color w:val="auto"/>
          <w:sz w:val="24"/>
          <w:szCs w:val="24"/>
        </w:rPr>
      </w:pPr>
      <w:hyperlink w:anchor="_Toc523992253" w:history="1">
        <w:r w:rsidR="000941AB" w:rsidRPr="00B842A7">
          <w:rPr>
            <w:rStyle w:val="Hyperlinkki"/>
          </w:rPr>
          <w:t>5.2</w:t>
        </w:r>
        <w:r w:rsidR="000941AB">
          <w:rPr>
            <w:rFonts w:eastAsiaTheme="minorEastAsia" w:cstheme="minorBidi"/>
            <w:color w:val="auto"/>
            <w:sz w:val="24"/>
            <w:szCs w:val="24"/>
          </w:rPr>
          <w:tab/>
        </w:r>
        <w:r w:rsidR="000941AB" w:rsidRPr="00B842A7">
          <w:rPr>
            <w:rStyle w:val="Hyperlinkki"/>
          </w:rPr>
          <w:t>Palaute loppuraporttiluonnoksesta</w:t>
        </w:r>
        <w:r w:rsidR="000941AB">
          <w:rPr>
            <w:webHidden/>
          </w:rPr>
          <w:tab/>
        </w:r>
        <w:r w:rsidR="000941AB">
          <w:rPr>
            <w:webHidden/>
          </w:rPr>
          <w:fldChar w:fldCharType="begin"/>
        </w:r>
        <w:r w:rsidR="000941AB">
          <w:rPr>
            <w:webHidden/>
          </w:rPr>
          <w:instrText xml:space="preserve"> PAGEREF _Toc523992253 \h </w:instrText>
        </w:r>
        <w:r w:rsidR="000941AB">
          <w:rPr>
            <w:webHidden/>
          </w:rPr>
        </w:r>
        <w:r w:rsidR="000941AB">
          <w:rPr>
            <w:webHidden/>
          </w:rPr>
          <w:fldChar w:fldCharType="separate"/>
        </w:r>
        <w:r w:rsidR="000941AB">
          <w:rPr>
            <w:webHidden/>
          </w:rPr>
          <w:t>31</w:t>
        </w:r>
        <w:r w:rsidR="000941AB">
          <w:rPr>
            <w:webHidden/>
          </w:rPr>
          <w:fldChar w:fldCharType="end"/>
        </w:r>
      </w:hyperlink>
    </w:p>
    <w:p w14:paraId="4E33BCC1" w14:textId="5FE9888A" w:rsidR="000941AB" w:rsidRDefault="00BD11D4">
      <w:pPr>
        <w:pStyle w:val="Sisluet1"/>
        <w:rPr>
          <w:rFonts w:eastAsiaTheme="minorEastAsia" w:cstheme="minorBidi"/>
          <w:b w:val="0"/>
          <w:color w:val="auto"/>
          <w:sz w:val="24"/>
          <w:szCs w:val="24"/>
        </w:rPr>
      </w:pPr>
      <w:hyperlink w:anchor="_Toc523992254" w:history="1">
        <w:r w:rsidR="000941AB" w:rsidRPr="00B842A7">
          <w:rPr>
            <w:rStyle w:val="Hyperlinkki"/>
            <w:rFonts w:ascii="Calibri" w:hAnsi="Calibri"/>
          </w:rPr>
          <w:t>6.</w:t>
        </w:r>
        <w:r w:rsidR="000941AB">
          <w:rPr>
            <w:rFonts w:eastAsiaTheme="minorEastAsia" w:cstheme="minorBidi"/>
            <w:b w:val="0"/>
            <w:color w:val="auto"/>
            <w:sz w:val="24"/>
            <w:szCs w:val="24"/>
          </w:rPr>
          <w:tab/>
        </w:r>
        <w:r w:rsidR="000941AB" w:rsidRPr="00B842A7">
          <w:rPr>
            <w:rStyle w:val="Hyperlinkki"/>
          </w:rPr>
          <w:t>Toteutusvaihtoehdot</w:t>
        </w:r>
        <w:r w:rsidR="000941AB">
          <w:rPr>
            <w:webHidden/>
          </w:rPr>
          <w:tab/>
        </w:r>
        <w:r w:rsidR="000941AB">
          <w:rPr>
            <w:webHidden/>
          </w:rPr>
          <w:fldChar w:fldCharType="begin"/>
        </w:r>
        <w:r w:rsidR="000941AB">
          <w:rPr>
            <w:webHidden/>
          </w:rPr>
          <w:instrText xml:space="preserve"> PAGEREF _Toc523992254 \h </w:instrText>
        </w:r>
        <w:r w:rsidR="000941AB">
          <w:rPr>
            <w:webHidden/>
          </w:rPr>
        </w:r>
        <w:r w:rsidR="000941AB">
          <w:rPr>
            <w:webHidden/>
          </w:rPr>
          <w:fldChar w:fldCharType="separate"/>
        </w:r>
        <w:r w:rsidR="000941AB">
          <w:rPr>
            <w:webHidden/>
          </w:rPr>
          <w:t>34</w:t>
        </w:r>
        <w:r w:rsidR="000941AB">
          <w:rPr>
            <w:webHidden/>
          </w:rPr>
          <w:fldChar w:fldCharType="end"/>
        </w:r>
      </w:hyperlink>
    </w:p>
    <w:p w14:paraId="31DD0AFC" w14:textId="49FAC139" w:rsidR="000941AB" w:rsidRDefault="00BD11D4">
      <w:pPr>
        <w:pStyle w:val="Sisluet2"/>
        <w:rPr>
          <w:rFonts w:eastAsiaTheme="minorEastAsia" w:cstheme="minorBidi"/>
          <w:color w:val="auto"/>
          <w:sz w:val="24"/>
          <w:szCs w:val="24"/>
        </w:rPr>
      </w:pPr>
      <w:hyperlink w:anchor="_Toc523992255" w:history="1">
        <w:r w:rsidR="000941AB" w:rsidRPr="00B842A7">
          <w:rPr>
            <w:rStyle w:val="Hyperlinkki"/>
          </w:rPr>
          <w:t>6.1</w:t>
        </w:r>
        <w:r w:rsidR="000941AB">
          <w:rPr>
            <w:rFonts w:eastAsiaTheme="minorEastAsia" w:cstheme="minorBidi"/>
            <w:color w:val="auto"/>
            <w:sz w:val="24"/>
            <w:szCs w:val="24"/>
          </w:rPr>
          <w:tab/>
        </w:r>
        <w:r w:rsidR="000941AB" w:rsidRPr="00B842A7">
          <w:rPr>
            <w:rStyle w:val="Hyperlinkki"/>
          </w:rPr>
          <w:t>Yleistä Lomitusnetin kehittämisestä</w:t>
        </w:r>
        <w:r w:rsidR="000941AB">
          <w:rPr>
            <w:webHidden/>
          </w:rPr>
          <w:tab/>
        </w:r>
        <w:r w:rsidR="000941AB">
          <w:rPr>
            <w:webHidden/>
          </w:rPr>
          <w:fldChar w:fldCharType="begin"/>
        </w:r>
        <w:r w:rsidR="000941AB">
          <w:rPr>
            <w:webHidden/>
          </w:rPr>
          <w:instrText xml:space="preserve"> PAGEREF _Toc523992255 \h </w:instrText>
        </w:r>
        <w:r w:rsidR="000941AB">
          <w:rPr>
            <w:webHidden/>
          </w:rPr>
        </w:r>
        <w:r w:rsidR="000941AB">
          <w:rPr>
            <w:webHidden/>
          </w:rPr>
          <w:fldChar w:fldCharType="separate"/>
        </w:r>
        <w:r w:rsidR="000941AB">
          <w:rPr>
            <w:webHidden/>
          </w:rPr>
          <w:t>35</w:t>
        </w:r>
        <w:r w:rsidR="000941AB">
          <w:rPr>
            <w:webHidden/>
          </w:rPr>
          <w:fldChar w:fldCharType="end"/>
        </w:r>
      </w:hyperlink>
    </w:p>
    <w:p w14:paraId="07FB3B58" w14:textId="4235663E" w:rsidR="000941AB" w:rsidRDefault="00BD11D4">
      <w:pPr>
        <w:pStyle w:val="Sisluet2"/>
        <w:rPr>
          <w:rFonts w:eastAsiaTheme="minorEastAsia" w:cstheme="minorBidi"/>
          <w:color w:val="auto"/>
          <w:sz w:val="24"/>
          <w:szCs w:val="24"/>
        </w:rPr>
      </w:pPr>
      <w:hyperlink w:anchor="_Toc523992256" w:history="1">
        <w:r w:rsidR="000941AB" w:rsidRPr="00B842A7">
          <w:rPr>
            <w:rStyle w:val="Hyperlinkki"/>
          </w:rPr>
          <w:t>6.2</w:t>
        </w:r>
        <w:r w:rsidR="000941AB">
          <w:rPr>
            <w:rFonts w:eastAsiaTheme="minorEastAsia" w:cstheme="minorBidi"/>
            <w:color w:val="auto"/>
            <w:sz w:val="24"/>
            <w:szCs w:val="24"/>
          </w:rPr>
          <w:tab/>
        </w:r>
        <w:r w:rsidR="000941AB" w:rsidRPr="00B842A7">
          <w:rPr>
            <w:rStyle w:val="Hyperlinkki"/>
          </w:rPr>
          <w:t>Lomitusnetin päivitys nykyisessä teknisessä tuotantoympäristössä (siirtymävaihe)</w:t>
        </w:r>
        <w:r w:rsidR="000941AB">
          <w:rPr>
            <w:webHidden/>
          </w:rPr>
          <w:tab/>
        </w:r>
        <w:r w:rsidR="000941AB">
          <w:rPr>
            <w:webHidden/>
          </w:rPr>
          <w:fldChar w:fldCharType="begin"/>
        </w:r>
        <w:r w:rsidR="000941AB">
          <w:rPr>
            <w:webHidden/>
          </w:rPr>
          <w:instrText xml:space="preserve"> PAGEREF _Toc523992256 \h </w:instrText>
        </w:r>
        <w:r w:rsidR="000941AB">
          <w:rPr>
            <w:webHidden/>
          </w:rPr>
        </w:r>
        <w:r w:rsidR="000941AB">
          <w:rPr>
            <w:webHidden/>
          </w:rPr>
          <w:fldChar w:fldCharType="separate"/>
        </w:r>
        <w:r w:rsidR="000941AB">
          <w:rPr>
            <w:webHidden/>
          </w:rPr>
          <w:t>36</w:t>
        </w:r>
        <w:r w:rsidR="000941AB">
          <w:rPr>
            <w:webHidden/>
          </w:rPr>
          <w:fldChar w:fldCharType="end"/>
        </w:r>
      </w:hyperlink>
    </w:p>
    <w:p w14:paraId="4C20519F" w14:textId="4A6B07FC" w:rsidR="000941AB" w:rsidRDefault="00BD11D4">
      <w:pPr>
        <w:pStyle w:val="Sisluet2"/>
        <w:rPr>
          <w:rFonts w:eastAsiaTheme="minorEastAsia" w:cstheme="minorBidi"/>
          <w:color w:val="auto"/>
          <w:sz w:val="24"/>
          <w:szCs w:val="24"/>
        </w:rPr>
      </w:pPr>
      <w:hyperlink w:anchor="_Toc523992257" w:history="1">
        <w:r w:rsidR="000941AB" w:rsidRPr="00B842A7">
          <w:rPr>
            <w:rStyle w:val="Hyperlinkki"/>
          </w:rPr>
          <w:t>6.3</w:t>
        </w:r>
        <w:r w:rsidR="000941AB">
          <w:rPr>
            <w:rFonts w:eastAsiaTheme="minorEastAsia" w:cstheme="minorBidi"/>
            <w:color w:val="auto"/>
            <w:sz w:val="24"/>
            <w:szCs w:val="24"/>
          </w:rPr>
          <w:tab/>
        </w:r>
        <w:r w:rsidR="000941AB" w:rsidRPr="00B842A7">
          <w:rPr>
            <w:rStyle w:val="Hyperlinkki"/>
          </w:rPr>
          <w:t>Lomitusnetin päivitys ja siirto uuteen tekniseen tuotantoympäristöön (siirtymävaihe)</w:t>
        </w:r>
        <w:r w:rsidR="000941AB">
          <w:rPr>
            <w:webHidden/>
          </w:rPr>
          <w:tab/>
        </w:r>
        <w:r w:rsidR="000941AB">
          <w:rPr>
            <w:webHidden/>
          </w:rPr>
          <w:fldChar w:fldCharType="begin"/>
        </w:r>
        <w:r w:rsidR="000941AB">
          <w:rPr>
            <w:webHidden/>
          </w:rPr>
          <w:instrText xml:space="preserve"> PAGEREF _Toc523992257 \h </w:instrText>
        </w:r>
        <w:r w:rsidR="000941AB">
          <w:rPr>
            <w:webHidden/>
          </w:rPr>
        </w:r>
        <w:r w:rsidR="000941AB">
          <w:rPr>
            <w:webHidden/>
          </w:rPr>
          <w:fldChar w:fldCharType="separate"/>
        </w:r>
        <w:r w:rsidR="000941AB">
          <w:rPr>
            <w:webHidden/>
          </w:rPr>
          <w:t>37</w:t>
        </w:r>
        <w:r w:rsidR="000941AB">
          <w:rPr>
            <w:webHidden/>
          </w:rPr>
          <w:fldChar w:fldCharType="end"/>
        </w:r>
      </w:hyperlink>
    </w:p>
    <w:p w14:paraId="0EE81283" w14:textId="3D0A82F7" w:rsidR="000941AB" w:rsidRDefault="00BD11D4">
      <w:pPr>
        <w:pStyle w:val="Sisluet2"/>
        <w:rPr>
          <w:rFonts w:eastAsiaTheme="minorEastAsia" w:cstheme="minorBidi"/>
          <w:color w:val="auto"/>
          <w:sz w:val="24"/>
          <w:szCs w:val="24"/>
        </w:rPr>
      </w:pPr>
      <w:hyperlink w:anchor="_Toc523992258" w:history="1">
        <w:r w:rsidR="000941AB" w:rsidRPr="00B842A7">
          <w:rPr>
            <w:rStyle w:val="Hyperlinkki"/>
          </w:rPr>
          <w:t>6.4</w:t>
        </w:r>
        <w:r w:rsidR="000941AB">
          <w:rPr>
            <w:rFonts w:eastAsiaTheme="minorEastAsia" w:cstheme="minorBidi"/>
            <w:color w:val="auto"/>
            <w:sz w:val="24"/>
            <w:szCs w:val="24"/>
          </w:rPr>
          <w:tab/>
        </w:r>
        <w:r w:rsidR="000941AB" w:rsidRPr="00B842A7">
          <w:rPr>
            <w:rStyle w:val="Hyperlinkki"/>
          </w:rPr>
          <w:t>Lomitusnetin päivitys ja siirto uuteen tekniseen tuotantoympäristöön sekä modernisointi</w:t>
        </w:r>
        <w:r w:rsidR="000941AB">
          <w:rPr>
            <w:webHidden/>
          </w:rPr>
          <w:tab/>
        </w:r>
        <w:r w:rsidR="000941AB">
          <w:rPr>
            <w:webHidden/>
          </w:rPr>
          <w:fldChar w:fldCharType="begin"/>
        </w:r>
        <w:r w:rsidR="000941AB">
          <w:rPr>
            <w:webHidden/>
          </w:rPr>
          <w:instrText xml:space="preserve"> PAGEREF _Toc523992258 \h </w:instrText>
        </w:r>
        <w:r w:rsidR="000941AB">
          <w:rPr>
            <w:webHidden/>
          </w:rPr>
        </w:r>
        <w:r w:rsidR="000941AB">
          <w:rPr>
            <w:webHidden/>
          </w:rPr>
          <w:fldChar w:fldCharType="separate"/>
        </w:r>
        <w:r w:rsidR="000941AB">
          <w:rPr>
            <w:webHidden/>
          </w:rPr>
          <w:t>38</w:t>
        </w:r>
        <w:r w:rsidR="000941AB">
          <w:rPr>
            <w:webHidden/>
          </w:rPr>
          <w:fldChar w:fldCharType="end"/>
        </w:r>
      </w:hyperlink>
    </w:p>
    <w:p w14:paraId="781AE595" w14:textId="2A7FF4A8" w:rsidR="000941AB" w:rsidRDefault="00BD11D4">
      <w:pPr>
        <w:pStyle w:val="Sisluet2"/>
        <w:rPr>
          <w:rFonts w:eastAsiaTheme="minorEastAsia" w:cstheme="minorBidi"/>
          <w:color w:val="auto"/>
          <w:sz w:val="24"/>
          <w:szCs w:val="24"/>
        </w:rPr>
      </w:pPr>
      <w:hyperlink w:anchor="_Toc523992259" w:history="1">
        <w:r w:rsidR="000941AB" w:rsidRPr="00B842A7">
          <w:rPr>
            <w:rStyle w:val="Hyperlinkki"/>
          </w:rPr>
          <w:t>6.5</w:t>
        </w:r>
        <w:r w:rsidR="000941AB">
          <w:rPr>
            <w:rFonts w:eastAsiaTheme="minorEastAsia" w:cstheme="minorBidi"/>
            <w:color w:val="auto"/>
            <w:sz w:val="24"/>
            <w:szCs w:val="24"/>
          </w:rPr>
          <w:tab/>
        </w:r>
        <w:r w:rsidR="000941AB" w:rsidRPr="00B842A7">
          <w:rPr>
            <w:rStyle w:val="Hyperlinkki"/>
          </w:rPr>
          <w:t>Uuden tietojärjestelmän toteutus</w:t>
        </w:r>
        <w:r w:rsidR="000941AB">
          <w:rPr>
            <w:webHidden/>
          </w:rPr>
          <w:tab/>
        </w:r>
        <w:r w:rsidR="000941AB">
          <w:rPr>
            <w:webHidden/>
          </w:rPr>
          <w:fldChar w:fldCharType="begin"/>
        </w:r>
        <w:r w:rsidR="000941AB">
          <w:rPr>
            <w:webHidden/>
          </w:rPr>
          <w:instrText xml:space="preserve"> PAGEREF _Toc523992259 \h </w:instrText>
        </w:r>
        <w:r w:rsidR="000941AB">
          <w:rPr>
            <w:webHidden/>
          </w:rPr>
        </w:r>
        <w:r w:rsidR="000941AB">
          <w:rPr>
            <w:webHidden/>
          </w:rPr>
          <w:fldChar w:fldCharType="separate"/>
        </w:r>
        <w:r w:rsidR="000941AB">
          <w:rPr>
            <w:webHidden/>
          </w:rPr>
          <w:t>39</w:t>
        </w:r>
        <w:r w:rsidR="000941AB">
          <w:rPr>
            <w:webHidden/>
          </w:rPr>
          <w:fldChar w:fldCharType="end"/>
        </w:r>
      </w:hyperlink>
    </w:p>
    <w:p w14:paraId="3AE67599" w14:textId="1D2EE505" w:rsidR="000941AB" w:rsidRDefault="00BD11D4">
      <w:pPr>
        <w:pStyle w:val="Sisluet2"/>
        <w:rPr>
          <w:rFonts w:eastAsiaTheme="minorEastAsia" w:cstheme="minorBidi"/>
          <w:color w:val="auto"/>
          <w:sz w:val="24"/>
          <w:szCs w:val="24"/>
        </w:rPr>
      </w:pPr>
      <w:hyperlink w:anchor="_Toc523992260" w:history="1">
        <w:r w:rsidR="000941AB" w:rsidRPr="00B842A7">
          <w:rPr>
            <w:rStyle w:val="Hyperlinkki"/>
          </w:rPr>
          <w:t>6.6</w:t>
        </w:r>
        <w:r w:rsidR="000941AB">
          <w:rPr>
            <w:rFonts w:eastAsiaTheme="minorEastAsia" w:cstheme="minorBidi"/>
            <w:color w:val="auto"/>
            <w:sz w:val="24"/>
            <w:szCs w:val="24"/>
          </w:rPr>
          <w:tab/>
        </w:r>
        <w:r w:rsidR="000941AB" w:rsidRPr="00B842A7">
          <w:rPr>
            <w:rStyle w:val="Hyperlinkki"/>
          </w:rPr>
          <w:t>Maakuntien asianhallintajärjestelmän käyttäminen</w:t>
        </w:r>
        <w:r w:rsidR="000941AB">
          <w:rPr>
            <w:webHidden/>
          </w:rPr>
          <w:tab/>
        </w:r>
        <w:r w:rsidR="000941AB">
          <w:rPr>
            <w:webHidden/>
          </w:rPr>
          <w:fldChar w:fldCharType="begin"/>
        </w:r>
        <w:r w:rsidR="000941AB">
          <w:rPr>
            <w:webHidden/>
          </w:rPr>
          <w:instrText xml:space="preserve"> PAGEREF _Toc523992260 \h </w:instrText>
        </w:r>
        <w:r w:rsidR="000941AB">
          <w:rPr>
            <w:webHidden/>
          </w:rPr>
        </w:r>
        <w:r w:rsidR="000941AB">
          <w:rPr>
            <w:webHidden/>
          </w:rPr>
          <w:fldChar w:fldCharType="separate"/>
        </w:r>
        <w:r w:rsidR="000941AB">
          <w:rPr>
            <w:webHidden/>
          </w:rPr>
          <w:t>40</w:t>
        </w:r>
        <w:r w:rsidR="000941AB">
          <w:rPr>
            <w:webHidden/>
          </w:rPr>
          <w:fldChar w:fldCharType="end"/>
        </w:r>
      </w:hyperlink>
    </w:p>
    <w:p w14:paraId="363A3AC9" w14:textId="20B2B55C" w:rsidR="000941AB" w:rsidRDefault="00BD11D4">
      <w:pPr>
        <w:pStyle w:val="Sisluet2"/>
        <w:rPr>
          <w:rFonts w:eastAsiaTheme="minorEastAsia" w:cstheme="minorBidi"/>
          <w:color w:val="auto"/>
          <w:sz w:val="24"/>
          <w:szCs w:val="24"/>
        </w:rPr>
      </w:pPr>
      <w:hyperlink w:anchor="_Toc523992261" w:history="1">
        <w:r w:rsidR="000941AB" w:rsidRPr="00B842A7">
          <w:rPr>
            <w:rStyle w:val="Hyperlinkki"/>
          </w:rPr>
          <w:t>6.7</w:t>
        </w:r>
        <w:r w:rsidR="000941AB">
          <w:rPr>
            <w:rFonts w:eastAsiaTheme="minorEastAsia" w:cstheme="minorBidi"/>
            <w:color w:val="auto"/>
            <w:sz w:val="24"/>
            <w:szCs w:val="24"/>
          </w:rPr>
          <w:tab/>
        </w:r>
        <w:r w:rsidR="000941AB" w:rsidRPr="00B842A7">
          <w:rPr>
            <w:rStyle w:val="Hyperlinkki"/>
          </w:rPr>
          <w:t>Toteutusvaihtoehtojen vertailu</w:t>
        </w:r>
        <w:r w:rsidR="000941AB">
          <w:rPr>
            <w:webHidden/>
          </w:rPr>
          <w:tab/>
        </w:r>
        <w:r w:rsidR="000941AB">
          <w:rPr>
            <w:webHidden/>
          </w:rPr>
          <w:fldChar w:fldCharType="begin"/>
        </w:r>
        <w:r w:rsidR="000941AB">
          <w:rPr>
            <w:webHidden/>
          </w:rPr>
          <w:instrText xml:space="preserve"> PAGEREF _Toc523992261 \h </w:instrText>
        </w:r>
        <w:r w:rsidR="000941AB">
          <w:rPr>
            <w:webHidden/>
          </w:rPr>
        </w:r>
        <w:r w:rsidR="000941AB">
          <w:rPr>
            <w:webHidden/>
          </w:rPr>
          <w:fldChar w:fldCharType="separate"/>
        </w:r>
        <w:r w:rsidR="000941AB">
          <w:rPr>
            <w:webHidden/>
          </w:rPr>
          <w:t>41</w:t>
        </w:r>
        <w:r w:rsidR="000941AB">
          <w:rPr>
            <w:webHidden/>
          </w:rPr>
          <w:fldChar w:fldCharType="end"/>
        </w:r>
      </w:hyperlink>
    </w:p>
    <w:p w14:paraId="72EE0071" w14:textId="24F7C770" w:rsidR="000941AB" w:rsidRDefault="00BD11D4">
      <w:pPr>
        <w:pStyle w:val="Sisluet1"/>
        <w:rPr>
          <w:rFonts w:eastAsiaTheme="minorEastAsia" w:cstheme="minorBidi"/>
          <w:b w:val="0"/>
          <w:color w:val="auto"/>
          <w:sz w:val="24"/>
          <w:szCs w:val="24"/>
        </w:rPr>
      </w:pPr>
      <w:hyperlink w:anchor="_Toc523992262" w:history="1">
        <w:r w:rsidR="000941AB" w:rsidRPr="00B842A7">
          <w:rPr>
            <w:rStyle w:val="Hyperlinkki"/>
            <w:rFonts w:ascii="Calibri" w:hAnsi="Calibri"/>
          </w:rPr>
          <w:t>7.</w:t>
        </w:r>
        <w:r w:rsidR="000941AB">
          <w:rPr>
            <w:rFonts w:eastAsiaTheme="minorEastAsia" w:cstheme="minorBidi"/>
            <w:b w:val="0"/>
            <w:color w:val="auto"/>
            <w:sz w:val="24"/>
            <w:szCs w:val="24"/>
          </w:rPr>
          <w:tab/>
        </w:r>
        <w:r w:rsidR="000941AB" w:rsidRPr="00B842A7">
          <w:rPr>
            <w:rStyle w:val="Hyperlinkki"/>
          </w:rPr>
          <w:t>Riskit matalouslomitustoiminnalle</w:t>
        </w:r>
        <w:r w:rsidR="000941AB">
          <w:rPr>
            <w:webHidden/>
          </w:rPr>
          <w:tab/>
        </w:r>
        <w:r w:rsidR="000941AB">
          <w:rPr>
            <w:webHidden/>
          </w:rPr>
          <w:fldChar w:fldCharType="begin"/>
        </w:r>
        <w:r w:rsidR="000941AB">
          <w:rPr>
            <w:webHidden/>
          </w:rPr>
          <w:instrText xml:space="preserve"> PAGEREF _Toc523992262 \h </w:instrText>
        </w:r>
        <w:r w:rsidR="000941AB">
          <w:rPr>
            <w:webHidden/>
          </w:rPr>
        </w:r>
        <w:r w:rsidR="000941AB">
          <w:rPr>
            <w:webHidden/>
          </w:rPr>
          <w:fldChar w:fldCharType="separate"/>
        </w:r>
        <w:r w:rsidR="000941AB">
          <w:rPr>
            <w:webHidden/>
          </w:rPr>
          <w:t>43</w:t>
        </w:r>
        <w:r w:rsidR="000941AB">
          <w:rPr>
            <w:webHidden/>
          </w:rPr>
          <w:fldChar w:fldCharType="end"/>
        </w:r>
      </w:hyperlink>
    </w:p>
    <w:p w14:paraId="2F93DD92" w14:textId="25D9353F" w:rsidR="000941AB" w:rsidRDefault="00BD11D4">
      <w:pPr>
        <w:pStyle w:val="Sisluet1"/>
        <w:rPr>
          <w:rFonts w:eastAsiaTheme="minorEastAsia" w:cstheme="minorBidi"/>
          <w:b w:val="0"/>
          <w:color w:val="auto"/>
          <w:sz w:val="24"/>
          <w:szCs w:val="24"/>
        </w:rPr>
      </w:pPr>
      <w:hyperlink w:anchor="_Toc523992263" w:history="1">
        <w:r w:rsidR="000941AB" w:rsidRPr="00B842A7">
          <w:rPr>
            <w:rStyle w:val="Hyperlinkki"/>
            <w:rFonts w:ascii="Calibri" w:hAnsi="Calibri"/>
          </w:rPr>
          <w:t>8.</w:t>
        </w:r>
        <w:r w:rsidR="000941AB">
          <w:rPr>
            <w:rFonts w:eastAsiaTheme="minorEastAsia" w:cstheme="minorBidi"/>
            <w:b w:val="0"/>
            <w:color w:val="auto"/>
            <w:sz w:val="24"/>
            <w:szCs w:val="24"/>
          </w:rPr>
          <w:tab/>
        </w:r>
        <w:r w:rsidR="000941AB" w:rsidRPr="00B842A7">
          <w:rPr>
            <w:rStyle w:val="Hyperlinkki"/>
          </w:rPr>
          <w:t>Työryhmän linjausesitykset</w:t>
        </w:r>
        <w:r w:rsidR="000941AB">
          <w:rPr>
            <w:webHidden/>
          </w:rPr>
          <w:tab/>
        </w:r>
        <w:r w:rsidR="000941AB">
          <w:rPr>
            <w:webHidden/>
          </w:rPr>
          <w:fldChar w:fldCharType="begin"/>
        </w:r>
        <w:r w:rsidR="000941AB">
          <w:rPr>
            <w:webHidden/>
          </w:rPr>
          <w:instrText xml:space="preserve"> PAGEREF _Toc523992263 \h </w:instrText>
        </w:r>
        <w:r w:rsidR="000941AB">
          <w:rPr>
            <w:webHidden/>
          </w:rPr>
        </w:r>
        <w:r w:rsidR="000941AB">
          <w:rPr>
            <w:webHidden/>
          </w:rPr>
          <w:fldChar w:fldCharType="separate"/>
        </w:r>
        <w:r w:rsidR="000941AB">
          <w:rPr>
            <w:webHidden/>
          </w:rPr>
          <w:t>44</w:t>
        </w:r>
        <w:r w:rsidR="000941AB">
          <w:rPr>
            <w:webHidden/>
          </w:rPr>
          <w:fldChar w:fldCharType="end"/>
        </w:r>
      </w:hyperlink>
    </w:p>
    <w:p w14:paraId="56A800E1" w14:textId="0AE8DC96" w:rsidR="000941AB" w:rsidRDefault="00BD11D4">
      <w:pPr>
        <w:pStyle w:val="Sisluet1"/>
        <w:rPr>
          <w:rFonts w:eastAsiaTheme="minorEastAsia" w:cstheme="minorBidi"/>
          <w:b w:val="0"/>
          <w:color w:val="auto"/>
          <w:sz w:val="24"/>
          <w:szCs w:val="24"/>
        </w:rPr>
      </w:pPr>
      <w:hyperlink w:anchor="_Toc523992264" w:history="1">
        <w:r w:rsidR="000941AB" w:rsidRPr="00B842A7">
          <w:rPr>
            <w:rStyle w:val="Hyperlinkki"/>
            <w:rFonts w:ascii="Calibri" w:hAnsi="Calibri"/>
          </w:rPr>
          <w:t>9.</w:t>
        </w:r>
        <w:r w:rsidR="000941AB">
          <w:rPr>
            <w:rFonts w:eastAsiaTheme="minorEastAsia" w:cstheme="minorBidi"/>
            <w:b w:val="0"/>
            <w:color w:val="auto"/>
            <w:sz w:val="24"/>
            <w:szCs w:val="24"/>
          </w:rPr>
          <w:tab/>
        </w:r>
        <w:r w:rsidR="000941AB" w:rsidRPr="00B842A7">
          <w:rPr>
            <w:rStyle w:val="Hyperlinkki"/>
          </w:rPr>
          <w:t>Suositukset jatkotoimenpiteiksi</w:t>
        </w:r>
        <w:r w:rsidR="000941AB">
          <w:rPr>
            <w:webHidden/>
          </w:rPr>
          <w:tab/>
        </w:r>
        <w:r w:rsidR="000941AB">
          <w:rPr>
            <w:webHidden/>
          </w:rPr>
          <w:fldChar w:fldCharType="begin"/>
        </w:r>
        <w:r w:rsidR="000941AB">
          <w:rPr>
            <w:webHidden/>
          </w:rPr>
          <w:instrText xml:space="preserve"> PAGEREF _Toc523992264 \h </w:instrText>
        </w:r>
        <w:r w:rsidR="000941AB">
          <w:rPr>
            <w:webHidden/>
          </w:rPr>
        </w:r>
        <w:r w:rsidR="000941AB">
          <w:rPr>
            <w:webHidden/>
          </w:rPr>
          <w:fldChar w:fldCharType="separate"/>
        </w:r>
        <w:r w:rsidR="000941AB">
          <w:rPr>
            <w:webHidden/>
          </w:rPr>
          <w:t>47</w:t>
        </w:r>
        <w:r w:rsidR="000941AB">
          <w:rPr>
            <w:webHidden/>
          </w:rPr>
          <w:fldChar w:fldCharType="end"/>
        </w:r>
      </w:hyperlink>
    </w:p>
    <w:p w14:paraId="112E16D8" w14:textId="35447AF2" w:rsidR="00F95EDE" w:rsidRDefault="00AC0241" w:rsidP="00AC0241">
      <w:pPr>
        <w:ind w:left="0"/>
      </w:pPr>
      <w:r>
        <w:fldChar w:fldCharType="end"/>
      </w:r>
    </w:p>
    <w:p w14:paraId="3CB07F29" w14:textId="1F065190" w:rsidR="000E4DCF" w:rsidRDefault="00207EB6" w:rsidP="000E4DCF">
      <w:pPr>
        <w:pStyle w:val="Leipteksti"/>
        <w:rPr>
          <w:b/>
          <w:color w:val="FF0000"/>
        </w:rPr>
      </w:pPr>
      <w:r>
        <w:rPr>
          <w:b/>
        </w:rPr>
        <w:t>Liit</w:t>
      </w:r>
      <w:r w:rsidR="000E4DCF">
        <w:rPr>
          <w:b/>
        </w:rPr>
        <w:t>teet</w:t>
      </w:r>
    </w:p>
    <w:p w14:paraId="489173F9" w14:textId="25466D09" w:rsidR="00207EB6" w:rsidRDefault="00207EB6">
      <w:pPr>
        <w:tabs>
          <w:tab w:val="clear" w:pos="1559"/>
          <w:tab w:val="clear" w:pos="2126"/>
        </w:tabs>
        <w:spacing w:line="240" w:lineRule="auto"/>
        <w:ind w:left="0"/>
        <w:rPr>
          <w:b/>
          <w:color w:val="FF0000"/>
        </w:rPr>
      </w:pPr>
    </w:p>
    <w:p w14:paraId="314F2572" w14:textId="367E8A3C" w:rsidR="00F34B9F" w:rsidRPr="00DC077A" w:rsidRDefault="000E4DCF">
      <w:pPr>
        <w:tabs>
          <w:tab w:val="clear" w:pos="1559"/>
          <w:tab w:val="clear" w:pos="2126"/>
        </w:tabs>
        <w:spacing w:line="240" w:lineRule="auto"/>
        <w:ind w:left="0"/>
        <w:rPr>
          <w:b/>
          <w:color w:val="FF0000"/>
        </w:rPr>
      </w:pPr>
      <w:r>
        <w:rPr>
          <w:b/>
          <w:color w:val="FF0000"/>
        </w:rPr>
        <w:br w:type="page"/>
      </w:r>
    </w:p>
    <w:p w14:paraId="661F4237" w14:textId="065977A2" w:rsidR="004F6A19" w:rsidRDefault="004F6A19" w:rsidP="00F95EDE">
      <w:pPr>
        <w:pStyle w:val="Otsikkoeinum"/>
      </w:pPr>
      <w:r>
        <w:lastRenderedPageBreak/>
        <w:t>Tiivistelmä</w:t>
      </w:r>
      <w:bookmarkEnd w:id="4"/>
    </w:p>
    <w:p w14:paraId="19475186" w14:textId="77777777" w:rsidR="00CE1DE4" w:rsidRDefault="00F87BEA" w:rsidP="00245170">
      <w:r>
        <w:t xml:space="preserve">Tämä maatalouslomituksen ICT-järjestelmiin liittyvä selvitys on tehty osana </w:t>
      </w:r>
      <w:r w:rsidR="007E187F">
        <w:t>sosiaali- ja terveysministeriön</w:t>
      </w:r>
      <w:r>
        <w:t xml:space="preserve"> </w:t>
      </w:r>
      <w:r w:rsidRPr="00ED7301">
        <w:t>Maatalouslomituksen viranomaistoimintojen muutosten toimeenpano maakuntauudistuksessa</w:t>
      </w:r>
      <w:r>
        <w:t xml:space="preserve"> –hanketta. </w:t>
      </w:r>
    </w:p>
    <w:p w14:paraId="44C176D2" w14:textId="77777777" w:rsidR="00CE1DE4" w:rsidRDefault="00CE1DE4" w:rsidP="00245170"/>
    <w:p w14:paraId="5B618BA9" w14:textId="703527B9" w:rsidR="00F87BEA" w:rsidRDefault="00F87BEA" w:rsidP="00245170">
      <w:r w:rsidRPr="00ED7301">
        <w:t>Maatalouslomitus on siirtymässä maakuntien ja Valtion lupa- ja valvontaviraston tehtäväksi Maatalousyrittäjien eläkelaitokselta</w:t>
      </w:r>
      <w:r w:rsidR="003700E1">
        <w:t xml:space="preserve"> (Mela)</w:t>
      </w:r>
      <w:r w:rsidRPr="00ED7301">
        <w:t xml:space="preserve"> ja kunnilta.</w:t>
      </w:r>
      <w:r>
        <w:t xml:space="preserve"> </w:t>
      </w:r>
      <w:r w:rsidRPr="00ED7301">
        <w:t xml:space="preserve">Samassa yhteydessä on tarkoitus uudistaa lainsäädäntöä. Toimeenpanohankkeella huolehditaan siitä, että lomituksessa on käytössä tarvittavat yhteiset työkalut maakuntien aloittaessa toimintansa. Tämä edellyttää </w:t>
      </w:r>
      <w:r w:rsidR="00142765">
        <w:t>muun muassa</w:t>
      </w:r>
      <w:r w:rsidRPr="00ED7301">
        <w:t xml:space="preserve"> uuden tietojärjestelmän rakentamista sekä ohjaus- että valvontatehtävien uudelleen organisointia.</w:t>
      </w:r>
    </w:p>
    <w:p w14:paraId="4837AB42" w14:textId="77777777" w:rsidR="00F87BEA" w:rsidRDefault="00F87BEA" w:rsidP="00F87BEA"/>
    <w:p w14:paraId="0170C7A8" w14:textId="7F9C5A9C" w:rsidR="00B32EA0" w:rsidRDefault="00F87BEA" w:rsidP="00F87BEA">
      <w:r>
        <w:t xml:space="preserve">Tämä selvitys on lopputulema </w:t>
      </w:r>
      <w:r w:rsidR="008B0CE2">
        <w:rPr>
          <w:i/>
        </w:rPr>
        <w:t>Maatalousl</w:t>
      </w:r>
      <w:r w:rsidRPr="007D56CC">
        <w:rPr>
          <w:i/>
        </w:rPr>
        <w:t>omituksen ICT-järjestelmän selvitys</w:t>
      </w:r>
      <w:r w:rsidRPr="00ED7301">
        <w:t xml:space="preserve"> -projekti</w:t>
      </w:r>
      <w:r w:rsidR="005E21CB">
        <w:t>sta</w:t>
      </w:r>
      <w:r w:rsidRPr="00ED7301">
        <w:t>, jossa muodostettiin kokonaisnäkemys maatalouslomituksen toimintaympäristö</w:t>
      </w:r>
      <w:r w:rsidR="00D612E0">
        <w:t>stä</w:t>
      </w:r>
      <w:r w:rsidRPr="00ED7301">
        <w:t xml:space="preserve"> ja ICT-järjestelmi</w:t>
      </w:r>
      <w:r w:rsidR="00D612E0">
        <w:t>stä</w:t>
      </w:r>
      <w:r w:rsidRPr="00ED7301">
        <w:t xml:space="preserve"> sekä koottiin suositukset </w:t>
      </w:r>
      <w:r>
        <w:t xml:space="preserve">linjauksiksi ja </w:t>
      </w:r>
      <w:r w:rsidR="00D612E0">
        <w:t>jatkotoimenpiteiksi.</w:t>
      </w:r>
    </w:p>
    <w:p w14:paraId="7415B1D9" w14:textId="77777777" w:rsidR="00B32EA0" w:rsidRDefault="00B32EA0" w:rsidP="00F87BEA"/>
    <w:p w14:paraId="11F380C5" w14:textId="37762675" w:rsidR="005E5C09" w:rsidRDefault="005E5C09" w:rsidP="00F87BEA">
      <w:r>
        <w:t>Projektin tavoitteena oli</w:t>
      </w:r>
    </w:p>
    <w:p w14:paraId="1FB82E0E" w14:textId="582DF1D1" w:rsidR="003E4C10" w:rsidRDefault="003E4C10" w:rsidP="003E4C10">
      <w:pPr>
        <w:pStyle w:val="Luettelokappale"/>
        <w:numPr>
          <w:ilvl w:val="0"/>
          <w:numId w:val="10"/>
        </w:numPr>
      </w:pPr>
      <w:r>
        <w:t>maatalouslomituksen ICT-palvelujen yhteensovittaminen,</w:t>
      </w:r>
    </w:p>
    <w:p w14:paraId="77CB7FF0" w14:textId="00ECBB9F" w:rsidR="003E4C10" w:rsidRDefault="003E4C10" w:rsidP="003E4C10">
      <w:pPr>
        <w:pStyle w:val="Luettelokappale"/>
        <w:numPr>
          <w:ilvl w:val="0"/>
          <w:numId w:val="10"/>
        </w:numPr>
      </w:pPr>
      <w:r>
        <w:t>lomitustoimintaan liittyvän häiriöttömän viranomaistoiminnan turvaaminen myös muutosvaiheessa,</w:t>
      </w:r>
    </w:p>
    <w:p w14:paraId="54F80483" w14:textId="47521CEF" w:rsidR="003E4C10" w:rsidRDefault="003E4C10" w:rsidP="003E4C10">
      <w:pPr>
        <w:pStyle w:val="Luettelokappale"/>
        <w:numPr>
          <w:ilvl w:val="0"/>
          <w:numId w:val="10"/>
        </w:numPr>
      </w:pPr>
      <w:r>
        <w:t>sähköisten palvelujen rakentamisen edellytysten luominen ja tiedon siirtymisen varmistaminen viranomaisissa sekä</w:t>
      </w:r>
    </w:p>
    <w:p w14:paraId="0F3FDAC3" w14:textId="15B7DA43" w:rsidR="003E4C10" w:rsidRDefault="003E4C10" w:rsidP="003E4C10">
      <w:pPr>
        <w:pStyle w:val="Luettelokappale"/>
        <w:numPr>
          <w:ilvl w:val="0"/>
          <w:numId w:val="10"/>
        </w:numPr>
      </w:pPr>
      <w:r>
        <w:t>lomituspalveluihin liittyvien viranomaistoimintojen kustannusten kasvun hallinta.</w:t>
      </w:r>
    </w:p>
    <w:p w14:paraId="36E3B368" w14:textId="77777777" w:rsidR="00F87BEA" w:rsidRDefault="00F87BEA" w:rsidP="00F87BEA"/>
    <w:p w14:paraId="55FBF9B2" w14:textId="77777777" w:rsidR="005E5C09" w:rsidRDefault="00F87BEA" w:rsidP="00F87BEA">
      <w:r>
        <w:t xml:space="preserve">Projekti rajattiin seuraavasti: </w:t>
      </w:r>
    </w:p>
    <w:p w14:paraId="5E7EE3C1" w14:textId="77777777" w:rsidR="005E5C09" w:rsidRDefault="00F87BEA" w:rsidP="0094585A">
      <w:pPr>
        <w:pStyle w:val="Luettelokappale"/>
        <w:numPr>
          <w:ilvl w:val="0"/>
          <w:numId w:val="11"/>
        </w:numPr>
      </w:pPr>
      <w:r>
        <w:t>Selvityksessä keskitytään lomituksen viranomaispäätösten tekemiseen. Lomituspalvelujen tarjoamisen tietojärjestelmät on rajat</w:t>
      </w:r>
      <w:r w:rsidR="005E5C09">
        <w:t>tu tästä selvityksestä pois.</w:t>
      </w:r>
    </w:p>
    <w:p w14:paraId="598D1902" w14:textId="77777777" w:rsidR="005E5C09" w:rsidRDefault="00F87BEA" w:rsidP="0094585A">
      <w:pPr>
        <w:pStyle w:val="Luettelokappale"/>
        <w:numPr>
          <w:ilvl w:val="0"/>
          <w:numId w:val="11"/>
        </w:numPr>
      </w:pPr>
      <w:r>
        <w:t>Selvityksessä keskitytään lomituksen hallinnon niihin erityistehtäviin, joihin ei voida käyttää maakunnan käytössä ole</w:t>
      </w:r>
      <w:r w:rsidR="005E5C09">
        <w:t xml:space="preserve">via muita tietojärjestelmiä. </w:t>
      </w:r>
    </w:p>
    <w:p w14:paraId="7601E576" w14:textId="77777777" w:rsidR="005E5C09" w:rsidRDefault="00F87BEA" w:rsidP="0094585A">
      <w:pPr>
        <w:pStyle w:val="Luettelokappale"/>
        <w:numPr>
          <w:ilvl w:val="0"/>
          <w:numId w:val="11"/>
        </w:numPr>
      </w:pPr>
      <w:r>
        <w:t>Selvitys on rajattu olemassa olevien lomituksen tietojärjestelmien osalta niihin järjestelmiin, jotka ovat olleet k</w:t>
      </w:r>
      <w:r w:rsidR="005E5C09">
        <w:t xml:space="preserve">äytössä selvitysajankohtana. </w:t>
      </w:r>
    </w:p>
    <w:p w14:paraId="58666623" w14:textId="3FCB8742" w:rsidR="00F87BEA" w:rsidRDefault="00F87BEA" w:rsidP="0094585A">
      <w:pPr>
        <w:pStyle w:val="Luettelokappale"/>
        <w:numPr>
          <w:ilvl w:val="0"/>
          <w:numId w:val="11"/>
        </w:numPr>
      </w:pPr>
      <w:r>
        <w:lastRenderedPageBreak/>
        <w:t xml:space="preserve">Valtiovarainministeriön </w:t>
      </w:r>
      <w:r w:rsidRPr="007D56CC">
        <w:rPr>
          <w:i/>
        </w:rPr>
        <w:t>Ohje</w:t>
      </w:r>
      <w:r w:rsidR="00045A5F">
        <w:rPr>
          <w:i/>
        </w:rPr>
        <w:t>en</w:t>
      </w:r>
      <w:r w:rsidRPr="007D56CC">
        <w:rPr>
          <w:i/>
        </w:rPr>
        <w:t xml:space="preserve"> digimuutoksen toimeenpanoon maakuntien valmistelijoille</w:t>
      </w:r>
      <w:r>
        <w:t xml:space="preserve"> mukai</w:t>
      </w:r>
      <w:r w:rsidR="0007671F">
        <w:t xml:space="preserve">sesti selvityksessä keskitytään </w:t>
      </w:r>
      <w:r>
        <w:t>välttämättömiin toimenpiteisiin, joiden avulla maakunta voi aloittaa toimintansa. Muut tarvittavat muutokset voidaan tehdä</w:t>
      </w:r>
      <w:r w:rsidR="00A24366">
        <w:t xml:space="preserve"> myöhemmin.</w:t>
      </w:r>
    </w:p>
    <w:p w14:paraId="6B691FE2" w14:textId="77777777" w:rsidR="00F87BEA" w:rsidRDefault="00F87BEA" w:rsidP="00F87BEA"/>
    <w:p w14:paraId="3AF912C5" w14:textId="12AD81CB" w:rsidR="00F87BEA" w:rsidRDefault="00F87BEA" w:rsidP="00F87BEA">
      <w:r>
        <w:t>Selvitykseen on koottu tietoa toimintaympäristön muutoksesta, lomituksen asia- ja käyttäjämääristä, käyttäjärooleista ja käyttöympäristöstä sekä tunnistettu liittymät muihin tietojärjestelmiin. Selvity</w:t>
      </w:r>
      <w:r w:rsidR="00C0306A">
        <w:t>k</w:t>
      </w:r>
      <w:r>
        <w:t>sessä on tunnistettu välttämättömät toiminnalliset vaatimukset ja ei-toiminnalliset vaatimukset.</w:t>
      </w:r>
    </w:p>
    <w:p w14:paraId="0051D82D" w14:textId="77777777" w:rsidR="00F87BEA" w:rsidRDefault="00F87BEA" w:rsidP="00F87BEA"/>
    <w:p w14:paraId="5EDEEA32" w14:textId="50B81583" w:rsidR="00F87BEA" w:rsidRDefault="00F87BEA" w:rsidP="00F87BEA">
      <w:r>
        <w:t xml:space="preserve">Selvityksessä </w:t>
      </w:r>
      <w:r w:rsidR="00B50F0D">
        <w:t>esitellään</w:t>
      </w:r>
      <w:r>
        <w:t xml:space="preserve"> toteutusvaihtoehdot siirtymävaiheeseen ja pysyvään ratkaisuun. Työryhmä esittää, että maatalouslomituksen päätöksentekoa varten tehdään maakunnille yhteinen päätöksentekojärjestelmä, joka rakennetaan maakuntien yhteisen asianhallintajärjestelmän rinnalle. Työryhmän näkemyksen mukaan nykyisin käytössä oleva</w:t>
      </w:r>
      <w:r w:rsidR="003700E1">
        <w:t xml:space="preserve"> tietojärjestelmä</w:t>
      </w:r>
      <w:r>
        <w:t xml:space="preserve"> </w:t>
      </w:r>
      <w:r w:rsidR="00D3477A">
        <w:t>Lomitusnetti</w:t>
      </w:r>
      <w:r w:rsidR="00C925B0">
        <w:t xml:space="preserve"> päivitetään minimivaatim</w:t>
      </w:r>
      <w:r>
        <w:t>uksin nykyisessä ympäristössään</w:t>
      </w:r>
      <w:r w:rsidR="00741FD6">
        <w:t xml:space="preserve"> siirtymävaiheen väliaikaiseksi järjestelmäksi</w:t>
      </w:r>
      <w:r>
        <w:t xml:space="preserve">. Tätä </w:t>
      </w:r>
      <w:r w:rsidR="00741FD6">
        <w:t xml:space="preserve">järjestelyä </w:t>
      </w:r>
      <w:r>
        <w:t>koskevat neuvottelut tulee käynnistää Melan kanssa.</w:t>
      </w:r>
    </w:p>
    <w:p w14:paraId="28CB74AE" w14:textId="77777777" w:rsidR="00F87BEA" w:rsidRDefault="00F87BEA" w:rsidP="00F87BEA"/>
    <w:p w14:paraId="20480A62" w14:textId="71BF861A" w:rsidR="00F87BEA" w:rsidRDefault="00F87BEA" w:rsidP="00F87BEA">
      <w:r>
        <w:t xml:space="preserve">Raportissa on tunnistettu keskeisiksi riskeiksi </w:t>
      </w:r>
    </w:p>
    <w:p w14:paraId="35567944" w14:textId="5B8876CD" w:rsidR="0066054B" w:rsidRDefault="001B3ADA" w:rsidP="0066054B">
      <w:pPr>
        <w:pStyle w:val="Luettelokappale"/>
      </w:pPr>
      <w:r>
        <w:t>m</w:t>
      </w:r>
      <w:r w:rsidR="0066054B">
        <w:t xml:space="preserve">anuaalisen työn </w:t>
      </w:r>
      <w:r w:rsidR="006A2888">
        <w:t xml:space="preserve">määrän </w:t>
      </w:r>
      <w:r w:rsidR="008345B5">
        <w:t>lisääntyminen</w:t>
      </w:r>
      <w:r w:rsidR="00995D69">
        <w:t xml:space="preserve"> siirtymävaiheessa</w:t>
      </w:r>
      <w:r w:rsidR="003700E1">
        <w:t>,</w:t>
      </w:r>
    </w:p>
    <w:p w14:paraId="203F71EC" w14:textId="1D426AEB" w:rsidR="006A2888" w:rsidRDefault="006A2888" w:rsidP="0066054B">
      <w:pPr>
        <w:pStyle w:val="Luettelokappale"/>
      </w:pPr>
      <w:r>
        <w:t>katkokset lomituspalvelujen tarjonnassa</w:t>
      </w:r>
      <w:r w:rsidR="00995D69">
        <w:t xml:space="preserve"> siirtymävaiheessa</w:t>
      </w:r>
      <w:r w:rsidR="003700E1">
        <w:t>,</w:t>
      </w:r>
    </w:p>
    <w:p w14:paraId="2B8FF356" w14:textId="180C880C" w:rsidR="000F202E" w:rsidRDefault="000F202E" w:rsidP="0066054B">
      <w:pPr>
        <w:pStyle w:val="Luettelokappale"/>
      </w:pPr>
      <w:r>
        <w:t xml:space="preserve">aikataulujen vaarantuminen ja epäselvyyksien lisääntyminen </w:t>
      </w:r>
      <w:r w:rsidR="00C76FA7">
        <w:t>hallinnon suurten muutosten myötä</w:t>
      </w:r>
      <w:r w:rsidR="003700E1">
        <w:t>,</w:t>
      </w:r>
    </w:p>
    <w:p w14:paraId="7D63C73B" w14:textId="7E4AF4EF" w:rsidR="00C76FA7" w:rsidRDefault="00C76FA7" w:rsidP="0066054B">
      <w:pPr>
        <w:pStyle w:val="Luettelokappale"/>
      </w:pPr>
      <w:r>
        <w:t>lomituksen lainsäädännön viivästyminen</w:t>
      </w:r>
      <w:r w:rsidR="003700E1">
        <w:t xml:space="preserve"> sekä</w:t>
      </w:r>
    </w:p>
    <w:p w14:paraId="06C31CE9" w14:textId="1CA37182" w:rsidR="00F87BEA" w:rsidRDefault="00C76FA7" w:rsidP="00211EDE">
      <w:pPr>
        <w:pStyle w:val="Luettelokappale"/>
      </w:pPr>
      <w:r>
        <w:t xml:space="preserve">henkilöresurssien riittämättömyys </w:t>
      </w:r>
      <w:r w:rsidR="00995D69" w:rsidRPr="00995D69">
        <w:t>rinnakkaisessa Lomitusnetin ja uuden tietojärjestelmän kehittämisessä</w:t>
      </w:r>
      <w:r w:rsidR="003700E1">
        <w:t>.</w:t>
      </w:r>
    </w:p>
    <w:p w14:paraId="0638B8D1" w14:textId="77777777" w:rsidR="00F87BEA" w:rsidRDefault="00F87BEA" w:rsidP="00F87BEA"/>
    <w:p w14:paraId="28F0B2A7" w14:textId="77777777" w:rsidR="000D5C3A" w:rsidRPr="00C31F54" w:rsidRDefault="000D5C3A" w:rsidP="000D5C3A">
      <w:pPr>
        <w:rPr>
          <w:b/>
        </w:rPr>
      </w:pPr>
      <w:r w:rsidRPr="00C31F54">
        <w:rPr>
          <w:b/>
        </w:rPr>
        <w:t>Työryhmä esittää linjattaviksi asioiksi seuraavia:</w:t>
      </w:r>
    </w:p>
    <w:p w14:paraId="21793293" w14:textId="77777777" w:rsidR="000D5C3A" w:rsidRDefault="000D5C3A" w:rsidP="000D5C3A"/>
    <w:p w14:paraId="3502771A" w14:textId="21C3070D" w:rsidR="000D5C3A" w:rsidRPr="00C31F54" w:rsidRDefault="000D5C3A" w:rsidP="000D5C3A">
      <w:pPr>
        <w:rPr>
          <w:b/>
        </w:rPr>
      </w:pPr>
      <w:r w:rsidRPr="00C31F54">
        <w:rPr>
          <w:b/>
        </w:rPr>
        <w:t>Yleiset linjausesitykset</w:t>
      </w:r>
    </w:p>
    <w:p w14:paraId="333486F7" w14:textId="77777777" w:rsidR="000D5C3A" w:rsidRPr="000D5C3A" w:rsidRDefault="000D5C3A" w:rsidP="000D5C3A">
      <w:pPr>
        <w:rPr>
          <w:b/>
        </w:rPr>
      </w:pPr>
    </w:p>
    <w:p w14:paraId="3A9FF065" w14:textId="77455DE6" w:rsidR="000D5C3A" w:rsidRDefault="007812C1" w:rsidP="0094585A">
      <w:pPr>
        <w:pStyle w:val="Luettelokappale"/>
        <w:numPr>
          <w:ilvl w:val="0"/>
          <w:numId w:val="22"/>
        </w:numPr>
      </w:pPr>
      <w:r>
        <w:t>Valtiovarainministeriön</w:t>
      </w:r>
      <w:r w:rsidR="000D5C3A">
        <w:t xml:space="preserve"> linjausten mukaisesti käynnistetään valmistelutyöt välttämättömiin toimenpiteisiin, joiden avulla maakunta voi aloittaa toimintansa. VM on rahoit</w:t>
      </w:r>
      <w:r w:rsidR="00AE2137">
        <w:t>uspäätöksen yhteydessä rajannut</w:t>
      </w:r>
      <w:r w:rsidR="000D5C3A">
        <w:t xml:space="preserve"> talous- ja henkilöstöhallinnon ratkaisujen osalta, että maakunnan tavoitteena</w:t>
      </w:r>
      <w:r w:rsidR="00C439DD">
        <w:t xml:space="preserve"> on hoitaa taloushallinto yhdel</w:t>
      </w:r>
      <w:r w:rsidR="000D5C3A">
        <w:t xml:space="preserve">lä järjestelmällä ja henkilöstöhallinto yhdellä järjestelmällä </w:t>
      </w:r>
      <w:r w:rsidR="000D5C3A">
        <w:lastRenderedPageBreak/>
        <w:t xml:space="preserve">tai yhdellä järjestelmällä, joka kattaa molemmat toiminnallisuudet. Maakunta nojaa johonkin olemassa olevaan </w:t>
      </w:r>
      <w:r>
        <w:t xml:space="preserve">talous- ja henkilöstöhallinnon </w:t>
      </w:r>
      <w:r w:rsidR="000D5C3A">
        <w:t>järjestelmään. Mikäli maakunta hankkii talous- ja henkilöstöhallinnon ratkaisut in house –yhtiön palveluna, in-house –yhtiöissä tehtäviä muutoksia ei rahoiteta, vaan nämä kustannukset kerätään käyttömaksuina maakunnilta. Maakunnan pakolliset migraatio- ja konvertiokustannukset rahoitetaan kohtuullisen kustannustason mukaisesti.</w:t>
      </w:r>
      <w:r w:rsidR="00C439DD">
        <w:br/>
      </w:r>
    </w:p>
    <w:p w14:paraId="24D62544" w14:textId="297286B8" w:rsidR="000D5C3A" w:rsidRDefault="000D5C3A" w:rsidP="0094585A">
      <w:pPr>
        <w:pStyle w:val="Luettelokappale"/>
        <w:numPr>
          <w:ilvl w:val="0"/>
          <w:numId w:val="22"/>
        </w:numPr>
      </w:pPr>
      <w:r>
        <w:t>Hankittavien yhteiskäyttöisten tietojärjestelmien hankin</w:t>
      </w:r>
      <w:r w:rsidR="00B6445F">
        <w:t>nassa on otettava huomioon elin</w:t>
      </w:r>
      <w:r>
        <w:t>kaarikustannukset, joita syntyy mm. integraatioista muihin tietojärjestelmiin. Tekniseltä arkkitehtuuriltaan ratkaisujen tulee olla pitkäaikaisia ja joustavia.</w:t>
      </w:r>
    </w:p>
    <w:p w14:paraId="46605B9F" w14:textId="77777777" w:rsidR="000D5C3A" w:rsidRDefault="000D5C3A" w:rsidP="000D5C3A"/>
    <w:p w14:paraId="79A7CC42" w14:textId="55786AA0" w:rsidR="000D5C3A" w:rsidRPr="00C31F54" w:rsidRDefault="000D5C3A" w:rsidP="000D5C3A">
      <w:pPr>
        <w:rPr>
          <w:b/>
        </w:rPr>
      </w:pPr>
      <w:r w:rsidRPr="00C31F54">
        <w:rPr>
          <w:b/>
        </w:rPr>
        <w:t>Maatalouslomitusta koskevat linjausesitykset</w:t>
      </w:r>
    </w:p>
    <w:p w14:paraId="79F1A112" w14:textId="77777777" w:rsidR="00C439DD" w:rsidRPr="00C439DD" w:rsidRDefault="00C439DD" w:rsidP="00C439DD"/>
    <w:p w14:paraId="14DBB0DA" w14:textId="6B29C7CC" w:rsidR="00C439DD" w:rsidRDefault="000D5C3A" w:rsidP="00C31F54">
      <w:pPr>
        <w:pStyle w:val="Luettelokappale"/>
        <w:numPr>
          <w:ilvl w:val="0"/>
          <w:numId w:val="22"/>
        </w:numPr>
      </w:pPr>
      <w:r>
        <w:t>Maatalouslomituksen päätöksenteon ICT-valmisteluissa kes</w:t>
      </w:r>
      <w:r w:rsidR="00C439DD">
        <w:t>kitytään siirtymävaiheen järjes</w:t>
      </w:r>
      <w:r>
        <w:t>telyjen turvaamiseen ja lopullisen ratkaisun toteuttamis</w:t>
      </w:r>
      <w:r w:rsidR="00C439DD">
        <w:t>een. Maatalouslomituksen päätök</w:t>
      </w:r>
      <w:r>
        <w:t>sentekojärjestelmä toteutetaan maakuntien yhteisen asianhallintajärjestelmän rinnalle.</w:t>
      </w:r>
      <w:r w:rsidR="00C31F54">
        <w:br/>
      </w:r>
      <w:r w:rsidR="00C31F54">
        <w:br/>
      </w:r>
      <w:r>
        <w:t>Jotta maatalouslomituksen päätöksenteko toimisi suunnitellusti, tulisi</w:t>
      </w:r>
    </w:p>
    <w:p w14:paraId="1F75FA51" w14:textId="567213AD" w:rsidR="00C439DD" w:rsidRDefault="00C439DD" w:rsidP="0094585A">
      <w:pPr>
        <w:pStyle w:val="Luettelokappale"/>
        <w:numPr>
          <w:ilvl w:val="0"/>
          <w:numId w:val="21"/>
        </w:numPr>
        <w:tabs>
          <w:tab w:val="clear" w:pos="1559"/>
          <w:tab w:val="clear" w:pos="2126"/>
        </w:tabs>
        <w:spacing w:line="240" w:lineRule="auto"/>
      </w:pPr>
      <w:r>
        <w:t>kaikkien maakuntien ottaa käyttöön maakuntien yhteinen asianhallintajärjestelmä maatalouslomitusasioissa maakuntien aloittaessa.</w:t>
      </w:r>
    </w:p>
    <w:p w14:paraId="15A156F8" w14:textId="5DA1B3A7" w:rsidR="000D5C3A" w:rsidRDefault="000D5C3A" w:rsidP="0094585A">
      <w:pPr>
        <w:pStyle w:val="Luettelokappale"/>
        <w:numPr>
          <w:ilvl w:val="0"/>
          <w:numId w:val="21"/>
        </w:numPr>
        <w:tabs>
          <w:tab w:val="clear" w:pos="1559"/>
          <w:tab w:val="clear" w:pos="2126"/>
        </w:tabs>
        <w:spacing w:line="240" w:lineRule="auto"/>
      </w:pPr>
      <w:r>
        <w:t>maakuntien asianhallinta toteuttaa teknisesti site</w:t>
      </w:r>
      <w:r w:rsidR="00C439DD">
        <w:t>n, että lomitusohjelma integroi</w:t>
      </w:r>
      <w:r>
        <w:t>tuu kokonaisuuteen vain kerran ja siten, että maakunnat voivat järjestää lomituksen yhteistyönä niin halutessaan tai antaa tehtäväksi kunnalle tai kunnille.</w:t>
      </w:r>
    </w:p>
    <w:p w14:paraId="69921EB7" w14:textId="18943734" w:rsidR="000D5C3A" w:rsidRDefault="000D5C3A" w:rsidP="0094585A">
      <w:pPr>
        <w:pStyle w:val="Luettelokappale"/>
        <w:numPr>
          <w:ilvl w:val="0"/>
          <w:numId w:val="21"/>
        </w:numPr>
        <w:tabs>
          <w:tab w:val="clear" w:pos="1559"/>
          <w:tab w:val="clear" w:pos="2126"/>
        </w:tabs>
        <w:spacing w:line="240" w:lineRule="auto"/>
      </w:pPr>
      <w:r>
        <w:t>maakuntien teknisessä arkkitehtuurissa tarjota yleis</w:t>
      </w:r>
      <w:r w:rsidR="00C439DD">
        <w:t>et infrapalvelut kuten käyttäjä</w:t>
      </w:r>
      <w:r>
        <w:t>tunnistus ja -hallinta, integraatiopalvelut lomituksen päätöksenteon ja lomituksen tarjoamisen välille sekä yhteinen sähköinen asioin</w:t>
      </w:r>
      <w:r w:rsidR="00C439DD">
        <w:t>ti maakunnille, minimissään säh</w:t>
      </w:r>
      <w:r>
        <w:t>köinen vireillepano. Lisäksi arkistoinnin tulee olla osana asianhallintaa.</w:t>
      </w:r>
    </w:p>
    <w:p w14:paraId="25B13C48" w14:textId="77777777" w:rsidR="000D5C3A" w:rsidRDefault="000D5C3A" w:rsidP="0094585A">
      <w:pPr>
        <w:pStyle w:val="Luettelokappale"/>
        <w:numPr>
          <w:ilvl w:val="0"/>
          <w:numId w:val="21"/>
        </w:numPr>
        <w:tabs>
          <w:tab w:val="clear" w:pos="1559"/>
          <w:tab w:val="clear" w:pos="2126"/>
        </w:tabs>
        <w:spacing w:line="240" w:lineRule="auto"/>
      </w:pPr>
      <w:r>
        <w:t>uusi tietojärjestelmä toteuttaa ja ottaa käyttöön vaiheittain.</w:t>
      </w:r>
    </w:p>
    <w:p w14:paraId="1B625BEB" w14:textId="77777777" w:rsidR="000D5C3A" w:rsidRDefault="000D5C3A" w:rsidP="000D5C3A"/>
    <w:p w14:paraId="15E1AD3E" w14:textId="7623C832" w:rsidR="000D5C3A" w:rsidRDefault="000D5C3A" w:rsidP="00CB3CE6">
      <w:pPr>
        <w:pStyle w:val="Luettelokappale"/>
        <w:numPr>
          <w:ilvl w:val="0"/>
          <w:numId w:val="22"/>
        </w:numPr>
      </w:pPr>
      <w:r>
        <w:t>Maatalouslomituksen tarjoamisen ICT-valmisteluista ehdot</w:t>
      </w:r>
      <w:r w:rsidR="00C439DD">
        <w:t>etaan linjattavaksi, että maata</w:t>
      </w:r>
      <w:r>
        <w:t xml:space="preserve">louslomituksen tarjoamisen tietojärjestelmissä hyödynnetään maakuntien käyttöön tulevia </w:t>
      </w:r>
      <w:r w:rsidR="00C439DD">
        <w:lastRenderedPageBreak/>
        <w:t>yleisiä</w:t>
      </w:r>
      <w:r>
        <w:t xml:space="preserve"> tietojärjestelmiä, kuten HR (työvuorosuunnittelu, maatalouslomittajien lomat ja poissaolot, työaikakirjaukset, työmatkat, tarvittaessa toimi</w:t>
      </w:r>
      <w:r w:rsidR="00C439DD">
        <w:t>nnanohjausjärjestelmä) ja lasku</w:t>
      </w:r>
      <w:r>
        <w:t xml:space="preserve">tus. </w:t>
      </w:r>
      <w:r w:rsidR="00CB3CE6">
        <w:br/>
      </w:r>
      <w:r w:rsidR="00CB3CE6">
        <w:br/>
      </w:r>
      <w:r>
        <w:t xml:space="preserve">Maatalouslomituksen tarjoamisen tietojärjestelmät maakunta järjestää itse tai yhteistyössä muiden maakuntien ja </w:t>
      </w:r>
      <w:r w:rsidR="001437AF" w:rsidRPr="001437AF">
        <w:t>Maa</w:t>
      </w:r>
      <w:r w:rsidR="001437AF">
        <w:t xml:space="preserve">kuntien ICT-palvelukeskus </w:t>
      </w:r>
      <w:r>
        <w:t>Vimanan kanssa. Maatalouslomitukse</w:t>
      </w:r>
      <w:r w:rsidR="00C439DD">
        <w:t>n tarjoamisen tietojärjestelmis</w:t>
      </w:r>
      <w:r>
        <w:t>sä tulee ottaa huomioon, että HR-järjestelmissä olisi mm. työvuorosuunnitteluun liittyviä ominaisuuksia kuten KVTES-valmius ja mobiilikäyttöisyys.</w:t>
      </w:r>
    </w:p>
    <w:p w14:paraId="0DBFDFFE" w14:textId="77777777" w:rsidR="000D5C3A" w:rsidRDefault="000D5C3A" w:rsidP="000D5C3A"/>
    <w:p w14:paraId="1500DD28" w14:textId="31AC3A18" w:rsidR="000D5C3A" w:rsidRDefault="000D5C3A" w:rsidP="0094585A">
      <w:pPr>
        <w:pStyle w:val="Luettelokappale"/>
        <w:numPr>
          <w:ilvl w:val="0"/>
          <w:numId w:val="22"/>
        </w:numPr>
      </w:pPr>
      <w:r>
        <w:t>Lomitusnetti päivitetään vähäisin muutoksin väliaikaiseksi järjestelmäksi nykyisessä ympäristössä. Lomitusnetiin tehdä ne välttämättömät muutokset, joita ei saada tehtyä uuteen päätöksenteon tietojärjestelmään maakuntien aloitusaikaan mennessä. Tarkoituksenmukaisinta olisi, että Lomitusnetti toimisi Melan ympäristössä siirtymäkauden ajan. Muutosten laajuudesta ja teknisestä käyttöympäristöstä tulee käynnistää neuvottelut Melan kanssa. Lomitusnetissä olevia tietoja ei konvertoida uuteen tietojärjestelmään.</w:t>
      </w:r>
    </w:p>
    <w:p w14:paraId="5D30FEC0" w14:textId="77777777" w:rsidR="000D5C3A" w:rsidRDefault="000D5C3A" w:rsidP="000D5C3A"/>
    <w:p w14:paraId="3BAA06EF" w14:textId="7FD0D16B" w:rsidR="000D5C3A" w:rsidRDefault="000D5C3A" w:rsidP="0094585A">
      <w:pPr>
        <w:pStyle w:val="Luettelokappale"/>
        <w:numPr>
          <w:ilvl w:val="0"/>
          <w:numId w:val="22"/>
        </w:numPr>
      </w:pPr>
      <w:r>
        <w:t>Osana maakuntien tiedonhallintasuunnittelua tulee määritellä maatalouslomitusasioiden julkisuus diaarissa. Tehtävä sopii luontevimmin maakuntien tehtäväksi yhteistyössä Melan kanssa. Tehtävä voidaan hoitaa osana VM:n Maakuntatieto-ohjelman tiedonohjausryhmän työtä.</w:t>
      </w:r>
    </w:p>
    <w:p w14:paraId="04D8C9FB" w14:textId="77777777" w:rsidR="000D5C3A" w:rsidRDefault="000D5C3A" w:rsidP="000D5C3A"/>
    <w:p w14:paraId="0BC95CC8" w14:textId="40CE6000" w:rsidR="000D5C3A" w:rsidRDefault="000D5C3A" w:rsidP="0094585A">
      <w:pPr>
        <w:pStyle w:val="Luettelokappale"/>
        <w:numPr>
          <w:ilvl w:val="0"/>
          <w:numId w:val="22"/>
        </w:numPr>
      </w:pPr>
      <w:r>
        <w:t>Maakuntien viitearkkitehtuurin jatkovalmistelussa tule</w:t>
      </w:r>
      <w:r w:rsidR="0065073C">
        <w:t>e ottaa huomioon myös maatalous</w:t>
      </w:r>
      <w:r>
        <w:t>lomitus osana maakuntien toimintaa. Maatalouslomitus ei ole itsenäinen ekosysteemi vaan se sopii luontevasti osaksi alkutuotannon yrittäjien palveluita.</w:t>
      </w:r>
    </w:p>
    <w:p w14:paraId="46F919C8" w14:textId="77777777" w:rsidR="000D5C3A" w:rsidRDefault="000D5C3A" w:rsidP="000D5C3A"/>
    <w:p w14:paraId="0C3B9579" w14:textId="18D60CE6" w:rsidR="00F87BEA" w:rsidRDefault="000D5C3A" w:rsidP="0094585A">
      <w:pPr>
        <w:pStyle w:val="Luettelokappale"/>
        <w:numPr>
          <w:ilvl w:val="0"/>
          <w:numId w:val="22"/>
        </w:numPr>
      </w:pPr>
      <w:r>
        <w:t>Kantar TNS Agri Oyn tekemän kyselyn tulokset otetaan huomioon jatkovalmistelussa</w:t>
      </w:r>
      <w:r w:rsidR="004C2751">
        <w:t>.</w:t>
      </w:r>
    </w:p>
    <w:p w14:paraId="64E2075D" w14:textId="77777777" w:rsidR="00F87BEA" w:rsidRDefault="00F87BEA" w:rsidP="00F87BEA"/>
    <w:p w14:paraId="34E44FFB" w14:textId="4C9B4718" w:rsidR="00037931" w:rsidRPr="00C31F54" w:rsidRDefault="00F75765" w:rsidP="00EF3D74">
      <w:pPr>
        <w:rPr>
          <w:b/>
        </w:rPr>
      </w:pPr>
      <w:r>
        <w:rPr>
          <w:b/>
        </w:rPr>
        <w:t>Suositukset jatkotoimenpiteiksi</w:t>
      </w:r>
    </w:p>
    <w:p w14:paraId="4740D38A" w14:textId="77777777" w:rsidR="00AD3597" w:rsidRPr="00D90C52" w:rsidRDefault="00AD3597" w:rsidP="00EF3D74"/>
    <w:p w14:paraId="6DCBD454" w14:textId="77777777" w:rsidR="00E3728B" w:rsidRPr="00E3728B" w:rsidRDefault="00E3728B" w:rsidP="00E3728B">
      <w:pPr>
        <w:pStyle w:val="Luettelokappale"/>
        <w:numPr>
          <w:ilvl w:val="0"/>
          <w:numId w:val="7"/>
        </w:numPr>
      </w:pPr>
      <w:r w:rsidRPr="00E3728B">
        <w:t xml:space="preserve">Aloitetaan uuden maatalouslomituksen päätöksenteon järjestelmän kehittäminen mahdollisimman pian. </w:t>
      </w:r>
    </w:p>
    <w:p w14:paraId="72631F1E" w14:textId="790C1BAD" w:rsidR="00153AC9" w:rsidRPr="00D90C52" w:rsidRDefault="00A75496" w:rsidP="0094585A">
      <w:pPr>
        <w:pStyle w:val="Luettelokappale"/>
        <w:numPr>
          <w:ilvl w:val="0"/>
          <w:numId w:val="7"/>
        </w:numPr>
      </w:pPr>
      <w:r>
        <w:t xml:space="preserve">Käynnistetään </w:t>
      </w:r>
      <w:r w:rsidR="00936EED">
        <w:t>maakuntavalmistelun, Luova-valmistelun</w:t>
      </w:r>
      <w:r w:rsidR="00153AC9" w:rsidRPr="00D90C52">
        <w:t xml:space="preserve"> ja Vimanan yhteistyössä tapahtuva jatkoprosessi</w:t>
      </w:r>
      <w:r w:rsidR="00F665D2">
        <w:t xml:space="preserve"> sisältäen mm. </w:t>
      </w:r>
      <w:r w:rsidR="00F665D2">
        <w:lastRenderedPageBreak/>
        <w:t xml:space="preserve">lomituksen kokonaisprosessin ja </w:t>
      </w:r>
      <w:r w:rsidR="00EF3D74">
        <w:t>viitteellisten arkkitehtuurikuvausten mallintamisen</w:t>
      </w:r>
      <w:r w:rsidR="00153AC9" w:rsidRPr="00D90C52">
        <w:t>.</w:t>
      </w:r>
    </w:p>
    <w:p w14:paraId="70046EAA" w14:textId="59DDAEB1" w:rsidR="00153AC9" w:rsidRPr="00D90C52" w:rsidRDefault="00153AC9" w:rsidP="0094585A">
      <w:pPr>
        <w:pStyle w:val="Luettelokappale"/>
        <w:numPr>
          <w:ilvl w:val="0"/>
          <w:numId w:val="7"/>
        </w:numPr>
      </w:pPr>
      <w:r w:rsidRPr="00D90C52">
        <w:t>Selvitetään Melalta, voidaanko Lomitusnettiä käyttää siirtymävaiheen ajan nykyisessä tuotantoympäristössä minimitoiminnallisuuksilla.</w:t>
      </w:r>
    </w:p>
    <w:p w14:paraId="68CD9CDF" w14:textId="7F96EF8D" w:rsidR="00153AC9" w:rsidRPr="00D90C52" w:rsidRDefault="00153AC9" w:rsidP="0094585A">
      <w:pPr>
        <w:pStyle w:val="Luettelokappale"/>
        <w:numPr>
          <w:ilvl w:val="0"/>
          <w:numId w:val="7"/>
        </w:numPr>
      </w:pPr>
      <w:r w:rsidRPr="00D90C52">
        <w:t xml:space="preserve">Selvitetään välttämättömät minimitoiminnallisuudet, jotka Lomitusnetissä pitää toimia maakuntien aloittaessa toimintansa. </w:t>
      </w:r>
    </w:p>
    <w:p w14:paraId="64BCB968" w14:textId="216FBC67" w:rsidR="00153AC9" w:rsidRPr="00D90C52" w:rsidRDefault="00153AC9" w:rsidP="0094585A">
      <w:pPr>
        <w:pStyle w:val="Luettelokappale"/>
        <w:numPr>
          <w:ilvl w:val="0"/>
          <w:numId w:val="7"/>
        </w:numPr>
      </w:pPr>
      <w:r w:rsidRPr="00D90C52">
        <w:t>Jatketaan Lomitusnetin käyttämistä siirtymävaiheen ajan.</w:t>
      </w:r>
    </w:p>
    <w:p w14:paraId="655014C7" w14:textId="525F06DB" w:rsidR="00153AC9" w:rsidRPr="00D90C52" w:rsidRDefault="00153AC9" w:rsidP="0094585A">
      <w:pPr>
        <w:pStyle w:val="Luettelokappale"/>
        <w:numPr>
          <w:ilvl w:val="0"/>
          <w:numId w:val="7"/>
        </w:numPr>
      </w:pPr>
      <w:r w:rsidRPr="00D90C52">
        <w:t>Selvitetään</w:t>
      </w:r>
      <w:r w:rsidR="0080556F">
        <w:t>,</w:t>
      </w:r>
      <w:r w:rsidRPr="00D90C52">
        <w:t xml:space="preserve"> miten poronhoidon ja turkistarhaajien sijasavun päätökset tehdään tulevaisuudessa. </w:t>
      </w:r>
    </w:p>
    <w:p w14:paraId="0DD988D7" w14:textId="3FC814A6" w:rsidR="00153AC9" w:rsidRPr="00D90C52" w:rsidRDefault="00153AC9" w:rsidP="0094585A">
      <w:pPr>
        <w:pStyle w:val="Luettelokappale"/>
        <w:numPr>
          <w:ilvl w:val="0"/>
          <w:numId w:val="7"/>
        </w:numPr>
      </w:pPr>
      <w:r w:rsidRPr="00D90C52">
        <w:t>Käydään maa- ja metsätalousministeriön kanssa läpi lainsäädännössä käytetyt termit eläintietorekistereihin liittyen.</w:t>
      </w:r>
    </w:p>
    <w:p w14:paraId="6670C524" w14:textId="1BFBF53B" w:rsidR="00153AC9" w:rsidRDefault="00153AC9" w:rsidP="0094585A">
      <w:pPr>
        <w:pStyle w:val="Luettelokappale"/>
        <w:numPr>
          <w:ilvl w:val="0"/>
          <w:numId w:val="7"/>
        </w:numPr>
      </w:pPr>
      <w:r w:rsidRPr="00D90C52">
        <w:t>Selvitetään, miten ja millaisella aikataululla Eviran rekistereitä voidaan hyödyntää lomitusjärjestelmässä.</w:t>
      </w:r>
    </w:p>
    <w:p w14:paraId="51696BB0" w14:textId="0E7EF11E" w:rsidR="009972E0" w:rsidRDefault="009972E0" w:rsidP="0080556F">
      <w:pPr>
        <w:ind w:left="0"/>
      </w:pPr>
    </w:p>
    <w:p w14:paraId="5ADA1E63" w14:textId="0CE652DC" w:rsidR="009972E0" w:rsidRDefault="0080556F" w:rsidP="009972E0">
      <w:pPr>
        <w:rPr>
          <w:b/>
        </w:rPr>
      </w:pPr>
      <w:r>
        <w:rPr>
          <w:b/>
        </w:rPr>
        <w:t>Maatalouslomituksen tiedonhallinnan visio</w:t>
      </w:r>
    </w:p>
    <w:p w14:paraId="61CA9C6D" w14:textId="77777777" w:rsidR="0080556F" w:rsidRPr="009972E0" w:rsidRDefault="0080556F" w:rsidP="009972E0">
      <w:pPr>
        <w:rPr>
          <w:b/>
        </w:rPr>
      </w:pPr>
    </w:p>
    <w:p w14:paraId="19A55831" w14:textId="4A720B5E" w:rsidR="009972E0" w:rsidRPr="009972E0" w:rsidRDefault="009972E0" w:rsidP="009972E0">
      <w:r w:rsidRPr="009972E0">
        <w:t>Maatalouslomituksen tiedonhallinta tukee maatalouslomituksen viranomais- ja lomitustoimintaa kaikilla organisaatiotasoilla ja pitää yllä luotettavaa, kattavaa ja ajantasaista tietopohjaa maatalouslomituksen toiminnan seurantaa varten. Tietojärjestelmät tukevat keskeisiä prosesseja, ja asiakkaiden käytössä on sähköisiä asiointipalveluja.</w:t>
      </w:r>
    </w:p>
    <w:p w14:paraId="77476F35" w14:textId="0A823E17" w:rsidR="00500287" w:rsidRDefault="00500287" w:rsidP="00C0306A"/>
    <w:p w14:paraId="4194B952" w14:textId="019644C7" w:rsidR="00500287" w:rsidRDefault="00500287" w:rsidP="00C0306A"/>
    <w:p w14:paraId="7CD92C6E" w14:textId="77777777" w:rsidR="00500287" w:rsidRDefault="00500287" w:rsidP="00C0306A"/>
    <w:p w14:paraId="14DA1BBC" w14:textId="77777777" w:rsidR="0017799E" w:rsidRDefault="0017799E" w:rsidP="00C0306A"/>
    <w:p w14:paraId="2B23CEC3" w14:textId="144BC471" w:rsidR="00C00511" w:rsidRDefault="00C00511" w:rsidP="00C00511"/>
    <w:p w14:paraId="01C16CEC" w14:textId="1B3714C0" w:rsidR="00037931" w:rsidRDefault="00037931" w:rsidP="00C0306A"/>
    <w:p w14:paraId="5BAAB95F" w14:textId="74725A32" w:rsidR="002C363A" w:rsidRDefault="002C363A" w:rsidP="004B6A7B">
      <w:pPr>
        <w:pStyle w:val="Otsikko1"/>
      </w:pPr>
      <w:bookmarkStart w:id="5" w:name="_Toc523992237"/>
      <w:bookmarkStart w:id="6" w:name="_Toc517686934"/>
      <w:bookmarkStart w:id="7" w:name="_Toc517687076"/>
      <w:r>
        <w:lastRenderedPageBreak/>
        <w:t>Projektin toimeksianto</w:t>
      </w:r>
      <w:bookmarkEnd w:id="5"/>
    </w:p>
    <w:p w14:paraId="18E6717C" w14:textId="76A1E6D2" w:rsidR="00641AE2" w:rsidRDefault="006A6CA3" w:rsidP="006A6CA3">
      <w:pPr>
        <w:rPr>
          <w:shd w:val="clear" w:color="auto" w:fill="FFFFFF"/>
        </w:rPr>
      </w:pPr>
      <w:r w:rsidRPr="006A6CA3">
        <w:rPr>
          <w:shd w:val="clear" w:color="auto" w:fill="FFFFFF"/>
        </w:rPr>
        <w:t>Maatalouslomituksen viranomaistehtävät ovat siirtymässä maakuntien ja suunnitteilla olevan Valtion lupa- ja valvontaviraston tehtäväksi Maatalousyrittäjien eläkelaitokselta ja kunnilta. Muutokset edellyttävät mm</w:t>
      </w:r>
      <w:r>
        <w:rPr>
          <w:shd w:val="clear" w:color="auto" w:fill="FFFFFF"/>
        </w:rPr>
        <w:t>.</w:t>
      </w:r>
      <w:r w:rsidRPr="006A6CA3">
        <w:rPr>
          <w:shd w:val="clear" w:color="auto" w:fill="FFFFFF"/>
        </w:rPr>
        <w:t xml:space="preserve"> uuden tietojärjestelmän tekemistä sekä ohjaus ja valvontatehtävien uudelleenorganisointia. </w:t>
      </w:r>
      <w:r w:rsidR="00B316D8">
        <w:rPr>
          <w:shd w:val="clear" w:color="auto" w:fill="FFFFFF"/>
        </w:rPr>
        <w:t>Samassa yhteydessä on tarkoitus uudistaa lainsäädäntöä.</w:t>
      </w:r>
    </w:p>
    <w:p w14:paraId="33EC864E" w14:textId="2A985BA7" w:rsidR="006A21AD" w:rsidRDefault="006A21AD" w:rsidP="00B316D8">
      <w:pPr>
        <w:ind w:left="0"/>
      </w:pPr>
    </w:p>
    <w:p w14:paraId="3D45D118" w14:textId="40400F96" w:rsidR="002C363A" w:rsidRDefault="00080178" w:rsidP="000E04E9">
      <w:r>
        <w:t xml:space="preserve">Sosiaali ja terveysministeriö on perustanut </w:t>
      </w:r>
      <w:r w:rsidR="002C363A" w:rsidRPr="00BB391A">
        <w:rPr>
          <w:i/>
        </w:rPr>
        <w:t>Maatalouslomituksen viranomaistoimintojen toimeenpanohankkeen</w:t>
      </w:r>
      <w:r w:rsidR="00BB391A">
        <w:t xml:space="preserve"> (</w:t>
      </w:r>
      <w:r w:rsidR="00BB391A" w:rsidRPr="00BB391A">
        <w:t>STM101:00/2017</w:t>
      </w:r>
      <w:r w:rsidR="00BB391A">
        <w:t>)</w:t>
      </w:r>
      <w:r>
        <w:t>, jonka</w:t>
      </w:r>
      <w:r w:rsidR="002C363A">
        <w:t xml:space="preserve"> tavoitteena on varmistaa, että maatalouslomituksen viranomaistoiminnoissa on käytössä tarvittavat yhteiset työkalut maakuntien aloittaessa toimintansa.</w:t>
      </w:r>
      <w:r>
        <w:t xml:space="preserve"> Hankkeen toimikausi on 11.12.2017 – 31.12.2020</w:t>
      </w:r>
      <w:r w:rsidR="001247D3">
        <w:t>.</w:t>
      </w:r>
    </w:p>
    <w:p w14:paraId="3A735046" w14:textId="77777777" w:rsidR="002C363A" w:rsidRDefault="002C363A" w:rsidP="002C363A"/>
    <w:p w14:paraId="3EDBFF0F" w14:textId="39468303" w:rsidR="00856031" w:rsidRDefault="002C363A" w:rsidP="002C776F">
      <w:r>
        <w:t xml:space="preserve">Osana toimeenpanohanketta toteutettiin </w:t>
      </w:r>
      <w:r w:rsidR="00AA5D80">
        <w:rPr>
          <w:i/>
        </w:rPr>
        <w:t>Maatalousl</w:t>
      </w:r>
      <w:r w:rsidR="003916D6" w:rsidRPr="003916D6">
        <w:rPr>
          <w:i/>
        </w:rPr>
        <w:t>omituksen</w:t>
      </w:r>
      <w:r w:rsidRPr="003916D6">
        <w:rPr>
          <w:i/>
        </w:rPr>
        <w:t xml:space="preserve"> ICT-</w:t>
      </w:r>
      <w:r w:rsidR="003916D6" w:rsidRPr="003916D6">
        <w:rPr>
          <w:i/>
        </w:rPr>
        <w:t xml:space="preserve">järjestelmän </w:t>
      </w:r>
      <w:r w:rsidRPr="003916D6">
        <w:rPr>
          <w:i/>
        </w:rPr>
        <w:t>selvitys</w:t>
      </w:r>
      <w:r>
        <w:t xml:space="preserve"> -projekti</w:t>
      </w:r>
      <w:r w:rsidR="00080178">
        <w:t>, jossa muodostettiin</w:t>
      </w:r>
      <w:r w:rsidR="009200B5">
        <w:t xml:space="preserve"> kokonaisnäkemys </w:t>
      </w:r>
      <w:r>
        <w:t>maatalouslomituksen toimintaympäristöön ja ICT-järjestelmiin</w:t>
      </w:r>
      <w:r w:rsidR="009200B5">
        <w:t xml:space="preserve"> sekä </w:t>
      </w:r>
      <w:r w:rsidR="0030703D">
        <w:t xml:space="preserve">koottiin </w:t>
      </w:r>
      <w:r w:rsidR="009200B5">
        <w:t xml:space="preserve">suositukset </w:t>
      </w:r>
      <w:r w:rsidR="00FC3332">
        <w:t xml:space="preserve">linjauksiksi ja </w:t>
      </w:r>
      <w:r w:rsidR="009200B5">
        <w:t>jatkotoimenpiteiksi</w:t>
      </w:r>
      <w:r>
        <w:t xml:space="preserve">. </w:t>
      </w:r>
      <w:r w:rsidR="00557966">
        <w:t>Tähän dokumenttiin on koottu projektin havainnot</w:t>
      </w:r>
      <w:r w:rsidR="002C776F">
        <w:t>.</w:t>
      </w:r>
    </w:p>
    <w:p w14:paraId="5AF36F55" w14:textId="4802EB84" w:rsidR="00B316D8" w:rsidRDefault="00B316D8" w:rsidP="002C776F"/>
    <w:p w14:paraId="3312066A" w14:textId="45A11F63" w:rsidR="00B316D8" w:rsidRDefault="00AC67C7" w:rsidP="00AC4E69">
      <w:pPr>
        <w:rPr>
          <w:shd w:val="clear" w:color="auto" w:fill="FFFFFF"/>
        </w:rPr>
      </w:pPr>
      <w:r>
        <w:rPr>
          <w:shd w:val="clear" w:color="auto" w:fill="FFFFFF"/>
        </w:rPr>
        <w:t>L</w:t>
      </w:r>
      <w:r w:rsidR="00B316D8">
        <w:rPr>
          <w:shd w:val="clear" w:color="auto" w:fill="FFFFFF"/>
        </w:rPr>
        <w:t>omituspalvelula</w:t>
      </w:r>
      <w:r w:rsidR="00781AEE">
        <w:rPr>
          <w:shd w:val="clear" w:color="auto" w:fill="FFFFFF"/>
        </w:rPr>
        <w:t>kien</w:t>
      </w:r>
      <w:r w:rsidR="00B316D8">
        <w:rPr>
          <w:shd w:val="clear" w:color="auto" w:fill="FFFFFF"/>
        </w:rPr>
        <w:t xml:space="preserve"> </w:t>
      </w:r>
      <w:r w:rsidR="008238E2">
        <w:rPr>
          <w:shd w:val="clear" w:color="auto" w:fill="FFFFFF"/>
        </w:rPr>
        <w:t>(</w:t>
      </w:r>
      <w:r w:rsidR="00F84244">
        <w:rPr>
          <w:shd w:val="clear" w:color="auto" w:fill="FFFFFF"/>
        </w:rPr>
        <w:t>m</w:t>
      </w:r>
      <w:r w:rsidR="00F84244" w:rsidRPr="00F84244">
        <w:rPr>
          <w:shd w:val="clear" w:color="auto" w:fill="FFFFFF"/>
        </w:rPr>
        <w:t>aatalousyrittäjien lomituspalvelulaki</w:t>
      </w:r>
      <w:r w:rsidR="00FD1409">
        <w:rPr>
          <w:shd w:val="clear" w:color="auto" w:fill="FFFFFF"/>
        </w:rPr>
        <w:t>l</w:t>
      </w:r>
      <w:r w:rsidR="008238E2" w:rsidRPr="008238E2">
        <w:rPr>
          <w:shd w:val="clear" w:color="auto" w:fill="FFFFFF"/>
        </w:rPr>
        <w:t>aki</w:t>
      </w:r>
      <w:r w:rsidR="00F84244">
        <w:rPr>
          <w:shd w:val="clear" w:color="auto" w:fill="FFFFFF"/>
        </w:rPr>
        <w:t xml:space="preserve">, </w:t>
      </w:r>
      <w:r w:rsidR="00A4358D">
        <w:rPr>
          <w:shd w:val="clear" w:color="auto" w:fill="FFFFFF"/>
        </w:rPr>
        <w:t xml:space="preserve">laki </w:t>
      </w:r>
      <w:r w:rsidR="008238E2" w:rsidRPr="008238E2">
        <w:rPr>
          <w:shd w:val="clear" w:color="auto" w:fill="FFFFFF"/>
        </w:rPr>
        <w:t>poronhoitajien sijaisavusta</w:t>
      </w:r>
      <w:r w:rsidR="00F84244">
        <w:rPr>
          <w:shd w:val="clear" w:color="auto" w:fill="FFFFFF"/>
        </w:rPr>
        <w:t xml:space="preserve"> ja </w:t>
      </w:r>
      <w:r w:rsidR="00FD1409">
        <w:rPr>
          <w:shd w:val="clear" w:color="auto" w:fill="FFFFFF"/>
        </w:rPr>
        <w:t>l</w:t>
      </w:r>
      <w:r w:rsidR="00FD1409" w:rsidRPr="00FD1409">
        <w:rPr>
          <w:shd w:val="clear" w:color="auto" w:fill="FFFFFF"/>
        </w:rPr>
        <w:t>aki turkistuottajien lomituspalveluista</w:t>
      </w:r>
      <w:r w:rsidR="00FD1409">
        <w:rPr>
          <w:shd w:val="clear" w:color="auto" w:fill="FFFFFF"/>
        </w:rPr>
        <w:t xml:space="preserve">) </w:t>
      </w:r>
      <w:r w:rsidR="002D1C69">
        <w:rPr>
          <w:shd w:val="clear" w:color="auto" w:fill="FFFFFF"/>
        </w:rPr>
        <w:t>valmistelutyö</w:t>
      </w:r>
      <w:r w:rsidR="00F12706">
        <w:rPr>
          <w:shd w:val="clear" w:color="auto" w:fill="FFFFFF"/>
        </w:rPr>
        <w:t xml:space="preserve"> oli projektin aikana vielä kesken. </w:t>
      </w:r>
      <w:r w:rsidR="004954AA">
        <w:rPr>
          <w:shd w:val="clear" w:color="auto" w:fill="FFFFFF"/>
        </w:rPr>
        <w:t>Projektissa käytettiin luonnosversioita valmisteilla olevista laeista.</w:t>
      </w:r>
      <w:r w:rsidR="003F293E">
        <w:rPr>
          <w:shd w:val="clear" w:color="auto" w:fill="FFFFFF"/>
        </w:rPr>
        <w:t xml:space="preserve"> </w:t>
      </w:r>
    </w:p>
    <w:p w14:paraId="46A30CB6" w14:textId="77777777" w:rsidR="009959CB" w:rsidRDefault="009959CB" w:rsidP="00AC4E69">
      <w:pPr>
        <w:rPr>
          <w:shd w:val="clear" w:color="auto" w:fill="FFFFFF"/>
        </w:rPr>
      </w:pPr>
    </w:p>
    <w:p w14:paraId="2377FD82" w14:textId="11B3FFCD" w:rsidR="009959CB" w:rsidRPr="00AC4E69" w:rsidRDefault="009959CB" w:rsidP="009959CB">
      <w:r w:rsidRPr="00AD565C">
        <w:t>Selvitystyön lähtökohtana oli uudistusten toteutuminen</w:t>
      </w:r>
      <w:r w:rsidR="00CD1E64" w:rsidRPr="00AD565C">
        <w:t xml:space="preserve"> ja maakuntien toiminnan </w:t>
      </w:r>
      <w:r w:rsidR="00AD565C">
        <w:t>käynnistyminen</w:t>
      </w:r>
      <w:r w:rsidRPr="00AD565C">
        <w:t xml:space="preserve"> 1.1.2020</w:t>
      </w:r>
      <w:r w:rsidR="00CD1E64" w:rsidRPr="00AD565C">
        <w:t>. S</w:t>
      </w:r>
      <w:r w:rsidRPr="00AD565C">
        <w:t xml:space="preserve">elvitystyön </w:t>
      </w:r>
      <w:r w:rsidR="00CA061A">
        <w:t>lopulla</w:t>
      </w:r>
      <w:r w:rsidR="0069757B">
        <w:t xml:space="preserve"> tuli tieto, että maakuntauudistus siirtyy</w:t>
      </w:r>
      <w:r w:rsidRPr="00AD565C">
        <w:t xml:space="preserve"> vuodella eteenpäin</w:t>
      </w:r>
      <w:r w:rsidR="007F63A9">
        <w:t xml:space="preserve"> alkavaksi 1.1.2021</w:t>
      </w:r>
      <w:r w:rsidRPr="00AD565C">
        <w:t>. Tämä muutos huomioidaan jatkotyöskentelyssä.</w:t>
      </w:r>
    </w:p>
    <w:p w14:paraId="57BFFCB1" w14:textId="26629260" w:rsidR="002C776F" w:rsidRDefault="00E41D65" w:rsidP="002C776F">
      <w:pPr>
        <w:pStyle w:val="Otsikko2"/>
      </w:pPr>
      <w:bookmarkStart w:id="8" w:name="_Toc523992238"/>
      <w:r>
        <w:t>T</w:t>
      </w:r>
      <w:r w:rsidR="002C776F">
        <w:t>avoitteet</w:t>
      </w:r>
      <w:bookmarkEnd w:id="8"/>
    </w:p>
    <w:p w14:paraId="602BC8E7" w14:textId="327196F3" w:rsidR="00CA65C4" w:rsidRPr="00EB0A2E" w:rsidRDefault="00EB0A2E" w:rsidP="00CA65C4">
      <w:r>
        <w:t>Projektin tavoitteet asetettiin seuraavasti:</w:t>
      </w:r>
    </w:p>
    <w:p w14:paraId="01E1D3C0" w14:textId="3FDAF7D0" w:rsidR="002C776F" w:rsidRDefault="002C776F" w:rsidP="002C776F">
      <w:pPr>
        <w:pStyle w:val="Luettelokappale"/>
      </w:pPr>
      <w:r>
        <w:t>Maatalouslomituksen ICT-palvelujen yhteensovittaminen</w:t>
      </w:r>
    </w:p>
    <w:p w14:paraId="4F851835" w14:textId="6B618CE6" w:rsidR="002C776F" w:rsidRDefault="004D04DA" w:rsidP="002C776F">
      <w:pPr>
        <w:pStyle w:val="Luettelokappale"/>
      </w:pPr>
      <w:r>
        <w:t>L</w:t>
      </w:r>
      <w:r w:rsidR="002C776F">
        <w:t>omitustoimintaan liittyvä</w:t>
      </w:r>
      <w:r>
        <w:t>n</w:t>
      </w:r>
      <w:r w:rsidR="002C776F">
        <w:t xml:space="preserve"> häiriöt</w:t>
      </w:r>
      <w:r>
        <w:t>tömän viranomaistoiminnan</w:t>
      </w:r>
      <w:r w:rsidR="002C776F">
        <w:t xml:space="preserve"> </w:t>
      </w:r>
      <w:r>
        <w:t xml:space="preserve">turvaaminen </w:t>
      </w:r>
      <w:r w:rsidR="002C776F">
        <w:t>myös muutosvaiheessa</w:t>
      </w:r>
    </w:p>
    <w:p w14:paraId="4C19E8D3" w14:textId="0CC1F2EE" w:rsidR="002D6457" w:rsidRDefault="009F3C64" w:rsidP="002C776F">
      <w:pPr>
        <w:pStyle w:val="Luettelokappale"/>
      </w:pPr>
      <w:r>
        <w:t xml:space="preserve">Sähköisten palvelujen rakentamisen edellytysten luominen ja tiedon siirtymisen </w:t>
      </w:r>
      <w:r w:rsidR="002D6457">
        <w:t>varmistaminen viranomaisissa</w:t>
      </w:r>
    </w:p>
    <w:p w14:paraId="68CC54E5" w14:textId="3D54A38D" w:rsidR="002C776F" w:rsidRDefault="002C776F" w:rsidP="002C776F">
      <w:pPr>
        <w:pStyle w:val="Luettelokappale"/>
      </w:pPr>
      <w:r>
        <w:lastRenderedPageBreak/>
        <w:t>Lomituspalveluihin liittyvien viranomaistoimintojen kustannusten kasvun hallinta</w:t>
      </w:r>
    </w:p>
    <w:p w14:paraId="021B8C7A" w14:textId="18E55877" w:rsidR="002C776F" w:rsidRDefault="00E41D65" w:rsidP="002C776F">
      <w:pPr>
        <w:pStyle w:val="Otsikko2"/>
      </w:pPr>
      <w:bookmarkStart w:id="9" w:name="_Toc523992239"/>
      <w:r>
        <w:t>Rajaukset</w:t>
      </w:r>
      <w:bookmarkEnd w:id="9"/>
    </w:p>
    <w:p w14:paraId="32627B59" w14:textId="24067507" w:rsidR="00CA65C4" w:rsidRPr="00D9224D" w:rsidRDefault="00D9224D" w:rsidP="00CA65C4">
      <w:r>
        <w:t>Projekti rajattiin seuraavasti:</w:t>
      </w:r>
    </w:p>
    <w:p w14:paraId="11948DBB" w14:textId="6A66BEB7" w:rsidR="002C776F" w:rsidRDefault="00856031" w:rsidP="002C776F">
      <w:pPr>
        <w:pStyle w:val="Luettelokappale"/>
      </w:pPr>
      <w:r>
        <w:t>Selvityksessä keskitytään lomituksen viranomaispäätö</w:t>
      </w:r>
      <w:r w:rsidR="00557966">
        <w:t>sten tekemiseen</w:t>
      </w:r>
      <w:r w:rsidR="002C776F">
        <w:t>. L</w:t>
      </w:r>
      <w:r w:rsidR="00557966">
        <w:t xml:space="preserve">omituspalvelujen tarjoamisen tietojärjestelmät on rajattu </w:t>
      </w:r>
      <w:r w:rsidR="002C776F">
        <w:t xml:space="preserve">tästä </w:t>
      </w:r>
      <w:r w:rsidR="00557966">
        <w:t xml:space="preserve">selvityksestä pois. </w:t>
      </w:r>
    </w:p>
    <w:p w14:paraId="02AF51F1" w14:textId="543CF444" w:rsidR="00520B9A" w:rsidRDefault="00520B9A" w:rsidP="00520B9A">
      <w:pPr>
        <w:pStyle w:val="Luettelokappale"/>
      </w:pPr>
      <w:r>
        <w:t>Selvityksessä keskitytään lomituksen hallinnon niihin erityistehtäviin, joihin ei voida käyttää maakunnan käytössä olevia muita tietojärjestelmiä.</w:t>
      </w:r>
    </w:p>
    <w:p w14:paraId="6299BE1D" w14:textId="0FDECA67" w:rsidR="00856031" w:rsidRDefault="002C776F" w:rsidP="002C776F">
      <w:pPr>
        <w:pStyle w:val="Luettelokappale"/>
      </w:pPr>
      <w:r>
        <w:t>S</w:t>
      </w:r>
      <w:r w:rsidR="00856031">
        <w:t xml:space="preserve">elvitys </w:t>
      </w:r>
      <w:r>
        <w:t>on rajattu</w:t>
      </w:r>
      <w:r w:rsidR="00856031">
        <w:t xml:space="preserve"> olemassa olevien lomituksen tietojärjestelmien osalta niihin</w:t>
      </w:r>
      <w:r w:rsidR="00557966">
        <w:t xml:space="preserve"> järjestelmiin</w:t>
      </w:r>
      <w:r w:rsidR="00856031">
        <w:t xml:space="preserve">, jotka </w:t>
      </w:r>
      <w:r>
        <w:t>ovat olleet</w:t>
      </w:r>
      <w:r w:rsidR="00856031">
        <w:t xml:space="preserve"> käytössä selvitysajankohtana.</w:t>
      </w:r>
    </w:p>
    <w:p w14:paraId="6E2BC7CA" w14:textId="4A1FD4AD" w:rsidR="00004F25" w:rsidRDefault="00715570" w:rsidP="00C8161D">
      <w:pPr>
        <w:pStyle w:val="Luettelokappale"/>
      </w:pPr>
      <w:r>
        <w:t xml:space="preserve">Valtiovarainministeriön </w:t>
      </w:r>
      <w:r w:rsidRPr="001E73FD">
        <w:rPr>
          <w:i/>
          <w:iCs/>
        </w:rPr>
        <w:t>Ohje digimuutoksen toimeenpanoon maakuntien valmistelijoille</w:t>
      </w:r>
      <w:r>
        <w:rPr>
          <w:iCs/>
        </w:rPr>
        <w:t xml:space="preserve"> -julkaisun mukaisesti</w:t>
      </w:r>
      <w:r>
        <w:t xml:space="preserve"> s</w:t>
      </w:r>
      <w:r w:rsidR="00771796">
        <w:t xml:space="preserve">elvityksessä </w:t>
      </w:r>
      <w:r w:rsidR="00BB5B1F">
        <w:t>keskitytään</w:t>
      </w:r>
      <w:r w:rsidR="00471EA7">
        <w:t xml:space="preserve"> </w:t>
      </w:r>
      <w:r w:rsidR="004D76C9">
        <w:t>vain täysin välttämättömiin toimenpiteisiin, joiden avulla maakunta voi aloittaa toimintansa</w:t>
      </w:r>
      <w:r w:rsidR="00125D76">
        <w:t xml:space="preserve">. </w:t>
      </w:r>
      <w:r w:rsidR="001E73FD">
        <w:t xml:space="preserve">Muut tarvittavat </w:t>
      </w:r>
      <w:r w:rsidR="00C13AF5" w:rsidRPr="002B3388">
        <w:t xml:space="preserve">muutokset voidaan tehdä vaiheittain vuosien 2020–2022 aikana tai </w:t>
      </w:r>
      <w:r w:rsidR="001E73FD">
        <w:t>vielä pidempänä siirtymäaikana.</w:t>
      </w:r>
      <w:bookmarkEnd w:id="6"/>
      <w:bookmarkEnd w:id="7"/>
    </w:p>
    <w:p w14:paraId="41D9CDB1" w14:textId="53FF99F5" w:rsidR="00004F25" w:rsidRDefault="003D0811" w:rsidP="00004F25">
      <w:pPr>
        <w:pStyle w:val="Otsikko1"/>
      </w:pPr>
      <w:bookmarkStart w:id="10" w:name="_Toc517686935"/>
      <w:bookmarkStart w:id="11" w:name="_Toc517687077"/>
      <w:bookmarkStart w:id="12" w:name="_Toc523992240"/>
      <w:r>
        <w:lastRenderedPageBreak/>
        <w:t>Lomituksen t</w:t>
      </w:r>
      <w:r w:rsidR="00004F25">
        <w:t>oimintaympäristön muutos</w:t>
      </w:r>
      <w:bookmarkEnd w:id="10"/>
      <w:bookmarkEnd w:id="11"/>
      <w:bookmarkEnd w:id="12"/>
    </w:p>
    <w:p w14:paraId="2F5C3351" w14:textId="6D6A1629" w:rsidR="00004F25" w:rsidRDefault="00004F25" w:rsidP="00004F25">
      <w:r w:rsidRPr="00226602">
        <w:t xml:space="preserve">Maakuntauudistuksen myötä </w:t>
      </w:r>
      <w:r>
        <w:t xml:space="preserve">lomituksen toimintaympäristöön tulee muutoksia niin ohjaavien, valvovien, järjestävien kuin </w:t>
      </w:r>
      <w:r w:rsidR="00246247">
        <w:t>tuottavien</w:t>
      </w:r>
      <w:r>
        <w:t xml:space="preserve"> organisaatioiden osalta.</w:t>
      </w:r>
    </w:p>
    <w:p w14:paraId="7F297C18" w14:textId="77777777" w:rsidR="00004F25" w:rsidRDefault="00004F25" w:rsidP="00004F25"/>
    <w:p w14:paraId="758AA478" w14:textId="77777777" w:rsidR="00004F25" w:rsidRDefault="00004F25" w:rsidP="00086548">
      <w:pPr>
        <w:pStyle w:val="Luettelokappale"/>
      </w:pPr>
      <w:r>
        <w:t>Maatalouslomituksen ohjaus on siirtynyt 1.9.2017 alkaen sosiaali- ja terveysministeriön (STM) työ- ja tasa-arvo-osastolle. Lomituspalvelujen ohjaus ja valvonta siirtyy uuteen Valtion ohjaus- ja valvontavirastoon Luovaan.</w:t>
      </w:r>
    </w:p>
    <w:p w14:paraId="62D48441" w14:textId="77777777" w:rsidR="00004F25" w:rsidRDefault="00004F25" w:rsidP="00FE7640">
      <w:pPr>
        <w:ind w:left="0"/>
      </w:pPr>
    </w:p>
    <w:p w14:paraId="0DE2AAC7" w14:textId="6BB66C3E" w:rsidR="00004F25" w:rsidRDefault="00004F25" w:rsidP="00086548">
      <w:pPr>
        <w:pStyle w:val="Luettelokappale"/>
      </w:pPr>
      <w:r>
        <w:t>Maatalousyrittäjien lomituspalveluiden järjestämis- ja tuottamisvastuu siirtyy 18 maakunnalle Maatalousyrittäjien eläkelaitokselta (Mela) ja kunnilta (42 kpl)</w:t>
      </w:r>
      <w:r w:rsidR="004A006F">
        <w:t xml:space="preserve"> maakuntien toiminnan alkaessa</w:t>
      </w:r>
      <w:r>
        <w:t>. Samaan aikaan poronhoitajien sijaisavun järjestämis- ja tuottamisvastuu sekä turkistuottajien lomituspalvelujen järjestämis- ja tuottamisvastuu keskitetään Melalle. Maakunta voi halutessaan tuottaa lomituspalveluja myös turkistuottajille.</w:t>
      </w:r>
    </w:p>
    <w:p w14:paraId="4BBE3CC1" w14:textId="77777777" w:rsidR="00004F25" w:rsidRDefault="00004F25" w:rsidP="00004F25">
      <w:pPr>
        <w:rPr>
          <w:noProof/>
        </w:rPr>
      </w:pPr>
    </w:p>
    <w:p w14:paraId="5C2D953F" w14:textId="5DCE4580" w:rsidR="00004F25" w:rsidRDefault="00004F25" w:rsidP="00086548">
      <w:pPr>
        <w:pStyle w:val="Luettelokappale"/>
      </w:pPr>
      <w:r w:rsidRPr="008052DA">
        <w:t xml:space="preserve">Kuntien palveluksessa olevat </w:t>
      </w:r>
      <w:r w:rsidR="006674CD">
        <w:t>maatalous</w:t>
      </w:r>
      <w:r w:rsidRPr="008052DA">
        <w:t>lomittajat ja lomituksen hallintohenkilöstö siirtyvät maakuntiin maakuntauudistuksen mukaisella liikkeenluovutusperiaatteella.</w:t>
      </w:r>
    </w:p>
    <w:p w14:paraId="5BC3899F" w14:textId="77777777" w:rsidR="00004F25" w:rsidRDefault="00004F25" w:rsidP="00004F25"/>
    <w:p w14:paraId="77837CA3" w14:textId="0496F512" w:rsidR="00004F25" w:rsidRDefault="00004F25" w:rsidP="00086548">
      <w:pPr>
        <w:pStyle w:val="Luettelokappale"/>
      </w:pPr>
      <w:r w:rsidRPr="008052DA">
        <w:t>Maatalousyrittäjien lomituspalvelujen ja -hallinnon rahoitus siirtyy maakunnan yleiskatteisen rahoituksen piiriin.</w:t>
      </w:r>
      <w:r>
        <w:t xml:space="preserve"> Turkistuottajien ja poronhoitajien lomituspalveluiden rahoitus tulee STM:n erillisrahoituksen kautta.</w:t>
      </w:r>
    </w:p>
    <w:p w14:paraId="2E446BD0" w14:textId="77777777" w:rsidR="002C776F" w:rsidRDefault="002C776F" w:rsidP="002C776F">
      <w:pPr>
        <w:pStyle w:val="Luettelokappale"/>
        <w:numPr>
          <w:ilvl w:val="0"/>
          <w:numId w:val="0"/>
        </w:numPr>
        <w:ind w:left="1434"/>
      </w:pPr>
    </w:p>
    <w:p w14:paraId="726BBD62" w14:textId="2D2D0499" w:rsidR="002C776F" w:rsidRDefault="002C776F" w:rsidP="00086548">
      <w:pPr>
        <w:pStyle w:val="Luettelokappale"/>
      </w:pPr>
      <w:r>
        <w:t>Muutoksen yhteydessä uudistetaan lainsäädäntöä; tavoitteena sen yksinkertaistaminen ja soveltamisalan selkeyttäminen.</w:t>
      </w:r>
    </w:p>
    <w:p w14:paraId="6AEB8234" w14:textId="35C21B1F" w:rsidR="00004F25" w:rsidRDefault="00004F25" w:rsidP="00004F25">
      <w:pPr>
        <w:pStyle w:val="STMleipteksti"/>
        <w:ind w:left="0"/>
      </w:pPr>
    </w:p>
    <w:p w14:paraId="1261537A" w14:textId="775FB719" w:rsidR="008403A7" w:rsidRDefault="00004F25" w:rsidP="0044111C">
      <w:r>
        <w:t>Kuvassa 1 on yleisellä tasolla kuvattu lomituksen tulevan ympäristön toimijat ja niiden välinen vuorovaikutus.</w:t>
      </w:r>
      <w:r w:rsidR="008166B1">
        <w:t xml:space="preserve"> Merkittävimmät uudistukset ovat STM:n lomitustoiminnan ohjausvastuu, Luovan lomituksen kansallinen ohjaus- ja valvontavastuu sekä lomitustoiminnan järjestämisvastuun jakautuminen maakunnille (</w:t>
      </w:r>
      <w:r w:rsidR="000A5FF7" w:rsidRPr="000A5FF7">
        <w:t>maatalouslomitus</w:t>
      </w:r>
      <w:r w:rsidR="008166B1">
        <w:t>) ja Melalle (</w:t>
      </w:r>
      <w:r w:rsidR="009A7643" w:rsidRPr="009A7643">
        <w:t>turkistuottajien lomituspalvelu ja poronhoitajien sijaisapu</w:t>
      </w:r>
      <w:r w:rsidR="008166B1">
        <w:t>).</w:t>
      </w:r>
    </w:p>
    <w:p w14:paraId="4795D8CB" w14:textId="4D556BC9" w:rsidR="008403A7" w:rsidRDefault="008403A7" w:rsidP="007A0443">
      <w:pPr>
        <w:ind w:left="0"/>
      </w:pPr>
    </w:p>
    <w:p w14:paraId="26142BC1" w14:textId="72A33071" w:rsidR="0044111C" w:rsidRDefault="0044111C" w:rsidP="007A0443">
      <w:pPr>
        <w:keepNext/>
        <w:ind w:left="0"/>
      </w:pPr>
    </w:p>
    <w:p w14:paraId="371035BC" w14:textId="77777777" w:rsidR="007A0443" w:rsidRDefault="007A0443" w:rsidP="007A0443">
      <w:pPr>
        <w:keepNext/>
      </w:pPr>
      <w:r>
        <w:rPr>
          <w:noProof/>
        </w:rPr>
        <w:drawing>
          <wp:inline distT="0" distB="0" distL="0" distR="0" wp14:anchorId="4DBB5FFA" wp14:editId="30B0A189">
            <wp:extent cx="4737100" cy="4813300"/>
            <wp:effectExtent l="0" t="0" r="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mitus - toimintaympäristö 28.8.2018.png"/>
                    <pic:cNvPicPr/>
                  </pic:nvPicPr>
                  <pic:blipFill>
                    <a:blip r:embed="rId8">
                      <a:extLst>
                        <a:ext uri="{28A0092B-C50C-407E-A947-70E740481C1C}">
                          <a14:useLocalDpi xmlns:a14="http://schemas.microsoft.com/office/drawing/2010/main" val="0"/>
                        </a:ext>
                      </a:extLst>
                    </a:blip>
                    <a:stretch>
                      <a:fillRect/>
                    </a:stretch>
                  </pic:blipFill>
                  <pic:spPr>
                    <a:xfrm>
                      <a:off x="0" y="0"/>
                      <a:ext cx="4737100" cy="4813300"/>
                    </a:xfrm>
                    <a:prstGeom prst="rect">
                      <a:avLst/>
                    </a:prstGeom>
                  </pic:spPr>
                </pic:pic>
              </a:graphicData>
            </a:graphic>
          </wp:inline>
        </w:drawing>
      </w:r>
    </w:p>
    <w:p w14:paraId="2B003C46" w14:textId="7BC18D1F" w:rsidR="007A0443" w:rsidRPr="007A0443" w:rsidRDefault="007A0443" w:rsidP="007A0443">
      <w:pPr>
        <w:pStyle w:val="Kuvaotsikko"/>
      </w:pPr>
      <w:r>
        <w:t xml:space="preserve">Kuva </w:t>
      </w:r>
      <w:r w:rsidR="00260DE7">
        <w:rPr>
          <w:noProof/>
        </w:rPr>
        <w:fldChar w:fldCharType="begin"/>
      </w:r>
      <w:r w:rsidR="00260DE7">
        <w:rPr>
          <w:noProof/>
        </w:rPr>
        <w:instrText xml:space="preserve"> SEQ Kuva \* ARABIC </w:instrText>
      </w:r>
      <w:r w:rsidR="00260DE7">
        <w:rPr>
          <w:noProof/>
        </w:rPr>
        <w:fldChar w:fldCharType="separate"/>
      </w:r>
      <w:r w:rsidR="00030EF9">
        <w:rPr>
          <w:noProof/>
        </w:rPr>
        <w:t>1</w:t>
      </w:r>
      <w:r w:rsidR="00260DE7">
        <w:rPr>
          <w:noProof/>
        </w:rPr>
        <w:fldChar w:fldCharType="end"/>
      </w:r>
      <w:r>
        <w:t xml:space="preserve">. </w:t>
      </w:r>
      <w:r w:rsidRPr="006B7736">
        <w:t>Lomituksen toimintaympäristö maakuntauudistuksessa.</w:t>
      </w:r>
    </w:p>
    <w:p w14:paraId="13B03EFD" w14:textId="6A98E49D" w:rsidR="004C4021" w:rsidRDefault="00F8344A" w:rsidP="00F8344A">
      <w:pPr>
        <w:pStyle w:val="Otsikko2"/>
      </w:pPr>
      <w:bookmarkStart w:id="13" w:name="_Toc523992241"/>
      <w:r>
        <w:t>Muutokset lainsäädäntöön</w:t>
      </w:r>
      <w:bookmarkEnd w:id="13"/>
    </w:p>
    <w:p w14:paraId="25B35867" w14:textId="6C53338B" w:rsidR="00BF52D2" w:rsidRDefault="00BF52D2" w:rsidP="00BF52D2">
      <w:r>
        <w:t>Selvitystyön aikana lait maatalousyrittäjän lomituspalveluista, turkistuottajan lomituspalveluista ja poronhoitajan sijaisavusta olivat vielä valmisteltavina. Selvityksen havainnot perustuvat luonnosasteella oleviin versioihin laeista.</w:t>
      </w:r>
    </w:p>
    <w:p w14:paraId="4EED4A51" w14:textId="0048D1C8" w:rsidR="00BF52D2" w:rsidRDefault="00BF52D2" w:rsidP="00BF52D2"/>
    <w:p w14:paraId="0703C1EE" w14:textId="6A1084DF" w:rsidR="00BF52D2" w:rsidRPr="00BF52D2" w:rsidRDefault="00BF52D2" w:rsidP="00B63376">
      <w:r>
        <w:t xml:space="preserve">Seuraavassa </w:t>
      </w:r>
      <w:r w:rsidR="004211AA">
        <w:t xml:space="preserve">on listattu keskeisimmät muutosesitykset </w:t>
      </w:r>
      <w:r w:rsidR="00392A5F">
        <w:t xml:space="preserve">lomituksen </w:t>
      </w:r>
      <w:r w:rsidR="004211AA">
        <w:t>l</w:t>
      </w:r>
      <w:r w:rsidR="00B63376">
        <w:t>ainsäädäntöön.</w:t>
      </w:r>
    </w:p>
    <w:p w14:paraId="161A19E0" w14:textId="77777777" w:rsidR="00BD2BBA" w:rsidRDefault="00BD2BBA" w:rsidP="00AA63A1">
      <w:pPr>
        <w:pStyle w:val="Otsikko3"/>
      </w:pPr>
      <w:r w:rsidRPr="00AA63A1">
        <w:lastRenderedPageBreak/>
        <w:t>Maatalousyrittäjien</w:t>
      </w:r>
      <w:r>
        <w:t xml:space="preserve"> </w:t>
      </w:r>
      <w:r w:rsidRPr="002B3688">
        <w:t>lomituspalvelujen</w:t>
      </w:r>
      <w:r>
        <w:t xml:space="preserve"> keskeiset muutosesitykset </w:t>
      </w:r>
    </w:p>
    <w:p w14:paraId="5BE3E7D4" w14:textId="4B1F9814" w:rsidR="00BD2BBA" w:rsidRPr="00BD2BBA" w:rsidRDefault="00BD2BBA" w:rsidP="00E655AD">
      <w:pPr>
        <w:pStyle w:val="Luettelokappale"/>
        <w:rPr>
          <w:rFonts w:asciiTheme="majorHAnsi" w:hAnsiTheme="majorHAnsi" w:cs="Arial"/>
          <w:b/>
        </w:rPr>
      </w:pPr>
      <w:r w:rsidRPr="00BD2BBA">
        <w:t>Säilytetään henkilökohtainen vuosiloma</w:t>
      </w:r>
    </w:p>
    <w:p w14:paraId="5141A7D3" w14:textId="26435603" w:rsidR="00BD2BBA" w:rsidRDefault="00BD2BBA" w:rsidP="00E655AD">
      <w:pPr>
        <w:pStyle w:val="Luettelokappale"/>
      </w:pPr>
      <w:r w:rsidRPr="002E2772">
        <w:t xml:space="preserve">Jatkossakin </w:t>
      </w:r>
      <w:r w:rsidRPr="002E2772">
        <w:rPr>
          <w:i/>
        </w:rPr>
        <w:t>päätoiminen</w:t>
      </w:r>
      <w:r w:rsidRPr="002E2772">
        <w:t xml:space="preserve"> maatalousyrittäjä, jolla on vähintään 6 </w:t>
      </w:r>
      <w:r w:rsidRPr="002E2772">
        <w:rPr>
          <w:i/>
        </w:rPr>
        <w:t>kotieläinyksikköä</w:t>
      </w:r>
      <w:r w:rsidRPr="002E2772">
        <w:t>, on oikeutettu 26 vuosilomapäivään. Lisäksi maatalousyrittäjällä on oikeus tarveharkintaiseen sijaisapuun lainmukaisilla perusteilla (pysyvät ennallaan) sekä mahdollisuus harkinnanvaraiseen lisävapaaseen (nykyinen tuettu maksullinen lomitus) 120 h/v ja</w:t>
      </w:r>
      <w:r w:rsidR="002E2772">
        <w:t xml:space="preserve"> maksulliseen lomitus</w:t>
      </w:r>
      <w:r w:rsidRPr="002E2772">
        <w:t>apuun (nykyinen täysin maksullinen lomitus).</w:t>
      </w:r>
    </w:p>
    <w:p w14:paraId="0047877D" w14:textId="790109C4" w:rsidR="00BA5254" w:rsidRPr="00BA5254" w:rsidRDefault="00BA5254" w:rsidP="00BA5254">
      <w:pPr>
        <w:pStyle w:val="Luettelokappale"/>
        <w:rPr>
          <w:rFonts w:ascii="Times New Roman" w:hAnsi="Times New Roman" w:cs="Times New Roman"/>
          <w:color w:val="auto"/>
          <w:sz w:val="24"/>
          <w:szCs w:val="24"/>
        </w:rPr>
      </w:pPr>
      <w:r w:rsidRPr="00BA5254">
        <w:t>Lomit</w:t>
      </w:r>
      <w:r>
        <w:t>uksen piiriin on otettava MVL</w:t>
      </w:r>
      <w:r w:rsidRPr="00BA5254">
        <w:t>-verotetun</w:t>
      </w:r>
      <w:r>
        <w:t xml:space="preserve"> kotieläintuotannon lisäksi EVL</w:t>
      </w:r>
      <w:r w:rsidRPr="00BA5254">
        <w:t>-verotettu kotieläintuotanto. Tämä tarkoittaisi, että noin 1000 uutta yrittäjää eli noin 500</w:t>
      </w:r>
      <w:r>
        <w:t xml:space="preserve"> </w:t>
      </w:r>
      <w:r w:rsidRPr="00BA5254">
        <w:t>uutta yritystä tulisi maatalouslomituspalvelujen piiriin.</w:t>
      </w:r>
    </w:p>
    <w:p w14:paraId="54640110" w14:textId="77777777" w:rsidR="00943077" w:rsidRPr="00943077" w:rsidRDefault="00943077" w:rsidP="00943077">
      <w:pPr>
        <w:pStyle w:val="Luettelokappale"/>
      </w:pPr>
      <w:r w:rsidRPr="00943077">
        <w:t>Vuosiloma- ja sijaisapupäivän keston määräytyminen ehdotetaan yksinkertaistettavan siten, että se määräytyy suoraan kotieläinyksiköiden määrän mukaan.</w:t>
      </w:r>
    </w:p>
    <w:p w14:paraId="1B89A412" w14:textId="70FC67DF" w:rsidR="00943077" w:rsidRPr="00943077" w:rsidRDefault="00943077" w:rsidP="00943077">
      <w:pPr>
        <w:pStyle w:val="Luettelokappale"/>
      </w:pPr>
      <w:r w:rsidRPr="00943077">
        <w:t>Vuosilomapäivän ja sijaisapupäivän kestoon esitetään 3 h alaraja</w:t>
      </w:r>
      <w:r w:rsidR="002545C0">
        <w:t xml:space="preserve"> ja 9 h yläraja ja lisätään +/-</w:t>
      </w:r>
      <w:r w:rsidRPr="00943077">
        <w:t>15 % jousto.</w:t>
      </w:r>
    </w:p>
    <w:p w14:paraId="0A68178A" w14:textId="77777777" w:rsidR="00943077" w:rsidRPr="00943077" w:rsidRDefault="00943077" w:rsidP="00943077">
      <w:pPr>
        <w:pStyle w:val="Luettelokappale"/>
      </w:pPr>
      <w:r w:rsidRPr="00943077">
        <w:t xml:space="preserve">Maatalouden alkutuotantoon kuulumattomat hevoset on suljettava lomituksen ulkopuolelle. </w:t>
      </w:r>
    </w:p>
    <w:p w14:paraId="565BCA2B" w14:textId="77777777" w:rsidR="00943077" w:rsidRPr="00943077" w:rsidRDefault="00943077" w:rsidP="00943077">
      <w:pPr>
        <w:pStyle w:val="Luettelokappale"/>
      </w:pPr>
      <w:r w:rsidRPr="00943077">
        <w:t>Itse hankitun (aiemmin: itse järjestetty) lomituksen korvaus esitetään korotettavaksi.</w:t>
      </w:r>
    </w:p>
    <w:p w14:paraId="1A67C6F0" w14:textId="77777777" w:rsidR="00943077" w:rsidRPr="00943077" w:rsidRDefault="00943077" w:rsidP="00943077">
      <w:pPr>
        <w:pStyle w:val="Luettelokappale"/>
      </w:pPr>
      <w:r w:rsidRPr="00943077">
        <w:t xml:space="preserve">20 vuosilomapäivän yhtäaikaispitovelvoitteen kotieläinyksikkörajaa (ky) esitetään nostettavaksi </w:t>
      </w:r>
    </w:p>
    <w:p w14:paraId="1A47AD92" w14:textId="77777777" w:rsidR="00943077" w:rsidRPr="00943077" w:rsidRDefault="00943077" w:rsidP="00943077">
      <w:pPr>
        <w:pStyle w:val="Luettelokappale"/>
      </w:pPr>
      <w:r w:rsidRPr="00943077">
        <w:t xml:space="preserve">Sijaisapumaksujen määräytyminen yksinkertaistettaisiin. </w:t>
      </w:r>
    </w:p>
    <w:p w14:paraId="4ADA7F59" w14:textId="77777777" w:rsidR="00943077" w:rsidRPr="00943077" w:rsidRDefault="00943077" w:rsidP="00943077">
      <w:pPr>
        <w:pStyle w:val="Luettelokappale"/>
      </w:pPr>
      <w:r w:rsidRPr="00943077">
        <w:t>Uusi muistutuskäytäntö lomituspalveluiden laadullisten puutteiden käsittelyn lisäämiseksi.</w:t>
      </w:r>
    </w:p>
    <w:p w14:paraId="0DA2C91F" w14:textId="1C27B62B" w:rsidR="00BD2BBA" w:rsidRPr="002E2772" w:rsidRDefault="00BD2BBA" w:rsidP="00AA63A1">
      <w:pPr>
        <w:pStyle w:val="Otsikko3"/>
      </w:pPr>
      <w:r w:rsidRPr="00AA63A1">
        <w:t>Turkistuottajien</w:t>
      </w:r>
      <w:r>
        <w:t xml:space="preserve"> lomituspalvelujen keskeiset muutosesitykset </w:t>
      </w:r>
    </w:p>
    <w:p w14:paraId="390A5FE9" w14:textId="77777777" w:rsidR="00BD2BBA" w:rsidRPr="002E2772" w:rsidRDefault="00BD2BBA" w:rsidP="002E2772">
      <w:pPr>
        <w:pStyle w:val="Luettelokappale"/>
      </w:pPr>
      <w:r w:rsidRPr="002E2772">
        <w:t>Kaikki turkiseläinten tuottajat siirtyisivät turkistuottajan lomituspalvelulain piiriin.</w:t>
      </w:r>
    </w:p>
    <w:p w14:paraId="5E0E4994" w14:textId="77777777" w:rsidR="00BD2BBA" w:rsidRPr="002E2772" w:rsidRDefault="00BD2BBA" w:rsidP="002E2772">
      <w:pPr>
        <w:pStyle w:val="Luettelokappale"/>
      </w:pPr>
      <w:r w:rsidRPr="002E2772">
        <w:t>Turkistuottajien lomituspalvelut muutettaisiin täysin yrittäjän itse hankkimaksi lomitukseksi samaan tapaan kuin poronhoitajien sijaisapu. Palvelun järjestäjän ei siten tarvitsisi tarjota turkistuottajien lomituspalveluja, vaan ainoastaan tehdä lomitusoikeutta koskevat päätökset sekä korvata turkistuottajien lomituspalvelujen kustannukset palvelun tuottajalle.</w:t>
      </w:r>
    </w:p>
    <w:p w14:paraId="6529AE18" w14:textId="7A95F0C9" w:rsidR="00BD2BBA" w:rsidRPr="002E2772" w:rsidRDefault="00BD2BBA" w:rsidP="002E2772">
      <w:pPr>
        <w:pStyle w:val="Luettelokappale"/>
      </w:pPr>
      <w:r w:rsidRPr="002E2772">
        <w:t>Päätöksenteko ja kustannusten korvaus keskitettäisiin M</w:t>
      </w:r>
      <w:r w:rsidR="00370C0F">
        <w:t>ela</w:t>
      </w:r>
      <w:r w:rsidRPr="002E2772">
        <w:t>an</w:t>
      </w:r>
    </w:p>
    <w:p w14:paraId="0B08CE2D" w14:textId="77777777" w:rsidR="00BD2BBA" w:rsidRPr="002E2772" w:rsidRDefault="00BD2BBA" w:rsidP="002E2772">
      <w:pPr>
        <w:pStyle w:val="Luettelokappale"/>
      </w:pPr>
      <w:r w:rsidRPr="002E2772">
        <w:lastRenderedPageBreak/>
        <w:t>Jatkossakin turkistuottajien vuosilomapäivien sekä lisävapaan määrä määriteltäisiin vuosittain STM asetuksella, koska palvelu kustannetaan 2 v siirtomäärärahamomentilta.</w:t>
      </w:r>
    </w:p>
    <w:p w14:paraId="6A8A8441" w14:textId="6DE15AF9" w:rsidR="00BD2BBA" w:rsidRDefault="00BD2BBA" w:rsidP="00BF52D2">
      <w:pPr>
        <w:pStyle w:val="Luettelokappale"/>
      </w:pPr>
      <w:r w:rsidRPr="002E2772">
        <w:t>Maakunnille mahdollisuus tarjota lomituspalveluja</w:t>
      </w:r>
      <w:r w:rsidR="00A2733D">
        <w:t>.</w:t>
      </w:r>
      <w:r w:rsidRPr="002E2772">
        <w:t xml:space="preserve"> </w:t>
      </w:r>
    </w:p>
    <w:p w14:paraId="53F3A423" w14:textId="0E000B30" w:rsidR="00A2733D" w:rsidRPr="00BF52D2" w:rsidRDefault="00A2733D" w:rsidP="00463B67">
      <w:pPr>
        <w:pStyle w:val="Luettelokappale"/>
      </w:pPr>
      <w:r>
        <w:t>Uusi muistutus</w:t>
      </w:r>
      <w:r w:rsidRPr="004B12A8">
        <w:t xml:space="preserve">käytäntö </w:t>
      </w:r>
      <w:r w:rsidR="00463B67" w:rsidRPr="00463B67">
        <w:t>lomituspalveluiden laadullisten</w:t>
      </w:r>
      <w:r w:rsidR="00463B67">
        <w:t xml:space="preserve"> </w:t>
      </w:r>
      <w:r w:rsidRPr="004B12A8">
        <w:t>puut</w:t>
      </w:r>
      <w:r>
        <w:t>teiden käsittelyn lisäämiseksi.</w:t>
      </w:r>
    </w:p>
    <w:p w14:paraId="3728A251" w14:textId="05892C85" w:rsidR="00BD2BBA" w:rsidRPr="002E2772" w:rsidRDefault="00BD2BBA" w:rsidP="00AA63A1">
      <w:pPr>
        <w:pStyle w:val="Otsikko3"/>
      </w:pPr>
      <w:r w:rsidRPr="00AA63A1">
        <w:t>Poronhoitajien</w:t>
      </w:r>
      <w:r>
        <w:t xml:space="preserve"> sijaisapu</w:t>
      </w:r>
    </w:p>
    <w:p w14:paraId="2CE7CBF4" w14:textId="77777777" w:rsidR="00BD2BBA" w:rsidRPr="002E2772" w:rsidRDefault="00BD2BBA" w:rsidP="003507D9">
      <w:pPr>
        <w:pStyle w:val="Luettelokappale"/>
      </w:pPr>
      <w:r w:rsidRPr="002E2772">
        <w:t>Poronhoitajien sijaisapu säilyisi ennallaan eli täysin yrittäjän itse hankkimana palveluna, jossa sijaisavun kustannukset korvataan palvelun tuottajalle.</w:t>
      </w:r>
    </w:p>
    <w:p w14:paraId="538810E7" w14:textId="509041B7" w:rsidR="00BD2BBA" w:rsidRPr="002E2772" w:rsidRDefault="00BD2BBA" w:rsidP="002E2772">
      <w:pPr>
        <w:pStyle w:val="Luettelokappale"/>
      </w:pPr>
      <w:r w:rsidRPr="002E2772">
        <w:t>Päätöksenteko ja kustannusten korvaus säilytettäisiin M</w:t>
      </w:r>
      <w:r w:rsidR="00370C0F">
        <w:t>ela</w:t>
      </w:r>
      <w:r w:rsidRPr="002E2772">
        <w:t>ssa</w:t>
      </w:r>
    </w:p>
    <w:p w14:paraId="25FD4FC7" w14:textId="77777777" w:rsidR="00BD2BBA" w:rsidRPr="002E2772" w:rsidRDefault="00BD2BBA" w:rsidP="002E2772">
      <w:pPr>
        <w:pStyle w:val="Luettelokappale"/>
      </w:pPr>
      <w:r w:rsidRPr="002E2772">
        <w:t>Poronhoitajien sijaisapuun ei esitetä parannuksia, koska tähän ei ole kohdennettu lisärahoitusta.</w:t>
      </w:r>
    </w:p>
    <w:p w14:paraId="468B9291" w14:textId="2C13DB6B" w:rsidR="00BD2BBA" w:rsidRDefault="00BD2BBA" w:rsidP="002E2772">
      <w:pPr>
        <w:pStyle w:val="Luettelokappale"/>
      </w:pPr>
      <w:r w:rsidRPr="002E2772">
        <w:t>Jatkossakin poronhoitajien sijaisaputuntien vuosittainen määrä määriteltäisiin vuosittain STM asetuksella, koska palvelu kustannetaan 2 v siirtomäärärahamomentilta.</w:t>
      </w:r>
    </w:p>
    <w:p w14:paraId="4306663C" w14:textId="03BF5E53" w:rsidR="00A2733D" w:rsidRPr="00BD2BBA" w:rsidRDefault="00A2733D" w:rsidP="00463B67">
      <w:pPr>
        <w:pStyle w:val="Luettelokappale"/>
      </w:pPr>
      <w:r>
        <w:t>Uusi muistutus</w:t>
      </w:r>
      <w:r w:rsidRPr="004B12A8">
        <w:t xml:space="preserve">käytäntö </w:t>
      </w:r>
      <w:r w:rsidR="00463B67" w:rsidRPr="00463B67">
        <w:t>lomituspalveluiden laadullisten</w:t>
      </w:r>
      <w:r w:rsidR="00463B67">
        <w:t xml:space="preserve"> </w:t>
      </w:r>
      <w:r w:rsidRPr="004B12A8">
        <w:t>puut</w:t>
      </w:r>
      <w:r>
        <w:t>teiden käsittelyn lisäämiseksi.</w:t>
      </w:r>
    </w:p>
    <w:p w14:paraId="40BB5DD4" w14:textId="346BBE68" w:rsidR="007E46EC" w:rsidRDefault="007E46EC" w:rsidP="007E46EC">
      <w:pPr>
        <w:pStyle w:val="Otsikko2"/>
      </w:pPr>
      <w:bookmarkStart w:id="14" w:name="_Toc523992242"/>
      <w:r w:rsidRPr="007E46EC">
        <w:t>M</w:t>
      </w:r>
      <w:r>
        <w:t>aatalousyrittäjien lomituspalveluiden osapuolet, tehtävät ja vastuut</w:t>
      </w:r>
      <w:bookmarkEnd w:id="14"/>
    </w:p>
    <w:p w14:paraId="494D9A1E" w14:textId="58E8AF18" w:rsidR="008C35E3" w:rsidRPr="00EF7964" w:rsidRDefault="00EF7964" w:rsidP="00AA63A1">
      <w:pPr>
        <w:pStyle w:val="Otsikko3"/>
      </w:pPr>
      <w:r w:rsidRPr="00AA63A1">
        <w:t>Asiakas</w:t>
      </w:r>
      <w:r>
        <w:t xml:space="preserve"> (maatalousyrittäjä)</w:t>
      </w:r>
    </w:p>
    <w:tbl>
      <w:tblPr>
        <w:tblStyle w:val="TaulukkoRuudukko"/>
        <w:tblW w:w="0" w:type="auto"/>
        <w:tblInd w:w="9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70"/>
        <w:gridCol w:w="3726"/>
      </w:tblGrid>
      <w:tr w:rsidR="00143CE0" w14:paraId="32AAA098" w14:textId="77777777" w:rsidTr="1EF36999">
        <w:trPr>
          <w:cnfStyle w:val="100000000000" w:firstRow="1" w:lastRow="0" w:firstColumn="0" w:lastColumn="0" w:oddVBand="0" w:evenVBand="0" w:oddHBand="0" w:evenHBand="0" w:firstRowFirstColumn="0" w:firstRowLastColumn="0" w:lastRowFirstColumn="0" w:lastRowLastColumn="0"/>
        </w:trPr>
        <w:tc>
          <w:tcPr>
            <w:tcW w:w="3870" w:type="dxa"/>
            <w:shd w:val="clear" w:color="auto" w:fill="DEDEE2" w:themeFill="accent5"/>
          </w:tcPr>
          <w:p w14:paraId="428D81AD" w14:textId="14B3596C" w:rsidR="008C35E3" w:rsidRPr="001B1AD4" w:rsidRDefault="008C35E3" w:rsidP="00EF7964">
            <w:pPr>
              <w:ind w:left="0"/>
              <w:jc w:val="center"/>
              <w:rPr>
                <w:color w:val="0070C0"/>
                <w:sz w:val="14"/>
                <w:szCs w:val="14"/>
              </w:rPr>
            </w:pPr>
            <w:r w:rsidRPr="001B1AD4">
              <w:rPr>
                <w:color w:val="0070C0"/>
                <w:sz w:val="14"/>
                <w:szCs w:val="14"/>
              </w:rPr>
              <w:t>Maakunnan palvelut</w:t>
            </w:r>
          </w:p>
        </w:tc>
        <w:tc>
          <w:tcPr>
            <w:tcW w:w="3726" w:type="dxa"/>
            <w:shd w:val="clear" w:color="auto" w:fill="DEDEE2" w:themeFill="accent5"/>
          </w:tcPr>
          <w:p w14:paraId="49B4A855" w14:textId="7E76BDBE" w:rsidR="008C35E3" w:rsidRPr="001B1AD4" w:rsidRDefault="008C35E3" w:rsidP="00806211">
            <w:pPr>
              <w:ind w:left="0"/>
              <w:jc w:val="center"/>
              <w:rPr>
                <w:color w:val="00B050"/>
                <w:sz w:val="14"/>
                <w:szCs w:val="14"/>
              </w:rPr>
            </w:pPr>
            <w:r w:rsidRPr="001B1AD4">
              <w:rPr>
                <w:color w:val="FF0000"/>
                <w:sz w:val="14"/>
                <w:szCs w:val="14"/>
              </w:rPr>
              <w:t xml:space="preserve">Itse </w:t>
            </w:r>
            <w:r w:rsidR="001533E9">
              <w:rPr>
                <w:color w:val="FF0000"/>
                <w:sz w:val="14"/>
                <w:szCs w:val="14"/>
              </w:rPr>
              <w:t>hankittu</w:t>
            </w:r>
            <w:r w:rsidR="006D7BB3">
              <w:rPr>
                <w:color w:val="FF0000"/>
                <w:sz w:val="14"/>
                <w:szCs w:val="14"/>
              </w:rPr>
              <w:t>, maakunnan korvaama</w:t>
            </w:r>
            <w:r w:rsidRPr="001B1AD4">
              <w:rPr>
                <w:color w:val="FF0000"/>
                <w:sz w:val="14"/>
                <w:szCs w:val="14"/>
              </w:rPr>
              <w:t xml:space="preserve"> </w:t>
            </w:r>
          </w:p>
        </w:tc>
      </w:tr>
      <w:tr w:rsidR="008C35E3" w14:paraId="639DEA43" w14:textId="77777777" w:rsidTr="1EF36999">
        <w:tc>
          <w:tcPr>
            <w:tcW w:w="7596" w:type="dxa"/>
            <w:gridSpan w:val="2"/>
          </w:tcPr>
          <w:p w14:paraId="5D215A9C" w14:textId="046E2921" w:rsidR="008C35E3" w:rsidRPr="00382B4D" w:rsidRDefault="008C35E3" w:rsidP="00EF7964">
            <w:pPr>
              <w:ind w:left="0"/>
              <w:jc w:val="center"/>
              <w:rPr>
                <w:b w:val="0"/>
                <w:color w:val="7030A0"/>
                <w:sz w:val="14"/>
                <w:szCs w:val="14"/>
              </w:rPr>
            </w:pPr>
            <w:r w:rsidRPr="00382B4D">
              <w:rPr>
                <w:b w:val="0"/>
                <w:color w:val="7030A0"/>
                <w:sz w:val="14"/>
                <w:szCs w:val="14"/>
              </w:rPr>
              <w:t>Hakee lomituspalveluoikeutta kirjallisesti ja toimittaa tarvittavat hakemuksen liitteet ja selvitykset.</w:t>
            </w:r>
          </w:p>
        </w:tc>
      </w:tr>
      <w:tr w:rsidR="008C35E3" w14:paraId="5A10CC13" w14:textId="77777777" w:rsidTr="1EF36999">
        <w:tc>
          <w:tcPr>
            <w:tcW w:w="7596" w:type="dxa"/>
            <w:gridSpan w:val="2"/>
          </w:tcPr>
          <w:p w14:paraId="3CEC8E03" w14:textId="6696547F" w:rsidR="008C35E3" w:rsidRPr="00382B4D" w:rsidRDefault="008C35E3" w:rsidP="00EF7964">
            <w:pPr>
              <w:ind w:left="0"/>
              <w:jc w:val="center"/>
              <w:rPr>
                <w:b w:val="0"/>
                <w:color w:val="7030A0"/>
                <w:sz w:val="14"/>
                <w:szCs w:val="14"/>
              </w:rPr>
            </w:pPr>
            <w:r w:rsidRPr="00382B4D">
              <w:rPr>
                <w:b w:val="0"/>
                <w:color w:val="7030A0"/>
                <w:sz w:val="14"/>
                <w:szCs w:val="14"/>
              </w:rPr>
              <w:t>Hakee oikaisua päätökseen.</w:t>
            </w:r>
          </w:p>
        </w:tc>
      </w:tr>
      <w:tr w:rsidR="008C35E3" w14:paraId="0E0A0C68" w14:textId="77777777" w:rsidTr="1EF36999">
        <w:tc>
          <w:tcPr>
            <w:tcW w:w="7596" w:type="dxa"/>
            <w:gridSpan w:val="2"/>
          </w:tcPr>
          <w:p w14:paraId="184E4717" w14:textId="5C31D745" w:rsidR="008C35E3" w:rsidRPr="00382B4D" w:rsidRDefault="008C35E3" w:rsidP="00EF7964">
            <w:pPr>
              <w:ind w:left="0"/>
              <w:jc w:val="center"/>
              <w:rPr>
                <w:b w:val="0"/>
                <w:color w:val="7030A0"/>
                <w:sz w:val="14"/>
                <w:szCs w:val="14"/>
              </w:rPr>
            </w:pPr>
            <w:r w:rsidRPr="00382B4D">
              <w:rPr>
                <w:b w:val="0"/>
                <w:color w:val="7030A0"/>
                <w:sz w:val="14"/>
                <w:szCs w:val="14"/>
              </w:rPr>
              <w:t>Hakee muutosta oikaisuvaatimukseen annettuun päätökseen valittamalla hallinto-oikeuteen.</w:t>
            </w:r>
          </w:p>
        </w:tc>
      </w:tr>
      <w:tr w:rsidR="008C35E3" w14:paraId="19C7A262" w14:textId="77777777" w:rsidTr="1EF36999">
        <w:tc>
          <w:tcPr>
            <w:tcW w:w="7596" w:type="dxa"/>
            <w:gridSpan w:val="2"/>
          </w:tcPr>
          <w:p w14:paraId="0F931CE1" w14:textId="70E45F80" w:rsidR="008C35E3" w:rsidRPr="00382B4D" w:rsidRDefault="008C35E3" w:rsidP="00EF7964">
            <w:pPr>
              <w:ind w:left="0"/>
              <w:jc w:val="center"/>
              <w:rPr>
                <w:b w:val="0"/>
                <w:color w:val="7030A0"/>
                <w:sz w:val="14"/>
                <w:szCs w:val="14"/>
              </w:rPr>
            </w:pPr>
            <w:r w:rsidRPr="00382B4D">
              <w:rPr>
                <w:b w:val="0"/>
                <w:color w:val="7030A0"/>
                <w:sz w:val="14"/>
                <w:szCs w:val="14"/>
              </w:rPr>
              <w:t>Hankkii lomituksen ajaksi tarvittavat kulutustarvikkeet.</w:t>
            </w:r>
          </w:p>
        </w:tc>
      </w:tr>
      <w:tr w:rsidR="008C35E3" w14:paraId="66F5D5E2" w14:textId="77777777" w:rsidTr="1EF36999">
        <w:tc>
          <w:tcPr>
            <w:tcW w:w="7596" w:type="dxa"/>
            <w:gridSpan w:val="2"/>
          </w:tcPr>
          <w:p w14:paraId="023283C5" w14:textId="36E84906" w:rsidR="008C35E3" w:rsidRPr="00382B4D" w:rsidRDefault="008C35E3" w:rsidP="00EF7964">
            <w:pPr>
              <w:ind w:left="0"/>
              <w:jc w:val="center"/>
              <w:rPr>
                <w:b w:val="0"/>
                <w:color w:val="7030A0"/>
                <w:sz w:val="14"/>
                <w:szCs w:val="14"/>
              </w:rPr>
            </w:pPr>
            <w:r w:rsidRPr="00382B4D">
              <w:rPr>
                <w:b w:val="0"/>
                <w:color w:val="7030A0"/>
                <w:sz w:val="14"/>
                <w:szCs w:val="14"/>
              </w:rPr>
              <w:t>Ilmoittaa lomittajalle, mistä hänet tai hänen edustajansa tavoittaa.</w:t>
            </w:r>
          </w:p>
        </w:tc>
      </w:tr>
      <w:tr w:rsidR="008C35E3" w14:paraId="6546CBED" w14:textId="77777777" w:rsidTr="1EF36999">
        <w:tc>
          <w:tcPr>
            <w:tcW w:w="3870" w:type="dxa"/>
          </w:tcPr>
          <w:p w14:paraId="001B3D96" w14:textId="77777777" w:rsidR="008C35E3" w:rsidRPr="001B1AD4" w:rsidRDefault="008C35E3" w:rsidP="00806211">
            <w:pPr>
              <w:ind w:left="0"/>
              <w:jc w:val="center"/>
              <w:rPr>
                <w:b w:val="0"/>
                <w:color w:val="0070C0"/>
                <w:sz w:val="14"/>
                <w:szCs w:val="14"/>
              </w:rPr>
            </w:pPr>
            <w:r w:rsidRPr="001B1AD4">
              <w:rPr>
                <w:b w:val="0"/>
                <w:color w:val="0070C0"/>
                <w:sz w:val="14"/>
                <w:szCs w:val="14"/>
              </w:rPr>
              <w:t>Perehdyttää lomittajan lomituksella hoidettaviin tehtäviin.</w:t>
            </w:r>
          </w:p>
        </w:tc>
        <w:tc>
          <w:tcPr>
            <w:tcW w:w="3726" w:type="dxa"/>
          </w:tcPr>
          <w:p w14:paraId="30165EFD" w14:textId="77777777" w:rsidR="008C35E3" w:rsidRPr="001B1AD4" w:rsidRDefault="008C35E3" w:rsidP="00806211">
            <w:pPr>
              <w:jc w:val="center"/>
              <w:rPr>
                <w:b w:val="0"/>
                <w:color w:val="AEB0C6" w:themeColor="accent6" w:themeTint="99"/>
                <w:sz w:val="14"/>
                <w:szCs w:val="14"/>
              </w:rPr>
            </w:pPr>
          </w:p>
        </w:tc>
      </w:tr>
      <w:tr w:rsidR="008C35E3" w14:paraId="1A72B6AC" w14:textId="77777777" w:rsidTr="1EF36999">
        <w:tc>
          <w:tcPr>
            <w:tcW w:w="3870" w:type="dxa"/>
          </w:tcPr>
          <w:p w14:paraId="680A3E47" w14:textId="7D23ED0B" w:rsidR="008C35E3" w:rsidRPr="001B1AD4" w:rsidRDefault="00E7088E" w:rsidP="00806211">
            <w:pPr>
              <w:ind w:left="0"/>
              <w:jc w:val="center"/>
              <w:rPr>
                <w:b w:val="0"/>
                <w:sz w:val="14"/>
                <w:szCs w:val="14"/>
              </w:rPr>
            </w:pPr>
            <w:r w:rsidRPr="00E7088E">
              <w:rPr>
                <w:b w:val="0"/>
                <w:color w:val="0070C0"/>
                <w:sz w:val="14"/>
                <w:szCs w:val="14"/>
              </w:rPr>
              <w:t>Ilmoittaa aiotun lomitusajankohdan maakuntaan</w:t>
            </w:r>
            <w:r>
              <w:rPr>
                <w:b w:val="0"/>
                <w:color w:val="0070C0"/>
                <w:sz w:val="14"/>
                <w:szCs w:val="14"/>
              </w:rPr>
              <w:t>.</w:t>
            </w:r>
          </w:p>
        </w:tc>
        <w:tc>
          <w:tcPr>
            <w:tcW w:w="3726" w:type="dxa"/>
          </w:tcPr>
          <w:p w14:paraId="749886A7" w14:textId="4E1D0A65" w:rsidR="008C35E3" w:rsidRPr="001B1AD4" w:rsidRDefault="008C35E3" w:rsidP="00EF7964">
            <w:pPr>
              <w:ind w:left="0"/>
              <w:jc w:val="center"/>
              <w:rPr>
                <w:b w:val="0"/>
                <w:color w:val="AEB0C6" w:themeColor="accent6" w:themeTint="99"/>
                <w:sz w:val="14"/>
                <w:szCs w:val="14"/>
              </w:rPr>
            </w:pPr>
            <w:r w:rsidRPr="001B1AD4">
              <w:rPr>
                <w:b w:val="0"/>
                <w:color w:val="FF0000"/>
                <w:sz w:val="14"/>
                <w:szCs w:val="14"/>
              </w:rPr>
              <w:t>Sopii lomituksesta palvelun tuottajan kanssa.</w:t>
            </w:r>
          </w:p>
        </w:tc>
      </w:tr>
      <w:tr w:rsidR="008C35E3" w14:paraId="3CF3EAB7" w14:textId="77777777" w:rsidTr="1EF36999">
        <w:tc>
          <w:tcPr>
            <w:tcW w:w="7596" w:type="dxa"/>
            <w:gridSpan w:val="2"/>
          </w:tcPr>
          <w:p w14:paraId="6D6B0035" w14:textId="28C6D02A" w:rsidR="008C35E3" w:rsidRPr="00382B4D" w:rsidRDefault="008C35E3" w:rsidP="00EF7964">
            <w:pPr>
              <w:ind w:left="0"/>
              <w:jc w:val="center"/>
              <w:rPr>
                <w:b w:val="0"/>
                <w:color w:val="7030A0"/>
                <w:sz w:val="14"/>
                <w:szCs w:val="14"/>
              </w:rPr>
            </w:pPr>
            <w:r w:rsidRPr="00382B4D">
              <w:rPr>
                <w:b w:val="0"/>
                <w:color w:val="7030A0"/>
                <w:sz w:val="14"/>
                <w:szCs w:val="14"/>
              </w:rPr>
              <w:t>Huolehtii yrityksen työturvallisuudesta ja lomittajan ohjeistuksesta/opastuksesta.</w:t>
            </w:r>
          </w:p>
        </w:tc>
      </w:tr>
      <w:tr w:rsidR="008C35E3" w14:paraId="60759286" w14:textId="77777777" w:rsidTr="1EF36999">
        <w:tc>
          <w:tcPr>
            <w:tcW w:w="7596" w:type="dxa"/>
            <w:gridSpan w:val="2"/>
          </w:tcPr>
          <w:p w14:paraId="752D2872" w14:textId="2BF6EA40" w:rsidR="008C35E3" w:rsidRPr="00382B4D" w:rsidRDefault="008C35E3" w:rsidP="00EF7964">
            <w:pPr>
              <w:ind w:left="0"/>
              <w:jc w:val="center"/>
              <w:rPr>
                <w:b w:val="0"/>
                <w:color w:val="7030A0"/>
                <w:sz w:val="14"/>
                <w:szCs w:val="14"/>
              </w:rPr>
            </w:pPr>
            <w:r w:rsidRPr="00382B4D">
              <w:rPr>
                <w:b w:val="0"/>
                <w:color w:val="7030A0"/>
                <w:sz w:val="14"/>
                <w:szCs w:val="14"/>
              </w:rPr>
              <w:t>Ilmoittaa maakuntaan itseään ja yritystään koskevista muutoksista, jotka vaikuttavat lomitukseen.</w:t>
            </w:r>
          </w:p>
        </w:tc>
      </w:tr>
      <w:tr w:rsidR="008C35E3" w14:paraId="33D45C48" w14:textId="77777777" w:rsidTr="1EF36999">
        <w:tc>
          <w:tcPr>
            <w:tcW w:w="3870" w:type="dxa"/>
          </w:tcPr>
          <w:p w14:paraId="19831B4A" w14:textId="77777777" w:rsidR="008C35E3" w:rsidRPr="001B1AD4" w:rsidRDefault="008C35E3" w:rsidP="00806211">
            <w:pPr>
              <w:jc w:val="center"/>
              <w:rPr>
                <w:b w:val="0"/>
                <w:color w:val="0070C0"/>
                <w:sz w:val="14"/>
                <w:szCs w:val="14"/>
              </w:rPr>
            </w:pPr>
          </w:p>
        </w:tc>
        <w:tc>
          <w:tcPr>
            <w:tcW w:w="3726" w:type="dxa"/>
          </w:tcPr>
          <w:p w14:paraId="72FECB91" w14:textId="1AF0410A" w:rsidR="008C35E3" w:rsidRPr="001B1AD4" w:rsidRDefault="000850E5" w:rsidP="00EF7964">
            <w:pPr>
              <w:ind w:left="0"/>
              <w:jc w:val="center"/>
              <w:rPr>
                <w:b w:val="0"/>
                <w:color w:val="FF0000"/>
                <w:sz w:val="14"/>
                <w:szCs w:val="14"/>
              </w:rPr>
            </w:pPr>
            <w:r w:rsidRPr="000850E5">
              <w:rPr>
                <w:b w:val="0"/>
                <w:color w:val="FF0000"/>
                <w:sz w:val="14"/>
                <w:szCs w:val="14"/>
              </w:rPr>
              <w:t>Hakee maakunnasta korvauksen palvelun</w:t>
            </w:r>
            <w:r w:rsidR="007A6EB4">
              <w:rPr>
                <w:b w:val="0"/>
                <w:color w:val="FF0000"/>
                <w:sz w:val="14"/>
                <w:szCs w:val="14"/>
              </w:rPr>
              <w:t xml:space="preserve"> tuottajalle</w:t>
            </w:r>
            <w:r>
              <w:rPr>
                <w:b w:val="0"/>
                <w:color w:val="FF0000"/>
                <w:sz w:val="14"/>
                <w:szCs w:val="14"/>
              </w:rPr>
              <w:t>.</w:t>
            </w:r>
          </w:p>
        </w:tc>
      </w:tr>
      <w:tr w:rsidR="008C35E3" w14:paraId="784EC760" w14:textId="77777777" w:rsidTr="1EF36999">
        <w:tc>
          <w:tcPr>
            <w:tcW w:w="3870" w:type="dxa"/>
          </w:tcPr>
          <w:p w14:paraId="74E5117E" w14:textId="77777777" w:rsidR="008C35E3" w:rsidRPr="001B1AD4" w:rsidRDefault="008C35E3" w:rsidP="00806211">
            <w:pPr>
              <w:ind w:left="0"/>
              <w:jc w:val="center"/>
              <w:rPr>
                <w:b w:val="0"/>
                <w:color w:val="0070C0"/>
                <w:sz w:val="14"/>
                <w:szCs w:val="14"/>
              </w:rPr>
            </w:pPr>
            <w:r w:rsidRPr="001B1AD4">
              <w:rPr>
                <w:b w:val="0"/>
                <w:color w:val="0070C0"/>
                <w:sz w:val="14"/>
                <w:szCs w:val="14"/>
              </w:rPr>
              <w:lastRenderedPageBreak/>
              <w:t>Maksaa maakunnan lähettämän laskun.</w:t>
            </w:r>
          </w:p>
        </w:tc>
        <w:tc>
          <w:tcPr>
            <w:tcW w:w="3726" w:type="dxa"/>
          </w:tcPr>
          <w:p w14:paraId="423EA50D" w14:textId="6BD33BAB" w:rsidR="008C35E3" w:rsidRPr="001B1AD4" w:rsidRDefault="008C35E3" w:rsidP="00EF7964">
            <w:pPr>
              <w:ind w:left="0"/>
              <w:jc w:val="center"/>
              <w:rPr>
                <w:b w:val="0"/>
                <w:color w:val="FF0000"/>
                <w:sz w:val="14"/>
                <w:szCs w:val="14"/>
              </w:rPr>
            </w:pPr>
            <w:r w:rsidRPr="001B1AD4">
              <w:rPr>
                <w:b w:val="0"/>
                <w:color w:val="FF0000"/>
                <w:sz w:val="14"/>
                <w:szCs w:val="14"/>
              </w:rPr>
              <w:t xml:space="preserve">Maksaa palvelun tuottajalle laskusta sen osan, </w:t>
            </w:r>
            <w:r w:rsidR="004A12D4">
              <w:rPr>
                <w:b w:val="0"/>
                <w:color w:val="FF0000"/>
                <w:sz w:val="14"/>
                <w:szCs w:val="14"/>
              </w:rPr>
              <w:t>jota</w:t>
            </w:r>
            <w:r w:rsidRPr="001B1AD4">
              <w:rPr>
                <w:b w:val="0"/>
                <w:color w:val="FF0000"/>
                <w:sz w:val="14"/>
                <w:szCs w:val="14"/>
              </w:rPr>
              <w:t xml:space="preserve"> maakunta ei korvaa (esim. alv).</w:t>
            </w:r>
          </w:p>
        </w:tc>
      </w:tr>
      <w:tr w:rsidR="008C35E3" w14:paraId="618F59D8" w14:textId="77777777" w:rsidTr="1EF36999">
        <w:tc>
          <w:tcPr>
            <w:tcW w:w="7596" w:type="dxa"/>
            <w:gridSpan w:val="2"/>
          </w:tcPr>
          <w:p w14:paraId="1A12E2B1" w14:textId="327D05FC" w:rsidR="008C35E3" w:rsidRPr="001B1AD4" w:rsidRDefault="008C35E3" w:rsidP="00EF7964">
            <w:pPr>
              <w:ind w:left="0"/>
              <w:jc w:val="center"/>
              <w:rPr>
                <w:b w:val="0"/>
                <w:color w:val="auto"/>
                <w:sz w:val="14"/>
                <w:szCs w:val="14"/>
              </w:rPr>
            </w:pPr>
            <w:r w:rsidRPr="00382B4D">
              <w:rPr>
                <w:b w:val="0"/>
                <w:color w:val="7030A0"/>
                <w:sz w:val="14"/>
                <w:szCs w:val="14"/>
              </w:rPr>
              <w:t>Hakee palvelun tuottajalta korvauksen lomittajan aiheuttamasta vahingosta.</w:t>
            </w:r>
          </w:p>
        </w:tc>
      </w:tr>
    </w:tbl>
    <w:p w14:paraId="206BB2F6" w14:textId="2C5A1AF6" w:rsidR="007E46EC" w:rsidRDefault="007E46EC" w:rsidP="00645DED">
      <w:pPr>
        <w:ind w:left="0"/>
        <w:rPr>
          <w:b/>
        </w:rPr>
      </w:pPr>
    </w:p>
    <w:p w14:paraId="20AAFD74" w14:textId="5193EA9E" w:rsidR="006B541A" w:rsidRDefault="006B541A" w:rsidP="00E655AD">
      <w:pPr>
        <w:pStyle w:val="Otsikko3"/>
        <w:ind w:left="1531"/>
      </w:pPr>
      <w:r>
        <w:t>Maakunta</w:t>
      </w:r>
    </w:p>
    <w:tbl>
      <w:tblPr>
        <w:tblStyle w:val="TaulukkoRuudukko"/>
        <w:tblW w:w="0" w:type="auto"/>
        <w:tblInd w:w="9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57"/>
        <w:gridCol w:w="2440"/>
        <w:gridCol w:w="2499"/>
      </w:tblGrid>
      <w:tr w:rsidR="00A908CA" w:rsidRPr="000054C6" w14:paraId="7589C970" w14:textId="77777777" w:rsidTr="1EF36999">
        <w:trPr>
          <w:cnfStyle w:val="100000000000" w:firstRow="1" w:lastRow="0" w:firstColumn="0" w:lastColumn="0" w:oddVBand="0" w:evenVBand="0" w:oddHBand="0" w:evenHBand="0" w:firstRowFirstColumn="0" w:firstRowLastColumn="0" w:lastRowFirstColumn="0" w:lastRowLastColumn="0"/>
        </w:trPr>
        <w:tc>
          <w:tcPr>
            <w:tcW w:w="7596" w:type="dxa"/>
            <w:gridSpan w:val="3"/>
          </w:tcPr>
          <w:p w14:paraId="78DA9B6E" w14:textId="54741F9B" w:rsidR="00A908CA" w:rsidRPr="001B1AD4" w:rsidRDefault="00A908CA" w:rsidP="000054C6">
            <w:pPr>
              <w:ind w:left="0"/>
              <w:jc w:val="center"/>
              <w:rPr>
                <w:b w:val="0"/>
                <w:color w:val="auto"/>
                <w:sz w:val="14"/>
                <w:szCs w:val="14"/>
              </w:rPr>
            </w:pPr>
            <w:r w:rsidRPr="00382B4D">
              <w:rPr>
                <w:b w:val="0"/>
                <w:color w:val="7030A0"/>
                <w:sz w:val="14"/>
                <w:szCs w:val="14"/>
              </w:rPr>
              <w:t>Tiedottaa asiakkaille lomituspalveluista.</w:t>
            </w:r>
          </w:p>
        </w:tc>
      </w:tr>
      <w:tr w:rsidR="00A908CA" w:rsidRPr="000054C6" w14:paraId="685CAEA0" w14:textId="77777777" w:rsidTr="1EF36999">
        <w:tc>
          <w:tcPr>
            <w:tcW w:w="7596" w:type="dxa"/>
            <w:gridSpan w:val="3"/>
          </w:tcPr>
          <w:p w14:paraId="58058F70" w14:textId="0ED2ACCD" w:rsidR="00A908CA" w:rsidRPr="00382B4D" w:rsidRDefault="00A908CA" w:rsidP="000054C6">
            <w:pPr>
              <w:ind w:left="0"/>
              <w:jc w:val="center"/>
              <w:rPr>
                <w:b w:val="0"/>
                <w:color w:val="7030A0"/>
                <w:sz w:val="14"/>
                <w:szCs w:val="14"/>
              </w:rPr>
            </w:pPr>
            <w:r w:rsidRPr="00382B4D">
              <w:rPr>
                <w:b w:val="0"/>
                <w:color w:val="7030A0"/>
                <w:sz w:val="14"/>
                <w:szCs w:val="14"/>
              </w:rPr>
              <w:t>Ottaa vastaan lomitusta koskevat hakemukset.</w:t>
            </w:r>
          </w:p>
        </w:tc>
      </w:tr>
      <w:tr w:rsidR="00A908CA" w:rsidRPr="000054C6" w14:paraId="17EF932B" w14:textId="77777777" w:rsidTr="1EF36999">
        <w:tc>
          <w:tcPr>
            <w:tcW w:w="7596" w:type="dxa"/>
            <w:gridSpan w:val="3"/>
          </w:tcPr>
          <w:p w14:paraId="21C8303F" w14:textId="0C3056C6" w:rsidR="00A908CA" w:rsidRPr="00382B4D" w:rsidRDefault="00A908CA" w:rsidP="000054C6">
            <w:pPr>
              <w:ind w:left="0"/>
              <w:jc w:val="center"/>
              <w:rPr>
                <w:b w:val="0"/>
                <w:color w:val="7030A0"/>
                <w:sz w:val="14"/>
                <w:szCs w:val="14"/>
              </w:rPr>
            </w:pPr>
            <w:r w:rsidRPr="00382B4D">
              <w:rPr>
                <w:b w:val="0"/>
                <w:color w:val="7030A0"/>
                <w:sz w:val="14"/>
                <w:szCs w:val="14"/>
              </w:rPr>
              <w:t>Käsittelee hakemukset.</w:t>
            </w:r>
          </w:p>
        </w:tc>
      </w:tr>
      <w:tr w:rsidR="00A908CA" w:rsidRPr="000054C6" w14:paraId="69A5C62C" w14:textId="77777777" w:rsidTr="1EF36999">
        <w:tc>
          <w:tcPr>
            <w:tcW w:w="7596" w:type="dxa"/>
            <w:gridSpan w:val="3"/>
          </w:tcPr>
          <w:p w14:paraId="1F7514A5" w14:textId="5AC71D15" w:rsidR="00A908CA" w:rsidRPr="00382B4D" w:rsidRDefault="00A908CA" w:rsidP="000054C6">
            <w:pPr>
              <w:ind w:left="0"/>
              <w:jc w:val="center"/>
              <w:rPr>
                <w:b w:val="0"/>
                <w:color w:val="7030A0"/>
                <w:sz w:val="14"/>
                <w:szCs w:val="14"/>
              </w:rPr>
            </w:pPr>
            <w:r w:rsidRPr="00382B4D">
              <w:rPr>
                <w:b w:val="0"/>
                <w:color w:val="7030A0"/>
                <w:sz w:val="14"/>
                <w:szCs w:val="14"/>
              </w:rPr>
              <w:t>Tekee hallintopäätökset ja toimeenpanee ne.</w:t>
            </w:r>
          </w:p>
        </w:tc>
      </w:tr>
      <w:tr w:rsidR="000054C6" w:rsidRPr="000054C6" w14:paraId="29C912DC" w14:textId="77777777" w:rsidTr="1EF36999">
        <w:tc>
          <w:tcPr>
            <w:tcW w:w="5097" w:type="dxa"/>
            <w:gridSpan w:val="2"/>
            <w:shd w:val="clear" w:color="auto" w:fill="DEDEE2" w:themeFill="accent5"/>
          </w:tcPr>
          <w:p w14:paraId="17B063B9" w14:textId="674D6D5D" w:rsidR="00A908CA" w:rsidRPr="00740688" w:rsidRDefault="00A908CA" w:rsidP="000054C6">
            <w:pPr>
              <w:ind w:left="0"/>
              <w:jc w:val="center"/>
              <w:rPr>
                <w:color w:val="0070C0"/>
                <w:sz w:val="14"/>
                <w:szCs w:val="14"/>
              </w:rPr>
            </w:pPr>
            <w:r w:rsidRPr="00740688">
              <w:rPr>
                <w:color w:val="0070C0"/>
                <w:sz w:val="14"/>
                <w:szCs w:val="14"/>
              </w:rPr>
              <w:t>Maakunnan palvelut</w:t>
            </w:r>
          </w:p>
        </w:tc>
        <w:tc>
          <w:tcPr>
            <w:tcW w:w="2499" w:type="dxa"/>
            <w:shd w:val="clear" w:color="auto" w:fill="DEDEE2" w:themeFill="accent5"/>
          </w:tcPr>
          <w:p w14:paraId="64EE6C99" w14:textId="3AF5B03C" w:rsidR="00A908CA" w:rsidRPr="00740688" w:rsidRDefault="00A908CA" w:rsidP="000054C6">
            <w:pPr>
              <w:ind w:left="0"/>
              <w:jc w:val="center"/>
              <w:rPr>
                <w:color w:val="FF0000"/>
                <w:sz w:val="14"/>
                <w:szCs w:val="14"/>
              </w:rPr>
            </w:pPr>
            <w:r w:rsidRPr="00740688">
              <w:rPr>
                <w:color w:val="FF0000"/>
                <w:sz w:val="14"/>
                <w:szCs w:val="14"/>
              </w:rPr>
              <w:t xml:space="preserve">Itse </w:t>
            </w:r>
            <w:r w:rsidR="001533E9">
              <w:rPr>
                <w:color w:val="FF0000"/>
                <w:sz w:val="14"/>
                <w:szCs w:val="14"/>
              </w:rPr>
              <w:t>hankittu</w:t>
            </w:r>
            <w:r w:rsidR="00645DED">
              <w:rPr>
                <w:color w:val="FF0000"/>
                <w:sz w:val="14"/>
                <w:szCs w:val="14"/>
              </w:rPr>
              <w:t>, maakunnan korvaama</w:t>
            </w:r>
          </w:p>
        </w:tc>
      </w:tr>
      <w:tr w:rsidR="000054C6" w:rsidRPr="000054C6" w14:paraId="36BDDC09" w14:textId="77777777" w:rsidTr="1EF36999">
        <w:tc>
          <w:tcPr>
            <w:tcW w:w="5097" w:type="dxa"/>
            <w:gridSpan w:val="2"/>
          </w:tcPr>
          <w:p w14:paraId="726C2E25" w14:textId="76DD82D6" w:rsidR="00A908CA" w:rsidRPr="001B1AD4" w:rsidRDefault="00A908CA" w:rsidP="000054C6">
            <w:pPr>
              <w:ind w:left="0"/>
              <w:jc w:val="center"/>
              <w:rPr>
                <w:b w:val="0"/>
                <w:color w:val="0070C0"/>
                <w:sz w:val="14"/>
                <w:szCs w:val="14"/>
              </w:rPr>
            </w:pPr>
            <w:r w:rsidRPr="001B1AD4">
              <w:rPr>
                <w:b w:val="0"/>
                <w:color w:val="0070C0"/>
                <w:sz w:val="14"/>
                <w:szCs w:val="14"/>
              </w:rPr>
              <w:t>Kilpailuttaa hankintoja.</w:t>
            </w:r>
          </w:p>
        </w:tc>
        <w:tc>
          <w:tcPr>
            <w:tcW w:w="2499" w:type="dxa"/>
          </w:tcPr>
          <w:p w14:paraId="3B33367B" w14:textId="5BF85ACC" w:rsidR="00A908CA" w:rsidRPr="001B1AD4" w:rsidRDefault="003F13F7" w:rsidP="003F13F7">
            <w:pPr>
              <w:ind w:left="0"/>
              <w:jc w:val="center"/>
              <w:rPr>
                <w:b w:val="0"/>
                <w:color w:val="FF0000"/>
                <w:sz w:val="14"/>
                <w:szCs w:val="14"/>
              </w:rPr>
            </w:pPr>
            <w:r w:rsidRPr="001B1AD4">
              <w:rPr>
                <w:b w:val="0"/>
                <w:color w:val="FF0000"/>
                <w:sz w:val="14"/>
                <w:szCs w:val="14"/>
              </w:rPr>
              <w:t>Lähettää palvelun tuottajalle ilmoituksen korvauksen maksamisesta.</w:t>
            </w:r>
          </w:p>
        </w:tc>
      </w:tr>
      <w:tr w:rsidR="000054C6" w:rsidRPr="000054C6" w14:paraId="0BF055B6" w14:textId="77777777" w:rsidTr="1EF36999">
        <w:tc>
          <w:tcPr>
            <w:tcW w:w="5097" w:type="dxa"/>
            <w:gridSpan w:val="2"/>
          </w:tcPr>
          <w:p w14:paraId="2CAF0675" w14:textId="77777777" w:rsidR="00A908CA" w:rsidRPr="001B1AD4" w:rsidRDefault="00A908CA" w:rsidP="000054C6">
            <w:pPr>
              <w:ind w:left="0"/>
              <w:jc w:val="center"/>
              <w:rPr>
                <w:b w:val="0"/>
                <w:color w:val="0070C0"/>
                <w:sz w:val="14"/>
                <w:szCs w:val="14"/>
              </w:rPr>
            </w:pPr>
            <w:r w:rsidRPr="001B1AD4">
              <w:rPr>
                <w:b w:val="0"/>
                <w:color w:val="0070C0"/>
                <w:sz w:val="14"/>
                <w:szCs w:val="14"/>
              </w:rPr>
              <w:t>Ottaa vastaan tiedon lomitusajankohdasta:</w:t>
            </w:r>
          </w:p>
          <w:p w14:paraId="51979164" w14:textId="77777777" w:rsidR="00A908CA" w:rsidRPr="001B1AD4" w:rsidRDefault="00A908CA" w:rsidP="000054C6">
            <w:pPr>
              <w:ind w:left="0"/>
              <w:jc w:val="center"/>
              <w:rPr>
                <w:b w:val="0"/>
                <w:color w:val="0070C0"/>
                <w:sz w:val="14"/>
                <w:szCs w:val="14"/>
              </w:rPr>
            </w:pPr>
            <w:r w:rsidRPr="001B1AD4">
              <w:rPr>
                <w:b w:val="0"/>
                <w:color w:val="0070C0"/>
                <w:sz w:val="14"/>
                <w:szCs w:val="14"/>
              </w:rPr>
              <w:t>- asiakkaalta tulevat ehdotukset lomitusajankohdasta (vuosiloma, lisävapaa, maksullinen)</w:t>
            </w:r>
          </w:p>
          <w:p w14:paraId="3CE7A470" w14:textId="1E15C1A3" w:rsidR="00A908CA" w:rsidRPr="001B1AD4" w:rsidRDefault="00A908CA" w:rsidP="001B1AD4">
            <w:pPr>
              <w:ind w:left="0"/>
              <w:jc w:val="center"/>
              <w:rPr>
                <w:b w:val="0"/>
                <w:color w:val="0070C0"/>
                <w:sz w:val="14"/>
                <w:szCs w:val="14"/>
              </w:rPr>
            </w:pPr>
            <w:r w:rsidRPr="001B1AD4">
              <w:rPr>
                <w:b w:val="0"/>
                <w:color w:val="0070C0"/>
                <w:sz w:val="14"/>
                <w:szCs w:val="14"/>
              </w:rPr>
              <w:t>- sijaisapupäätöksen mukaisesti</w:t>
            </w:r>
          </w:p>
        </w:tc>
        <w:tc>
          <w:tcPr>
            <w:tcW w:w="2499" w:type="dxa"/>
          </w:tcPr>
          <w:p w14:paraId="1D9C3029" w14:textId="3340C4F6" w:rsidR="00A908CA" w:rsidRPr="001B1AD4" w:rsidRDefault="003F13F7" w:rsidP="000054C6">
            <w:pPr>
              <w:ind w:left="0"/>
              <w:jc w:val="center"/>
              <w:rPr>
                <w:b w:val="0"/>
                <w:color w:val="FF0000"/>
                <w:sz w:val="14"/>
                <w:szCs w:val="14"/>
              </w:rPr>
            </w:pPr>
            <w:r w:rsidRPr="001B1AD4">
              <w:rPr>
                <w:b w:val="0"/>
                <w:color w:val="FF0000"/>
                <w:sz w:val="14"/>
                <w:szCs w:val="14"/>
              </w:rPr>
              <w:t>Maksaa palvelun tuottajalle korvauksen.</w:t>
            </w:r>
          </w:p>
        </w:tc>
      </w:tr>
      <w:tr w:rsidR="000054C6" w:rsidRPr="000054C6" w14:paraId="568BDDAD" w14:textId="77777777" w:rsidTr="1EF36999">
        <w:tc>
          <w:tcPr>
            <w:tcW w:w="5097" w:type="dxa"/>
            <w:gridSpan w:val="2"/>
          </w:tcPr>
          <w:p w14:paraId="47D73855" w14:textId="0A4A0AEE" w:rsidR="00A908CA" w:rsidRPr="001B1AD4" w:rsidRDefault="00A908CA" w:rsidP="000054C6">
            <w:pPr>
              <w:ind w:left="0"/>
              <w:jc w:val="center"/>
              <w:rPr>
                <w:b w:val="0"/>
                <w:color w:val="0070C0"/>
                <w:sz w:val="14"/>
                <w:szCs w:val="14"/>
              </w:rPr>
            </w:pPr>
            <w:r w:rsidRPr="001B1AD4">
              <w:rPr>
                <w:b w:val="0"/>
                <w:color w:val="0070C0"/>
                <w:sz w:val="14"/>
                <w:szCs w:val="14"/>
              </w:rPr>
              <w:t>Järjestää maatalouslomittajalle maatalousyrityskohtaista perehdytystä tai opastusta.</w:t>
            </w:r>
          </w:p>
        </w:tc>
        <w:tc>
          <w:tcPr>
            <w:tcW w:w="2499" w:type="dxa"/>
          </w:tcPr>
          <w:p w14:paraId="2698FF6E" w14:textId="03DEF361" w:rsidR="00A908CA" w:rsidRPr="001B1AD4" w:rsidRDefault="003F13F7" w:rsidP="003F13F7">
            <w:pPr>
              <w:ind w:left="0"/>
              <w:jc w:val="center"/>
              <w:rPr>
                <w:b w:val="0"/>
                <w:color w:val="FF0000"/>
                <w:sz w:val="14"/>
                <w:szCs w:val="14"/>
              </w:rPr>
            </w:pPr>
            <w:r w:rsidRPr="001B1AD4">
              <w:rPr>
                <w:b w:val="0"/>
                <w:color w:val="FF0000"/>
                <w:sz w:val="14"/>
                <w:szCs w:val="14"/>
              </w:rPr>
              <w:t>Tekee verottajalle</w:t>
            </w:r>
            <w:r w:rsidR="005C6C03">
              <w:rPr>
                <w:b w:val="0"/>
                <w:color w:val="FF0000"/>
                <w:sz w:val="14"/>
                <w:szCs w:val="14"/>
              </w:rPr>
              <w:t xml:space="preserve"> ilmoituksen</w:t>
            </w:r>
            <w:r w:rsidRPr="001B1AD4">
              <w:rPr>
                <w:b w:val="0"/>
                <w:color w:val="FF0000"/>
                <w:sz w:val="14"/>
                <w:szCs w:val="14"/>
              </w:rPr>
              <w:t xml:space="preserve"> (kerran vuodessa).</w:t>
            </w:r>
          </w:p>
        </w:tc>
      </w:tr>
      <w:tr w:rsidR="000054C6" w:rsidRPr="000054C6" w14:paraId="72645D7B" w14:textId="77777777" w:rsidTr="1EF36999">
        <w:tc>
          <w:tcPr>
            <w:tcW w:w="2657" w:type="dxa"/>
            <w:shd w:val="clear" w:color="auto" w:fill="DEDEE2" w:themeFill="accent5"/>
          </w:tcPr>
          <w:p w14:paraId="4EC410F6" w14:textId="77777777" w:rsidR="00A908CA" w:rsidRPr="00382B4D" w:rsidRDefault="00A908CA" w:rsidP="000054C6">
            <w:pPr>
              <w:ind w:left="0"/>
              <w:jc w:val="center"/>
              <w:rPr>
                <w:color w:val="auto"/>
                <w:sz w:val="14"/>
                <w:szCs w:val="14"/>
              </w:rPr>
            </w:pPr>
            <w:r w:rsidRPr="00382B4D">
              <w:rPr>
                <w:color w:val="auto"/>
                <w:sz w:val="14"/>
                <w:szCs w:val="14"/>
              </w:rPr>
              <w:t>Tuottaa palvelun itse</w:t>
            </w:r>
          </w:p>
        </w:tc>
        <w:tc>
          <w:tcPr>
            <w:tcW w:w="2440" w:type="dxa"/>
            <w:shd w:val="clear" w:color="auto" w:fill="DEDEE2" w:themeFill="accent5"/>
          </w:tcPr>
          <w:p w14:paraId="52CB8269" w14:textId="77777777" w:rsidR="00A908CA" w:rsidRPr="00382B4D" w:rsidRDefault="00A908CA" w:rsidP="000054C6">
            <w:pPr>
              <w:ind w:left="0"/>
              <w:jc w:val="center"/>
              <w:rPr>
                <w:color w:val="auto"/>
                <w:sz w:val="14"/>
                <w:szCs w:val="14"/>
              </w:rPr>
            </w:pPr>
            <w:r w:rsidRPr="00382B4D">
              <w:rPr>
                <w:color w:val="auto"/>
                <w:sz w:val="14"/>
                <w:szCs w:val="14"/>
              </w:rPr>
              <w:t>Hankkii palvelun muilta</w:t>
            </w:r>
          </w:p>
        </w:tc>
        <w:tc>
          <w:tcPr>
            <w:tcW w:w="2499" w:type="dxa"/>
          </w:tcPr>
          <w:p w14:paraId="6456D633" w14:textId="77777777" w:rsidR="00A908CA" w:rsidRPr="001B1AD4" w:rsidRDefault="00A908CA" w:rsidP="000054C6">
            <w:pPr>
              <w:jc w:val="center"/>
              <w:rPr>
                <w:b w:val="0"/>
                <w:color w:val="FF0000"/>
                <w:sz w:val="14"/>
                <w:szCs w:val="14"/>
              </w:rPr>
            </w:pPr>
          </w:p>
        </w:tc>
      </w:tr>
      <w:tr w:rsidR="000054C6" w:rsidRPr="000054C6" w14:paraId="54E742AF" w14:textId="77777777" w:rsidTr="1EF36999">
        <w:tc>
          <w:tcPr>
            <w:tcW w:w="2657" w:type="dxa"/>
          </w:tcPr>
          <w:p w14:paraId="0F633AA9" w14:textId="3AB33FC1" w:rsidR="00A908CA" w:rsidRPr="00382B4D" w:rsidRDefault="00740688" w:rsidP="000054C6">
            <w:pPr>
              <w:ind w:left="0"/>
              <w:jc w:val="center"/>
              <w:rPr>
                <w:b w:val="0"/>
                <w:color w:val="auto"/>
                <w:sz w:val="14"/>
                <w:szCs w:val="14"/>
              </w:rPr>
            </w:pPr>
            <w:r>
              <w:rPr>
                <w:b w:val="0"/>
                <w:color w:val="auto"/>
                <w:sz w:val="14"/>
                <w:szCs w:val="14"/>
              </w:rPr>
              <w:t>T</w:t>
            </w:r>
            <w:r w:rsidRPr="00740688">
              <w:rPr>
                <w:b w:val="0"/>
                <w:color w:val="auto"/>
                <w:sz w:val="14"/>
                <w:szCs w:val="14"/>
              </w:rPr>
              <w:t>uottaa lomituspalvelut tarpeen mukaisesti</w:t>
            </w:r>
            <w:r w:rsidR="003244E8">
              <w:rPr>
                <w:b w:val="0"/>
                <w:color w:val="auto"/>
                <w:sz w:val="14"/>
                <w:szCs w:val="14"/>
              </w:rPr>
              <w:t>.</w:t>
            </w:r>
          </w:p>
        </w:tc>
        <w:tc>
          <w:tcPr>
            <w:tcW w:w="2440" w:type="dxa"/>
          </w:tcPr>
          <w:p w14:paraId="6CCE2C59" w14:textId="77777777" w:rsidR="00A908CA" w:rsidRPr="00382B4D" w:rsidRDefault="00A908CA" w:rsidP="000054C6">
            <w:pPr>
              <w:ind w:left="0"/>
              <w:jc w:val="center"/>
              <w:rPr>
                <w:b w:val="0"/>
                <w:color w:val="auto"/>
                <w:sz w:val="14"/>
                <w:szCs w:val="14"/>
              </w:rPr>
            </w:pPr>
            <w:r w:rsidRPr="00382B4D">
              <w:rPr>
                <w:b w:val="0"/>
                <w:color w:val="auto"/>
                <w:sz w:val="14"/>
                <w:szCs w:val="14"/>
              </w:rPr>
              <w:t>Tilaa lomituksen palvelun tuottajalta.</w:t>
            </w:r>
          </w:p>
        </w:tc>
        <w:tc>
          <w:tcPr>
            <w:tcW w:w="2499" w:type="dxa"/>
          </w:tcPr>
          <w:p w14:paraId="3C88530F" w14:textId="77777777" w:rsidR="00A908CA" w:rsidRPr="001B1AD4" w:rsidRDefault="00A908CA" w:rsidP="000054C6">
            <w:pPr>
              <w:jc w:val="center"/>
              <w:rPr>
                <w:b w:val="0"/>
                <w:color w:val="FF0000"/>
                <w:sz w:val="14"/>
                <w:szCs w:val="14"/>
              </w:rPr>
            </w:pPr>
          </w:p>
        </w:tc>
      </w:tr>
      <w:tr w:rsidR="000054C6" w:rsidRPr="000054C6" w14:paraId="53BD2E85" w14:textId="77777777" w:rsidTr="1EF36999">
        <w:tc>
          <w:tcPr>
            <w:tcW w:w="2657" w:type="dxa"/>
          </w:tcPr>
          <w:p w14:paraId="46F6246B" w14:textId="0EA2548A" w:rsidR="00A908CA" w:rsidRPr="00382B4D" w:rsidRDefault="00740688" w:rsidP="000054C6">
            <w:pPr>
              <w:ind w:left="0"/>
              <w:jc w:val="center"/>
              <w:rPr>
                <w:b w:val="0"/>
                <w:color w:val="auto"/>
                <w:sz w:val="14"/>
                <w:szCs w:val="14"/>
              </w:rPr>
            </w:pPr>
            <w:r w:rsidRPr="00382B4D">
              <w:rPr>
                <w:b w:val="0"/>
                <w:color w:val="auto"/>
                <w:sz w:val="14"/>
                <w:szCs w:val="14"/>
              </w:rPr>
              <w:t>Huolehtii maatalouslomittajan työnantajan tehtävistä ja velvoitteista.</w:t>
            </w:r>
          </w:p>
        </w:tc>
        <w:tc>
          <w:tcPr>
            <w:tcW w:w="2440" w:type="dxa"/>
          </w:tcPr>
          <w:p w14:paraId="0773538A" w14:textId="45917D82" w:rsidR="00A908CA" w:rsidRPr="00382B4D" w:rsidRDefault="00A908CA" w:rsidP="000054C6">
            <w:pPr>
              <w:ind w:left="0"/>
              <w:jc w:val="center"/>
              <w:rPr>
                <w:b w:val="0"/>
                <w:color w:val="auto"/>
                <w:sz w:val="14"/>
                <w:szCs w:val="14"/>
              </w:rPr>
            </w:pPr>
            <w:r w:rsidRPr="00382B4D">
              <w:rPr>
                <w:b w:val="0"/>
                <w:color w:val="auto"/>
                <w:sz w:val="14"/>
                <w:szCs w:val="14"/>
              </w:rPr>
              <w:t>Maksaa palvelun tuottajan laskun.</w:t>
            </w:r>
          </w:p>
        </w:tc>
        <w:tc>
          <w:tcPr>
            <w:tcW w:w="2499" w:type="dxa"/>
          </w:tcPr>
          <w:p w14:paraId="6E587CEB" w14:textId="5CFF1263" w:rsidR="00A908CA" w:rsidRPr="001B1AD4" w:rsidRDefault="00A908CA" w:rsidP="000054C6">
            <w:pPr>
              <w:ind w:left="0"/>
              <w:jc w:val="center"/>
              <w:rPr>
                <w:b w:val="0"/>
                <w:color w:val="FF0000"/>
                <w:sz w:val="14"/>
                <w:szCs w:val="14"/>
              </w:rPr>
            </w:pPr>
          </w:p>
        </w:tc>
      </w:tr>
      <w:tr w:rsidR="000054C6" w:rsidRPr="000054C6" w14:paraId="67F4D86D" w14:textId="77777777" w:rsidTr="1EF36999">
        <w:tc>
          <w:tcPr>
            <w:tcW w:w="5097" w:type="dxa"/>
            <w:gridSpan w:val="2"/>
          </w:tcPr>
          <w:p w14:paraId="0EBAA6C3" w14:textId="63AAACB8" w:rsidR="00A908CA" w:rsidRPr="001B1AD4" w:rsidRDefault="00A908CA" w:rsidP="000054C6">
            <w:pPr>
              <w:ind w:left="0"/>
              <w:jc w:val="center"/>
              <w:rPr>
                <w:b w:val="0"/>
                <w:color w:val="0070C0"/>
                <w:sz w:val="14"/>
                <w:szCs w:val="14"/>
              </w:rPr>
            </w:pPr>
            <w:r w:rsidRPr="001B1AD4">
              <w:rPr>
                <w:b w:val="0"/>
                <w:color w:val="0070C0"/>
                <w:sz w:val="14"/>
                <w:szCs w:val="14"/>
              </w:rPr>
              <w:t>Laskuttaa asiakasmaksun päätöksen mukaisesti ja huolehtii maksujen perinnästä.</w:t>
            </w:r>
          </w:p>
        </w:tc>
        <w:tc>
          <w:tcPr>
            <w:tcW w:w="2499" w:type="dxa"/>
          </w:tcPr>
          <w:p w14:paraId="299C3047" w14:textId="77777777" w:rsidR="00A908CA" w:rsidRPr="001B1AD4" w:rsidRDefault="00A908CA" w:rsidP="000054C6">
            <w:pPr>
              <w:jc w:val="center"/>
              <w:rPr>
                <w:b w:val="0"/>
                <w:color w:val="FF0000"/>
                <w:sz w:val="14"/>
                <w:szCs w:val="14"/>
              </w:rPr>
            </w:pPr>
          </w:p>
        </w:tc>
      </w:tr>
      <w:tr w:rsidR="000054C6" w:rsidRPr="000054C6" w14:paraId="6C586887" w14:textId="77777777" w:rsidTr="1EF36999">
        <w:tc>
          <w:tcPr>
            <w:tcW w:w="5097" w:type="dxa"/>
            <w:gridSpan w:val="2"/>
          </w:tcPr>
          <w:p w14:paraId="569AAC03" w14:textId="01BDA6E7" w:rsidR="00A908CA" w:rsidRPr="001B1AD4" w:rsidRDefault="00A908CA" w:rsidP="000054C6">
            <w:pPr>
              <w:ind w:left="0"/>
              <w:jc w:val="center"/>
              <w:rPr>
                <w:b w:val="0"/>
                <w:color w:val="0070C0"/>
                <w:sz w:val="14"/>
                <w:szCs w:val="14"/>
              </w:rPr>
            </w:pPr>
            <w:r w:rsidRPr="001B1AD4">
              <w:rPr>
                <w:b w:val="0"/>
                <w:color w:val="0070C0"/>
                <w:sz w:val="14"/>
                <w:szCs w:val="14"/>
              </w:rPr>
              <w:t>Ottaa vastaan asiakkaiden tekemiä vahingonkorvaushakemuksia ja antaa niihin päätökset.</w:t>
            </w:r>
          </w:p>
        </w:tc>
        <w:tc>
          <w:tcPr>
            <w:tcW w:w="2499" w:type="dxa"/>
          </w:tcPr>
          <w:p w14:paraId="06C5C663" w14:textId="77777777" w:rsidR="00A908CA" w:rsidRPr="001B1AD4" w:rsidRDefault="00A908CA" w:rsidP="000054C6">
            <w:pPr>
              <w:jc w:val="center"/>
              <w:rPr>
                <w:b w:val="0"/>
                <w:color w:val="FF0000"/>
                <w:sz w:val="14"/>
                <w:szCs w:val="14"/>
              </w:rPr>
            </w:pPr>
          </w:p>
        </w:tc>
      </w:tr>
      <w:tr w:rsidR="000054C6" w:rsidRPr="000054C6" w14:paraId="3E95D270" w14:textId="77777777" w:rsidTr="1EF36999">
        <w:tc>
          <w:tcPr>
            <w:tcW w:w="2657" w:type="dxa"/>
          </w:tcPr>
          <w:p w14:paraId="510B716E" w14:textId="2C12571D" w:rsidR="00A908CA" w:rsidRPr="001B1AD4" w:rsidRDefault="00A908CA" w:rsidP="000054C6">
            <w:pPr>
              <w:ind w:left="0"/>
              <w:jc w:val="center"/>
              <w:rPr>
                <w:b w:val="0"/>
                <w:sz w:val="14"/>
                <w:szCs w:val="14"/>
              </w:rPr>
            </w:pPr>
            <w:r w:rsidRPr="001B1AD4">
              <w:rPr>
                <w:b w:val="0"/>
                <w:sz w:val="14"/>
                <w:szCs w:val="14"/>
              </w:rPr>
              <w:t>Tekee korvaushakemuksen omaan vastuuvahinkoyhtiöön.</w:t>
            </w:r>
          </w:p>
        </w:tc>
        <w:tc>
          <w:tcPr>
            <w:tcW w:w="2440" w:type="dxa"/>
          </w:tcPr>
          <w:p w14:paraId="3F0B6054" w14:textId="77777777" w:rsidR="00A908CA" w:rsidRPr="001B1AD4" w:rsidRDefault="00A908CA" w:rsidP="000054C6">
            <w:pPr>
              <w:ind w:left="0"/>
              <w:jc w:val="center"/>
              <w:rPr>
                <w:b w:val="0"/>
                <w:color w:val="0070C0"/>
                <w:sz w:val="14"/>
                <w:szCs w:val="14"/>
              </w:rPr>
            </w:pPr>
            <w:r w:rsidRPr="001B1AD4">
              <w:rPr>
                <w:b w:val="0"/>
                <w:sz w:val="14"/>
                <w:szCs w:val="14"/>
              </w:rPr>
              <w:t>Hakee korvauksen yksityiseltä palvelun tuottajalta.</w:t>
            </w:r>
          </w:p>
        </w:tc>
        <w:tc>
          <w:tcPr>
            <w:tcW w:w="2499" w:type="dxa"/>
          </w:tcPr>
          <w:p w14:paraId="327B486A" w14:textId="77777777" w:rsidR="00A908CA" w:rsidRPr="001B1AD4" w:rsidRDefault="00A908CA" w:rsidP="000054C6">
            <w:pPr>
              <w:jc w:val="center"/>
              <w:rPr>
                <w:b w:val="0"/>
                <w:color w:val="FF0000"/>
                <w:sz w:val="14"/>
                <w:szCs w:val="14"/>
              </w:rPr>
            </w:pPr>
          </w:p>
        </w:tc>
      </w:tr>
      <w:tr w:rsidR="000054C6" w:rsidRPr="000054C6" w14:paraId="670A792A" w14:textId="77777777" w:rsidTr="1EF36999">
        <w:tc>
          <w:tcPr>
            <w:tcW w:w="5097" w:type="dxa"/>
            <w:gridSpan w:val="2"/>
          </w:tcPr>
          <w:p w14:paraId="4AC4AFE2" w14:textId="2532507B" w:rsidR="00A908CA" w:rsidRPr="001B1AD4" w:rsidRDefault="00A908CA" w:rsidP="000054C6">
            <w:pPr>
              <w:ind w:left="0"/>
              <w:jc w:val="center"/>
              <w:rPr>
                <w:b w:val="0"/>
                <w:color w:val="0070C0"/>
                <w:sz w:val="14"/>
                <w:szCs w:val="14"/>
              </w:rPr>
            </w:pPr>
            <w:r w:rsidRPr="001B1AD4">
              <w:rPr>
                <w:b w:val="0"/>
                <w:color w:val="0070C0"/>
                <w:sz w:val="14"/>
                <w:szCs w:val="14"/>
              </w:rPr>
              <w:t>Tekee asiakkaan yritykseen tilakäynnin/työnjohtokäynnin.</w:t>
            </w:r>
          </w:p>
        </w:tc>
        <w:tc>
          <w:tcPr>
            <w:tcW w:w="2499" w:type="dxa"/>
          </w:tcPr>
          <w:p w14:paraId="769C58E0" w14:textId="77777777" w:rsidR="00A908CA" w:rsidRPr="001B1AD4" w:rsidRDefault="00A908CA" w:rsidP="000054C6">
            <w:pPr>
              <w:jc w:val="center"/>
              <w:rPr>
                <w:b w:val="0"/>
                <w:color w:val="FF0000"/>
                <w:sz w:val="14"/>
                <w:szCs w:val="14"/>
              </w:rPr>
            </w:pPr>
          </w:p>
        </w:tc>
      </w:tr>
      <w:tr w:rsidR="00A908CA" w:rsidRPr="000054C6" w14:paraId="1790EF16" w14:textId="77777777" w:rsidTr="1EF36999">
        <w:tc>
          <w:tcPr>
            <w:tcW w:w="7596" w:type="dxa"/>
            <w:gridSpan w:val="3"/>
          </w:tcPr>
          <w:p w14:paraId="37DC4006" w14:textId="4EF50823" w:rsidR="00A908CA" w:rsidRPr="00382B4D" w:rsidRDefault="00A908CA" w:rsidP="000054C6">
            <w:pPr>
              <w:ind w:left="0"/>
              <w:jc w:val="center"/>
              <w:rPr>
                <w:b w:val="0"/>
                <w:color w:val="7030A0"/>
                <w:sz w:val="14"/>
                <w:szCs w:val="14"/>
              </w:rPr>
            </w:pPr>
            <w:r w:rsidRPr="00382B4D">
              <w:rPr>
                <w:b w:val="0"/>
                <w:color w:val="7030A0"/>
                <w:sz w:val="14"/>
                <w:szCs w:val="14"/>
              </w:rPr>
              <w:t>Säilyttää asiakirjat.</w:t>
            </w:r>
          </w:p>
        </w:tc>
      </w:tr>
      <w:tr w:rsidR="00A908CA" w:rsidRPr="000054C6" w14:paraId="6AC655DF" w14:textId="77777777" w:rsidTr="1EF36999">
        <w:tc>
          <w:tcPr>
            <w:tcW w:w="7596" w:type="dxa"/>
            <w:gridSpan w:val="3"/>
          </w:tcPr>
          <w:p w14:paraId="2642C683" w14:textId="477BA30C" w:rsidR="00A908CA" w:rsidRPr="00382B4D" w:rsidRDefault="00A908CA" w:rsidP="000054C6">
            <w:pPr>
              <w:ind w:left="0"/>
              <w:jc w:val="center"/>
              <w:rPr>
                <w:b w:val="0"/>
                <w:color w:val="7030A0"/>
                <w:sz w:val="14"/>
                <w:szCs w:val="14"/>
              </w:rPr>
            </w:pPr>
            <w:r w:rsidRPr="00382B4D">
              <w:rPr>
                <w:b w:val="0"/>
                <w:color w:val="7030A0"/>
                <w:sz w:val="14"/>
                <w:szCs w:val="14"/>
              </w:rPr>
              <w:t>Antaa tiedot STM:lle palvelun saatavuudesta ja rahoituksen riittävyydestä.</w:t>
            </w:r>
          </w:p>
        </w:tc>
      </w:tr>
      <w:tr w:rsidR="001B1AD4" w:rsidRPr="000054C6" w14:paraId="229CD06E" w14:textId="77777777" w:rsidTr="1EF36999">
        <w:tc>
          <w:tcPr>
            <w:tcW w:w="7596" w:type="dxa"/>
            <w:gridSpan w:val="3"/>
          </w:tcPr>
          <w:p w14:paraId="50D8A773" w14:textId="406705E2" w:rsidR="001B1AD4" w:rsidRPr="00382B4D" w:rsidRDefault="001B1AD4" w:rsidP="000054C6">
            <w:pPr>
              <w:ind w:left="0"/>
              <w:jc w:val="center"/>
              <w:rPr>
                <w:b w:val="0"/>
                <w:color w:val="7030A0"/>
                <w:sz w:val="14"/>
                <w:szCs w:val="14"/>
              </w:rPr>
            </w:pPr>
            <w:r w:rsidRPr="00382B4D">
              <w:rPr>
                <w:b w:val="0"/>
                <w:color w:val="7030A0"/>
                <w:sz w:val="14"/>
                <w:szCs w:val="14"/>
              </w:rPr>
              <w:t>Ilmoittaa EU:n valtiontukisääntöjen mukaisesti yli 60.000 euron menevät tuen saajat EU:lle.</w:t>
            </w:r>
          </w:p>
        </w:tc>
      </w:tr>
    </w:tbl>
    <w:p w14:paraId="145BEC80" w14:textId="1944D690" w:rsidR="006B541A" w:rsidRDefault="006B541A" w:rsidP="006B541A"/>
    <w:p w14:paraId="00E80D49" w14:textId="3CF2B7E1" w:rsidR="00C07D69" w:rsidRDefault="00C07D69" w:rsidP="00C07D69">
      <w:pPr>
        <w:pStyle w:val="Otsikko3"/>
      </w:pPr>
      <w:r>
        <w:lastRenderedPageBreak/>
        <w:t>Maatalousyrittäjien eläkelaitos (Mela)</w:t>
      </w:r>
    </w:p>
    <w:p w14:paraId="4684F786" w14:textId="72C62E04" w:rsidR="00C07D69" w:rsidRPr="00AA63A1" w:rsidRDefault="00C07D69" w:rsidP="00AA63A1">
      <w:pPr>
        <w:pStyle w:val="Luettelokappale"/>
      </w:pPr>
      <w:r w:rsidRPr="00AA63A1">
        <w:t>Voi tarjota lomitukseen liittyvää osaamistaan maakunnille ja Luovalle.</w:t>
      </w:r>
    </w:p>
    <w:p w14:paraId="6B25D1C3" w14:textId="615A67BD" w:rsidR="001B1AD4" w:rsidRPr="002E5A08" w:rsidRDefault="00403F4F" w:rsidP="00382B4D">
      <w:pPr>
        <w:pStyle w:val="Otsikko3"/>
      </w:pPr>
      <w:r>
        <w:t>Yksityinen lomituspalvelun tuottaja</w:t>
      </w:r>
    </w:p>
    <w:p w14:paraId="24ED0B38" w14:textId="77777777" w:rsidR="001B1AD4" w:rsidRPr="00AA63A1" w:rsidRDefault="001B1AD4" w:rsidP="00AA63A1">
      <w:pPr>
        <w:pStyle w:val="Luettelokappale"/>
      </w:pPr>
      <w:r w:rsidRPr="00AA63A1">
        <w:t>Ottaa vastaan tilaajan (maakunta tai asiakas) tilauksen.</w:t>
      </w:r>
    </w:p>
    <w:p w14:paraId="34D4340B" w14:textId="1B05E74B" w:rsidR="001B1AD4" w:rsidRPr="00AA63A1" w:rsidRDefault="00AA3AAD" w:rsidP="00AA63A1">
      <w:pPr>
        <w:pStyle w:val="Luettelokappale"/>
      </w:pPr>
      <w:r w:rsidRPr="00AA63A1">
        <w:t>Toteuttaa</w:t>
      </w:r>
      <w:r w:rsidR="001B1AD4" w:rsidRPr="00AA63A1">
        <w:t xml:space="preserve"> lomituksen tilatun mukaisesti.</w:t>
      </w:r>
    </w:p>
    <w:p w14:paraId="4BDD5586" w14:textId="77777777" w:rsidR="001B1AD4" w:rsidRPr="00AA63A1" w:rsidRDefault="001B1AD4" w:rsidP="00AA63A1">
      <w:pPr>
        <w:pStyle w:val="Luettelokappale"/>
      </w:pPr>
      <w:r w:rsidRPr="00AA63A1">
        <w:t>Lähettää tilaajalle laskun ja erittelyn laskutusperusteista.</w:t>
      </w:r>
    </w:p>
    <w:p w14:paraId="0526D31F" w14:textId="77777777" w:rsidR="001B1AD4" w:rsidRPr="00AA63A1" w:rsidRDefault="001B1AD4" w:rsidP="00AA63A1">
      <w:pPr>
        <w:pStyle w:val="Luettelokappale"/>
      </w:pPr>
      <w:r w:rsidRPr="00AA63A1">
        <w:t>Tekee asiakkaiden yrityksiin työnjohtokäyntejä.</w:t>
      </w:r>
    </w:p>
    <w:p w14:paraId="22F1880E" w14:textId="5010B1E9" w:rsidR="001B1AD4" w:rsidRPr="00AA63A1" w:rsidRDefault="001B1AD4" w:rsidP="00AA63A1">
      <w:pPr>
        <w:pStyle w:val="Luettelokappale"/>
      </w:pPr>
      <w:r w:rsidRPr="00AA63A1">
        <w:t>Vahvistaa allekirjoituksellaan korvaushakemuksella annetut tiedot</w:t>
      </w:r>
      <w:r w:rsidR="009F62C6" w:rsidRPr="00AA63A1">
        <w:t xml:space="preserve"> oikeiksi</w:t>
      </w:r>
      <w:r w:rsidR="00037504" w:rsidRPr="00AA63A1">
        <w:t xml:space="preserve"> asiakkaan </w:t>
      </w:r>
      <w:r w:rsidR="009F62C6" w:rsidRPr="00AA63A1">
        <w:t>itse</w:t>
      </w:r>
      <w:r w:rsidR="00037504" w:rsidRPr="00AA63A1">
        <w:t xml:space="preserve"> </w:t>
      </w:r>
      <w:r w:rsidR="005C6C03">
        <w:t>hankkimassa</w:t>
      </w:r>
      <w:r w:rsidR="00037504" w:rsidRPr="00AA63A1">
        <w:t xml:space="preserve"> lomituksessa</w:t>
      </w:r>
      <w:r w:rsidR="00835650" w:rsidRPr="00AA63A1">
        <w:t>.</w:t>
      </w:r>
    </w:p>
    <w:p w14:paraId="26FD3AEF" w14:textId="4B177F79" w:rsidR="001B1AD4" w:rsidRPr="002E5A08" w:rsidRDefault="00403F4F" w:rsidP="00382B4D">
      <w:pPr>
        <w:pStyle w:val="Otsikko3"/>
      </w:pPr>
      <w:r>
        <w:t>Maatalouslomittaja</w:t>
      </w:r>
    </w:p>
    <w:p w14:paraId="5BCA9EFE" w14:textId="7B92FB3C" w:rsidR="001B1AD4" w:rsidRPr="00AA63A1" w:rsidRDefault="001B1AD4" w:rsidP="00AA63A1">
      <w:pPr>
        <w:pStyle w:val="Luettelokappale"/>
      </w:pPr>
      <w:r w:rsidRPr="00AA63A1">
        <w:t>Hoitaa eläimet annettujen ohjeiden mukaisesti.</w:t>
      </w:r>
    </w:p>
    <w:p w14:paraId="07424AA5" w14:textId="38F2AE50" w:rsidR="001B1AD4" w:rsidRPr="00AA63A1" w:rsidRDefault="001B1AD4" w:rsidP="00AA63A1">
      <w:pPr>
        <w:pStyle w:val="Luettelokappale"/>
      </w:pPr>
      <w:r w:rsidRPr="00AA63A1">
        <w:t>Ilmoittaa työnantajalle, jos työaika poikkeaa suunnitellusta.</w:t>
      </w:r>
    </w:p>
    <w:p w14:paraId="6299AAA0" w14:textId="73F22E63" w:rsidR="001B1AD4" w:rsidRPr="00AA63A1" w:rsidRDefault="001B1AD4" w:rsidP="00AA63A1">
      <w:pPr>
        <w:pStyle w:val="Luettelokappale"/>
      </w:pPr>
      <w:r w:rsidRPr="00AA63A1">
        <w:t>Ilmoittaa työnantajalle, jos tilalla työturvallisuuspuute.</w:t>
      </w:r>
    </w:p>
    <w:p w14:paraId="3C33955D" w14:textId="26484102" w:rsidR="001B1AD4" w:rsidRPr="007D52D9" w:rsidRDefault="00403F4F" w:rsidP="00382B4D">
      <w:pPr>
        <w:pStyle w:val="Otsikko3"/>
      </w:pPr>
      <w:r>
        <w:t xml:space="preserve">Valtion lupa- ja valvontavirasto </w:t>
      </w:r>
      <w:r w:rsidR="00C07D69">
        <w:t>(</w:t>
      </w:r>
      <w:r>
        <w:t>Luova</w:t>
      </w:r>
      <w:r w:rsidR="00C07D69">
        <w:t>)</w:t>
      </w:r>
    </w:p>
    <w:p w14:paraId="43CED629" w14:textId="77777777" w:rsidR="00403F4F" w:rsidRPr="00AA63A1" w:rsidRDefault="001B1AD4" w:rsidP="00AA63A1">
      <w:pPr>
        <w:pStyle w:val="Luettelokappale"/>
      </w:pPr>
      <w:r w:rsidRPr="00AA63A1">
        <w:t>Ohjaa ja valvoo lo</w:t>
      </w:r>
      <w:r w:rsidR="00403F4F" w:rsidRPr="00AA63A1">
        <w:t>mitustoiminnan lainmukaisuutta.</w:t>
      </w:r>
    </w:p>
    <w:p w14:paraId="1E415A02" w14:textId="77777777" w:rsidR="00403F4F" w:rsidRPr="00AA63A1" w:rsidRDefault="001B1AD4" w:rsidP="00AA63A1">
      <w:pPr>
        <w:pStyle w:val="Luettelokappale"/>
      </w:pPr>
      <w:r w:rsidRPr="00AA63A1">
        <w:t>kanteluiden käsittely</w:t>
      </w:r>
    </w:p>
    <w:p w14:paraId="648A9FCD" w14:textId="78277F08" w:rsidR="001B1AD4" w:rsidRPr="00AA63A1" w:rsidRDefault="001B1AD4" w:rsidP="00AA63A1">
      <w:pPr>
        <w:pStyle w:val="Luettelokappale"/>
      </w:pPr>
      <w:r w:rsidRPr="00AA63A1">
        <w:t>lainmukaisuuden valvonta</w:t>
      </w:r>
    </w:p>
    <w:p w14:paraId="35216366" w14:textId="7E0A3CF0" w:rsidR="001B1AD4" w:rsidRPr="00AA63A1" w:rsidRDefault="001B1AD4" w:rsidP="00AA63A1">
      <w:pPr>
        <w:pStyle w:val="Luettelokappale"/>
      </w:pPr>
      <w:r w:rsidRPr="00AA63A1">
        <w:t>Tekee tilastoja ja tilastoanalyyseja lomitustoiminnasta.</w:t>
      </w:r>
    </w:p>
    <w:p w14:paraId="67754C48" w14:textId="5BE8C57C" w:rsidR="001B1AD4" w:rsidRPr="00AA63A1" w:rsidRDefault="001B1AD4" w:rsidP="00AA63A1">
      <w:pPr>
        <w:pStyle w:val="Luettelokappale"/>
      </w:pPr>
      <w:r w:rsidRPr="00AA63A1">
        <w:t>Tuottaa ja luovuttaa maatalousyrittäjien lomitustietoj</w:t>
      </w:r>
      <w:r w:rsidR="00C07D69" w:rsidRPr="00AA63A1">
        <w:t>a</w:t>
      </w:r>
      <w:r w:rsidRPr="00AA63A1">
        <w:t xml:space="preserve"> Luonnonvarakeskukselle maatilojen rakennetutkimusta varten </w:t>
      </w:r>
    </w:p>
    <w:p w14:paraId="04C72B39" w14:textId="4019C339" w:rsidR="00E62EB1" w:rsidRPr="00AA63A1" w:rsidRDefault="00915D32" w:rsidP="00AA63A1">
      <w:pPr>
        <w:pStyle w:val="Luettelokappale"/>
      </w:pPr>
      <w:r w:rsidRPr="00AA63A1">
        <w:t>Lomitusjärjestelmän mahdollinen omistaja</w:t>
      </w:r>
    </w:p>
    <w:p w14:paraId="19FC4E62" w14:textId="36AAA6C6" w:rsidR="001B1AD4" w:rsidRPr="007D52D9" w:rsidRDefault="00403F4F" w:rsidP="00382B4D">
      <w:pPr>
        <w:pStyle w:val="Otsikko3"/>
      </w:pPr>
      <w:r>
        <w:t>Sosiaali- ja terveysministeriö</w:t>
      </w:r>
    </w:p>
    <w:p w14:paraId="67327A18" w14:textId="0EB378AB" w:rsidR="001B1AD4" w:rsidRDefault="001B1AD4" w:rsidP="00AA63A1">
      <w:pPr>
        <w:pStyle w:val="Luettelokappale"/>
      </w:pPr>
      <w:r w:rsidRPr="00AA63A1">
        <w:t>Kehittää lomitustoimintaa ja ohjaa yleisesti.</w:t>
      </w:r>
    </w:p>
    <w:p w14:paraId="1682DA97" w14:textId="5F0AA0D4" w:rsidR="001B1AD4" w:rsidRDefault="00403F4F" w:rsidP="002B3688">
      <w:pPr>
        <w:pStyle w:val="Otsikko3"/>
      </w:pPr>
      <w:r w:rsidRPr="002B3688">
        <w:t>Valtiovarainministeriö</w:t>
      </w:r>
    </w:p>
    <w:p w14:paraId="4CF6B722" w14:textId="7FF72C4D" w:rsidR="00382B4D" w:rsidRPr="00AA63A1" w:rsidRDefault="001B1AD4" w:rsidP="00AA63A1">
      <w:pPr>
        <w:pStyle w:val="Luettelokappale"/>
      </w:pPr>
      <w:r w:rsidRPr="00AA63A1">
        <w:t>Huolehtii toiminnan rahoittamiseen liittyvistä tehtävistä.</w:t>
      </w:r>
    </w:p>
    <w:p w14:paraId="69A62AC2" w14:textId="1EBDC81D" w:rsidR="00403F4F" w:rsidRPr="00AA63A1" w:rsidRDefault="001B1AD4" w:rsidP="00AA63A1">
      <w:pPr>
        <w:pStyle w:val="Luettelokappale"/>
      </w:pPr>
      <w:r w:rsidRPr="00AA63A1">
        <w:t>Käy maakuntaneuvotteluja.</w:t>
      </w:r>
    </w:p>
    <w:p w14:paraId="4063D445" w14:textId="40B10262" w:rsidR="001A5D00" w:rsidRPr="001A5D00" w:rsidRDefault="001A5D00" w:rsidP="00AA63A1">
      <w:pPr>
        <w:pStyle w:val="Otsikko3"/>
      </w:pPr>
      <w:r w:rsidRPr="00AA63A1">
        <w:t>Euroopan</w:t>
      </w:r>
      <w:r>
        <w:t xml:space="preserve"> unioni</w:t>
      </w:r>
    </w:p>
    <w:p w14:paraId="604F5D08" w14:textId="42427385" w:rsidR="00382B4D" w:rsidRPr="00AA63A1" w:rsidRDefault="001B1AD4" w:rsidP="00AA63A1">
      <w:pPr>
        <w:pStyle w:val="Luettelokappale"/>
      </w:pPr>
      <w:r w:rsidRPr="00AA63A1">
        <w:t>Asettaa maa- ja metsätalousal</w:t>
      </w:r>
      <w:r w:rsidR="00382B4D" w:rsidRPr="00AA63A1">
        <w:t xml:space="preserve">an valtiontukisäännöt ja valvoo </w:t>
      </w:r>
      <w:r w:rsidRPr="00AA63A1">
        <w:t>niiden toteutumista.</w:t>
      </w:r>
    </w:p>
    <w:p w14:paraId="59FC71FC" w14:textId="548C203E" w:rsidR="002B3688" w:rsidRPr="00AA63A1" w:rsidRDefault="001B1AD4" w:rsidP="00AA63A1">
      <w:pPr>
        <w:pStyle w:val="Luettelokappale"/>
      </w:pPr>
      <w:r w:rsidRPr="00AA63A1">
        <w:t>Hyväksyy Suomen lomitusjärjestelmän.</w:t>
      </w:r>
    </w:p>
    <w:p w14:paraId="7F1AAD02" w14:textId="03F7B156" w:rsidR="001B1AD4" w:rsidRPr="00862DBB" w:rsidRDefault="00403F4F" w:rsidP="002B3688">
      <w:pPr>
        <w:pStyle w:val="Otsikko3"/>
      </w:pPr>
      <w:r>
        <w:lastRenderedPageBreak/>
        <w:t>Hallinto-oikeus</w:t>
      </w:r>
    </w:p>
    <w:p w14:paraId="5B277063" w14:textId="263532A8" w:rsidR="00E62EB1" w:rsidRDefault="001B1AD4" w:rsidP="00B30B2A">
      <w:pPr>
        <w:pStyle w:val="Luettelokappale"/>
      </w:pPr>
      <w:r>
        <w:t xml:space="preserve">Käsittelee </w:t>
      </w:r>
      <w:r w:rsidRPr="00AA63A1">
        <w:t>asiakkaan</w:t>
      </w:r>
      <w:r>
        <w:t xml:space="preserve"> tekemät muutoksenhaut.</w:t>
      </w:r>
    </w:p>
    <w:p w14:paraId="2152221A" w14:textId="356DB46E" w:rsidR="00E62EB1" w:rsidRDefault="001437AF" w:rsidP="00AA63A1">
      <w:pPr>
        <w:pStyle w:val="Otsikko3"/>
      </w:pPr>
      <w:r w:rsidRPr="001437AF">
        <w:t xml:space="preserve">Maakuntien ICT-palvelukeskus Vimana </w:t>
      </w:r>
      <w:r w:rsidR="00E62EB1">
        <w:t>Oy</w:t>
      </w:r>
    </w:p>
    <w:p w14:paraId="53BF0DA3" w14:textId="37634AFB" w:rsidR="00E62EB1" w:rsidRPr="00AA63A1" w:rsidRDefault="00915D32" w:rsidP="00AA63A1">
      <w:pPr>
        <w:pStyle w:val="Luettelokappale"/>
      </w:pPr>
      <w:r w:rsidRPr="00AA63A1">
        <w:t>Järjestää maakuntien tarvitsemia digitalisaatio- ja ICT-palveluja.</w:t>
      </w:r>
    </w:p>
    <w:p w14:paraId="11480A91" w14:textId="43E5A36E" w:rsidR="00004F25" w:rsidRPr="00A001DB" w:rsidRDefault="00915D32" w:rsidP="00AA63A1">
      <w:pPr>
        <w:pStyle w:val="Luettelokappale"/>
      </w:pPr>
      <w:r w:rsidRPr="00AA63A1">
        <w:t>Mahdollinen lomitusjärjestelmän toimittaja</w:t>
      </w:r>
      <w:r w:rsidR="006057F8" w:rsidRPr="00AA63A1">
        <w:t xml:space="preserve">: </w:t>
      </w:r>
      <w:r w:rsidR="002B3688" w:rsidRPr="00AA63A1">
        <w:t xml:space="preserve">esimerkiksi </w:t>
      </w:r>
      <w:r w:rsidR="006057F8" w:rsidRPr="00AA63A1">
        <w:t xml:space="preserve">arkkitehtuuri, </w:t>
      </w:r>
      <w:r w:rsidR="009E721F">
        <w:t xml:space="preserve">teknologiapalvelut (esim. infra), </w:t>
      </w:r>
      <w:r w:rsidR="006057F8" w:rsidRPr="00AA63A1">
        <w:t>kilpa</w:t>
      </w:r>
      <w:r w:rsidR="009E721F">
        <w:t>ilutus, hankinta</w:t>
      </w:r>
      <w:r w:rsidR="00824859">
        <w:t>-</w:t>
      </w:r>
      <w:r w:rsidR="009E721F">
        <w:t xml:space="preserve"> </w:t>
      </w:r>
      <w:r w:rsidR="002B3688" w:rsidRPr="00AA63A1">
        <w:t>ja</w:t>
      </w:r>
      <w:r w:rsidR="006057F8" w:rsidRPr="00AA63A1">
        <w:t xml:space="preserve"> projektipäällikköpalvelut.</w:t>
      </w:r>
    </w:p>
    <w:p w14:paraId="786D980E" w14:textId="77777777" w:rsidR="00FA4849" w:rsidRDefault="00FA4849" w:rsidP="00FA4849">
      <w:pPr>
        <w:pStyle w:val="Otsikko2"/>
      </w:pPr>
      <w:bookmarkStart w:id="15" w:name="_Toc518029601"/>
      <w:bookmarkStart w:id="16" w:name="_Toc523992243"/>
      <w:r>
        <w:t>Lomituksen asia- ja käyttäjämäärät</w:t>
      </w:r>
      <w:bookmarkEnd w:id="15"/>
      <w:bookmarkEnd w:id="16"/>
    </w:p>
    <w:p w14:paraId="1F6F5C3B" w14:textId="77777777" w:rsidR="00FA4849" w:rsidRDefault="00FA4849" w:rsidP="00FA4849">
      <w:r>
        <w:t>Vuonna 2017 lomituksen asia- ja käyttäjämäärät olivat seuraavat.</w:t>
      </w:r>
    </w:p>
    <w:p w14:paraId="0E3202C0" w14:textId="77777777" w:rsidR="00FA4849" w:rsidRPr="007C0476" w:rsidRDefault="00FA4849" w:rsidP="00FA4849">
      <w:pPr>
        <w:pStyle w:val="Otsikko3"/>
      </w:pPr>
      <w:r w:rsidRPr="007C0476">
        <w:t>Maatalousyritykset</w:t>
      </w:r>
    </w:p>
    <w:p w14:paraId="6FD93126" w14:textId="77777777" w:rsidR="00E057C0" w:rsidRDefault="00E057C0" w:rsidP="00FA4849">
      <w:pPr>
        <w:rPr>
          <w:sz w:val="22"/>
          <w:szCs w:val="20"/>
        </w:rPr>
      </w:pPr>
      <w:r w:rsidRPr="004341FF">
        <w:rPr>
          <w:sz w:val="22"/>
          <w:szCs w:val="20"/>
        </w:rPr>
        <w:t>Vuonna 2017 maatalousyrittäjien lomituspalvel</w:t>
      </w:r>
      <w:r>
        <w:rPr>
          <w:sz w:val="22"/>
          <w:szCs w:val="20"/>
        </w:rPr>
        <w:t>uja käytettiin seuraavasti:</w:t>
      </w:r>
    </w:p>
    <w:p w14:paraId="52536E9A" w14:textId="77777777" w:rsidR="00E057C0" w:rsidRDefault="00E057C0" w:rsidP="0094585A">
      <w:pPr>
        <w:pStyle w:val="Luettelokappale"/>
        <w:numPr>
          <w:ilvl w:val="0"/>
          <w:numId w:val="18"/>
        </w:numPr>
        <w:rPr>
          <w:sz w:val="22"/>
          <w:szCs w:val="20"/>
        </w:rPr>
      </w:pPr>
      <w:r w:rsidRPr="00E057C0">
        <w:rPr>
          <w:sz w:val="22"/>
          <w:szCs w:val="20"/>
        </w:rPr>
        <w:t>vuosilomaa 16 988 maatalousyrittäjää (paikallisyksikön järjestämänä 91,8 %, itse järjestettynä 8,2 %</w:t>
      </w:r>
      <w:r>
        <w:rPr>
          <w:sz w:val="22"/>
          <w:szCs w:val="20"/>
        </w:rPr>
        <w:t>)</w:t>
      </w:r>
    </w:p>
    <w:p w14:paraId="2A10E3BD" w14:textId="77777777" w:rsidR="00E057C0" w:rsidRDefault="00E057C0" w:rsidP="0094585A">
      <w:pPr>
        <w:pStyle w:val="Luettelokappale"/>
        <w:numPr>
          <w:ilvl w:val="0"/>
          <w:numId w:val="18"/>
        </w:numPr>
        <w:rPr>
          <w:sz w:val="22"/>
          <w:szCs w:val="20"/>
        </w:rPr>
      </w:pPr>
      <w:r w:rsidRPr="00E057C0">
        <w:rPr>
          <w:sz w:val="22"/>
          <w:szCs w:val="20"/>
        </w:rPr>
        <w:t>sijaisapua 5 732</w:t>
      </w:r>
      <w:r>
        <w:rPr>
          <w:sz w:val="22"/>
          <w:szCs w:val="20"/>
        </w:rPr>
        <w:t xml:space="preserve"> maatalousyrittäjää</w:t>
      </w:r>
    </w:p>
    <w:p w14:paraId="4E6EFC89" w14:textId="77777777" w:rsidR="00E057C0" w:rsidRDefault="00E057C0" w:rsidP="0094585A">
      <w:pPr>
        <w:pStyle w:val="Luettelokappale"/>
        <w:numPr>
          <w:ilvl w:val="0"/>
          <w:numId w:val="18"/>
        </w:numPr>
        <w:rPr>
          <w:sz w:val="22"/>
          <w:szCs w:val="20"/>
        </w:rPr>
      </w:pPr>
      <w:r w:rsidRPr="00E057C0">
        <w:rPr>
          <w:sz w:val="22"/>
          <w:szCs w:val="20"/>
        </w:rPr>
        <w:t xml:space="preserve">tuettua maksullista lomitusta 9 </w:t>
      </w:r>
      <w:r>
        <w:rPr>
          <w:sz w:val="22"/>
          <w:szCs w:val="20"/>
        </w:rPr>
        <w:t>146 maatalousyrittäjää</w:t>
      </w:r>
    </w:p>
    <w:p w14:paraId="6A32B73D" w14:textId="3C34BE22" w:rsidR="00E057C0" w:rsidRPr="00E057C0" w:rsidRDefault="00E057C0" w:rsidP="0094585A">
      <w:pPr>
        <w:pStyle w:val="Luettelokappale"/>
        <w:numPr>
          <w:ilvl w:val="0"/>
          <w:numId w:val="18"/>
        </w:numPr>
        <w:rPr>
          <w:sz w:val="22"/>
          <w:szCs w:val="20"/>
        </w:rPr>
      </w:pPr>
      <w:r w:rsidRPr="00E057C0">
        <w:rPr>
          <w:sz w:val="22"/>
          <w:szCs w:val="20"/>
        </w:rPr>
        <w:t>täysin maksullista lomitusta 393 maatalousyrittäjää</w:t>
      </w:r>
    </w:p>
    <w:p w14:paraId="154E1CC6" w14:textId="77777777" w:rsidR="00E057C0" w:rsidRDefault="00E057C0" w:rsidP="00FA4849">
      <w:pPr>
        <w:rPr>
          <w:sz w:val="22"/>
          <w:szCs w:val="20"/>
        </w:rPr>
      </w:pPr>
    </w:p>
    <w:p w14:paraId="2FA045E2" w14:textId="36AC9147" w:rsidR="00FA4849" w:rsidRPr="007C0476" w:rsidRDefault="00FA4849" w:rsidP="00FA4849">
      <w:r w:rsidRPr="007C0476">
        <w:t>Yrittäjän Lomitusnetti</w:t>
      </w:r>
      <w:r>
        <w:t>:</w:t>
      </w:r>
    </w:p>
    <w:p w14:paraId="32A5C98B" w14:textId="77777777" w:rsidR="00FA4849" w:rsidRPr="007C0476" w:rsidRDefault="00FA4849" w:rsidP="00FA4849">
      <w:pPr>
        <w:pStyle w:val="Luettelokappale"/>
      </w:pPr>
      <w:r>
        <w:t>Käyttäjiä: 9 886</w:t>
      </w:r>
      <w:r w:rsidRPr="007C0476">
        <w:t xml:space="preserve"> maatalousyrittäjää </w:t>
      </w:r>
    </w:p>
    <w:p w14:paraId="1D319631" w14:textId="77777777" w:rsidR="00FA4849" w:rsidRPr="007C0476" w:rsidRDefault="00FA4849" w:rsidP="00FA4849">
      <w:pPr>
        <w:pStyle w:val="Luettelokappale"/>
      </w:pPr>
      <w:r w:rsidRPr="007C0476">
        <w:t xml:space="preserve">Hakemuksia: </w:t>
      </w:r>
      <w:r>
        <w:t xml:space="preserve">6 516 vuosilomahakemusta, 4 515 </w:t>
      </w:r>
      <w:r w:rsidRPr="007C0476">
        <w:t>sijaisapuhakemusta</w:t>
      </w:r>
    </w:p>
    <w:p w14:paraId="125B8E3A" w14:textId="77777777" w:rsidR="00FA4849" w:rsidRDefault="00FA4849" w:rsidP="00FA4849">
      <w:pPr>
        <w:pStyle w:val="Luettelokappale"/>
      </w:pPr>
      <w:r>
        <w:t>Lomituspyyntöjä: 13 939</w:t>
      </w:r>
      <w:r w:rsidRPr="007C0476">
        <w:t xml:space="preserve"> </w:t>
      </w:r>
    </w:p>
    <w:p w14:paraId="5D6BF1EE" w14:textId="77777777" w:rsidR="00FA4849" w:rsidRPr="007C0476" w:rsidRDefault="00FA4849" w:rsidP="00FA4849"/>
    <w:p w14:paraId="112D0D68" w14:textId="77777777" w:rsidR="00FA4849" w:rsidRPr="007C0476" w:rsidRDefault="00FA4849" w:rsidP="00FA4849">
      <w:r w:rsidRPr="007C0476">
        <w:t>Hallinnon Lomitusnetti</w:t>
      </w:r>
      <w:r>
        <w:t>:</w:t>
      </w:r>
    </w:p>
    <w:p w14:paraId="08680F60" w14:textId="77777777" w:rsidR="00FA4849" w:rsidRPr="007C0476" w:rsidRDefault="00FA4849" w:rsidP="00FA4849">
      <w:pPr>
        <w:pStyle w:val="Luettelokappale"/>
      </w:pPr>
      <w:r>
        <w:t>Käyttäjiä: 263</w:t>
      </w:r>
      <w:r w:rsidRPr="007C0476">
        <w:t xml:space="preserve"> henkilöä</w:t>
      </w:r>
    </w:p>
    <w:p w14:paraId="1B227905" w14:textId="77777777" w:rsidR="00FA4849" w:rsidRPr="007C0476" w:rsidRDefault="00FA4849" w:rsidP="00FA4849">
      <w:pPr>
        <w:pStyle w:val="Luettelokappale"/>
      </w:pPr>
      <w:r>
        <w:t>Hakemuksia: 16 522 vuosilomahakemusta, 20 858</w:t>
      </w:r>
      <w:r w:rsidRPr="007C0476">
        <w:t xml:space="preserve"> sijaisapuhakemusta. Päätöksiä yhteensä 54</w:t>
      </w:r>
      <w:r>
        <w:t> 968.</w:t>
      </w:r>
    </w:p>
    <w:p w14:paraId="14896F90" w14:textId="77777777" w:rsidR="00FA4849" w:rsidRPr="007C0476" w:rsidRDefault="00FA4849" w:rsidP="00FA4849">
      <w:pPr>
        <w:pStyle w:val="Luettelokappale"/>
      </w:pPr>
      <w:r>
        <w:t>Lomituspyyntöjä: 260 486</w:t>
      </w:r>
      <w:r w:rsidRPr="007C0476">
        <w:t xml:space="preserve"> </w:t>
      </w:r>
    </w:p>
    <w:p w14:paraId="7789AA5F" w14:textId="77777777" w:rsidR="00FA4849" w:rsidRDefault="00FA4849" w:rsidP="00FA4849">
      <w:pPr>
        <w:pStyle w:val="Luettelokappale"/>
      </w:pPr>
      <w:r>
        <w:t>Laskuja tallennettu: 44 615</w:t>
      </w:r>
    </w:p>
    <w:p w14:paraId="7759EE27" w14:textId="77777777" w:rsidR="00FA4849" w:rsidRPr="007C0476" w:rsidRDefault="00FA4849" w:rsidP="00FA4849">
      <w:pPr>
        <w:pStyle w:val="Luettelokappale"/>
        <w:numPr>
          <w:ilvl w:val="0"/>
          <w:numId w:val="0"/>
        </w:numPr>
        <w:ind w:left="1434"/>
      </w:pPr>
    </w:p>
    <w:p w14:paraId="501240E2" w14:textId="77777777" w:rsidR="00FA4849" w:rsidRPr="007C0476" w:rsidRDefault="00FA4849" w:rsidP="00FA4849">
      <w:r w:rsidRPr="007C0476">
        <w:t>Maatalouslomittajien palvelut (mm. työvuorolista, asiakkaan tiedot, toteutuneet lomitukset)</w:t>
      </w:r>
      <w:r>
        <w:t>:</w:t>
      </w:r>
    </w:p>
    <w:p w14:paraId="674FFB89" w14:textId="77777777" w:rsidR="00FA4849" w:rsidRPr="007C0476" w:rsidRDefault="00FA4849" w:rsidP="00FA4849">
      <w:pPr>
        <w:pStyle w:val="Luettelokappale"/>
      </w:pPr>
      <w:r>
        <w:t>Käyttäjiä: 2 197</w:t>
      </w:r>
      <w:r w:rsidRPr="007C0476">
        <w:t xml:space="preserve"> maatalouslomittajaa</w:t>
      </w:r>
    </w:p>
    <w:p w14:paraId="0271A405" w14:textId="77777777" w:rsidR="00FA4849" w:rsidRDefault="00FA4849" w:rsidP="00FA4849"/>
    <w:p w14:paraId="5CAE00D9" w14:textId="77777777" w:rsidR="00FA4849" w:rsidRPr="007C0476" w:rsidRDefault="00FA4849" w:rsidP="00FA4849">
      <w:r w:rsidRPr="007C0476">
        <w:lastRenderedPageBreak/>
        <w:t>Mobiilijärjestelmä (lomittajien työajan kirjaus, matkat, turvajärjestelmä)</w:t>
      </w:r>
      <w:r>
        <w:t>:</w:t>
      </w:r>
    </w:p>
    <w:p w14:paraId="1A63650B" w14:textId="77777777" w:rsidR="00FA4849" w:rsidRPr="007C0476" w:rsidRDefault="00FA4849" w:rsidP="00FA4849">
      <w:pPr>
        <w:pStyle w:val="Luettelokappale"/>
      </w:pPr>
      <w:r>
        <w:t>Käyttäjiä: 2 717</w:t>
      </w:r>
      <w:r w:rsidRPr="007C0476">
        <w:t xml:space="preserve"> maatalouslomittajaa</w:t>
      </w:r>
    </w:p>
    <w:p w14:paraId="72282A2A" w14:textId="77777777" w:rsidR="00FA4849" w:rsidRPr="007C0476" w:rsidRDefault="00FA4849" w:rsidP="00FA4849">
      <w:pPr>
        <w:pStyle w:val="Luettelokappale"/>
      </w:pPr>
      <w:r>
        <w:t>Työaikakuittauksia: 844 600</w:t>
      </w:r>
      <w:r w:rsidRPr="007C0476">
        <w:t xml:space="preserve"> kpl</w:t>
      </w:r>
    </w:p>
    <w:p w14:paraId="09E67EED" w14:textId="77777777" w:rsidR="00FA4849" w:rsidRDefault="00FA4849" w:rsidP="00FA4849">
      <w:pPr>
        <w:pStyle w:val="Luettelokappale"/>
      </w:pPr>
      <w:r w:rsidRPr="007C0476">
        <w:t>Matkakuittauks</w:t>
      </w:r>
      <w:r>
        <w:t>ia: 416 727</w:t>
      </w:r>
      <w:r w:rsidRPr="007C0476">
        <w:t xml:space="preserve"> kpl</w:t>
      </w:r>
    </w:p>
    <w:p w14:paraId="6AA012B3" w14:textId="77777777" w:rsidR="00FA4849" w:rsidRPr="004C4021" w:rsidRDefault="00FA4849" w:rsidP="00FA4849">
      <w:pPr>
        <w:pStyle w:val="Otsikko3"/>
      </w:pPr>
      <w:r w:rsidRPr="004C4021">
        <w:t>Turkistuottajat</w:t>
      </w:r>
    </w:p>
    <w:p w14:paraId="19FA5D9B" w14:textId="77777777" w:rsidR="00FA4849" w:rsidRDefault="00FA4849" w:rsidP="00FA4849">
      <w:r>
        <w:t>Vuonna 2017</w:t>
      </w:r>
      <w:r w:rsidRPr="004C4021">
        <w:t xml:space="preserve"> lomituspalveluja k</w:t>
      </w:r>
      <w:r>
        <w:t>äyttäviä turkistuottajia oli 484</w:t>
      </w:r>
      <w:r w:rsidRPr="004C4021">
        <w:t xml:space="preserve"> henkilöä.</w:t>
      </w:r>
    </w:p>
    <w:p w14:paraId="34E5D176" w14:textId="77777777" w:rsidR="00FA4849" w:rsidRDefault="00FA4849" w:rsidP="00FA4849">
      <w:pPr>
        <w:ind w:left="1531"/>
      </w:pPr>
    </w:p>
    <w:p w14:paraId="6FA160A6" w14:textId="77777777" w:rsidR="00FA4849" w:rsidRPr="004C4021" w:rsidRDefault="00FA4849" w:rsidP="00FA4849">
      <w:r>
        <w:t>Tällä hetkellä t</w:t>
      </w:r>
      <w:r w:rsidRPr="004C4021">
        <w:t>urkistuottajien lomituspalvelujen toimeenpanon seurantaa ja valvontaa varten paikallisyksiköt toimittavat Melalle tiedot palvelujen käytöstä Excel-taulukoilla. Lisäksi Mela on toimittanut paikallisyksiköille asiakirjapohjia päätösten tekemistä varten.</w:t>
      </w:r>
    </w:p>
    <w:p w14:paraId="1D05B6C5" w14:textId="77777777" w:rsidR="00FA4849" w:rsidRPr="004C4021" w:rsidRDefault="00FA4849" w:rsidP="00FA4849">
      <w:pPr>
        <w:pStyle w:val="Otsikko3"/>
      </w:pPr>
      <w:r w:rsidRPr="004C4021">
        <w:t>Poronhoitajat</w:t>
      </w:r>
    </w:p>
    <w:p w14:paraId="7F415DC8" w14:textId="77777777" w:rsidR="00FA4849" w:rsidRDefault="00FA4849" w:rsidP="00FA4849">
      <w:r>
        <w:t>Vuonna 2017</w:t>
      </w:r>
      <w:r w:rsidRPr="004C4021">
        <w:t xml:space="preserve"> </w:t>
      </w:r>
      <w:r>
        <w:t>sijaisapua käytti 114</w:t>
      </w:r>
      <w:r w:rsidRPr="004C4021">
        <w:t xml:space="preserve"> poronhoitajaa. Hakemuksia (sijaisapuhakemuksia ja korvaushakemuksia) saapui Melaan yhtee</w:t>
      </w:r>
      <w:r>
        <w:t>nsä 344</w:t>
      </w:r>
      <w:r w:rsidRPr="004C4021">
        <w:t xml:space="preserve"> kappaletta.</w:t>
      </w:r>
    </w:p>
    <w:p w14:paraId="09B7C708" w14:textId="77777777" w:rsidR="00FA4849" w:rsidRDefault="00FA4849" w:rsidP="00FA4849">
      <w:pPr>
        <w:ind w:left="1531"/>
      </w:pPr>
    </w:p>
    <w:p w14:paraId="17CC4F79" w14:textId="65585260" w:rsidR="003E5850" w:rsidRPr="003E5850" w:rsidRDefault="00FA4849" w:rsidP="00A62F30">
      <w:pPr>
        <w:pStyle w:val="Asiakaslistaus"/>
      </w:pPr>
      <w:r>
        <w:t xml:space="preserve">Tällä hetkellä poronhoitajien sijaisapuasioita käsitellään </w:t>
      </w:r>
      <w:r w:rsidRPr="004C4021">
        <w:t>Melan oma</w:t>
      </w:r>
      <w:r>
        <w:t>lla</w:t>
      </w:r>
      <w:r w:rsidRPr="004C4021">
        <w:t xml:space="preserve"> asianhallintajärjestelmä</w:t>
      </w:r>
      <w:r>
        <w:t>llä</w:t>
      </w:r>
      <w:r w:rsidRPr="004C4021">
        <w:t xml:space="preserve">, </w:t>
      </w:r>
      <w:r>
        <w:t xml:space="preserve">Microsoft </w:t>
      </w:r>
      <w:r w:rsidRPr="004C4021">
        <w:t>Access</w:t>
      </w:r>
      <w:r>
        <w:t xml:space="preserve"> -pohjaisella</w:t>
      </w:r>
      <w:r w:rsidRPr="004C4021">
        <w:t xml:space="preserve"> pororekisteri</w:t>
      </w:r>
      <w:r>
        <w:t>llä sekä Word-asiakirjapohjilla.</w:t>
      </w:r>
      <w:r w:rsidRPr="004C4021">
        <w:t xml:space="preserve"> </w:t>
      </w:r>
      <w:bookmarkStart w:id="17" w:name="_Toc517686944"/>
      <w:bookmarkStart w:id="18" w:name="_Toc517687086"/>
    </w:p>
    <w:p w14:paraId="1A0D2E26" w14:textId="452AD8CF" w:rsidR="00004F25" w:rsidRDefault="00A11923" w:rsidP="00D70F67">
      <w:pPr>
        <w:pStyle w:val="Otsikko1"/>
      </w:pPr>
      <w:bookmarkStart w:id="19" w:name="_Toc523992244"/>
      <w:r>
        <w:lastRenderedPageBreak/>
        <w:t>Lomitusjärjestelmän yleiskuvaus</w:t>
      </w:r>
      <w:bookmarkEnd w:id="17"/>
      <w:bookmarkEnd w:id="18"/>
      <w:bookmarkEnd w:id="19"/>
    </w:p>
    <w:p w14:paraId="2AF55FFB" w14:textId="2B5B8810" w:rsidR="00E22FFA" w:rsidRDefault="00DE3B2A" w:rsidP="00CD36DD">
      <w:r>
        <w:t>Nykyi</w:t>
      </w:r>
      <w:r w:rsidR="00643D68">
        <w:t xml:space="preserve">nen lomituksen </w:t>
      </w:r>
      <w:r w:rsidR="00246473">
        <w:t>tieto</w:t>
      </w:r>
      <w:r w:rsidR="00643D68">
        <w:t xml:space="preserve">järjestelmä, Lomitusnetti, on erittäin </w:t>
      </w:r>
      <w:r w:rsidR="00246473">
        <w:t>laaja kokonaisuus</w:t>
      </w:r>
      <w:r w:rsidR="00DF0ACE">
        <w:t xml:space="preserve">, joka </w:t>
      </w:r>
      <w:r w:rsidR="00246473">
        <w:t>sisältää</w:t>
      </w:r>
      <w:r w:rsidR="009956EF">
        <w:t xml:space="preserve"> </w:t>
      </w:r>
      <w:r w:rsidR="000801B7">
        <w:t>palvelut</w:t>
      </w:r>
      <w:r w:rsidR="00DF0ACE">
        <w:t xml:space="preserve"> niin</w:t>
      </w:r>
      <w:r w:rsidR="000801B7">
        <w:t xml:space="preserve"> maatalousyrittäjille</w:t>
      </w:r>
      <w:r w:rsidR="00DF0ACE">
        <w:t>, hallinnolle kuin</w:t>
      </w:r>
      <w:r w:rsidR="00F64169">
        <w:t xml:space="preserve"> maatalouslomittajille</w:t>
      </w:r>
      <w:r w:rsidR="00DF0ACE">
        <w:t>kin</w:t>
      </w:r>
      <w:r w:rsidR="00F64169">
        <w:t>. Tu</w:t>
      </w:r>
      <w:r w:rsidR="00BC6C84">
        <w:t>rkistuottajien lomituspalveluiden</w:t>
      </w:r>
      <w:r w:rsidR="008642BE">
        <w:t xml:space="preserve"> tai poronhoitajien sijaisa</w:t>
      </w:r>
      <w:r w:rsidR="00BC6C84">
        <w:t>vun käsittelyä Lomitusnetti ei sisällä, vaan ne käsitellään muilla työkaluilla</w:t>
      </w:r>
      <w:r w:rsidR="008642BE">
        <w:t>.</w:t>
      </w:r>
    </w:p>
    <w:p w14:paraId="717F95AB" w14:textId="5E6BF337" w:rsidR="00CD36DD" w:rsidRDefault="00CD36DD" w:rsidP="00CD36DD"/>
    <w:p w14:paraId="4A1F15E2" w14:textId="49FA493D" w:rsidR="00C33526" w:rsidRDefault="003B10D9" w:rsidP="00E24860">
      <w:r>
        <w:t xml:space="preserve">Melan selvityksessä </w:t>
      </w:r>
      <w:r w:rsidRPr="00E24860">
        <w:rPr>
          <w:i/>
        </w:rPr>
        <w:t>Lomituksen IT-järjestelm</w:t>
      </w:r>
      <w:r w:rsidR="003C2680" w:rsidRPr="00E24860">
        <w:rPr>
          <w:i/>
        </w:rPr>
        <w:t>ä ja maakuntauudistus</w:t>
      </w:r>
      <w:r w:rsidR="003C2680">
        <w:t xml:space="preserve"> todetaan</w:t>
      </w:r>
      <w:r w:rsidR="00C47CA2">
        <w:t xml:space="preserve"> seuraavaa</w:t>
      </w:r>
      <w:r w:rsidR="003C2680">
        <w:t xml:space="preserve">: </w:t>
      </w:r>
    </w:p>
    <w:p w14:paraId="1BF4965A" w14:textId="6D98A1BD" w:rsidR="00C33526" w:rsidRPr="00BF6123" w:rsidRDefault="00C33526" w:rsidP="00C33526">
      <w:pPr>
        <w:pStyle w:val="Luettelokappale"/>
        <w:rPr>
          <w:i/>
        </w:rPr>
      </w:pPr>
      <w:r w:rsidRPr="00BF6123">
        <w:rPr>
          <w:i/>
        </w:rPr>
        <w:t>L</w:t>
      </w:r>
      <w:r w:rsidR="003B10D9" w:rsidRPr="00BF6123">
        <w:rPr>
          <w:i/>
        </w:rPr>
        <w:t xml:space="preserve">omitusnetti sisältää päällekkäisyyttä niin tietojen kuin toiminnallisuuksien osalta kuntien käytössä olevien muiden tietojärjestelmien kanssa. Lisäksi Lomitusnetissä on toiminnallisuutta, joihin </w:t>
      </w:r>
      <w:r w:rsidR="00FB3677" w:rsidRPr="00BF6123">
        <w:rPr>
          <w:i/>
        </w:rPr>
        <w:t xml:space="preserve">tällä hetkellä </w:t>
      </w:r>
      <w:r w:rsidR="003B10D9" w:rsidRPr="00BF6123">
        <w:rPr>
          <w:i/>
        </w:rPr>
        <w:t>löytyy markkinoilta omia tietojärjestelmiä (HR- ja palkkajärjestelmät, työvuorosuunnittelu, laskutus).</w:t>
      </w:r>
      <w:r w:rsidR="00E24860" w:rsidRPr="00BF6123">
        <w:rPr>
          <w:i/>
        </w:rPr>
        <w:t xml:space="preserve"> </w:t>
      </w:r>
    </w:p>
    <w:p w14:paraId="4E3CC471" w14:textId="45C61184" w:rsidR="008D61E1" w:rsidRPr="00266806" w:rsidRDefault="003C2680" w:rsidP="00266806">
      <w:pPr>
        <w:pStyle w:val="Luettelokappale"/>
        <w:rPr>
          <w:i/>
        </w:rPr>
      </w:pPr>
      <w:r w:rsidRPr="00BF6123">
        <w:rPr>
          <w:i/>
        </w:rPr>
        <w:t>Uuden lomituksen IT-järjestelmän tiedot ja toiminnallisuutta kannattaa rajata lomituksen hallinnon niihin eritystehtäviin, joihin ei voida käyttää maakunnan käytössä olevia muita tietojärjestelmiä.</w:t>
      </w:r>
    </w:p>
    <w:p w14:paraId="28336F5C" w14:textId="005A11D2" w:rsidR="00B2071F" w:rsidRDefault="00266806" w:rsidP="00266806">
      <w:pPr>
        <w:pStyle w:val="Otsikko2"/>
      </w:pPr>
      <w:bookmarkStart w:id="20" w:name="_Toc523992245"/>
      <w:r>
        <w:t xml:space="preserve">Jako lomituksen </w:t>
      </w:r>
      <w:r w:rsidR="00F86B03">
        <w:t>päätöksentekoon</w:t>
      </w:r>
      <w:r>
        <w:t xml:space="preserve"> ja lomituspalvelujen tarjoamiseen</w:t>
      </w:r>
      <w:bookmarkEnd w:id="20"/>
    </w:p>
    <w:p w14:paraId="757065B6" w14:textId="01C250A8" w:rsidR="00D37174" w:rsidRDefault="00F53EC5" w:rsidP="00E43420">
      <w:r>
        <w:t>Tässä selvityksessä</w:t>
      </w:r>
      <w:r w:rsidR="00583D07">
        <w:t xml:space="preserve"> lomituskokonaisuus on</w:t>
      </w:r>
      <w:r w:rsidR="002D530F">
        <w:t xml:space="preserve"> </w:t>
      </w:r>
      <w:r w:rsidR="00583D07">
        <w:t>jaettu</w:t>
      </w:r>
      <w:r w:rsidR="008F6F63">
        <w:t xml:space="preserve"> </w:t>
      </w:r>
      <w:r w:rsidR="00351E71">
        <w:rPr>
          <w:b/>
        </w:rPr>
        <w:t>päätöksentekoon</w:t>
      </w:r>
      <w:r w:rsidR="008F6F63" w:rsidRPr="00186F08">
        <w:t xml:space="preserve"> ja </w:t>
      </w:r>
      <w:r w:rsidR="0035756E">
        <w:rPr>
          <w:b/>
        </w:rPr>
        <w:t>lomituspalvelujen tarjoamiseen</w:t>
      </w:r>
      <w:r w:rsidR="000833FC" w:rsidRPr="00186F08">
        <w:t>.</w:t>
      </w:r>
      <w:r w:rsidR="00D96A45">
        <w:t xml:space="preserve"> Myös tietojärjestelmätasolla noudatetaan tätä jakoa.</w:t>
      </w:r>
      <w:r w:rsidR="00D37174">
        <w:t xml:space="preserve"> Tämä antaa maakunnalle monta vaihtoehtoista tapaa järjestää lomitus. Maakunta voi tuottaa lomituspalvelut itse tai liikelaitoksen tai yhtiön kautta tai esimerkiksi ulkoistaa lomituspalvelujen tarjoamisen lomituspalveluja tarjoavalle yritykselle.</w:t>
      </w:r>
    </w:p>
    <w:p w14:paraId="1DCB0C83" w14:textId="0C320181" w:rsidR="006826A0" w:rsidRDefault="006826A0" w:rsidP="00E24860"/>
    <w:p w14:paraId="11B0F00C" w14:textId="169CEF03" w:rsidR="006826A0" w:rsidRDefault="00351E71" w:rsidP="00397B98">
      <w:pPr>
        <w:pStyle w:val="Luettelokappale"/>
      </w:pPr>
      <w:r>
        <w:rPr>
          <w:b/>
        </w:rPr>
        <w:t>Päätöksenteko</w:t>
      </w:r>
      <w:r w:rsidR="003B18E2">
        <w:t xml:space="preserve"> sisältää</w:t>
      </w:r>
      <w:r w:rsidR="000833FC">
        <w:t xml:space="preserve"> </w:t>
      </w:r>
      <w:r w:rsidR="00C674D6">
        <w:t>viranomais</w:t>
      </w:r>
      <w:r w:rsidR="00CB517E">
        <w:t>en tehtäviin kuuluvat lomitustoiminnan osa-alueet, kuten hakemusten vastaanoton</w:t>
      </w:r>
      <w:r w:rsidR="006E1F9D">
        <w:t xml:space="preserve">, käsittelyn ja päätöksenteon, asiakkaan laskutuksen, korvausten käsittelyn </w:t>
      </w:r>
      <w:r w:rsidR="00862572">
        <w:t>sekä</w:t>
      </w:r>
      <w:r w:rsidR="006E1F9D">
        <w:t xml:space="preserve"> raportoinnin</w:t>
      </w:r>
      <w:r w:rsidR="00397B98">
        <w:t>.</w:t>
      </w:r>
      <w:r>
        <w:t xml:space="preserve"> </w:t>
      </w:r>
      <w:r w:rsidR="00FF4EFB">
        <w:t>Nämä ovat viranomaiselle kuuluvia tehtäviä, jotka edellyttävät julkisen vallan käyttöä.</w:t>
      </w:r>
    </w:p>
    <w:p w14:paraId="1D89FF7D" w14:textId="77777777" w:rsidR="00E43420" w:rsidRDefault="00E43420" w:rsidP="00E43420">
      <w:pPr>
        <w:pStyle w:val="Luettelokappale"/>
        <w:numPr>
          <w:ilvl w:val="0"/>
          <w:numId w:val="0"/>
        </w:numPr>
        <w:ind w:left="1434"/>
      </w:pPr>
    </w:p>
    <w:p w14:paraId="3078AC5B" w14:textId="0576346C" w:rsidR="00186F08" w:rsidRDefault="0035756E" w:rsidP="00D50A3C">
      <w:pPr>
        <w:pStyle w:val="Luettelokappale"/>
      </w:pPr>
      <w:r w:rsidRPr="00333D0A">
        <w:rPr>
          <w:b/>
        </w:rPr>
        <w:t>Lomituspalvelujen tarjoaminen</w:t>
      </w:r>
      <w:r w:rsidR="00397B98">
        <w:t xml:space="preserve"> sisältää</w:t>
      </w:r>
      <w:r w:rsidR="00D3430F">
        <w:t xml:space="preserve"> lomituspyyntöjen käsittelyn, </w:t>
      </w:r>
      <w:r w:rsidR="00A30159">
        <w:t>maatalous</w:t>
      </w:r>
      <w:r w:rsidR="00D3430F">
        <w:t xml:space="preserve">lomittajien </w:t>
      </w:r>
      <w:r w:rsidR="00CE5BC9">
        <w:t>palkan</w:t>
      </w:r>
      <w:r w:rsidR="009B0806">
        <w:t xml:space="preserve">maksun, </w:t>
      </w:r>
      <w:r w:rsidR="009B0806">
        <w:lastRenderedPageBreak/>
        <w:t xml:space="preserve">henkilöstöhallinnon ja </w:t>
      </w:r>
      <w:r w:rsidR="00D3430F">
        <w:t>työvuorosuunnittelun,</w:t>
      </w:r>
      <w:r w:rsidR="009B0806">
        <w:t xml:space="preserve"> laskutuk</w:t>
      </w:r>
      <w:r w:rsidR="00871A22">
        <w:t xml:space="preserve">sen, </w:t>
      </w:r>
      <w:r w:rsidR="00A30159">
        <w:t>maatalous</w:t>
      </w:r>
      <w:r w:rsidR="00D3430F">
        <w:t>lomittaj</w:t>
      </w:r>
      <w:r w:rsidR="00C920F5">
        <w:t>ille</w:t>
      </w:r>
      <w:r w:rsidR="00317ED6">
        <w:t xml:space="preserve"> ja lomituspalveluyrityksill</w:t>
      </w:r>
      <w:r w:rsidR="006674CD">
        <w:t xml:space="preserve">e </w:t>
      </w:r>
      <w:r w:rsidR="00317ED6">
        <w:t>tarjottavat palvelut</w:t>
      </w:r>
      <w:r w:rsidR="00C920F5">
        <w:t xml:space="preserve"> ja varsinaisen lomitustyön suorittamisen sekä sen raportoinnin.</w:t>
      </w:r>
      <w:r w:rsidR="00672F1F">
        <w:t xml:space="preserve"> </w:t>
      </w:r>
      <w:r w:rsidR="002A543E">
        <w:t xml:space="preserve">Nämä ovat </w:t>
      </w:r>
      <w:r w:rsidR="00227FA4">
        <w:t>tehtäviä, jo</w:t>
      </w:r>
      <w:r w:rsidR="00104740">
        <w:t xml:space="preserve">iden </w:t>
      </w:r>
      <w:r w:rsidR="00763497">
        <w:t>tekemiseen</w:t>
      </w:r>
      <w:r w:rsidR="00104740">
        <w:t xml:space="preserve"> ei tarvita julkista valtaa ja ne </w:t>
      </w:r>
      <w:r w:rsidR="00763497">
        <w:t>ovat siten helpommin ulkoistettavissa</w:t>
      </w:r>
      <w:r w:rsidR="007343A9">
        <w:t>.</w:t>
      </w:r>
    </w:p>
    <w:p w14:paraId="3AEDF7F1" w14:textId="4C22B9F8" w:rsidR="002B7AA8" w:rsidRDefault="002B7AA8" w:rsidP="00E43420">
      <w:pPr>
        <w:ind w:left="0"/>
      </w:pPr>
    </w:p>
    <w:p w14:paraId="7C294A5C" w14:textId="6EE66742" w:rsidR="002B7AA8" w:rsidRDefault="00CB3A7C" w:rsidP="004A016F">
      <w:r>
        <w:t>Kuvissa 2-4</w:t>
      </w:r>
      <w:r w:rsidR="002B7AA8">
        <w:t xml:space="preserve"> on </w:t>
      </w:r>
      <w:r w:rsidR="00842902">
        <w:t>havainnollistettu toimijoiden rooleja ja tehtäviä lomituksen eri järjestämismalleissa.</w:t>
      </w:r>
    </w:p>
    <w:p w14:paraId="17E45C91" w14:textId="77777777" w:rsidR="00B966A5" w:rsidRDefault="00B966A5" w:rsidP="004A016F"/>
    <w:p w14:paraId="4E9DBE41" w14:textId="77777777" w:rsidR="00DC0409" w:rsidRDefault="00B966A5" w:rsidP="00DC0409">
      <w:pPr>
        <w:keepNext/>
      </w:pPr>
      <w:r>
        <w:rPr>
          <w:noProof/>
        </w:rPr>
        <w:drawing>
          <wp:inline distT="0" distB="0" distL="0" distR="0" wp14:anchorId="26C4314E" wp14:editId="6E4903DB">
            <wp:extent cx="4264182" cy="3106876"/>
            <wp:effectExtent l="0" t="0" r="3175" b="5080"/>
            <wp:docPr id="16442068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64182" cy="3106876"/>
                    </a:xfrm>
                    <a:prstGeom prst="rect">
                      <a:avLst/>
                    </a:prstGeom>
                  </pic:spPr>
                </pic:pic>
              </a:graphicData>
            </a:graphic>
          </wp:inline>
        </w:drawing>
      </w:r>
    </w:p>
    <w:p w14:paraId="14D6FBF1" w14:textId="70D49CA2" w:rsidR="00B966A5" w:rsidRDefault="00DC0409" w:rsidP="00266806">
      <w:pPr>
        <w:pStyle w:val="Kuvaotsikko"/>
      </w:pPr>
      <w:r>
        <w:t xml:space="preserve">Kuva </w:t>
      </w:r>
      <w:r w:rsidR="0009366C">
        <w:rPr>
          <w:noProof/>
        </w:rPr>
        <w:fldChar w:fldCharType="begin"/>
      </w:r>
      <w:r w:rsidR="0009366C">
        <w:rPr>
          <w:noProof/>
        </w:rPr>
        <w:instrText xml:space="preserve"> SEQ Kuva \* ARABIC </w:instrText>
      </w:r>
      <w:r w:rsidR="0009366C">
        <w:rPr>
          <w:noProof/>
        </w:rPr>
        <w:fldChar w:fldCharType="separate"/>
      </w:r>
      <w:r w:rsidR="00030EF9">
        <w:rPr>
          <w:noProof/>
        </w:rPr>
        <w:t>2</w:t>
      </w:r>
      <w:r w:rsidR="0009366C">
        <w:rPr>
          <w:noProof/>
        </w:rPr>
        <w:fldChar w:fldCharType="end"/>
      </w:r>
      <w:r w:rsidR="00897386">
        <w:t>. M</w:t>
      </w:r>
      <w:r w:rsidRPr="00CC27C0">
        <w:t xml:space="preserve">aakunnan </w:t>
      </w:r>
      <w:r w:rsidR="00897386">
        <w:t>tuottamat</w:t>
      </w:r>
      <w:r w:rsidRPr="00CC27C0">
        <w:t xml:space="preserve"> lomituspalvelut</w:t>
      </w:r>
      <w:r w:rsidR="002B7AA8">
        <w:t xml:space="preserve"> liikelaitoksessa.</w:t>
      </w:r>
    </w:p>
    <w:p w14:paraId="111403A6" w14:textId="77777777" w:rsidR="002B7AA8" w:rsidRDefault="00B966A5" w:rsidP="002B7AA8">
      <w:pPr>
        <w:keepNext/>
      </w:pPr>
      <w:r>
        <w:rPr>
          <w:noProof/>
        </w:rPr>
        <w:lastRenderedPageBreak/>
        <w:drawing>
          <wp:inline distT="0" distB="0" distL="0" distR="0" wp14:anchorId="4E3D29E5" wp14:editId="479B42B2">
            <wp:extent cx="4581052" cy="2697240"/>
            <wp:effectExtent l="0" t="0" r="3810" b="0"/>
            <wp:docPr id="1921226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81052" cy="2697240"/>
                    </a:xfrm>
                    <a:prstGeom prst="rect">
                      <a:avLst/>
                    </a:prstGeom>
                  </pic:spPr>
                </pic:pic>
              </a:graphicData>
            </a:graphic>
          </wp:inline>
        </w:drawing>
      </w:r>
    </w:p>
    <w:p w14:paraId="61E9F6F6" w14:textId="20013DF1" w:rsidR="00B966A5" w:rsidRDefault="002B7AA8" w:rsidP="00266806">
      <w:pPr>
        <w:pStyle w:val="Kuvaotsikko"/>
      </w:pPr>
      <w:r>
        <w:t xml:space="preserve">Kuva </w:t>
      </w:r>
      <w:r w:rsidR="0009366C">
        <w:rPr>
          <w:noProof/>
        </w:rPr>
        <w:fldChar w:fldCharType="begin"/>
      </w:r>
      <w:r w:rsidR="0009366C">
        <w:rPr>
          <w:noProof/>
        </w:rPr>
        <w:instrText xml:space="preserve"> SEQ Kuva \* ARABIC </w:instrText>
      </w:r>
      <w:r w:rsidR="0009366C">
        <w:rPr>
          <w:noProof/>
        </w:rPr>
        <w:fldChar w:fldCharType="separate"/>
      </w:r>
      <w:r w:rsidR="00030EF9">
        <w:rPr>
          <w:noProof/>
        </w:rPr>
        <w:t>3</w:t>
      </w:r>
      <w:r w:rsidR="0009366C">
        <w:rPr>
          <w:noProof/>
        </w:rPr>
        <w:fldChar w:fldCharType="end"/>
      </w:r>
      <w:r>
        <w:t xml:space="preserve">. </w:t>
      </w:r>
      <w:r w:rsidR="00897386">
        <w:t>M</w:t>
      </w:r>
      <w:r w:rsidRPr="00F15773">
        <w:t xml:space="preserve">aakunnan </w:t>
      </w:r>
      <w:r w:rsidR="00897386">
        <w:t>tuottamat</w:t>
      </w:r>
      <w:r w:rsidRPr="00F15773">
        <w:t xml:space="preserve"> l</w:t>
      </w:r>
      <w:r>
        <w:t>omituspalvelut yhtiössä.</w:t>
      </w:r>
    </w:p>
    <w:p w14:paraId="0530A650" w14:textId="77777777" w:rsidR="00B966A5" w:rsidRDefault="00B966A5" w:rsidP="004A016F"/>
    <w:p w14:paraId="51418643" w14:textId="77777777" w:rsidR="003427EB" w:rsidRDefault="00B966A5" w:rsidP="003427EB">
      <w:pPr>
        <w:keepNext/>
      </w:pPr>
      <w:r>
        <w:rPr>
          <w:noProof/>
        </w:rPr>
        <w:drawing>
          <wp:inline distT="0" distB="0" distL="0" distR="0" wp14:anchorId="77BD0DCA" wp14:editId="3000F423">
            <wp:extent cx="4590106" cy="2890407"/>
            <wp:effectExtent l="0" t="0" r="0" b="5715"/>
            <wp:docPr id="10536541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90106" cy="2890407"/>
                    </a:xfrm>
                    <a:prstGeom prst="rect">
                      <a:avLst/>
                    </a:prstGeom>
                  </pic:spPr>
                </pic:pic>
              </a:graphicData>
            </a:graphic>
          </wp:inline>
        </w:drawing>
      </w:r>
    </w:p>
    <w:p w14:paraId="7735CC11" w14:textId="48EBD422" w:rsidR="00B966A5" w:rsidRDefault="003427EB" w:rsidP="003427EB">
      <w:pPr>
        <w:pStyle w:val="Kuvaotsikko"/>
      </w:pPr>
      <w:r>
        <w:t xml:space="preserve">Kuva </w:t>
      </w:r>
      <w:r w:rsidR="0009366C">
        <w:rPr>
          <w:noProof/>
        </w:rPr>
        <w:fldChar w:fldCharType="begin"/>
      </w:r>
      <w:r w:rsidR="0009366C">
        <w:rPr>
          <w:noProof/>
        </w:rPr>
        <w:instrText xml:space="preserve"> SEQ Kuva \* ARABIC </w:instrText>
      </w:r>
      <w:r w:rsidR="0009366C">
        <w:rPr>
          <w:noProof/>
        </w:rPr>
        <w:fldChar w:fldCharType="separate"/>
      </w:r>
      <w:r w:rsidR="00030EF9">
        <w:rPr>
          <w:noProof/>
        </w:rPr>
        <w:t>4</w:t>
      </w:r>
      <w:r w:rsidR="0009366C">
        <w:rPr>
          <w:noProof/>
        </w:rPr>
        <w:fldChar w:fldCharType="end"/>
      </w:r>
      <w:r>
        <w:t xml:space="preserve">. </w:t>
      </w:r>
      <w:r w:rsidR="00897386">
        <w:t xml:space="preserve">Lomitus maatalousyrittäjän itse </w:t>
      </w:r>
      <w:r w:rsidR="003B7092">
        <w:t>hankkimana</w:t>
      </w:r>
      <w:r w:rsidR="00897386">
        <w:t>.</w:t>
      </w:r>
    </w:p>
    <w:p w14:paraId="4F7BB07A" w14:textId="6EDCA00F" w:rsidR="000D5E2D" w:rsidRDefault="000D5E2D" w:rsidP="00812D84">
      <w:pPr>
        <w:ind w:left="0"/>
      </w:pPr>
    </w:p>
    <w:p w14:paraId="697F5C54" w14:textId="258BDEC7" w:rsidR="008A1696" w:rsidRDefault="000B6D89" w:rsidP="005A4C5E">
      <w:r>
        <w:t>Täss</w:t>
      </w:r>
      <w:r w:rsidR="00DD11CA">
        <w:t xml:space="preserve">ä selvityksessä </w:t>
      </w:r>
      <w:r w:rsidR="00413522">
        <w:t xml:space="preserve">keskitytään </w:t>
      </w:r>
      <w:r w:rsidR="0048458C">
        <w:t>maatalous</w:t>
      </w:r>
      <w:r w:rsidR="00862BA3">
        <w:t>lomituksen</w:t>
      </w:r>
      <w:r w:rsidR="00543238">
        <w:t xml:space="preserve"> päätöksentekoon </w:t>
      </w:r>
      <w:r w:rsidR="00413522">
        <w:t>tarkoitett</w:t>
      </w:r>
      <w:r w:rsidR="00707683">
        <w:t>uun</w:t>
      </w:r>
      <w:r w:rsidR="00413522">
        <w:t xml:space="preserve"> </w:t>
      </w:r>
      <w:r w:rsidR="00707683">
        <w:t>tietojärjestelmään</w:t>
      </w:r>
      <w:r w:rsidR="00EA5119">
        <w:t xml:space="preserve"> (</w:t>
      </w:r>
      <w:r w:rsidR="00EA5119" w:rsidRPr="00EA5119">
        <w:rPr>
          <w:i/>
        </w:rPr>
        <w:t>lomitusjärjestelmä</w:t>
      </w:r>
      <w:r w:rsidR="00EA5119">
        <w:t>)</w:t>
      </w:r>
      <w:r w:rsidR="00707683">
        <w:t xml:space="preserve">, josta maakunnille </w:t>
      </w:r>
      <w:r w:rsidR="00E6284E">
        <w:t>tarjotaan</w:t>
      </w:r>
      <w:r w:rsidR="00707683">
        <w:t xml:space="preserve"> yh</w:t>
      </w:r>
      <w:r w:rsidR="00E6284E">
        <w:t xml:space="preserve">tä keskitettyä ratkaisua. </w:t>
      </w:r>
    </w:p>
    <w:p w14:paraId="3D2ABAF8" w14:textId="77777777" w:rsidR="008A1696" w:rsidRDefault="008A1696" w:rsidP="005A4C5E"/>
    <w:p w14:paraId="70F97446" w14:textId="49CD6316" w:rsidR="002B2697" w:rsidRDefault="00004365" w:rsidP="00922F2D">
      <w:r>
        <w:lastRenderedPageBreak/>
        <w:t>Maatalouslomituksen</w:t>
      </w:r>
      <w:r w:rsidR="00123BF9">
        <w:t xml:space="preserve"> tarjoamisen</w:t>
      </w:r>
      <w:r w:rsidR="002F725F">
        <w:t xml:space="preserve"> ICT-palvelujen</w:t>
      </w:r>
      <w:r w:rsidR="001E5925">
        <w:t xml:space="preserve"> järjestämisestä maakunnat sen sijaan ovat itse vastuussa</w:t>
      </w:r>
      <w:r w:rsidR="005E4C4E">
        <w:t xml:space="preserve">, ja </w:t>
      </w:r>
      <w:r w:rsidR="006B670E">
        <w:t>tarjoamisen</w:t>
      </w:r>
      <w:r w:rsidR="005E4C4E">
        <w:t xml:space="preserve"> </w:t>
      </w:r>
      <w:r w:rsidR="00D87F59">
        <w:t>ICT-palvelut on</w:t>
      </w:r>
      <w:r w:rsidR="005E4C4E">
        <w:t xml:space="preserve"> rajattu selvityksessä tarkemman käs</w:t>
      </w:r>
      <w:r w:rsidR="0077517E">
        <w:t>ittelyn ulkopuolelle (ks. kuva 5</w:t>
      </w:r>
      <w:r w:rsidR="005E4C4E">
        <w:t>, sininen osuus)</w:t>
      </w:r>
      <w:r w:rsidR="001E5925">
        <w:t>.</w:t>
      </w:r>
      <w:r w:rsidR="00BF0E81">
        <w:t xml:space="preserve"> </w:t>
      </w:r>
      <w:r w:rsidR="00D87F59">
        <w:t>Maakuntien vastuulla on</w:t>
      </w:r>
      <w:r w:rsidR="00F75DBD">
        <w:t xml:space="preserve"> toteuttaa</w:t>
      </w:r>
      <w:r w:rsidR="002B2697">
        <w:t xml:space="preserve"> keskitetysti, yhdessä tai erikseen muiden maakuntien</w:t>
      </w:r>
      <w:r w:rsidR="006B670E">
        <w:t xml:space="preserve"> </w:t>
      </w:r>
      <w:r w:rsidR="00F27A5B">
        <w:t xml:space="preserve">ja mahdollisesti Vimanan </w:t>
      </w:r>
      <w:r w:rsidR="002B2697">
        <w:t>kanssa, ainakin seuraavat osuudet:</w:t>
      </w:r>
    </w:p>
    <w:p w14:paraId="2CEE889C" w14:textId="77777777" w:rsidR="002B2697" w:rsidRDefault="002B2697" w:rsidP="002B2697">
      <w:pPr>
        <w:pStyle w:val="Luettelokappale"/>
      </w:pPr>
      <w:r>
        <w:t>palvelusuhteen elinkaari</w:t>
      </w:r>
    </w:p>
    <w:p w14:paraId="55FB80CB" w14:textId="77777777" w:rsidR="002B2697" w:rsidRDefault="002B2697" w:rsidP="002B2697">
      <w:pPr>
        <w:pStyle w:val="Luettelokappale"/>
      </w:pPr>
      <w:r>
        <w:t>työajanhallinta</w:t>
      </w:r>
    </w:p>
    <w:p w14:paraId="2C88C776" w14:textId="77777777" w:rsidR="002B2697" w:rsidRDefault="002B2697" w:rsidP="002B2697">
      <w:pPr>
        <w:pStyle w:val="Luettelokappale"/>
      </w:pPr>
      <w:r>
        <w:t>palkkahallinta</w:t>
      </w:r>
    </w:p>
    <w:p w14:paraId="1658B9EF" w14:textId="77777777" w:rsidR="002B2697" w:rsidRDefault="002B2697" w:rsidP="002B2697">
      <w:pPr>
        <w:pStyle w:val="Luettelokappale"/>
      </w:pPr>
      <w:r>
        <w:t>käyttöoikeushallinta</w:t>
      </w:r>
    </w:p>
    <w:p w14:paraId="64E1C4E9" w14:textId="77777777" w:rsidR="002B2697" w:rsidRDefault="002B2697" w:rsidP="002B2697"/>
    <w:p w14:paraId="444C1C99" w14:textId="37B817CE" w:rsidR="002B2697" w:rsidRDefault="002B2697" w:rsidP="002B2697">
      <w:r>
        <w:t>Näihin osuuksiin toteutetaan mahdollisesti tar</w:t>
      </w:r>
      <w:r w:rsidR="00F9625A">
        <w:t>vittavat liittymät ja sisällöt</w:t>
      </w:r>
      <w:r>
        <w:t xml:space="preserve"> kuten tehdään myös Vimanan kautta tarjottaviin valtiolta siirtyviin järjestelmiin ja keskitettyjä valtion järjestelmiä käyttäviin järjestelmiin.</w:t>
      </w:r>
    </w:p>
    <w:p w14:paraId="354133FD" w14:textId="5D4596CD" w:rsidR="00EA78D7" w:rsidRDefault="00EA78D7" w:rsidP="00EA3A97">
      <w:pPr>
        <w:ind w:left="0"/>
      </w:pPr>
    </w:p>
    <w:p w14:paraId="018A9B2C" w14:textId="41950AAD" w:rsidR="009D35BE" w:rsidRPr="00EA78D7" w:rsidRDefault="00812CFD" w:rsidP="00EA78D7">
      <w:r>
        <w:t xml:space="preserve">Nykyinen </w:t>
      </w:r>
      <w:r w:rsidR="008B5CDB">
        <w:t xml:space="preserve">maatalouslomituksen </w:t>
      </w:r>
      <w:r>
        <w:t xml:space="preserve">tietojärjestelmä </w:t>
      </w:r>
      <w:r w:rsidR="00C13AF5" w:rsidRPr="00EA78D7">
        <w:t>Lomitusnetti sisältää ainakin seuraavia toiminnallisu</w:t>
      </w:r>
      <w:r w:rsidR="008B5CDB">
        <w:t xml:space="preserve">uksia, jotka eivät sisälly </w:t>
      </w:r>
      <w:r w:rsidR="00F9625A">
        <w:t>maatalous</w:t>
      </w:r>
      <w:r w:rsidR="008B5CDB">
        <w:t>lomituksen päätöksenteon tietojärjestelmään</w:t>
      </w:r>
      <w:r w:rsidR="00C13AF5" w:rsidRPr="00EA78D7">
        <w:t>:</w:t>
      </w:r>
    </w:p>
    <w:p w14:paraId="3D6FAB05" w14:textId="77777777" w:rsidR="009D35BE" w:rsidRPr="00EA78D7" w:rsidRDefault="00C13AF5" w:rsidP="00EA78D7">
      <w:pPr>
        <w:pStyle w:val="Luettelokappale"/>
      </w:pPr>
      <w:r w:rsidRPr="00EA78D7">
        <w:t>Työvuorosuunnittelu</w:t>
      </w:r>
    </w:p>
    <w:p w14:paraId="0000B5F7" w14:textId="72D97987" w:rsidR="009D35BE" w:rsidRDefault="00C13AF5" w:rsidP="00EA78D7">
      <w:pPr>
        <w:pStyle w:val="Luettelokappale"/>
      </w:pPr>
      <w:r w:rsidRPr="00EA78D7">
        <w:t xml:space="preserve">Lomittajan asiointipalvelut ml. </w:t>
      </w:r>
      <w:r w:rsidR="00F9625A">
        <w:t>m</w:t>
      </w:r>
      <w:r w:rsidRPr="00EA78D7">
        <w:t>obiilikäyttö</w:t>
      </w:r>
    </w:p>
    <w:p w14:paraId="5893F32D" w14:textId="5E9AB10B" w:rsidR="007D1725" w:rsidRPr="00EA78D7" w:rsidRDefault="007D1725" w:rsidP="00EA78D7">
      <w:pPr>
        <w:pStyle w:val="Luettelokappale"/>
      </w:pPr>
      <w:r w:rsidRPr="004341FF">
        <w:rPr>
          <w:sz w:val="22"/>
          <w:szCs w:val="20"/>
        </w:rPr>
        <w:t>Maatalouslomittajien palkkaperusteiden valmistelu</w:t>
      </w:r>
    </w:p>
    <w:p w14:paraId="0FF5C00E" w14:textId="61D5A596" w:rsidR="00BC5899" w:rsidRDefault="00BC5899" w:rsidP="005A4C5E"/>
    <w:p w14:paraId="3B49C233" w14:textId="175CD184" w:rsidR="00C77E71" w:rsidRDefault="00064695" w:rsidP="00C77E71">
      <w:r>
        <w:t>Päätöksenteon</w:t>
      </w:r>
      <w:r w:rsidR="006314A4">
        <w:t xml:space="preserve"> ja </w:t>
      </w:r>
      <w:r w:rsidR="0035756E">
        <w:t>lomituspalvelujen tarjoamisen</w:t>
      </w:r>
      <w:r w:rsidR="006314A4">
        <w:t xml:space="preserve"> väli</w:t>
      </w:r>
      <w:r w:rsidR="00796201">
        <w:t>llä on tunnistettu tiedonvaiht</w:t>
      </w:r>
      <w:r w:rsidR="00DB1843">
        <w:t>o</w:t>
      </w:r>
      <w:r w:rsidR="00207D18">
        <w:t>tarpeita</w:t>
      </w:r>
      <w:r w:rsidR="00421F5F">
        <w:t>, kuten toteutuneiden lomitusten raportointi</w:t>
      </w:r>
      <w:r w:rsidR="00673694">
        <w:t xml:space="preserve"> viranomaiselle ja </w:t>
      </w:r>
      <w:r w:rsidR="00804816">
        <w:t xml:space="preserve">vastaanotettujen </w:t>
      </w:r>
      <w:r w:rsidR="00673694">
        <w:t xml:space="preserve">lomituspyyntöjen toimittaminen </w:t>
      </w:r>
      <w:r w:rsidR="005B4D17">
        <w:t>lomituspalvelujen tarjoajalle</w:t>
      </w:r>
      <w:r w:rsidR="005A729F">
        <w:t>. Tätä</w:t>
      </w:r>
      <w:r w:rsidR="009E1FE0">
        <w:t xml:space="preserve"> varten on suunniteltu</w:t>
      </w:r>
      <w:r w:rsidR="00E50DAF">
        <w:t xml:space="preserve"> lomituspalvelujen tarjoamisen rajapintaa</w:t>
      </w:r>
      <w:r w:rsidR="00AF6C00">
        <w:t xml:space="preserve"> järjestelmien välille.</w:t>
      </w:r>
    </w:p>
    <w:p w14:paraId="5EDE77A3" w14:textId="01295A18" w:rsidR="00C77E71" w:rsidRDefault="00C77E71" w:rsidP="00C77E71"/>
    <w:p w14:paraId="2A71FD4C" w14:textId="2CE104EF" w:rsidR="00117BF7" w:rsidRPr="00113394" w:rsidRDefault="0077517E" w:rsidP="00C77E71">
      <w:r>
        <w:t>Kuvassa 5</w:t>
      </w:r>
      <w:r w:rsidR="00117BF7">
        <w:t xml:space="preserve"> on kuvattu</w:t>
      </w:r>
      <w:r w:rsidR="00113394">
        <w:t xml:space="preserve"> lomituskokonaisuuden</w:t>
      </w:r>
      <w:r w:rsidR="008C132C">
        <w:t xml:space="preserve"> ja toiminnallisuuksien</w:t>
      </w:r>
      <w:r w:rsidR="00113394">
        <w:t xml:space="preserve"> </w:t>
      </w:r>
      <w:r w:rsidR="008C132C">
        <w:t>jakautumista</w:t>
      </w:r>
      <w:r w:rsidR="00113394">
        <w:t xml:space="preserve"> maatalouslomituksen päätöksentekoon ja lomituspalvelujen tarjoamiseen</w:t>
      </w:r>
      <w:r w:rsidR="008C132C">
        <w:t>.</w:t>
      </w:r>
    </w:p>
    <w:p w14:paraId="269876C8" w14:textId="77777777" w:rsidR="00C77E71" w:rsidRDefault="00C77E71" w:rsidP="00C77E71">
      <w:pPr>
        <w:keepNext/>
      </w:pPr>
      <w:r>
        <w:rPr>
          <w:noProof/>
        </w:rPr>
        <w:lastRenderedPageBreak/>
        <w:drawing>
          <wp:inline distT="0" distB="0" distL="0" distR="0" wp14:anchorId="6BF10E90" wp14:editId="6C841185">
            <wp:extent cx="5400040" cy="3787140"/>
            <wp:effectExtent l="0" t="0" r="0" b="0"/>
            <wp:docPr id="181990870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400040" cy="3787140"/>
                    </a:xfrm>
                    <a:prstGeom prst="rect">
                      <a:avLst/>
                    </a:prstGeom>
                  </pic:spPr>
                </pic:pic>
              </a:graphicData>
            </a:graphic>
          </wp:inline>
        </w:drawing>
      </w:r>
    </w:p>
    <w:p w14:paraId="2D26EFB6" w14:textId="1837C469" w:rsidR="00186F08" w:rsidRDefault="00C77E71" w:rsidP="00C77E71">
      <w:pPr>
        <w:pStyle w:val="Kuvaotsikko"/>
      </w:pPr>
      <w:r>
        <w:t xml:space="preserve">Kuva </w:t>
      </w:r>
      <w:r w:rsidR="00F67355">
        <w:rPr>
          <w:noProof/>
        </w:rPr>
        <w:fldChar w:fldCharType="begin"/>
      </w:r>
      <w:r w:rsidR="00F67355">
        <w:rPr>
          <w:noProof/>
        </w:rPr>
        <w:instrText xml:space="preserve"> SEQ Kuva \* ARABIC </w:instrText>
      </w:r>
      <w:r w:rsidR="00F67355">
        <w:rPr>
          <w:noProof/>
        </w:rPr>
        <w:fldChar w:fldCharType="separate"/>
      </w:r>
      <w:r w:rsidR="0077517E">
        <w:rPr>
          <w:noProof/>
        </w:rPr>
        <w:t>5</w:t>
      </w:r>
      <w:r w:rsidR="00F67355">
        <w:rPr>
          <w:noProof/>
        </w:rPr>
        <w:fldChar w:fldCharType="end"/>
      </w:r>
      <w:r>
        <w:t xml:space="preserve">. </w:t>
      </w:r>
      <w:r w:rsidRPr="006C272A">
        <w:t>Yleiskuva lomituksen tietojärjestelmien toiminnallisuuksista ja palveluista maakunnissa.</w:t>
      </w:r>
    </w:p>
    <w:p w14:paraId="6B9A3ABC" w14:textId="77777777" w:rsidR="004C0ED1" w:rsidRDefault="004C0ED1" w:rsidP="0035756E">
      <w:pPr>
        <w:ind w:left="0"/>
      </w:pPr>
    </w:p>
    <w:p w14:paraId="298B3D57" w14:textId="5B7F8928" w:rsidR="007666DC" w:rsidRDefault="00476BB0" w:rsidP="007666DC">
      <w:r w:rsidRPr="00A871EB">
        <w:rPr>
          <w:b/>
        </w:rPr>
        <w:t>Asiointipalvelut:</w:t>
      </w:r>
      <w:r>
        <w:t xml:space="preserve"> </w:t>
      </w:r>
      <w:r w:rsidR="00C32EC6">
        <w:t xml:space="preserve">Asiakas (maatalousyrittäjä) asioi </w:t>
      </w:r>
      <w:r w:rsidR="00EA5119">
        <w:t>lomitusjärjestelmässä</w:t>
      </w:r>
      <w:r w:rsidR="00CB00A9">
        <w:t xml:space="preserve"> sähköisen asiointipalvelun</w:t>
      </w:r>
      <w:r w:rsidR="006A572B">
        <w:t xml:space="preserve"> </w:t>
      </w:r>
      <w:r w:rsidR="005127CA">
        <w:t>avulla</w:t>
      </w:r>
      <w:r w:rsidR="006A572B">
        <w:t xml:space="preserve"> </w:t>
      </w:r>
      <w:r w:rsidR="00332419">
        <w:t>muun muassa</w:t>
      </w:r>
      <w:r w:rsidR="004A0041">
        <w:t xml:space="preserve"> </w:t>
      </w:r>
      <w:r w:rsidR="006A572B">
        <w:t>täyttä</w:t>
      </w:r>
      <w:r w:rsidR="004A0041">
        <w:t>mällä ja jättämällä käsittelyyn</w:t>
      </w:r>
      <w:r w:rsidR="006A572B">
        <w:t xml:space="preserve"> vuosiloma- ja sijaisapuhakemuksia.</w:t>
      </w:r>
      <w:r w:rsidR="005127CA">
        <w:t xml:space="preserve"> Hän voi tarkastella </w:t>
      </w:r>
      <w:r w:rsidR="0099132D">
        <w:t>maatilansa</w:t>
      </w:r>
      <w:r w:rsidR="00EB0DF0">
        <w:t xml:space="preserve"> </w:t>
      </w:r>
      <w:r w:rsidR="007666DC">
        <w:t xml:space="preserve">tietoja, </w:t>
      </w:r>
      <w:r w:rsidR="0099132D">
        <w:t>nähdä lomasaldonsa</w:t>
      </w:r>
      <w:r w:rsidR="007666DC">
        <w:t xml:space="preserve"> ja jättää lomituspyyntöjä.</w:t>
      </w:r>
    </w:p>
    <w:p w14:paraId="0319F510" w14:textId="15DB265B" w:rsidR="007666DC" w:rsidRDefault="007666DC" w:rsidP="007666DC"/>
    <w:p w14:paraId="135B25BD" w14:textId="45177E42" w:rsidR="007666DC" w:rsidRDefault="00634A0D" w:rsidP="007666DC">
      <w:r>
        <w:rPr>
          <w:b/>
        </w:rPr>
        <w:t>Päätöksenteko</w:t>
      </w:r>
      <w:r w:rsidR="00A871EB" w:rsidRPr="00A871EB">
        <w:rPr>
          <w:b/>
        </w:rPr>
        <w:t>:</w:t>
      </w:r>
      <w:r w:rsidR="00A871EB">
        <w:t xml:space="preserve"> </w:t>
      </w:r>
      <w:r w:rsidR="00B6759B">
        <w:t>Asiakkaan jättämät hakemukset</w:t>
      </w:r>
      <w:r w:rsidR="007666DC">
        <w:t xml:space="preserve"> käsitellään </w:t>
      </w:r>
      <w:r w:rsidR="00B6759B">
        <w:t>viranomaisen toimesta ja niistä tehdään päätökset</w:t>
      </w:r>
      <w:r w:rsidR="00A55628">
        <w:t xml:space="preserve">. Lisäksi esimerkiksi itse </w:t>
      </w:r>
      <w:r w:rsidR="002E1279">
        <w:t>hankitun</w:t>
      </w:r>
      <w:r w:rsidR="00F44F90">
        <w:t>, maakunnan korvaaman</w:t>
      </w:r>
      <w:r w:rsidR="00A55628">
        <w:t xml:space="preserve"> lomituksen korvaukset ja</w:t>
      </w:r>
      <w:r w:rsidR="00476BB0">
        <w:t xml:space="preserve"> asiakkaan laskutus kuuluvat viranomaisen tehtäviin.</w:t>
      </w:r>
    </w:p>
    <w:p w14:paraId="67BF3CE0" w14:textId="27D23B70" w:rsidR="00476BB0" w:rsidRDefault="00476BB0" w:rsidP="007666DC"/>
    <w:p w14:paraId="6756AC50" w14:textId="46B9C8DF" w:rsidR="00A871EB" w:rsidRDefault="00A871EB" w:rsidP="0086566A">
      <w:r w:rsidRPr="0086566A">
        <w:rPr>
          <w:b/>
        </w:rPr>
        <w:t>Valvonnan ja ohjauksen palvelut:</w:t>
      </w:r>
      <w:r w:rsidR="0086566A">
        <w:t xml:space="preserve"> Valvonnan ja ohjauksen palvelut tarjoavat koottua tietoa ja raportteja muun muassa maakuntaa ja Luovaa varten.</w:t>
      </w:r>
    </w:p>
    <w:p w14:paraId="29D99BA6" w14:textId="1C350B8B" w:rsidR="00A871EB" w:rsidRDefault="00A871EB" w:rsidP="007666DC"/>
    <w:p w14:paraId="77EC108A" w14:textId="3AD577F2" w:rsidR="001F11F8" w:rsidRDefault="00A871EB" w:rsidP="001B3C1D">
      <w:r w:rsidRPr="00666EAE">
        <w:rPr>
          <w:b/>
        </w:rPr>
        <w:t>Lomitusp</w:t>
      </w:r>
      <w:r w:rsidR="00B91B62" w:rsidRPr="00666EAE">
        <w:rPr>
          <w:b/>
        </w:rPr>
        <w:t>alvelujen tarjoamisen rajapinta:</w:t>
      </w:r>
      <w:r w:rsidR="00B91B62">
        <w:t xml:space="preserve"> Rajapinta tarjoaa </w:t>
      </w:r>
      <w:r w:rsidR="00B029EF">
        <w:t>lomituspalvelujen tarjoajalle</w:t>
      </w:r>
      <w:r w:rsidR="00B91B62">
        <w:t xml:space="preserve"> pääsyn </w:t>
      </w:r>
      <w:r w:rsidR="00666EAE">
        <w:t xml:space="preserve">sen tarvitsemiin tietoihin </w:t>
      </w:r>
      <w:r w:rsidR="00666EAE">
        <w:lastRenderedPageBreak/>
        <w:t xml:space="preserve">asiakkaista ja päätöksistä. </w:t>
      </w:r>
      <w:r w:rsidR="001B3C1D">
        <w:t xml:space="preserve">Rajapinnan kautta lomituspalvelujen tarjoaja voi raportoida toteutuneet lomitukset viranomaiselle. </w:t>
      </w:r>
      <w:r w:rsidR="001B3C1D" w:rsidRPr="001B3C1D">
        <w:t>Rajapinnan kautta on välitettävä ainakin seuraavat tiedot:</w:t>
      </w:r>
    </w:p>
    <w:p w14:paraId="7F2C019C" w14:textId="5AC76A25" w:rsidR="009D35BE" w:rsidRPr="00FB1F1A" w:rsidRDefault="00C13AF5" w:rsidP="001B3C1D">
      <w:pPr>
        <w:pStyle w:val="Luettelokappale"/>
      </w:pPr>
      <w:r w:rsidRPr="00FB1F1A">
        <w:t>Vuosilomapäätös</w:t>
      </w:r>
    </w:p>
    <w:p w14:paraId="5646BC26" w14:textId="77777777" w:rsidR="009D35BE" w:rsidRPr="00FB1F1A" w:rsidRDefault="00C13AF5" w:rsidP="001B3C1D">
      <w:pPr>
        <w:pStyle w:val="Luettelokappale"/>
      </w:pPr>
      <w:r w:rsidRPr="00FB1F1A">
        <w:t>Sijaisapupäätös</w:t>
      </w:r>
    </w:p>
    <w:p w14:paraId="72ACEF05" w14:textId="77777777" w:rsidR="009D35BE" w:rsidRPr="00FB1F1A" w:rsidRDefault="00C13AF5" w:rsidP="001B3C1D">
      <w:pPr>
        <w:pStyle w:val="Luettelokappale"/>
      </w:pPr>
      <w:r w:rsidRPr="00FB1F1A">
        <w:t>Lomitustarve</w:t>
      </w:r>
    </w:p>
    <w:p w14:paraId="6F5A7E43" w14:textId="77777777" w:rsidR="009D35BE" w:rsidRPr="00FB1F1A" w:rsidRDefault="00C13AF5" w:rsidP="001B3C1D">
      <w:pPr>
        <w:pStyle w:val="Luettelokappale"/>
      </w:pPr>
      <w:r w:rsidRPr="00FB1F1A">
        <w:t>Tilan tiedot</w:t>
      </w:r>
    </w:p>
    <w:p w14:paraId="7DAABC75" w14:textId="77777777" w:rsidR="009D35BE" w:rsidRPr="00FB1F1A" w:rsidRDefault="00C13AF5" w:rsidP="001B3C1D">
      <w:pPr>
        <w:pStyle w:val="Luettelokappale"/>
      </w:pPr>
      <w:r w:rsidRPr="00FB1F1A">
        <w:t>Asiakkaan tiedot (rajatusti)</w:t>
      </w:r>
    </w:p>
    <w:p w14:paraId="1A0CD8E8" w14:textId="77777777" w:rsidR="009D35BE" w:rsidRPr="00FB1F1A" w:rsidRDefault="00C13AF5" w:rsidP="001B3C1D">
      <w:pPr>
        <w:pStyle w:val="Luettelokappale"/>
      </w:pPr>
      <w:r w:rsidRPr="00FB1F1A">
        <w:t>Lomituspyyntö (aikatauluehdotus, tilan tiedot)</w:t>
      </w:r>
    </w:p>
    <w:p w14:paraId="49B8E9CF" w14:textId="223AB69B" w:rsidR="00FB1F1A" w:rsidRDefault="00C13AF5" w:rsidP="001B3C1D">
      <w:pPr>
        <w:pStyle w:val="Luettelokappale"/>
      </w:pPr>
      <w:r w:rsidRPr="00FB1F1A">
        <w:t>Toteutuneet lomitukset (mahdollisesti soviteltu aika)</w:t>
      </w:r>
    </w:p>
    <w:p w14:paraId="087FFE2F" w14:textId="77777777" w:rsidR="001F11F8" w:rsidRDefault="001F11F8" w:rsidP="001F11F8">
      <w:pPr>
        <w:pStyle w:val="Otsikko2"/>
      </w:pPr>
      <w:bookmarkStart w:id="21" w:name="_Toc517686938"/>
      <w:bookmarkStart w:id="22" w:name="_Toc517687080"/>
      <w:bookmarkStart w:id="23" w:name="_Toc523992246"/>
      <w:r>
        <w:t>Käyttäjät ja käyttöympäristö</w:t>
      </w:r>
      <w:bookmarkEnd w:id="21"/>
      <w:bookmarkEnd w:id="22"/>
      <w:bookmarkEnd w:id="23"/>
    </w:p>
    <w:p w14:paraId="31470DB1" w14:textId="5C2C4B0B" w:rsidR="001F11F8" w:rsidRDefault="00DC39C2" w:rsidP="001F11F8">
      <w:r>
        <w:t>Alla oleva lomituksen tieto</w:t>
      </w:r>
      <w:r w:rsidR="001F11F8">
        <w:t xml:space="preserve">järjestelmän käyttäjien määrittely perustuu Melan selvitykseen </w:t>
      </w:r>
      <w:r w:rsidR="001F11F8" w:rsidRPr="00B2065E">
        <w:rPr>
          <w:i/>
        </w:rPr>
        <w:t>Lomituksen IT-järjestelmä ja maakuntauudistus</w:t>
      </w:r>
      <w:r w:rsidR="001F11F8" w:rsidRPr="00F60095">
        <w:t xml:space="preserve"> </w:t>
      </w:r>
      <w:r w:rsidR="001F11F8">
        <w:t>(</w:t>
      </w:r>
      <w:r w:rsidR="001F11F8" w:rsidRPr="00B2065E">
        <w:t>STM/909/2017</w:t>
      </w:r>
      <w:r w:rsidR="001F11F8">
        <w:t>).</w:t>
      </w:r>
    </w:p>
    <w:p w14:paraId="0DE5171F" w14:textId="77777777" w:rsidR="001F11F8" w:rsidRPr="00032DF1" w:rsidRDefault="001F11F8" w:rsidP="001F11F8">
      <w:pPr>
        <w:pStyle w:val="Otsikko3"/>
      </w:pPr>
      <w:bookmarkStart w:id="24" w:name="_Toc517686939"/>
      <w:bookmarkStart w:id="25" w:name="_Toc517687081"/>
      <w:r w:rsidRPr="00AA63A1">
        <w:t>Asiakas</w:t>
      </w:r>
      <w:bookmarkEnd w:id="24"/>
      <w:bookmarkEnd w:id="25"/>
    </w:p>
    <w:p w14:paraId="707FB419" w14:textId="7614A8EB" w:rsidR="00806AAA" w:rsidRDefault="00FE1193" w:rsidP="001F11F8">
      <w:r>
        <w:t>Maatalousyrittäjät.</w:t>
      </w:r>
    </w:p>
    <w:p w14:paraId="55A6AE25" w14:textId="77777777" w:rsidR="00806AAA" w:rsidRDefault="00806AAA" w:rsidP="001F11F8"/>
    <w:p w14:paraId="28B4AF3E" w14:textId="3625A9CB" w:rsidR="001F11F8" w:rsidRDefault="00F56375" w:rsidP="001F11F8">
      <w:r>
        <w:t xml:space="preserve">Turkistuottajien ja poronhoitajien osalta on vielä </w:t>
      </w:r>
      <w:r w:rsidR="00806AAA">
        <w:t xml:space="preserve">avoinna, käsitelläänkö </w:t>
      </w:r>
      <w:r w:rsidR="00630CA8">
        <w:t xml:space="preserve">myös niiden </w:t>
      </w:r>
      <w:r w:rsidR="00482875">
        <w:t xml:space="preserve">lomituspäätökset </w:t>
      </w:r>
      <w:r w:rsidR="00FA5163">
        <w:t>uude</w:t>
      </w:r>
      <w:r w:rsidR="0040158D">
        <w:t>ssa lomi</w:t>
      </w:r>
      <w:r w:rsidR="00FA5163">
        <w:t>t</w:t>
      </w:r>
      <w:r w:rsidR="0040158D">
        <w:t>u</w:t>
      </w:r>
      <w:r w:rsidR="00FA5163">
        <w:t>sjärjestelmässä</w:t>
      </w:r>
      <w:r w:rsidR="0040158D">
        <w:t xml:space="preserve">. </w:t>
      </w:r>
    </w:p>
    <w:p w14:paraId="36B3B318" w14:textId="77777777" w:rsidR="001F11F8" w:rsidRDefault="001F11F8" w:rsidP="001F11F8">
      <w:pPr>
        <w:pStyle w:val="Otsikko3"/>
      </w:pPr>
      <w:bookmarkStart w:id="26" w:name="_Toc517686940"/>
      <w:bookmarkStart w:id="27" w:name="_Toc517687082"/>
      <w:r>
        <w:t xml:space="preserve">Maakunnan </w:t>
      </w:r>
      <w:r w:rsidRPr="00AA63A1">
        <w:t>hallintohenkilöt</w:t>
      </w:r>
      <w:bookmarkEnd w:id="26"/>
      <w:bookmarkEnd w:id="27"/>
    </w:p>
    <w:p w14:paraId="26EA63D5" w14:textId="32F69FDF" w:rsidR="001F11F8" w:rsidRDefault="001F11F8" w:rsidP="001F11F8">
      <w:r>
        <w:t>Viranhaltijat, jotka tekevät päätökset oikeudesta lomituspalveluihin, itse hankitusta</w:t>
      </w:r>
      <w:r w:rsidR="00F44F90">
        <w:t>, maakunnan korvaamasta</w:t>
      </w:r>
      <w:r>
        <w:t xml:space="preserve"> lomituksesta maksettavasta korvauksesta ja palvelun saajalta perittävästä maksusta. Lisäksi </w:t>
      </w:r>
      <w:r w:rsidRPr="00A536B2">
        <w:t>vi</w:t>
      </w:r>
      <w:r>
        <w:t>ranhaltijat, jotka tekevät muun muassa</w:t>
      </w:r>
      <w:r w:rsidRPr="00A536B2">
        <w:t xml:space="preserve"> taloussuunnittelua, valv</w:t>
      </w:r>
      <w:r>
        <w:t>ontaa ja seurantaa maakunnassa.</w:t>
      </w:r>
    </w:p>
    <w:p w14:paraId="64DADFDC" w14:textId="3BCAEA91" w:rsidR="00203D85" w:rsidRDefault="00203D85" w:rsidP="001F11F8"/>
    <w:p w14:paraId="729588E0" w14:textId="53BEFA69" w:rsidR="00203D85" w:rsidRPr="000C2170" w:rsidRDefault="00203D85" w:rsidP="001F11F8">
      <w:r w:rsidRPr="00203D85">
        <w:t>Lisäksi hallintohenkilöt hoitavat maakunnassa tiedot</w:t>
      </w:r>
      <w:r>
        <w:t>usta, laskutusta, kilpailutusta</w:t>
      </w:r>
      <w:r w:rsidRPr="00203D85">
        <w:t xml:space="preserve"> sekä päätösten toimeenpanoa.</w:t>
      </w:r>
    </w:p>
    <w:p w14:paraId="7BB3CD53" w14:textId="77777777" w:rsidR="001F11F8" w:rsidRDefault="001F11F8" w:rsidP="001F11F8">
      <w:pPr>
        <w:pStyle w:val="Otsikko3"/>
      </w:pPr>
      <w:bookmarkStart w:id="28" w:name="_Toc481160116"/>
      <w:bookmarkStart w:id="29" w:name="_Toc517686942"/>
      <w:bookmarkStart w:id="30" w:name="_Toc517687084"/>
      <w:r>
        <w:t>Lomitustoimintaa valvova viranomainen</w:t>
      </w:r>
      <w:bookmarkEnd w:id="28"/>
      <w:bookmarkEnd w:id="29"/>
      <w:bookmarkEnd w:id="30"/>
    </w:p>
    <w:p w14:paraId="3F2EF2AC" w14:textId="3566E698" w:rsidR="001F11F8" w:rsidRDefault="001F11F8" w:rsidP="001F11F8">
      <w:r>
        <w:t xml:space="preserve">Tällä hetkellä ei ole vielä tiedossa, kuinka valvonnasta ja ohjauksesta vastaava </w:t>
      </w:r>
      <w:r w:rsidR="00840DED">
        <w:t>Valtion lupa- ja valvontavirasto Luova</w:t>
      </w:r>
      <w:r>
        <w:t xml:space="preserve"> käytännössä toteuttaa maakuntien lomitustoiminnan valvonnan ja tilastojen tuottamisen, ja tulisiko viranomaisella </w:t>
      </w:r>
      <w:r w:rsidR="007D5A11">
        <w:t>olemaan</w:t>
      </w:r>
      <w:r>
        <w:t xml:space="preserve"> käyttöoikeus lomituksen uuteen </w:t>
      </w:r>
      <w:r w:rsidR="00EF2E3F">
        <w:t>tieto</w:t>
      </w:r>
      <w:r>
        <w:t>järjestelmään.</w:t>
      </w:r>
    </w:p>
    <w:p w14:paraId="4B4047E9" w14:textId="77777777" w:rsidR="00A11923" w:rsidRDefault="00A11923" w:rsidP="00A11923">
      <w:pPr>
        <w:pStyle w:val="Otsikko2"/>
      </w:pPr>
      <w:bookmarkStart w:id="31" w:name="_Toc517686943"/>
      <w:bookmarkStart w:id="32" w:name="_Toc517687085"/>
      <w:bookmarkStart w:id="33" w:name="_Toc523992247"/>
      <w:r>
        <w:lastRenderedPageBreak/>
        <w:t>Liittymät muihin järjestelmiin</w:t>
      </w:r>
      <w:bookmarkEnd w:id="31"/>
      <w:bookmarkEnd w:id="32"/>
      <w:bookmarkEnd w:id="33"/>
    </w:p>
    <w:p w14:paraId="76395ED1" w14:textId="77777777" w:rsidR="007A2B1C" w:rsidRDefault="007A2B1C" w:rsidP="00A11923">
      <w:pPr>
        <w:rPr>
          <w:sz w:val="22"/>
          <w:szCs w:val="20"/>
        </w:rPr>
      </w:pPr>
      <w:r w:rsidRPr="004341FF">
        <w:rPr>
          <w:sz w:val="22"/>
          <w:szCs w:val="20"/>
        </w:rPr>
        <w:t xml:space="preserve">Lomitusnetistä on tehty valmiudet tietojen siirtoon 9 eri laskutus- ja reskontraohjelmaan ja 4 palkkaohjelmaan. </w:t>
      </w:r>
      <w:r>
        <w:rPr>
          <w:sz w:val="22"/>
          <w:szCs w:val="20"/>
        </w:rPr>
        <w:t>Paikallisyksiköiden k</w:t>
      </w:r>
      <w:r w:rsidRPr="004341FF">
        <w:rPr>
          <w:sz w:val="22"/>
          <w:szCs w:val="20"/>
        </w:rPr>
        <w:t>äytössä on tällä hetkellä liittymät 6 laskutus- ja reskontraohjelmaan ja 2 palkkaohjelmaan.</w:t>
      </w:r>
    </w:p>
    <w:p w14:paraId="73BD5B47" w14:textId="6DFB9363" w:rsidR="00AF4582" w:rsidRDefault="00AF4582" w:rsidP="007A2B1C">
      <w:pPr>
        <w:ind w:left="0"/>
      </w:pPr>
    </w:p>
    <w:p w14:paraId="7C138D62" w14:textId="60E86CD3" w:rsidR="00A11923" w:rsidRDefault="00A11923" w:rsidP="00A11923">
      <w:r>
        <w:t>Lomituksen uutta tietojärjestelmää varten olisi tärkeää tietää varhaisessa vaiheessa maakuntien käyttöön tulevat muut tietojärjestelmät, joihin lomitusjärjestelmästä olisi tarpeen olla liittymät.</w:t>
      </w:r>
    </w:p>
    <w:p w14:paraId="4FA3B5EA" w14:textId="33E625EA" w:rsidR="0030617A" w:rsidRDefault="0030617A" w:rsidP="00A11923"/>
    <w:p w14:paraId="1F495794" w14:textId="7BD4CD80" w:rsidR="0030617A" w:rsidRDefault="0030617A" w:rsidP="00A11923">
      <w:r>
        <w:t xml:space="preserve">Maakuntien järjestelmien lisäksi lomituksen </w:t>
      </w:r>
      <w:r w:rsidR="00C2744D">
        <w:t xml:space="preserve">päätöksenteon tukena voidaan hyödyntää muita viranomaisrekistereitä, </w:t>
      </w:r>
      <w:r w:rsidR="00A51713">
        <w:t>joiden liityntämahdollisuuksia kannattaa tutkia</w:t>
      </w:r>
      <w:r w:rsidR="009F45A0">
        <w:t xml:space="preserve"> ja edistää</w:t>
      </w:r>
      <w:r w:rsidR="00A51713">
        <w:t>.</w:t>
      </w:r>
    </w:p>
    <w:p w14:paraId="03152D06" w14:textId="09743B52" w:rsidR="00FC41F5" w:rsidRDefault="00FC41F5" w:rsidP="00FC41F5">
      <w:pPr>
        <w:ind w:left="0"/>
      </w:pPr>
    </w:p>
    <w:p w14:paraId="5E6D016A" w14:textId="77777777" w:rsidR="00FC41F5" w:rsidRPr="00FC41F5" w:rsidRDefault="00FC41F5" w:rsidP="00FC41F5">
      <w:r w:rsidRPr="00FC41F5">
        <w:t>Tahot, joilta maakunta voi pyytää tietoa lomituspäätösten tekemistä varten:</w:t>
      </w:r>
    </w:p>
    <w:p w14:paraId="16DC2F3B" w14:textId="77777777" w:rsidR="00FC41F5" w:rsidRDefault="00FC41F5" w:rsidP="00FC41F5">
      <w:pPr>
        <w:pStyle w:val="Luettelokappale"/>
      </w:pPr>
      <w:r>
        <w:t>Verottaja (tiedot elinkeinon harjoittamisesta)</w:t>
      </w:r>
    </w:p>
    <w:p w14:paraId="180CAE3F" w14:textId="42789244" w:rsidR="00FC41F5" w:rsidRDefault="00FC41F5" w:rsidP="00FC41F5">
      <w:pPr>
        <w:pStyle w:val="Luettelokappale"/>
      </w:pPr>
      <w:r>
        <w:t>Maaseutuvirasto</w:t>
      </w:r>
      <w:r w:rsidR="00EA5B2A">
        <w:t>/Elintarviketurvallisuusvirasto</w:t>
      </w:r>
      <w:r>
        <w:t xml:space="preserve"> (</w:t>
      </w:r>
      <w:r w:rsidR="00EA5B2A">
        <w:t>tiedot eläimistä</w:t>
      </w:r>
      <w:r>
        <w:t>)</w:t>
      </w:r>
    </w:p>
    <w:p w14:paraId="39856920" w14:textId="77777777" w:rsidR="00FC41F5" w:rsidRDefault="00FC41F5" w:rsidP="00FC41F5">
      <w:pPr>
        <w:pStyle w:val="Luettelokappale"/>
      </w:pPr>
      <w:r>
        <w:t>Eläketurvakeskus (tiedot työeläkkeistä)</w:t>
      </w:r>
    </w:p>
    <w:p w14:paraId="4E1EB9FB" w14:textId="77777777" w:rsidR="00FC41F5" w:rsidRDefault="00FC41F5" w:rsidP="00FC41F5">
      <w:pPr>
        <w:pStyle w:val="Luettelokappale"/>
      </w:pPr>
      <w:r>
        <w:t>Kansaneläkelaitos (tiedot eläkkeistä, päivärahoista)</w:t>
      </w:r>
    </w:p>
    <w:p w14:paraId="0BD1A55C" w14:textId="77777777" w:rsidR="00FC41F5" w:rsidRDefault="00FC41F5" w:rsidP="00FC41F5">
      <w:pPr>
        <w:pStyle w:val="Luettelokappale"/>
      </w:pPr>
      <w:r>
        <w:t>Väestörekisteri (tiedot perhesuhteista)</w:t>
      </w:r>
    </w:p>
    <w:p w14:paraId="4D564EAD" w14:textId="7DFCBA76" w:rsidR="00FC41F5" w:rsidRDefault="00FC41F5" w:rsidP="00FC41F5">
      <w:pPr>
        <w:pStyle w:val="Luettelokappale"/>
      </w:pPr>
      <w:r>
        <w:t>Käräjäoikeus (tiedot velka- ja yrityssaneerauksista)</w:t>
      </w:r>
    </w:p>
    <w:p w14:paraId="638A41AB" w14:textId="6E169050" w:rsidR="00834AB7" w:rsidRDefault="00834AB7" w:rsidP="00FC41F5">
      <w:pPr>
        <w:pStyle w:val="Luettelokappale"/>
      </w:pPr>
      <w:r>
        <w:rPr>
          <w:sz w:val="22"/>
          <w:szCs w:val="20"/>
        </w:rPr>
        <w:t>V</w:t>
      </w:r>
      <w:r w:rsidRPr="004341FF">
        <w:rPr>
          <w:sz w:val="22"/>
          <w:szCs w:val="20"/>
        </w:rPr>
        <w:t>akuutusyhtiöt (esim. tapaturmakorvaustie</w:t>
      </w:r>
      <w:r>
        <w:rPr>
          <w:sz w:val="22"/>
          <w:szCs w:val="20"/>
        </w:rPr>
        <w:t>dot)</w:t>
      </w:r>
    </w:p>
    <w:p w14:paraId="1523DD58" w14:textId="77777777" w:rsidR="00A11923" w:rsidRDefault="00A11923" w:rsidP="00A11923"/>
    <w:p w14:paraId="1BEF2C72" w14:textId="25CC5E60" w:rsidR="00A11923" w:rsidRDefault="00A11923" w:rsidP="00A11923">
      <w:r w:rsidRPr="002F6C83">
        <w:rPr>
          <w:i/>
        </w:rPr>
        <w:t>Lomitusjärjestelmän</w:t>
      </w:r>
      <w:r w:rsidR="009F45A0">
        <w:t xml:space="preserve"> liittymät</w:t>
      </w:r>
      <w:r>
        <w:t xml:space="preserve"> muihin maakunnan järjestelmiin:</w:t>
      </w:r>
    </w:p>
    <w:p w14:paraId="4188E316" w14:textId="77777777" w:rsidR="00A11923" w:rsidRDefault="00A11923" w:rsidP="0094585A">
      <w:pPr>
        <w:pStyle w:val="Luettelokappale"/>
        <w:numPr>
          <w:ilvl w:val="0"/>
          <w:numId w:val="12"/>
        </w:numPr>
      </w:pPr>
      <w:r>
        <w:t>Sähköinen asiointipalvelu</w:t>
      </w:r>
    </w:p>
    <w:p w14:paraId="3B7C9C62" w14:textId="77777777" w:rsidR="00A11923" w:rsidRDefault="00A11923" w:rsidP="0094585A">
      <w:pPr>
        <w:pStyle w:val="Luettelokappale"/>
        <w:numPr>
          <w:ilvl w:val="0"/>
          <w:numId w:val="12"/>
        </w:numPr>
      </w:pPr>
      <w:r>
        <w:t>Asianhallinta</w:t>
      </w:r>
    </w:p>
    <w:p w14:paraId="368829D4" w14:textId="34973D20" w:rsidR="00A11923" w:rsidRDefault="00A11923" w:rsidP="0094585A">
      <w:pPr>
        <w:pStyle w:val="Luettelokappale"/>
        <w:numPr>
          <w:ilvl w:val="0"/>
          <w:numId w:val="12"/>
        </w:numPr>
      </w:pPr>
      <w:r>
        <w:t>Laskutus ja reskontra</w:t>
      </w:r>
    </w:p>
    <w:p w14:paraId="2910B18B" w14:textId="1F1EABD8" w:rsidR="002D494A" w:rsidRDefault="002D494A" w:rsidP="0094585A">
      <w:pPr>
        <w:pStyle w:val="Luettelokappale"/>
        <w:numPr>
          <w:ilvl w:val="0"/>
          <w:numId w:val="12"/>
        </w:numPr>
      </w:pPr>
      <w:r>
        <w:t>Raportointi- ja tilastointiosuuden rajapintapalvelu</w:t>
      </w:r>
      <w:r w:rsidR="00CE73DB">
        <w:t xml:space="preserve"> tai</w:t>
      </w:r>
      <w:r w:rsidR="00B10B73">
        <w:t xml:space="preserve"> liityntä </w:t>
      </w:r>
      <w:r w:rsidR="00D56BCE">
        <w:t>BI- (Business Intelligence) ja analytiikkajärjestelmiin</w:t>
      </w:r>
    </w:p>
    <w:p w14:paraId="20B975C5" w14:textId="77777777" w:rsidR="00A11923" w:rsidRDefault="00A11923" w:rsidP="00A11923"/>
    <w:p w14:paraId="05E7D28C" w14:textId="01063C06" w:rsidR="00A11923" w:rsidRDefault="00A11923" w:rsidP="00A11923">
      <w:r w:rsidRPr="002F6C83">
        <w:rPr>
          <w:i/>
        </w:rPr>
        <w:t>Lomitusjärjestelmän</w:t>
      </w:r>
      <w:r>
        <w:t xml:space="preserve"> </w:t>
      </w:r>
      <w:r w:rsidR="007A5A9A">
        <w:t xml:space="preserve">mahdolliset </w:t>
      </w:r>
      <w:r w:rsidR="009F45A0">
        <w:t>liittymät</w:t>
      </w:r>
      <w:r>
        <w:t xml:space="preserve"> maakunnan ulkopuolisiin järjestelmiin:</w:t>
      </w:r>
    </w:p>
    <w:p w14:paraId="692BA88F" w14:textId="77777777" w:rsidR="002D494A" w:rsidRPr="00F002E5" w:rsidRDefault="002D494A" w:rsidP="0094585A">
      <w:pPr>
        <w:pStyle w:val="Luettelokappale"/>
        <w:numPr>
          <w:ilvl w:val="0"/>
          <w:numId w:val="14"/>
        </w:numPr>
      </w:pPr>
      <w:r>
        <w:t>Raportointi- ja tilastointiosuuden rajapintapalvelu</w:t>
      </w:r>
      <w:r w:rsidRPr="008E7C05">
        <w:t xml:space="preserve"> </w:t>
      </w:r>
      <w:r>
        <w:t xml:space="preserve">tietojen välittämiseksi </w:t>
      </w:r>
      <w:r w:rsidRPr="008E7C05">
        <w:t>ohjaus- ja valvontaviranomai</w:t>
      </w:r>
      <w:r>
        <w:t>sille</w:t>
      </w:r>
    </w:p>
    <w:p w14:paraId="2B2ED34C" w14:textId="0B750057" w:rsidR="00654A45" w:rsidRPr="00AD4432" w:rsidRDefault="000C3B07" w:rsidP="0094585A">
      <w:pPr>
        <w:pStyle w:val="Luettelokappale"/>
        <w:numPr>
          <w:ilvl w:val="0"/>
          <w:numId w:val="14"/>
        </w:numPr>
      </w:pPr>
      <w:r w:rsidRPr="00AD4432">
        <w:t>Eläinrekisteri</w:t>
      </w:r>
      <w:r w:rsidR="00D0094A" w:rsidRPr="00AD4432">
        <w:t>t</w:t>
      </w:r>
      <w:r w:rsidRPr="00AD4432">
        <w:t xml:space="preserve"> (Evira/Mavi)</w:t>
      </w:r>
    </w:p>
    <w:p w14:paraId="03F7FE56" w14:textId="3D7AA708" w:rsidR="000838F9" w:rsidRDefault="00152199" w:rsidP="000838F9">
      <w:pPr>
        <w:pStyle w:val="Luettelokappale"/>
        <w:numPr>
          <w:ilvl w:val="1"/>
          <w:numId w:val="3"/>
        </w:numPr>
        <w:ind w:left="1985"/>
      </w:pPr>
      <w:r>
        <w:t xml:space="preserve">MMM:n/Eviran eläinrekisterit voidaan ryhmitellä kolmeen ryhmään: yksilöeläintiedot sisältäviin (naudat, lampaat, </w:t>
      </w:r>
      <w:r>
        <w:lastRenderedPageBreak/>
        <w:t xml:space="preserve">vuohet), </w:t>
      </w:r>
      <w:r w:rsidRPr="00D16F22">
        <w:t>ryhmä</w:t>
      </w:r>
      <w:r w:rsidR="002E267B" w:rsidRPr="00D16F22">
        <w:t>eläin</w:t>
      </w:r>
      <w:r w:rsidRPr="00D16F22">
        <w:t>tiedot</w:t>
      </w:r>
      <w:r>
        <w:t xml:space="preserve"> sisältäviin (siat) ja sijaintipaikkatiedot (linnut) sisältäviin.</w:t>
      </w:r>
    </w:p>
    <w:p w14:paraId="2D8690D1" w14:textId="1A56834E" w:rsidR="00AD4432" w:rsidRPr="00AD4432" w:rsidRDefault="003B7E9B" w:rsidP="000838F9">
      <w:pPr>
        <w:pStyle w:val="Luettelokappale"/>
        <w:numPr>
          <w:ilvl w:val="1"/>
          <w:numId w:val="3"/>
        </w:numPr>
        <w:ind w:left="1985"/>
      </w:pPr>
      <w:r>
        <w:t>Lomituksen</w:t>
      </w:r>
      <w:r w:rsidR="00D0094A" w:rsidRPr="00AD4432">
        <w:t xml:space="preserve"> tarve: </w:t>
      </w:r>
      <w:r w:rsidR="00925DD3" w:rsidRPr="00AD4432">
        <w:t xml:space="preserve">ajantasaiset tiedot maatilojen eläinlajeista ja -määristä </w:t>
      </w:r>
    </w:p>
    <w:p w14:paraId="7B8D7A9C" w14:textId="77777777" w:rsidR="000838F9" w:rsidRDefault="00C96F03" w:rsidP="000838F9">
      <w:pPr>
        <w:pStyle w:val="Luettelokappale"/>
      </w:pPr>
      <w:r w:rsidRPr="00AD4432">
        <w:t>Maatilarekisteri (Mavi)</w:t>
      </w:r>
    </w:p>
    <w:p w14:paraId="39F7A6E6" w14:textId="331D0675" w:rsidR="00AD4432" w:rsidRDefault="003B7E9B" w:rsidP="000838F9">
      <w:pPr>
        <w:pStyle w:val="Luettelokappale"/>
        <w:numPr>
          <w:ilvl w:val="1"/>
          <w:numId w:val="3"/>
        </w:numPr>
        <w:ind w:left="1985"/>
      </w:pPr>
      <w:r>
        <w:t>Lomituksen</w:t>
      </w:r>
      <w:r w:rsidR="00AD4432" w:rsidRPr="00AD4432">
        <w:t xml:space="preserve"> tarve: ajantasaiset tiedot maatalousyrittäjistä ja maatiloista</w:t>
      </w:r>
    </w:p>
    <w:p w14:paraId="1F00BB16" w14:textId="09C91C71" w:rsidR="007A5A9A" w:rsidRDefault="007A5A9A" w:rsidP="0094585A">
      <w:pPr>
        <w:pStyle w:val="Luettelokappale"/>
        <w:numPr>
          <w:ilvl w:val="0"/>
          <w:numId w:val="14"/>
        </w:numPr>
      </w:pPr>
      <w:r>
        <w:t>Heppa</w:t>
      </w:r>
      <w:r w:rsidR="00E93409">
        <w:t>-</w:t>
      </w:r>
      <w:r>
        <w:t>järjestelmä (</w:t>
      </w:r>
      <w:r w:rsidR="00965C16">
        <w:t xml:space="preserve">Suomen </w:t>
      </w:r>
      <w:r>
        <w:t>Hippos ry)</w:t>
      </w:r>
    </w:p>
    <w:p w14:paraId="4B337402" w14:textId="31ED3D32" w:rsidR="00C57AB2" w:rsidRPr="00C57AB2" w:rsidRDefault="00C57AB2" w:rsidP="000838F9">
      <w:pPr>
        <w:pStyle w:val="Luettelokappale"/>
        <w:numPr>
          <w:ilvl w:val="1"/>
          <w:numId w:val="3"/>
        </w:numPr>
        <w:ind w:left="1985"/>
        <w:rPr>
          <w:rFonts w:ascii="Times New Roman" w:hAnsi="Times New Roman" w:cs="Times New Roman"/>
          <w:color w:val="auto"/>
          <w:sz w:val="24"/>
          <w:szCs w:val="24"/>
        </w:rPr>
      </w:pPr>
      <w:r>
        <w:rPr>
          <w:shd w:val="clear" w:color="auto" w:fill="FFFFFF"/>
        </w:rPr>
        <w:t>S</w:t>
      </w:r>
      <w:r w:rsidRPr="00C57AB2">
        <w:rPr>
          <w:shd w:val="clear" w:color="auto" w:fill="FFFFFF"/>
        </w:rPr>
        <w:t xml:space="preserve">isältää tiedot </w:t>
      </w:r>
      <w:r w:rsidR="00576E93">
        <w:rPr>
          <w:shd w:val="clear" w:color="auto" w:fill="FFFFFF"/>
        </w:rPr>
        <w:t>muun muassa</w:t>
      </w:r>
      <w:r>
        <w:rPr>
          <w:shd w:val="clear" w:color="auto" w:fill="FFFFFF"/>
        </w:rPr>
        <w:t xml:space="preserve"> </w:t>
      </w:r>
      <w:r w:rsidRPr="00C57AB2">
        <w:rPr>
          <w:shd w:val="clear" w:color="auto" w:fill="FFFFFF"/>
        </w:rPr>
        <w:t>kaikista Suomeen rekisteröidyistä hevosista</w:t>
      </w:r>
      <w:r w:rsidR="00825B6B">
        <w:rPr>
          <w:shd w:val="clear" w:color="auto" w:fill="FFFFFF"/>
        </w:rPr>
        <w:t xml:space="preserve">. Järjestelmä on kaikille avoin osoitteessa </w:t>
      </w:r>
      <w:hyperlink r:id="rId13" w:history="1">
        <w:r w:rsidR="00825B6B" w:rsidRPr="006C1721">
          <w:rPr>
            <w:rStyle w:val="Hyperlinkki"/>
            <w:shd w:val="clear" w:color="auto" w:fill="FFFFFF"/>
          </w:rPr>
          <w:t>https://heppa.hippos.fi/heppa/app</w:t>
        </w:r>
      </w:hyperlink>
      <w:r w:rsidR="00825B6B">
        <w:rPr>
          <w:shd w:val="clear" w:color="auto" w:fill="FFFFFF"/>
        </w:rPr>
        <w:t xml:space="preserve">. Järjestelmän </w:t>
      </w:r>
      <w:r w:rsidR="00E850B9">
        <w:rPr>
          <w:shd w:val="clear" w:color="auto" w:fill="FFFFFF"/>
        </w:rPr>
        <w:t>mahdollista rajapintapalvelua</w:t>
      </w:r>
      <w:r w:rsidR="00825B6B">
        <w:rPr>
          <w:shd w:val="clear" w:color="auto" w:fill="FFFFFF"/>
        </w:rPr>
        <w:t xml:space="preserve"> ei</w:t>
      </w:r>
      <w:r w:rsidR="00F31907">
        <w:rPr>
          <w:shd w:val="clear" w:color="auto" w:fill="FFFFFF"/>
        </w:rPr>
        <w:t xml:space="preserve"> ole selvitetty.</w:t>
      </w:r>
    </w:p>
    <w:p w14:paraId="4886B9C0" w14:textId="4A28C6B4" w:rsidR="00F002E5" w:rsidRPr="008E7C05" w:rsidRDefault="003B7E9B" w:rsidP="000838F9">
      <w:pPr>
        <w:pStyle w:val="Luettelokappale"/>
        <w:numPr>
          <w:ilvl w:val="1"/>
          <w:numId w:val="3"/>
        </w:numPr>
        <w:ind w:left="1985"/>
        <w:rPr>
          <w:rFonts w:ascii="Times New Roman" w:hAnsi="Times New Roman" w:cs="Times New Roman"/>
          <w:color w:val="auto"/>
          <w:sz w:val="24"/>
          <w:szCs w:val="24"/>
        </w:rPr>
      </w:pPr>
      <w:r>
        <w:t>Lomituksen</w:t>
      </w:r>
      <w:r w:rsidR="00C57AB2">
        <w:t xml:space="preserve"> tarve: </w:t>
      </w:r>
      <w:r w:rsidR="00F002E5" w:rsidRPr="00F002E5">
        <w:t>hevosen omistajuus- ja hallintatieto s</w:t>
      </w:r>
      <w:r w:rsidR="00F002E5">
        <w:t>ekä mahdollinen käyttötarkoitus</w:t>
      </w:r>
    </w:p>
    <w:p w14:paraId="6E4600C1" w14:textId="77777777" w:rsidR="00A11923" w:rsidRDefault="00A11923" w:rsidP="00A11923"/>
    <w:p w14:paraId="0E97E81F" w14:textId="77777777" w:rsidR="00A11923" w:rsidRDefault="00A11923" w:rsidP="00A11923">
      <w:r w:rsidRPr="002F6C83">
        <w:rPr>
          <w:i/>
        </w:rPr>
        <w:t>Lomituspalvelun tarjoajan</w:t>
      </w:r>
      <w:r>
        <w:t xml:space="preserve"> liittymät muihin järjestelmiin:</w:t>
      </w:r>
    </w:p>
    <w:p w14:paraId="74B0B869" w14:textId="00D738D6" w:rsidR="00A11923" w:rsidRDefault="00A11923" w:rsidP="0094585A">
      <w:pPr>
        <w:pStyle w:val="Luettelokappale"/>
        <w:numPr>
          <w:ilvl w:val="0"/>
          <w:numId w:val="13"/>
        </w:numPr>
      </w:pPr>
      <w:r>
        <w:t>Työvuorosuunnittelu</w:t>
      </w:r>
    </w:p>
    <w:p w14:paraId="5BAC0FBB" w14:textId="357702E8" w:rsidR="000B3F6C" w:rsidRDefault="000B3F6C" w:rsidP="0094585A">
      <w:pPr>
        <w:pStyle w:val="Luettelokappale"/>
        <w:numPr>
          <w:ilvl w:val="0"/>
          <w:numId w:val="13"/>
        </w:numPr>
      </w:pPr>
      <w:r w:rsidRPr="000B3F6C">
        <w:t>HR- ja palkkahallinnon järjestelmät</w:t>
      </w:r>
    </w:p>
    <w:p w14:paraId="3A9F9B77" w14:textId="77777777" w:rsidR="00A11923" w:rsidRDefault="00A11923" w:rsidP="0094585A">
      <w:pPr>
        <w:pStyle w:val="Luettelokappale"/>
        <w:numPr>
          <w:ilvl w:val="0"/>
          <w:numId w:val="13"/>
        </w:numPr>
      </w:pPr>
      <w:r>
        <w:t>Laskutus ja reskontra</w:t>
      </w:r>
    </w:p>
    <w:p w14:paraId="181BFFDF" w14:textId="06F60C9C" w:rsidR="00AD659C" w:rsidRDefault="00AD659C" w:rsidP="0094585A">
      <w:pPr>
        <w:pStyle w:val="Luettelokappale"/>
        <w:numPr>
          <w:ilvl w:val="0"/>
          <w:numId w:val="13"/>
        </w:numPr>
      </w:pPr>
      <w:r>
        <w:t>Lomituspalvelujen tuottajat</w:t>
      </w:r>
    </w:p>
    <w:p w14:paraId="75013AF9" w14:textId="2E546278" w:rsidR="00A11923" w:rsidRDefault="00AD659C" w:rsidP="0094585A">
      <w:pPr>
        <w:pStyle w:val="Luettelokappale"/>
        <w:numPr>
          <w:ilvl w:val="0"/>
          <w:numId w:val="13"/>
        </w:numPr>
      </w:pPr>
      <w:r>
        <w:t>Lomitusjärjestelmä</w:t>
      </w:r>
    </w:p>
    <w:p w14:paraId="4B8499C4" w14:textId="77777777" w:rsidR="00476BB0" w:rsidRDefault="00476BB0" w:rsidP="007666DC"/>
    <w:p w14:paraId="6757F69D" w14:textId="7CE6144A" w:rsidR="00C73AA4" w:rsidRDefault="00434556" w:rsidP="00531DB6">
      <w:pPr>
        <w:pStyle w:val="Otsikko1"/>
      </w:pPr>
      <w:bookmarkStart w:id="34" w:name="_Toc523992248"/>
      <w:r w:rsidRPr="00434556">
        <w:lastRenderedPageBreak/>
        <w:t>Maatalouslomituksen päätöksenteon vaatimukset</w:t>
      </w:r>
      <w:bookmarkEnd w:id="34"/>
    </w:p>
    <w:p w14:paraId="72AAA607" w14:textId="0AAD474B" w:rsidR="00FE3DD6" w:rsidRPr="00FE3DD6" w:rsidRDefault="00FE3DD6" w:rsidP="00FE3DD6">
      <w:pPr>
        <w:pStyle w:val="Otsikko2"/>
      </w:pPr>
      <w:bookmarkStart w:id="35" w:name="_Toc523992249"/>
      <w:r>
        <w:t>Toiminnalliset vaatimukset</w:t>
      </w:r>
      <w:bookmarkEnd w:id="35"/>
    </w:p>
    <w:p w14:paraId="5F51E578" w14:textId="7B84639F" w:rsidR="00C23DD7" w:rsidRDefault="00096827" w:rsidP="00870A43">
      <w:r>
        <w:t xml:space="preserve">Projektin työryhmä tunnisti </w:t>
      </w:r>
      <w:r w:rsidR="00DA484B">
        <w:t xml:space="preserve">Lomitusnetin käyttötapausten joukosta </w:t>
      </w:r>
      <w:r>
        <w:t xml:space="preserve">19 </w:t>
      </w:r>
      <w:r w:rsidR="00442195">
        <w:t>tärkeintä</w:t>
      </w:r>
      <w:r>
        <w:t xml:space="preserve"> toiminnallisuutta, jotka on oltava käytössä maakuntien aloittaessa toimintansa.</w:t>
      </w:r>
      <w:r w:rsidR="00571762">
        <w:t xml:space="preserve"> </w:t>
      </w:r>
      <w:r w:rsidR="00F827D5">
        <w:t xml:space="preserve">Selvityksen sisältämät eri toteutusvaihtoehtojen työmääräarviot perustuvat näihin </w:t>
      </w:r>
      <w:r w:rsidR="00B9073D">
        <w:t>tärkeimpiin</w:t>
      </w:r>
      <w:r w:rsidR="00F827D5">
        <w:t xml:space="preserve"> toiminnallisuuksiin.</w:t>
      </w:r>
    </w:p>
    <w:p w14:paraId="20EEB9E2" w14:textId="015DD4F8" w:rsidR="00327082" w:rsidRDefault="00327082" w:rsidP="00870A43"/>
    <w:p w14:paraId="34B5D363" w14:textId="20449E7D" w:rsidR="00870A43" w:rsidRDefault="00327082" w:rsidP="006E794F">
      <w:r>
        <w:t xml:space="preserve">Maakuntauudistuksen kireän aikataulun vuoksi toiminnallisuuksista karsittiin vielä aivan välttämättömimmät toiminnallisuudet, jotka on </w:t>
      </w:r>
      <w:r w:rsidR="009E5A15">
        <w:t>esitetty taulukossa 1. Nämä toiminnallisuudet on oltava käytössä maa</w:t>
      </w:r>
      <w:r w:rsidR="000801B4">
        <w:t xml:space="preserve">kuntien aloittaessa toimintansa, jotta </w:t>
      </w:r>
      <w:r w:rsidR="00B42BB4">
        <w:t>lomitusasioiden käsittely ja päätöksenteko ei vaara</w:t>
      </w:r>
      <w:r w:rsidR="000801B4">
        <w:t>nnu.</w:t>
      </w:r>
      <w:r w:rsidR="00D624DD">
        <w:t xml:space="preserve"> </w:t>
      </w:r>
      <w:r w:rsidR="00D624DD" w:rsidRPr="00616500">
        <w:t xml:space="preserve">Esimerkiksi ilman sähköistä asiointipalvelua on mahdollista toimia jonkin aikaa, mutta päätökset on </w:t>
      </w:r>
      <w:r w:rsidR="00D624DD">
        <w:t>pystyttävä tekemään reaaliajassa</w:t>
      </w:r>
      <w:r w:rsidR="00D624DD" w:rsidRPr="00616500">
        <w:t>.</w:t>
      </w:r>
    </w:p>
    <w:p w14:paraId="0380DBDC" w14:textId="77777777" w:rsidR="006E794F" w:rsidRDefault="006E794F" w:rsidP="006E794F"/>
    <w:p w14:paraId="019341BB" w14:textId="42002CAC" w:rsidR="00DA484B" w:rsidRDefault="00DA484B" w:rsidP="00DA484B">
      <w:pPr>
        <w:pStyle w:val="Kuvaotsikko"/>
        <w:keepNext/>
      </w:pPr>
      <w:r>
        <w:t xml:space="preserve">Taulukko </w:t>
      </w:r>
      <w:r w:rsidR="0009366C">
        <w:rPr>
          <w:noProof/>
        </w:rPr>
        <w:fldChar w:fldCharType="begin"/>
      </w:r>
      <w:r w:rsidR="0009366C">
        <w:rPr>
          <w:noProof/>
        </w:rPr>
        <w:instrText xml:space="preserve"> SEQ Taulukko \* ARABIC </w:instrText>
      </w:r>
      <w:r w:rsidR="0009366C">
        <w:rPr>
          <w:noProof/>
        </w:rPr>
        <w:fldChar w:fldCharType="separate"/>
      </w:r>
      <w:r w:rsidR="00030EF9">
        <w:rPr>
          <w:noProof/>
        </w:rPr>
        <w:t>1</w:t>
      </w:r>
      <w:r w:rsidR="0009366C">
        <w:rPr>
          <w:noProof/>
        </w:rPr>
        <w:fldChar w:fldCharType="end"/>
      </w:r>
      <w:r>
        <w:t xml:space="preserve">. </w:t>
      </w:r>
      <w:r w:rsidR="00431E0B">
        <w:t>Välttämättömät</w:t>
      </w:r>
      <w:r>
        <w:t xml:space="preserve"> toiminnallisu</w:t>
      </w:r>
      <w:r w:rsidR="00431E0B">
        <w:t xml:space="preserve">udet, jotka lomitusjärjestelmässä on oltava </w:t>
      </w:r>
      <w:r>
        <w:t>maakuntien aloittaessa toimintansa.</w:t>
      </w:r>
    </w:p>
    <w:tbl>
      <w:tblPr>
        <w:tblStyle w:val="Ruudukkotaulukko4-korostus1"/>
        <w:tblW w:w="7478" w:type="dxa"/>
        <w:tblInd w:w="1242" w:type="dxa"/>
        <w:tblLayout w:type="fixed"/>
        <w:tblLook w:val="04A0" w:firstRow="1" w:lastRow="0" w:firstColumn="1" w:lastColumn="0" w:noHBand="0" w:noVBand="1"/>
      </w:tblPr>
      <w:tblGrid>
        <w:gridCol w:w="426"/>
        <w:gridCol w:w="2126"/>
        <w:gridCol w:w="3685"/>
        <w:gridCol w:w="1241"/>
      </w:tblGrid>
      <w:tr w:rsidR="00E242A3" w:rsidRPr="008307EC" w14:paraId="565F2C02" w14:textId="0125A42F" w:rsidTr="00650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2C632683" w14:textId="418746DB" w:rsidR="00E242A3" w:rsidRPr="008307EC" w:rsidRDefault="006506A9" w:rsidP="00BB2D69">
            <w:pPr>
              <w:ind w:left="0"/>
              <w:jc w:val="center"/>
              <w:rPr>
                <w:sz w:val="16"/>
                <w:szCs w:val="16"/>
              </w:rPr>
            </w:pPr>
            <w:r>
              <w:rPr>
                <w:sz w:val="16"/>
                <w:szCs w:val="16"/>
              </w:rPr>
              <w:t>#</w:t>
            </w:r>
          </w:p>
        </w:tc>
        <w:tc>
          <w:tcPr>
            <w:tcW w:w="2126" w:type="dxa"/>
          </w:tcPr>
          <w:p w14:paraId="525E8072" w14:textId="0F683919" w:rsidR="00E242A3" w:rsidRPr="008307EC" w:rsidRDefault="00E242A3" w:rsidP="00186F08">
            <w:pPr>
              <w:ind w:left="0"/>
              <w:cnfStyle w:val="100000000000" w:firstRow="1" w:lastRow="0" w:firstColumn="0" w:lastColumn="0" w:oddVBand="0" w:evenVBand="0" w:oddHBand="0" w:evenHBand="0" w:firstRowFirstColumn="0" w:firstRowLastColumn="0" w:lastRowFirstColumn="0" w:lastRowLastColumn="0"/>
              <w:rPr>
                <w:sz w:val="16"/>
                <w:szCs w:val="16"/>
              </w:rPr>
            </w:pPr>
            <w:r w:rsidRPr="008307EC">
              <w:rPr>
                <w:sz w:val="16"/>
                <w:szCs w:val="16"/>
              </w:rPr>
              <w:t>Nimi</w:t>
            </w:r>
          </w:p>
        </w:tc>
        <w:tc>
          <w:tcPr>
            <w:tcW w:w="3685" w:type="dxa"/>
          </w:tcPr>
          <w:p w14:paraId="0E727CE5" w14:textId="7079FFD9" w:rsidR="00E242A3" w:rsidRPr="008307EC" w:rsidRDefault="00E242A3" w:rsidP="00186F08">
            <w:pPr>
              <w:ind w:left="0"/>
              <w:cnfStyle w:val="100000000000" w:firstRow="1" w:lastRow="0" w:firstColumn="0" w:lastColumn="0" w:oddVBand="0" w:evenVBand="0" w:oddHBand="0" w:evenHBand="0" w:firstRowFirstColumn="0" w:firstRowLastColumn="0" w:lastRowFirstColumn="0" w:lastRowLastColumn="0"/>
              <w:rPr>
                <w:sz w:val="16"/>
                <w:szCs w:val="16"/>
              </w:rPr>
            </w:pPr>
            <w:r w:rsidRPr="008307EC">
              <w:rPr>
                <w:sz w:val="16"/>
                <w:szCs w:val="16"/>
              </w:rPr>
              <w:t>Kuvaus</w:t>
            </w:r>
          </w:p>
        </w:tc>
        <w:tc>
          <w:tcPr>
            <w:tcW w:w="1241" w:type="dxa"/>
          </w:tcPr>
          <w:p w14:paraId="1C184B82" w14:textId="005C9FF8" w:rsidR="00E242A3" w:rsidRPr="008307EC" w:rsidRDefault="00E242A3" w:rsidP="00186F08">
            <w:pPr>
              <w:ind w:left="0"/>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Käyttäjä</w:t>
            </w:r>
          </w:p>
        </w:tc>
      </w:tr>
      <w:tr w:rsidR="00E242A3" w:rsidRPr="008307EC" w14:paraId="416A4220" w14:textId="68695864" w:rsidTr="00650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06C93C27" w14:textId="24144AB4" w:rsidR="00E242A3" w:rsidRPr="00E242A3" w:rsidRDefault="00E242A3" w:rsidP="00BB2D69">
            <w:pPr>
              <w:ind w:left="0"/>
              <w:jc w:val="center"/>
              <w:rPr>
                <w:b w:val="0"/>
                <w:sz w:val="16"/>
                <w:szCs w:val="16"/>
              </w:rPr>
            </w:pPr>
            <w:r w:rsidRPr="00E242A3">
              <w:rPr>
                <w:b w:val="0"/>
                <w:sz w:val="16"/>
                <w:szCs w:val="16"/>
              </w:rPr>
              <w:t>1</w:t>
            </w:r>
          </w:p>
        </w:tc>
        <w:tc>
          <w:tcPr>
            <w:tcW w:w="2126" w:type="dxa"/>
          </w:tcPr>
          <w:p w14:paraId="5766D635" w14:textId="4BB556A1" w:rsidR="00E242A3" w:rsidRPr="00E20503" w:rsidRDefault="00E242A3" w:rsidP="00E55901">
            <w:pPr>
              <w:ind w:left="0"/>
              <w:cnfStyle w:val="000000100000" w:firstRow="0" w:lastRow="0" w:firstColumn="0" w:lastColumn="0" w:oddVBand="0" w:evenVBand="0" w:oddHBand="1" w:evenHBand="0" w:firstRowFirstColumn="0" w:firstRowLastColumn="0" w:lastRowFirstColumn="0" w:lastRowLastColumn="0"/>
              <w:rPr>
                <w:b/>
                <w:sz w:val="16"/>
                <w:szCs w:val="16"/>
              </w:rPr>
            </w:pPr>
            <w:r w:rsidRPr="00E20503">
              <w:rPr>
                <w:sz w:val="16"/>
                <w:szCs w:val="16"/>
              </w:rPr>
              <w:t>Maatilan tietojen luominen ja ylläpito</w:t>
            </w:r>
          </w:p>
        </w:tc>
        <w:tc>
          <w:tcPr>
            <w:tcW w:w="3685" w:type="dxa"/>
          </w:tcPr>
          <w:p w14:paraId="1F34A352" w14:textId="4408FB67" w:rsidR="00E242A3" w:rsidRPr="008307EC" w:rsidRDefault="00E242A3" w:rsidP="00E55901">
            <w:pPr>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Käyttäjä</w:t>
            </w:r>
            <w:r w:rsidRPr="008307EC">
              <w:rPr>
                <w:sz w:val="16"/>
                <w:szCs w:val="16"/>
              </w:rPr>
              <w:t xml:space="preserve"> perustaa järjestelmään uuden maatilan </w:t>
            </w:r>
            <w:r>
              <w:rPr>
                <w:sz w:val="16"/>
                <w:szCs w:val="16"/>
              </w:rPr>
              <w:t>tai muuttaa olemassa olevan maa</w:t>
            </w:r>
            <w:r w:rsidRPr="008307EC">
              <w:rPr>
                <w:sz w:val="16"/>
                <w:szCs w:val="16"/>
              </w:rPr>
              <w:t xml:space="preserve">tilan tietoja.  </w:t>
            </w:r>
          </w:p>
        </w:tc>
        <w:tc>
          <w:tcPr>
            <w:tcW w:w="1241" w:type="dxa"/>
          </w:tcPr>
          <w:p w14:paraId="2C70E240" w14:textId="37007AE9" w:rsidR="00E242A3" w:rsidRDefault="00E242A3" w:rsidP="00E55901">
            <w:pPr>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Hallinto-henkilö</w:t>
            </w:r>
          </w:p>
        </w:tc>
      </w:tr>
      <w:tr w:rsidR="00E242A3" w:rsidRPr="008307EC" w14:paraId="3C475671" w14:textId="3AC7D0C8" w:rsidTr="006506A9">
        <w:tc>
          <w:tcPr>
            <w:cnfStyle w:val="001000000000" w:firstRow="0" w:lastRow="0" w:firstColumn="1" w:lastColumn="0" w:oddVBand="0" w:evenVBand="0" w:oddHBand="0" w:evenHBand="0" w:firstRowFirstColumn="0" w:firstRowLastColumn="0" w:lastRowFirstColumn="0" w:lastRowLastColumn="0"/>
            <w:tcW w:w="426" w:type="dxa"/>
          </w:tcPr>
          <w:p w14:paraId="06CFFF19" w14:textId="3982A7AB" w:rsidR="00E242A3" w:rsidRPr="00E242A3" w:rsidRDefault="00E242A3" w:rsidP="00BB2D69">
            <w:pPr>
              <w:ind w:left="0"/>
              <w:jc w:val="center"/>
              <w:rPr>
                <w:b w:val="0"/>
                <w:sz w:val="16"/>
                <w:szCs w:val="16"/>
              </w:rPr>
            </w:pPr>
            <w:r w:rsidRPr="00E242A3">
              <w:rPr>
                <w:b w:val="0"/>
                <w:sz w:val="16"/>
                <w:szCs w:val="16"/>
              </w:rPr>
              <w:t>2</w:t>
            </w:r>
          </w:p>
        </w:tc>
        <w:tc>
          <w:tcPr>
            <w:tcW w:w="2126" w:type="dxa"/>
          </w:tcPr>
          <w:p w14:paraId="2477AE74" w14:textId="318CEF95" w:rsidR="00E242A3" w:rsidRPr="00E20503" w:rsidRDefault="00E242A3" w:rsidP="00E55901">
            <w:pPr>
              <w:ind w:left="0"/>
              <w:cnfStyle w:val="000000000000" w:firstRow="0" w:lastRow="0" w:firstColumn="0" w:lastColumn="0" w:oddVBand="0" w:evenVBand="0" w:oddHBand="0" w:evenHBand="0" w:firstRowFirstColumn="0" w:firstRowLastColumn="0" w:lastRowFirstColumn="0" w:lastRowLastColumn="0"/>
              <w:rPr>
                <w:b/>
                <w:sz w:val="16"/>
                <w:szCs w:val="16"/>
              </w:rPr>
            </w:pPr>
            <w:r w:rsidRPr="00E20503">
              <w:rPr>
                <w:sz w:val="16"/>
                <w:szCs w:val="16"/>
              </w:rPr>
              <w:t>Maatalousyrittäjän tietojen luominen ja ylläpito</w:t>
            </w:r>
          </w:p>
        </w:tc>
        <w:tc>
          <w:tcPr>
            <w:tcW w:w="3685" w:type="dxa"/>
          </w:tcPr>
          <w:p w14:paraId="1E6C500A" w14:textId="2AA22E0A" w:rsidR="00E242A3" w:rsidRPr="008307EC" w:rsidRDefault="00E242A3" w:rsidP="00E55901">
            <w:pPr>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Käyttäjä</w:t>
            </w:r>
            <w:r w:rsidRPr="008307EC">
              <w:rPr>
                <w:sz w:val="16"/>
                <w:szCs w:val="16"/>
              </w:rPr>
              <w:t xml:space="preserve"> perustaa järjestelmään uuden maatalousyrittäjän tai muuttaa olemassa olevan maatalousyrittäjän tietoja.</w:t>
            </w:r>
          </w:p>
        </w:tc>
        <w:tc>
          <w:tcPr>
            <w:tcW w:w="1241" w:type="dxa"/>
          </w:tcPr>
          <w:p w14:paraId="1EA16F33" w14:textId="1B1445CC" w:rsidR="00E242A3" w:rsidRDefault="00E242A3" w:rsidP="00E55901">
            <w:pPr>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Hallinto-henkilö</w:t>
            </w:r>
          </w:p>
        </w:tc>
      </w:tr>
      <w:tr w:rsidR="00E242A3" w:rsidRPr="008307EC" w14:paraId="22FC3F76" w14:textId="4D1EAF65" w:rsidTr="00650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15D3D8F2" w14:textId="64672183" w:rsidR="00E242A3" w:rsidRPr="00E242A3" w:rsidRDefault="00E242A3" w:rsidP="00BB2D69">
            <w:pPr>
              <w:ind w:left="0"/>
              <w:jc w:val="center"/>
              <w:rPr>
                <w:b w:val="0"/>
                <w:sz w:val="16"/>
                <w:szCs w:val="16"/>
              </w:rPr>
            </w:pPr>
            <w:r w:rsidRPr="00E242A3">
              <w:rPr>
                <w:b w:val="0"/>
                <w:sz w:val="16"/>
                <w:szCs w:val="16"/>
              </w:rPr>
              <w:t>3</w:t>
            </w:r>
          </w:p>
        </w:tc>
        <w:tc>
          <w:tcPr>
            <w:tcW w:w="2126" w:type="dxa"/>
          </w:tcPr>
          <w:p w14:paraId="17CBF97B" w14:textId="12F32B61" w:rsidR="00E242A3" w:rsidRPr="00E20503" w:rsidRDefault="00E242A3" w:rsidP="00E55901">
            <w:pPr>
              <w:ind w:left="0"/>
              <w:cnfStyle w:val="000000100000" w:firstRow="0" w:lastRow="0" w:firstColumn="0" w:lastColumn="0" w:oddVBand="0" w:evenVBand="0" w:oddHBand="1" w:evenHBand="0" w:firstRowFirstColumn="0" w:firstRowLastColumn="0" w:lastRowFirstColumn="0" w:lastRowLastColumn="0"/>
              <w:rPr>
                <w:b/>
                <w:sz w:val="16"/>
                <w:szCs w:val="16"/>
              </w:rPr>
            </w:pPr>
            <w:r w:rsidRPr="00E20503">
              <w:rPr>
                <w:sz w:val="16"/>
                <w:szCs w:val="16"/>
              </w:rPr>
              <w:t>Maatilan ja maatalousyrittäjän tietojen haku</w:t>
            </w:r>
          </w:p>
        </w:tc>
        <w:tc>
          <w:tcPr>
            <w:tcW w:w="3685" w:type="dxa"/>
          </w:tcPr>
          <w:p w14:paraId="072EA1A7" w14:textId="5CF94EB5" w:rsidR="00E242A3" w:rsidRPr="008307EC" w:rsidRDefault="00E242A3" w:rsidP="00E55901">
            <w:pPr>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Käyttäjä hakee m</w:t>
            </w:r>
            <w:r w:rsidRPr="000C4E45">
              <w:rPr>
                <w:sz w:val="16"/>
                <w:szCs w:val="16"/>
              </w:rPr>
              <w:t xml:space="preserve">aatilan </w:t>
            </w:r>
            <w:r>
              <w:rPr>
                <w:sz w:val="16"/>
                <w:szCs w:val="16"/>
              </w:rPr>
              <w:t>tai</w:t>
            </w:r>
            <w:r w:rsidRPr="000C4E45">
              <w:rPr>
                <w:sz w:val="16"/>
                <w:szCs w:val="16"/>
              </w:rPr>
              <w:t xml:space="preserve"> maatalousyrittäjän </w:t>
            </w:r>
            <w:r>
              <w:rPr>
                <w:sz w:val="16"/>
                <w:szCs w:val="16"/>
              </w:rPr>
              <w:t xml:space="preserve">tiedot niiden </w:t>
            </w:r>
            <w:r w:rsidRPr="000C4E45">
              <w:rPr>
                <w:sz w:val="16"/>
                <w:szCs w:val="16"/>
              </w:rPr>
              <w:t xml:space="preserve">käsittelyä varten.  </w:t>
            </w:r>
          </w:p>
        </w:tc>
        <w:tc>
          <w:tcPr>
            <w:tcW w:w="1241" w:type="dxa"/>
          </w:tcPr>
          <w:p w14:paraId="2D3B9287" w14:textId="629C0A85" w:rsidR="00E242A3" w:rsidRPr="000C4E45" w:rsidRDefault="00E242A3" w:rsidP="00E55901">
            <w:pPr>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Hallinto-henkilö</w:t>
            </w:r>
          </w:p>
        </w:tc>
      </w:tr>
      <w:tr w:rsidR="00E242A3" w:rsidRPr="008307EC" w14:paraId="6AF7B40C" w14:textId="717DD15D" w:rsidTr="006506A9">
        <w:tc>
          <w:tcPr>
            <w:cnfStyle w:val="001000000000" w:firstRow="0" w:lastRow="0" w:firstColumn="1" w:lastColumn="0" w:oddVBand="0" w:evenVBand="0" w:oddHBand="0" w:evenHBand="0" w:firstRowFirstColumn="0" w:firstRowLastColumn="0" w:lastRowFirstColumn="0" w:lastRowLastColumn="0"/>
            <w:tcW w:w="426" w:type="dxa"/>
          </w:tcPr>
          <w:p w14:paraId="34D22F86" w14:textId="637D88FC" w:rsidR="00E242A3" w:rsidRPr="00E242A3" w:rsidRDefault="00E242A3" w:rsidP="00BB2D69">
            <w:pPr>
              <w:ind w:left="0"/>
              <w:jc w:val="center"/>
              <w:rPr>
                <w:b w:val="0"/>
                <w:sz w:val="16"/>
                <w:szCs w:val="16"/>
              </w:rPr>
            </w:pPr>
            <w:r w:rsidRPr="00E242A3">
              <w:rPr>
                <w:b w:val="0"/>
                <w:sz w:val="16"/>
                <w:szCs w:val="16"/>
              </w:rPr>
              <w:t>4</w:t>
            </w:r>
          </w:p>
        </w:tc>
        <w:tc>
          <w:tcPr>
            <w:tcW w:w="2126" w:type="dxa"/>
          </w:tcPr>
          <w:p w14:paraId="6D23C142" w14:textId="78C4E6AB" w:rsidR="00E242A3" w:rsidRPr="00E20503" w:rsidRDefault="00E242A3" w:rsidP="00E55901">
            <w:pPr>
              <w:ind w:left="0"/>
              <w:cnfStyle w:val="000000000000" w:firstRow="0" w:lastRow="0" w:firstColumn="0" w:lastColumn="0" w:oddVBand="0" w:evenVBand="0" w:oddHBand="0" w:evenHBand="0" w:firstRowFirstColumn="0" w:firstRowLastColumn="0" w:lastRowFirstColumn="0" w:lastRowLastColumn="0"/>
              <w:rPr>
                <w:b/>
                <w:sz w:val="16"/>
                <w:szCs w:val="16"/>
              </w:rPr>
            </w:pPr>
            <w:r w:rsidRPr="00E20503">
              <w:rPr>
                <w:sz w:val="16"/>
                <w:szCs w:val="16"/>
              </w:rPr>
              <w:t>Vuosilomahakemuksen kirjaaminen</w:t>
            </w:r>
          </w:p>
        </w:tc>
        <w:tc>
          <w:tcPr>
            <w:tcW w:w="3685" w:type="dxa"/>
          </w:tcPr>
          <w:p w14:paraId="0FB9EE4D" w14:textId="75169F32" w:rsidR="00E242A3" w:rsidRPr="008307EC" w:rsidRDefault="00E242A3" w:rsidP="00E55901">
            <w:pPr>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Käyttäjä kirjaa vastaanotetun kirjallisen vuosilomahakemuksen tiedot järjestelmään</w:t>
            </w:r>
            <w:r w:rsidRPr="00B6052A">
              <w:rPr>
                <w:sz w:val="16"/>
                <w:szCs w:val="16"/>
              </w:rPr>
              <w:t>.</w:t>
            </w:r>
          </w:p>
        </w:tc>
        <w:tc>
          <w:tcPr>
            <w:tcW w:w="1241" w:type="dxa"/>
          </w:tcPr>
          <w:p w14:paraId="02D5DB7E" w14:textId="17579D76" w:rsidR="00E242A3" w:rsidRDefault="00E242A3" w:rsidP="00E55901">
            <w:pPr>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Hallinto-henkilö</w:t>
            </w:r>
          </w:p>
        </w:tc>
      </w:tr>
      <w:tr w:rsidR="00E242A3" w:rsidRPr="008307EC" w14:paraId="6D01116A" w14:textId="25D77162" w:rsidTr="00650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79CF0B4E" w14:textId="4F44AE11" w:rsidR="00E242A3" w:rsidRPr="00E242A3" w:rsidRDefault="006506A9" w:rsidP="00BB2D69">
            <w:pPr>
              <w:ind w:left="0"/>
              <w:jc w:val="center"/>
              <w:rPr>
                <w:b w:val="0"/>
                <w:sz w:val="16"/>
                <w:szCs w:val="16"/>
              </w:rPr>
            </w:pPr>
            <w:r>
              <w:rPr>
                <w:b w:val="0"/>
                <w:sz w:val="16"/>
                <w:szCs w:val="16"/>
              </w:rPr>
              <w:t>5</w:t>
            </w:r>
          </w:p>
        </w:tc>
        <w:tc>
          <w:tcPr>
            <w:tcW w:w="2126" w:type="dxa"/>
          </w:tcPr>
          <w:p w14:paraId="700599C1" w14:textId="47ED6881" w:rsidR="00E242A3" w:rsidRPr="00E20503" w:rsidRDefault="00E242A3" w:rsidP="00E55901">
            <w:pPr>
              <w:ind w:left="0"/>
              <w:cnfStyle w:val="000000100000" w:firstRow="0" w:lastRow="0" w:firstColumn="0" w:lastColumn="0" w:oddVBand="0" w:evenVBand="0" w:oddHBand="1" w:evenHBand="0" w:firstRowFirstColumn="0" w:firstRowLastColumn="0" w:lastRowFirstColumn="0" w:lastRowLastColumn="0"/>
              <w:rPr>
                <w:b/>
                <w:sz w:val="16"/>
                <w:szCs w:val="16"/>
              </w:rPr>
            </w:pPr>
            <w:r w:rsidRPr="00E20503">
              <w:rPr>
                <w:sz w:val="16"/>
                <w:szCs w:val="16"/>
              </w:rPr>
              <w:t>Sijaisapuhakemuksen kirjaaminen</w:t>
            </w:r>
          </w:p>
        </w:tc>
        <w:tc>
          <w:tcPr>
            <w:tcW w:w="3685" w:type="dxa"/>
          </w:tcPr>
          <w:p w14:paraId="21E86F43" w14:textId="3C9AC52C" w:rsidR="00E242A3" w:rsidRPr="008307EC" w:rsidRDefault="00E242A3" w:rsidP="00E55901">
            <w:pPr>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Käyttäjä kirjaa vastaanotetun kirjallisen sijaisapuhakemuksen tiedot järjestelmään</w:t>
            </w:r>
            <w:r w:rsidRPr="00B6052A">
              <w:rPr>
                <w:sz w:val="16"/>
                <w:szCs w:val="16"/>
              </w:rPr>
              <w:t>.</w:t>
            </w:r>
          </w:p>
        </w:tc>
        <w:tc>
          <w:tcPr>
            <w:tcW w:w="1241" w:type="dxa"/>
          </w:tcPr>
          <w:p w14:paraId="5525795E" w14:textId="1727D11C" w:rsidR="00E242A3" w:rsidRDefault="00E242A3" w:rsidP="00E55901">
            <w:pPr>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Hallinto-henkilö</w:t>
            </w:r>
          </w:p>
        </w:tc>
      </w:tr>
      <w:tr w:rsidR="00E242A3" w:rsidRPr="008307EC" w14:paraId="10353729" w14:textId="28EAE523" w:rsidTr="006506A9">
        <w:tc>
          <w:tcPr>
            <w:cnfStyle w:val="001000000000" w:firstRow="0" w:lastRow="0" w:firstColumn="1" w:lastColumn="0" w:oddVBand="0" w:evenVBand="0" w:oddHBand="0" w:evenHBand="0" w:firstRowFirstColumn="0" w:firstRowLastColumn="0" w:lastRowFirstColumn="0" w:lastRowLastColumn="0"/>
            <w:tcW w:w="426" w:type="dxa"/>
          </w:tcPr>
          <w:p w14:paraId="751BE803" w14:textId="18D6AD40" w:rsidR="00E242A3" w:rsidRPr="00E242A3" w:rsidRDefault="006506A9" w:rsidP="00BB2D69">
            <w:pPr>
              <w:ind w:left="0"/>
              <w:jc w:val="center"/>
              <w:rPr>
                <w:b w:val="0"/>
                <w:sz w:val="16"/>
                <w:szCs w:val="16"/>
              </w:rPr>
            </w:pPr>
            <w:r>
              <w:rPr>
                <w:b w:val="0"/>
                <w:sz w:val="16"/>
                <w:szCs w:val="16"/>
              </w:rPr>
              <w:t>6</w:t>
            </w:r>
          </w:p>
        </w:tc>
        <w:tc>
          <w:tcPr>
            <w:tcW w:w="2126" w:type="dxa"/>
          </w:tcPr>
          <w:p w14:paraId="5D07C28F" w14:textId="394DB4BF" w:rsidR="00E242A3" w:rsidRPr="00E20503" w:rsidRDefault="00E242A3" w:rsidP="00E55901">
            <w:pPr>
              <w:ind w:left="0"/>
              <w:cnfStyle w:val="000000000000" w:firstRow="0" w:lastRow="0" w:firstColumn="0" w:lastColumn="0" w:oddVBand="0" w:evenVBand="0" w:oddHBand="0" w:evenHBand="0" w:firstRowFirstColumn="0" w:firstRowLastColumn="0" w:lastRowFirstColumn="0" w:lastRowLastColumn="0"/>
              <w:rPr>
                <w:b/>
                <w:sz w:val="16"/>
                <w:szCs w:val="16"/>
              </w:rPr>
            </w:pPr>
            <w:r w:rsidRPr="00E20503">
              <w:rPr>
                <w:sz w:val="16"/>
                <w:szCs w:val="16"/>
              </w:rPr>
              <w:t>Korvaushakemuksen kirjaaminen</w:t>
            </w:r>
          </w:p>
        </w:tc>
        <w:tc>
          <w:tcPr>
            <w:tcW w:w="3685" w:type="dxa"/>
          </w:tcPr>
          <w:p w14:paraId="0DBFBFFE" w14:textId="0FDD56FA" w:rsidR="00E242A3" w:rsidRPr="008307EC" w:rsidRDefault="00E242A3" w:rsidP="00E55901">
            <w:pPr>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Käyttäjä kirjaa vastaanotetun kirjallisen korvaushakemuksen itse hankitusta lomituksesta järjestelmään.</w:t>
            </w:r>
          </w:p>
        </w:tc>
        <w:tc>
          <w:tcPr>
            <w:tcW w:w="1241" w:type="dxa"/>
          </w:tcPr>
          <w:p w14:paraId="56652CC8" w14:textId="268B06B5" w:rsidR="00E242A3" w:rsidRPr="00077CCD" w:rsidRDefault="00E242A3" w:rsidP="00E55901">
            <w:pPr>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Hallinto-henkilö</w:t>
            </w:r>
          </w:p>
        </w:tc>
      </w:tr>
      <w:tr w:rsidR="00E242A3" w:rsidRPr="008307EC" w14:paraId="3C084E76" w14:textId="7D304D83" w:rsidTr="00650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3D5C39F7" w14:textId="7EC13960" w:rsidR="00E242A3" w:rsidRPr="00E242A3" w:rsidRDefault="006506A9" w:rsidP="00BB2D69">
            <w:pPr>
              <w:ind w:left="0"/>
              <w:jc w:val="center"/>
              <w:rPr>
                <w:b w:val="0"/>
                <w:sz w:val="16"/>
                <w:szCs w:val="16"/>
              </w:rPr>
            </w:pPr>
            <w:r>
              <w:rPr>
                <w:b w:val="0"/>
                <w:sz w:val="16"/>
                <w:szCs w:val="16"/>
              </w:rPr>
              <w:t>7</w:t>
            </w:r>
          </w:p>
        </w:tc>
        <w:tc>
          <w:tcPr>
            <w:tcW w:w="2126" w:type="dxa"/>
          </w:tcPr>
          <w:p w14:paraId="36A87C9F" w14:textId="4E4EBAAC" w:rsidR="00E242A3" w:rsidRPr="00E20503" w:rsidRDefault="00E242A3" w:rsidP="00501799">
            <w:pPr>
              <w:ind w:left="0"/>
              <w:cnfStyle w:val="000000100000" w:firstRow="0" w:lastRow="0" w:firstColumn="0" w:lastColumn="0" w:oddVBand="0" w:evenVBand="0" w:oddHBand="1" w:evenHBand="0" w:firstRowFirstColumn="0" w:firstRowLastColumn="0" w:lastRowFirstColumn="0" w:lastRowLastColumn="0"/>
              <w:rPr>
                <w:b/>
                <w:sz w:val="16"/>
                <w:szCs w:val="16"/>
              </w:rPr>
            </w:pPr>
            <w:r w:rsidRPr="00E20503">
              <w:rPr>
                <w:sz w:val="16"/>
                <w:szCs w:val="16"/>
              </w:rPr>
              <w:t>Vuosilomapäätöksen tekeminen</w:t>
            </w:r>
          </w:p>
        </w:tc>
        <w:tc>
          <w:tcPr>
            <w:tcW w:w="3685" w:type="dxa"/>
          </w:tcPr>
          <w:p w14:paraId="78C1C0A4" w14:textId="6C3831C4" w:rsidR="00E242A3" w:rsidRPr="008307EC" w:rsidRDefault="00E242A3" w:rsidP="00501799">
            <w:pPr>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Käyttäjä</w:t>
            </w:r>
            <w:r w:rsidRPr="00574A0B">
              <w:rPr>
                <w:sz w:val="16"/>
                <w:szCs w:val="16"/>
              </w:rPr>
              <w:t xml:space="preserve"> tekee päätöksen, joka annetaan tiedoksi maatalousyrittäjälle.</w:t>
            </w:r>
          </w:p>
        </w:tc>
        <w:tc>
          <w:tcPr>
            <w:tcW w:w="1241" w:type="dxa"/>
          </w:tcPr>
          <w:p w14:paraId="411A86F0" w14:textId="2CC8635A" w:rsidR="00E242A3" w:rsidRPr="00574A0B" w:rsidRDefault="00E242A3" w:rsidP="00501799">
            <w:pPr>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Viranhaltija</w:t>
            </w:r>
          </w:p>
        </w:tc>
      </w:tr>
      <w:tr w:rsidR="00E242A3" w:rsidRPr="008307EC" w14:paraId="0778E01D" w14:textId="707FA79C" w:rsidTr="006506A9">
        <w:tc>
          <w:tcPr>
            <w:cnfStyle w:val="001000000000" w:firstRow="0" w:lastRow="0" w:firstColumn="1" w:lastColumn="0" w:oddVBand="0" w:evenVBand="0" w:oddHBand="0" w:evenHBand="0" w:firstRowFirstColumn="0" w:firstRowLastColumn="0" w:lastRowFirstColumn="0" w:lastRowLastColumn="0"/>
            <w:tcW w:w="426" w:type="dxa"/>
          </w:tcPr>
          <w:p w14:paraId="30CE9919" w14:textId="55C322DE" w:rsidR="00E242A3" w:rsidRPr="00E242A3" w:rsidRDefault="006506A9" w:rsidP="00BB2D69">
            <w:pPr>
              <w:ind w:left="0"/>
              <w:jc w:val="center"/>
              <w:rPr>
                <w:b w:val="0"/>
                <w:sz w:val="16"/>
                <w:szCs w:val="16"/>
              </w:rPr>
            </w:pPr>
            <w:r>
              <w:rPr>
                <w:b w:val="0"/>
                <w:sz w:val="16"/>
                <w:szCs w:val="16"/>
              </w:rPr>
              <w:t>8</w:t>
            </w:r>
          </w:p>
        </w:tc>
        <w:tc>
          <w:tcPr>
            <w:tcW w:w="2126" w:type="dxa"/>
          </w:tcPr>
          <w:p w14:paraId="25B6DA83" w14:textId="3F1C03E7" w:rsidR="00E242A3" w:rsidRPr="00E20503" w:rsidRDefault="00E242A3" w:rsidP="00501799">
            <w:pPr>
              <w:ind w:left="0"/>
              <w:cnfStyle w:val="000000000000" w:firstRow="0" w:lastRow="0" w:firstColumn="0" w:lastColumn="0" w:oddVBand="0" w:evenVBand="0" w:oddHBand="0" w:evenHBand="0" w:firstRowFirstColumn="0" w:firstRowLastColumn="0" w:lastRowFirstColumn="0" w:lastRowLastColumn="0"/>
              <w:rPr>
                <w:b/>
                <w:sz w:val="16"/>
                <w:szCs w:val="16"/>
              </w:rPr>
            </w:pPr>
            <w:r w:rsidRPr="00E20503">
              <w:rPr>
                <w:sz w:val="16"/>
                <w:szCs w:val="16"/>
              </w:rPr>
              <w:t>Sijaisapupäätöksen tekeminen</w:t>
            </w:r>
          </w:p>
        </w:tc>
        <w:tc>
          <w:tcPr>
            <w:tcW w:w="3685" w:type="dxa"/>
          </w:tcPr>
          <w:p w14:paraId="72E99EAA" w14:textId="3E67D3C9" w:rsidR="00E242A3" w:rsidRPr="008307EC" w:rsidRDefault="00E242A3" w:rsidP="00501799">
            <w:pPr>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Käyttäjä</w:t>
            </w:r>
            <w:r w:rsidRPr="00574A0B">
              <w:rPr>
                <w:sz w:val="16"/>
                <w:szCs w:val="16"/>
              </w:rPr>
              <w:t xml:space="preserve"> tekee päätöksen, joka annetaan tiedoksi maatalousyrittäjälle.</w:t>
            </w:r>
          </w:p>
        </w:tc>
        <w:tc>
          <w:tcPr>
            <w:tcW w:w="1241" w:type="dxa"/>
          </w:tcPr>
          <w:p w14:paraId="6C4E0B0C" w14:textId="5C54805C" w:rsidR="00E242A3" w:rsidRPr="00574A0B" w:rsidRDefault="00E242A3" w:rsidP="00501799">
            <w:pPr>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Viranhaltija</w:t>
            </w:r>
          </w:p>
        </w:tc>
      </w:tr>
      <w:tr w:rsidR="00E242A3" w:rsidRPr="008307EC" w14:paraId="6D947F1D" w14:textId="1255E49E" w:rsidTr="00650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105B0D78" w14:textId="3A1D7664" w:rsidR="00E242A3" w:rsidRPr="00E242A3" w:rsidRDefault="006506A9" w:rsidP="00BB2D69">
            <w:pPr>
              <w:ind w:left="0"/>
              <w:jc w:val="center"/>
              <w:rPr>
                <w:b w:val="0"/>
                <w:sz w:val="16"/>
                <w:szCs w:val="16"/>
              </w:rPr>
            </w:pPr>
            <w:r>
              <w:rPr>
                <w:b w:val="0"/>
                <w:sz w:val="16"/>
                <w:szCs w:val="16"/>
              </w:rPr>
              <w:t>9</w:t>
            </w:r>
          </w:p>
        </w:tc>
        <w:tc>
          <w:tcPr>
            <w:tcW w:w="2126" w:type="dxa"/>
          </w:tcPr>
          <w:p w14:paraId="3DF2834A" w14:textId="32C6D160" w:rsidR="00E242A3" w:rsidRPr="00E20503" w:rsidRDefault="00E242A3" w:rsidP="003525A4">
            <w:pPr>
              <w:ind w:left="0"/>
              <w:cnfStyle w:val="000000100000" w:firstRow="0" w:lastRow="0" w:firstColumn="0" w:lastColumn="0" w:oddVBand="0" w:evenVBand="0" w:oddHBand="1" w:evenHBand="0" w:firstRowFirstColumn="0" w:firstRowLastColumn="0" w:lastRowFirstColumn="0" w:lastRowLastColumn="0"/>
              <w:rPr>
                <w:b/>
                <w:sz w:val="16"/>
                <w:szCs w:val="16"/>
              </w:rPr>
            </w:pPr>
            <w:r w:rsidRPr="00E20503">
              <w:rPr>
                <w:sz w:val="16"/>
                <w:szCs w:val="16"/>
              </w:rPr>
              <w:t xml:space="preserve">Korvauspäätöksen </w:t>
            </w:r>
            <w:r w:rsidRPr="00E20503">
              <w:rPr>
                <w:sz w:val="16"/>
                <w:szCs w:val="16"/>
              </w:rPr>
              <w:lastRenderedPageBreak/>
              <w:t>tekeminen</w:t>
            </w:r>
          </w:p>
        </w:tc>
        <w:tc>
          <w:tcPr>
            <w:tcW w:w="3685" w:type="dxa"/>
          </w:tcPr>
          <w:p w14:paraId="1BA394E9" w14:textId="53EDAF7D" w:rsidR="00E242A3" w:rsidRPr="008307EC" w:rsidRDefault="00E242A3" w:rsidP="003525A4">
            <w:pPr>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lastRenderedPageBreak/>
              <w:t>Käyttäjä</w:t>
            </w:r>
            <w:r w:rsidRPr="00E05B1D">
              <w:rPr>
                <w:sz w:val="16"/>
                <w:szCs w:val="16"/>
              </w:rPr>
              <w:t xml:space="preserve"> tekee päätöksen, joka annetaan </w:t>
            </w:r>
            <w:r w:rsidRPr="00E05B1D">
              <w:rPr>
                <w:sz w:val="16"/>
                <w:szCs w:val="16"/>
              </w:rPr>
              <w:lastRenderedPageBreak/>
              <w:t>tiedoksi maatalousyrittäjälle.</w:t>
            </w:r>
            <w:r>
              <w:rPr>
                <w:sz w:val="16"/>
                <w:szCs w:val="16"/>
              </w:rPr>
              <w:t xml:space="preserve"> I</w:t>
            </w:r>
            <w:r w:rsidRPr="00077CCD">
              <w:rPr>
                <w:sz w:val="16"/>
                <w:szCs w:val="16"/>
              </w:rPr>
              <w:t>lmoitus korvauksen maksamisesta lähetetään palvelun tuottajalle.</w:t>
            </w:r>
          </w:p>
        </w:tc>
        <w:tc>
          <w:tcPr>
            <w:tcW w:w="1241" w:type="dxa"/>
          </w:tcPr>
          <w:p w14:paraId="0430498F" w14:textId="186A8B34" w:rsidR="00E242A3" w:rsidRPr="00E05B1D" w:rsidRDefault="00E242A3" w:rsidP="003525A4">
            <w:pPr>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lastRenderedPageBreak/>
              <w:t>Viranhaltija</w:t>
            </w:r>
          </w:p>
        </w:tc>
      </w:tr>
      <w:tr w:rsidR="00E242A3" w:rsidRPr="008307EC" w14:paraId="4913B73A" w14:textId="3753BBF1" w:rsidTr="006506A9">
        <w:tc>
          <w:tcPr>
            <w:cnfStyle w:val="001000000000" w:firstRow="0" w:lastRow="0" w:firstColumn="1" w:lastColumn="0" w:oddVBand="0" w:evenVBand="0" w:oddHBand="0" w:evenHBand="0" w:firstRowFirstColumn="0" w:firstRowLastColumn="0" w:lastRowFirstColumn="0" w:lastRowLastColumn="0"/>
            <w:tcW w:w="426" w:type="dxa"/>
          </w:tcPr>
          <w:p w14:paraId="200CD3FE" w14:textId="64A5D99B" w:rsidR="00E242A3" w:rsidRPr="00E242A3" w:rsidRDefault="006506A9" w:rsidP="00BB2D69">
            <w:pPr>
              <w:ind w:left="0"/>
              <w:jc w:val="center"/>
              <w:rPr>
                <w:b w:val="0"/>
                <w:sz w:val="16"/>
                <w:szCs w:val="16"/>
              </w:rPr>
            </w:pPr>
            <w:r>
              <w:rPr>
                <w:b w:val="0"/>
                <w:sz w:val="16"/>
                <w:szCs w:val="16"/>
              </w:rPr>
              <w:t>10</w:t>
            </w:r>
          </w:p>
        </w:tc>
        <w:tc>
          <w:tcPr>
            <w:tcW w:w="2126" w:type="dxa"/>
          </w:tcPr>
          <w:p w14:paraId="76D166F2" w14:textId="7AFEE7BA" w:rsidR="00E242A3" w:rsidRPr="00E20503" w:rsidRDefault="00E242A3" w:rsidP="003525A4">
            <w:pPr>
              <w:ind w:left="0"/>
              <w:cnfStyle w:val="000000000000" w:firstRow="0" w:lastRow="0" w:firstColumn="0" w:lastColumn="0" w:oddVBand="0" w:evenVBand="0" w:oddHBand="0" w:evenHBand="0" w:firstRowFirstColumn="0" w:firstRowLastColumn="0" w:lastRowFirstColumn="0" w:lastRowLastColumn="0"/>
              <w:rPr>
                <w:b/>
                <w:sz w:val="16"/>
                <w:szCs w:val="16"/>
              </w:rPr>
            </w:pPr>
            <w:r w:rsidRPr="00E20503">
              <w:rPr>
                <w:sz w:val="16"/>
                <w:szCs w:val="16"/>
              </w:rPr>
              <w:t xml:space="preserve">Lomituspyynnön kirjaaminen </w:t>
            </w:r>
          </w:p>
        </w:tc>
        <w:tc>
          <w:tcPr>
            <w:tcW w:w="3685" w:type="dxa"/>
          </w:tcPr>
          <w:p w14:paraId="5A675423" w14:textId="2AEBB6C9" w:rsidR="00E242A3" w:rsidRPr="008307EC" w:rsidRDefault="00E242A3" w:rsidP="003525A4">
            <w:pPr>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Käyttäjä</w:t>
            </w:r>
            <w:r w:rsidRPr="00156418">
              <w:rPr>
                <w:sz w:val="16"/>
                <w:szCs w:val="16"/>
              </w:rPr>
              <w:t xml:space="preserve"> kirjaa maatalousyrittäjän tekemän lomituspyynnön</w:t>
            </w:r>
            <w:r>
              <w:rPr>
                <w:sz w:val="16"/>
                <w:szCs w:val="16"/>
              </w:rPr>
              <w:t xml:space="preserve"> järjestelmään</w:t>
            </w:r>
            <w:r w:rsidRPr="00156418">
              <w:rPr>
                <w:sz w:val="16"/>
                <w:szCs w:val="16"/>
              </w:rPr>
              <w:t>.</w:t>
            </w:r>
          </w:p>
        </w:tc>
        <w:tc>
          <w:tcPr>
            <w:tcW w:w="1241" w:type="dxa"/>
          </w:tcPr>
          <w:p w14:paraId="225DCB6B" w14:textId="2507B794" w:rsidR="00E242A3" w:rsidRPr="00156418" w:rsidRDefault="00E242A3" w:rsidP="003525A4">
            <w:pPr>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Hallinto-henkilö</w:t>
            </w:r>
          </w:p>
        </w:tc>
      </w:tr>
      <w:tr w:rsidR="00E242A3" w:rsidRPr="008307EC" w14:paraId="0DB673E1" w14:textId="4F1C128F" w:rsidTr="00650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71FB9F23" w14:textId="43F76C87" w:rsidR="00E242A3" w:rsidRPr="00E242A3" w:rsidRDefault="006506A9" w:rsidP="00BB2D69">
            <w:pPr>
              <w:ind w:left="0"/>
              <w:jc w:val="center"/>
              <w:rPr>
                <w:b w:val="0"/>
                <w:sz w:val="16"/>
                <w:szCs w:val="16"/>
              </w:rPr>
            </w:pPr>
            <w:r>
              <w:rPr>
                <w:b w:val="0"/>
                <w:sz w:val="16"/>
                <w:szCs w:val="16"/>
              </w:rPr>
              <w:t>11</w:t>
            </w:r>
          </w:p>
        </w:tc>
        <w:tc>
          <w:tcPr>
            <w:tcW w:w="2126" w:type="dxa"/>
          </w:tcPr>
          <w:p w14:paraId="18470100" w14:textId="50413E30" w:rsidR="00E242A3" w:rsidRPr="00E20503" w:rsidRDefault="00E242A3" w:rsidP="00541244">
            <w:pPr>
              <w:ind w:left="0"/>
              <w:cnfStyle w:val="000000100000" w:firstRow="0" w:lastRow="0" w:firstColumn="0" w:lastColumn="0" w:oddVBand="0" w:evenVBand="0" w:oddHBand="1" w:evenHBand="0" w:firstRowFirstColumn="0" w:firstRowLastColumn="0" w:lastRowFirstColumn="0" w:lastRowLastColumn="0"/>
              <w:rPr>
                <w:b/>
                <w:sz w:val="16"/>
                <w:szCs w:val="16"/>
              </w:rPr>
            </w:pPr>
            <w:r w:rsidRPr="00E20503">
              <w:rPr>
                <w:sz w:val="16"/>
                <w:szCs w:val="16"/>
              </w:rPr>
              <w:t xml:space="preserve">Toteutuneiden lomitusten kirjaaminen </w:t>
            </w:r>
          </w:p>
        </w:tc>
        <w:tc>
          <w:tcPr>
            <w:tcW w:w="3685" w:type="dxa"/>
          </w:tcPr>
          <w:p w14:paraId="76FE1D49" w14:textId="45A487E8" w:rsidR="00E242A3" w:rsidRPr="008307EC" w:rsidRDefault="00E242A3" w:rsidP="00541244">
            <w:pPr>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Käyttäjä kirjaa maatalousyrittäjälle toteutuneet lomitukset. Tavoitteena on, että tämä toimenpide automatisoidaan ja toteutuneet lomitukset kirjautuvat automaattisesti heti, kun ne ovat toteutuneet.</w:t>
            </w:r>
          </w:p>
        </w:tc>
        <w:tc>
          <w:tcPr>
            <w:tcW w:w="1241" w:type="dxa"/>
          </w:tcPr>
          <w:p w14:paraId="0300DC82" w14:textId="7A42AEEB" w:rsidR="00E242A3" w:rsidRDefault="00E242A3" w:rsidP="00541244">
            <w:pPr>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Hallinto-henkilö</w:t>
            </w:r>
          </w:p>
        </w:tc>
      </w:tr>
      <w:tr w:rsidR="00E242A3" w:rsidRPr="008307EC" w14:paraId="4FAD3EFA" w14:textId="4236088B" w:rsidTr="006506A9">
        <w:tc>
          <w:tcPr>
            <w:cnfStyle w:val="001000000000" w:firstRow="0" w:lastRow="0" w:firstColumn="1" w:lastColumn="0" w:oddVBand="0" w:evenVBand="0" w:oddHBand="0" w:evenHBand="0" w:firstRowFirstColumn="0" w:firstRowLastColumn="0" w:lastRowFirstColumn="0" w:lastRowLastColumn="0"/>
            <w:tcW w:w="426" w:type="dxa"/>
          </w:tcPr>
          <w:p w14:paraId="130B87D2" w14:textId="7C69D16A" w:rsidR="00E242A3" w:rsidRPr="00E242A3" w:rsidRDefault="006506A9" w:rsidP="00BB2D69">
            <w:pPr>
              <w:ind w:left="0"/>
              <w:jc w:val="center"/>
              <w:rPr>
                <w:b w:val="0"/>
                <w:sz w:val="16"/>
                <w:szCs w:val="16"/>
              </w:rPr>
            </w:pPr>
            <w:r>
              <w:rPr>
                <w:b w:val="0"/>
                <w:sz w:val="16"/>
                <w:szCs w:val="16"/>
              </w:rPr>
              <w:t>12</w:t>
            </w:r>
          </w:p>
        </w:tc>
        <w:tc>
          <w:tcPr>
            <w:tcW w:w="2126" w:type="dxa"/>
          </w:tcPr>
          <w:p w14:paraId="054C4768" w14:textId="0D445F5F" w:rsidR="00E242A3" w:rsidRPr="00E20503" w:rsidRDefault="00E242A3" w:rsidP="00541244">
            <w:pPr>
              <w:ind w:left="0"/>
              <w:cnfStyle w:val="000000000000" w:firstRow="0" w:lastRow="0" w:firstColumn="0" w:lastColumn="0" w:oddVBand="0" w:evenVBand="0" w:oddHBand="0" w:evenHBand="0" w:firstRowFirstColumn="0" w:firstRowLastColumn="0" w:lastRowFirstColumn="0" w:lastRowLastColumn="0"/>
              <w:rPr>
                <w:b/>
                <w:sz w:val="16"/>
                <w:szCs w:val="16"/>
              </w:rPr>
            </w:pPr>
            <w:r>
              <w:rPr>
                <w:sz w:val="16"/>
                <w:szCs w:val="16"/>
              </w:rPr>
              <w:t>Maatalousyrittäjän t</w:t>
            </w:r>
            <w:r w:rsidRPr="00E20503">
              <w:rPr>
                <w:sz w:val="16"/>
                <w:szCs w:val="16"/>
              </w:rPr>
              <w:t>oteutuneiden lomitusten seuranta</w:t>
            </w:r>
          </w:p>
        </w:tc>
        <w:tc>
          <w:tcPr>
            <w:tcW w:w="3685" w:type="dxa"/>
          </w:tcPr>
          <w:p w14:paraId="5A5C16CE" w14:textId="037308FD" w:rsidR="00E242A3" w:rsidRPr="008307EC" w:rsidRDefault="00E242A3" w:rsidP="00541244">
            <w:pPr>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Käyttäjä näkee maatalousyrittäjän toteutuneet lomitukset</w:t>
            </w:r>
            <w:r w:rsidRPr="008307EC">
              <w:rPr>
                <w:sz w:val="16"/>
                <w:szCs w:val="16"/>
              </w:rPr>
              <w:t>.</w:t>
            </w:r>
          </w:p>
        </w:tc>
        <w:tc>
          <w:tcPr>
            <w:tcW w:w="1241" w:type="dxa"/>
          </w:tcPr>
          <w:p w14:paraId="2DF2A0AD" w14:textId="70A20EB5" w:rsidR="00E242A3" w:rsidRPr="008307EC" w:rsidRDefault="00E242A3" w:rsidP="00541244">
            <w:pPr>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Hallinto-henkilö</w:t>
            </w:r>
          </w:p>
        </w:tc>
      </w:tr>
      <w:tr w:rsidR="00E242A3" w:rsidRPr="008307EC" w14:paraId="5265A8D1" w14:textId="77777777" w:rsidTr="00650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10BADAD5" w14:textId="7BF32685" w:rsidR="00E242A3" w:rsidRPr="00E242A3" w:rsidRDefault="006506A9" w:rsidP="00BB2D69">
            <w:pPr>
              <w:ind w:left="0"/>
              <w:jc w:val="center"/>
              <w:rPr>
                <w:b w:val="0"/>
                <w:sz w:val="16"/>
                <w:szCs w:val="16"/>
              </w:rPr>
            </w:pPr>
            <w:r>
              <w:rPr>
                <w:b w:val="0"/>
                <w:sz w:val="16"/>
                <w:szCs w:val="16"/>
              </w:rPr>
              <w:t>13</w:t>
            </w:r>
          </w:p>
        </w:tc>
        <w:tc>
          <w:tcPr>
            <w:tcW w:w="2126" w:type="dxa"/>
          </w:tcPr>
          <w:p w14:paraId="36DFA710" w14:textId="5EA23AE9" w:rsidR="00E242A3" w:rsidRPr="00D54329" w:rsidRDefault="00E242A3" w:rsidP="00D54329">
            <w:pPr>
              <w:ind w:left="0"/>
              <w:cnfStyle w:val="000000100000" w:firstRow="0" w:lastRow="0" w:firstColumn="0" w:lastColumn="0" w:oddVBand="0" w:evenVBand="0" w:oddHBand="1" w:evenHBand="0" w:firstRowFirstColumn="0" w:firstRowLastColumn="0" w:lastRowFirstColumn="0" w:lastRowLastColumn="0"/>
              <w:rPr>
                <w:b/>
                <w:sz w:val="16"/>
                <w:szCs w:val="16"/>
              </w:rPr>
            </w:pPr>
            <w:r w:rsidRPr="00D54329">
              <w:rPr>
                <w:sz w:val="16"/>
                <w:szCs w:val="16"/>
              </w:rPr>
              <w:t>Maatalousyrittäjän lomasaldon seuranta</w:t>
            </w:r>
          </w:p>
        </w:tc>
        <w:tc>
          <w:tcPr>
            <w:tcW w:w="3685" w:type="dxa"/>
          </w:tcPr>
          <w:p w14:paraId="3D18DE70" w14:textId="5E8108B7" w:rsidR="00E242A3" w:rsidRPr="00077CCD" w:rsidRDefault="00E242A3" w:rsidP="00D54329">
            <w:pPr>
              <w:ind w:left="0"/>
              <w:cnfStyle w:val="000000100000" w:firstRow="0" w:lastRow="0" w:firstColumn="0" w:lastColumn="0" w:oddVBand="0" w:evenVBand="0" w:oddHBand="1" w:evenHBand="0" w:firstRowFirstColumn="0" w:firstRowLastColumn="0" w:lastRowFirstColumn="0" w:lastRowLastColumn="0"/>
              <w:rPr>
                <w:sz w:val="16"/>
                <w:szCs w:val="16"/>
              </w:rPr>
            </w:pPr>
            <w:r w:rsidRPr="008307EC">
              <w:rPr>
                <w:sz w:val="16"/>
                <w:szCs w:val="16"/>
              </w:rPr>
              <w:t xml:space="preserve">Käyttäjä </w:t>
            </w:r>
            <w:r>
              <w:rPr>
                <w:sz w:val="16"/>
                <w:szCs w:val="16"/>
              </w:rPr>
              <w:t>näkee maatalousyrittäjän lomasaldot</w:t>
            </w:r>
            <w:r w:rsidRPr="008307EC">
              <w:rPr>
                <w:sz w:val="16"/>
                <w:szCs w:val="16"/>
              </w:rPr>
              <w:t>.</w:t>
            </w:r>
          </w:p>
        </w:tc>
        <w:tc>
          <w:tcPr>
            <w:tcW w:w="1241" w:type="dxa"/>
          </w:tcPr>
          <w:p w14:paraId="7E1A4F6B" w14:textId="5E4C516B" w:rsidR="00E242A3" w:rsidRDefault="00E242A3" w:rsidP="00D54329">
            <w:pPr>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Hallinto-henkilö</w:t>
            </w:r>
          </w:p>
        </w:tc>
      </w:tr>
      <w:tr w:rsidR="00E242A3" w:rsidRPr="008307EC" w14:paraId="19DC2FA7" w14:textId="77777777" w:rsidTr="006506A9">
        <w:tc>
          <w:tcPr>
            <w:cnfStyle w:val="001000000000" w:firstRow="0" w:lastRow="0" w:firstColumn="1" w:lastColumn="0" w:oddVBand="0" w:evenVBand="0" w:oddHBand="0" w:evenHBand="0" w:firstRowFirstColumn="0" w:firstRowLastColumn="0" w:lastRowFirstColumn="0" w:lastRowLastColumn="0"/>
            <w:tcW w:w="426" w:type="dxa"/>
          </w:tcPr>
          <w:p w14:paraId="231CF935" w14:textId="052EE7EE" w:rsidR="00E242A3" w:rsidRPr="00E242A3" w:rsidRDefault="006506A9" w:rsidP="00BB2D69">
            <w:pPr>
              <w:ind w:left="0"/>
              <w:jc w:val="center"/>
              <w:rPr>
                <w:b w:val="0"/>
                <w:sz w:val="16"/>
                <w:szCs w:val="16"/>
              </w:rPr>
            </w:pPr>
            <w:r>
              <w:rPr>
                <w:b w:val="0"/>
                <w:sz w:val="16"/>
                <w:szCs w:val="16"/>
              </w:rPr>
              <w:t>14</w:t>
            </w:r>
          </w:p>
        </w:tc>
        <w:tc>
          <w:tcPr>
            <w:tcW w:w="2126" w:type="dxa"/>
          </w:tcPr>
          <w:p w14:paraId="1D075A8B" w14:textId="78E277DB" w:rsidR="00E242A3" w:rsidRPr="00E20503" w:rsidRDefault="00E242A3" w:rsidP="00D54329">
            <w:pPr>
              <w:ind w:left="0"/>
              <w:cnfStyle w:val="000000000000" w:firstRow="0" w:lastRow="0" w:firstColumn="0" w:lastColumn="0" w:oddVBand="0" w:evenVBand="0" w:oddHBand="0" w:evenHBand="0" w:firstRowFirstColumn="0" w:firstRowLastColumn="0" w:lastRowFirstColumn="0" w:lastRowLastColumn="0"/>
              <w:rPr>
                <w:b/>
                <w:sz w:val="16"/>
                <w:szCs w:val="16"/>
              </w:rPr>
            </w:pPr>
            <w:r w:rsidRPr="00E20503">
              <w:rPr>
                <w:sz w:val="16"/>
                <w:szCs w:val="16"/>
              </w:rPr>
              <w:t>Järjestelmätietojen ylläpito</w:t>
            </w:r>
          </w:p>
        </w:tc>
        <w:tc>
          <w:tcPr>
            <w:tcW w:w="3685" w:type="dxa"/>
          </w:tcPr>
          <w:p w14:paraId="3E294570" w14:textId="2F048981" w:rsidR="00E242A3" w:rsidRDefault="00E242A3" w:rsidP="00D54329">
            <w:pPr>
              <w:ind w:left="0"/>
              <w:cnfStyle w:val="000000000000" w:firstRow="0" w:lastRow="0" w:firstColumn="0" w:lastColumn="0" w:oddVBand="0" w:evenVBand="0" w:oddHBand="0" w:evenHBand="0" w:firstRowFirstColumn="0" w:firstRowLastColumn="0" w:lastRowFirstColumn="0" w:lastRowLastColumn="0"/>
              <w:rPr>
                <w:sz w:val="16"/>
                <w:szCs w:val="16"/>
              </w:rPr>
            </w:pPr>
            <w:r w:rsidRPr="00077CCD">
              <w:rPr>
                <w:sz w:val="16"/>
                <w:szCs w:val="16"/>
              </w:rPr>
              <w:t xml:space="preserve">Käyttäjä ylläpitää järjestelmän tietoja. Järjestelmätiedot </w:t>
            </w:r>
            <w:r>
              <w:rPr>
                <w:sz w:val="16"/>
                <w:szCs w:val="16"/>
              </w:rPr>
              <w:t>ovat osin yhteisiä kaikille maakunnille, mutta myös maakuntakohtaisia järjestelmätietoja voidaan antaa.</w:t>
            </w:r>
          </w:p>
        </w:tc>
        <w:tc>
          <w:tcPr>
            <w:tcW w:w="1241" w:type="dxa"/>
          </w:tcPr>
          <w:p w14:paraId="5059A357" w14:textId="040C8F71" w:rsidR="00E242A3" w:rsidRDefault="00E242A3" w:rsidP="00D54329">
            <w:pPr>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Hallinto-henkilö, ylläpitäjä</w:t>
            </w:r>
          </w:p>
        </w:tc>
      </w:tr>
      <w:tr w:rsidR="00E242A3" w:rsidRPr="008307EC" w14:paraId="75B9EB44" w14:textId="79629742" w:rsidTr="00650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01AB3C00" w14:textId="3256EEBC" w:rsidR="00E242A3" w:rsidRPr="00E242A3" w:rsidRDefault="006506A9" w:rsidP="00BB2D69">
            <w:pPr>
              <w:ind w:left="0"/>
              <w:jc w:val="center"/>
              <w:rPr>
                <w:b w:val="0"/>
                <w:sz w:val="16"/>
                <w:szCs w:val="16"/>
              </w:rPr>
            </w:pPr>
            <w:r>
              <w:rPr>
                <w:b w:val="0"/>
                <w:sz w:val="16"/>
                <w:szCs w:val="16"/>
              </w:rPr>
              <w:t>15</w:t>
            </w:r>
          </w:p>
        </w:tc>
        <w:tc>
          <w:tcPr>
            <w:tcW w:w="2126" w:type="dxa"/>
          </w:tcPr>
          <w:p w14:paraId="70BF84D1" w14:textId="602EE244" w:rsidR="00E242A3" w:rsidRPr="00E20503" w:rsidRDefault="00E242A3" w:rsidP="00D54329">
            <w:pPr>
              <w:ind w:left="0"/>
              <w:cnfStyle w:val="000000100000" w:firstRow="0" w:lastRow="0" w:firstColumn="0" w:lastColumn="0" w:oddVBand="0" w:evenVBand="0" w:oddHBand="1" w:evenHBand="0" w:firstRowFirstColumn="0" w:firstRowLastColumn="0" w:lastRowFirstColumn="0" w:lastRowLastColumn="0"/>
              <w:rPr>
                <w:b/>
                <w:sz w:val="16"/>
                <w:szCs w:val="16"/>
              </w:rPr>
            </w:pPr>
            <w:r w:rsidRPr="00E20503">
              <w:rPr>
                <w:sz w:val="16"/>
                <w:szCs w:val="16"/>
              </w:rPr>
              <w:t>Lokitietojen muodostaminen</w:t>
            </w:r>
          </w:p>
        </w:tc>
        <w:tc>
          <w:tcPr>
            <w:tcW w:w="3685" w:type="dxa"/>
          </w:tcPr>
          <w:p w14:paraId="7E5749DF" w14:textId="69DE65EF" w:rsidR="00E242A3" w:rsidRPr="008307EC" w:rsidRDefault="00E242A3" w:rsidP="00D54329">
            <w:pPr>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Järjestelmä tallentaa järjestelmän kohteille (esim. maatalousyrittäjä, maatila) tehdyt toimenpiteet.</w:t>
            </w:r>
          </w:p>
        </w:tc>
        <w:tc>
          <w:tcPr>
            <w:tcW w:w="1241" w:type="dxa"/>
          </w:tcPr>
          <w:p w14:paraId="5651BDD4" w14:textId="053D9D84" w:rsidR="00E242A3" w:rsidRDefault="00E242A3" w:rsidP="00D54329">
            <w:pPr>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Ylläpitäjä</w:t>
            </w:r>
          </w:p>
        </w:tc>
      </w:tr>
    </w:tbl>
    <w:p w14:paraId="21CE1059" w14:textId="3D71D855" w:rsidR="006E794F" w:rsidRDefault="006E794F" w:rsidP="00BB3075">
      <w:pPr>
        <w:ind w:left="0"/>
      </w:pPr>
    </w:p>
    <w:p w14:paraId="4C981B91" w14:textId="0BC4DE12" w:rsidR="006E794F" w:rsidRDefault="006E794F" w:rsidP="006E794F">
      <w:r>
        <w:t xml:space="preserve">Taulukossa 2 on kuvattu osa toiminnallisuuksista, joita ei välttämättä tarvita heti maakuntien aloittaessa, mutta jotka on </w:t>
      </w:r>
      <w:r w:rsidR="009656F4">
        <w:t>saatava</w:t>
      </w:r>
      <w:r>
        <w:t xml:space="preserve"> käyttöön pian tämän jälkeen. Näihin kuuluvat esimerkiksi asiak</w:t>
      </w:r>
      <w:r w:rsidR="009656F4">
        <w:t>kaan sähköiset asiointipalvelut</w:t>
      </w:r>
      <w:r>
        <w:t xml:space="preserve"> kuten hakemusten ja lomituspyyntöjen tekeminen sähköisesti järjestelmän kautta.</w:t>
      </w:r>
    </w:p>
    <w:p w14:paraId="722B2EC7" w14:textId="77777777" w:rsidR="006E794F" w:rsidRDefault="006E794F" w:rsidP="006E794F"/>
    <w:p w14:paraId="331A6DF1" w14:textId="7C75F99B" w:rsidR="00553EBA" w:rsidRDefault="00553EBA" w:rsidP="00553EBA">
      <w:pPr>
        <w:pStyle w:val="Kuvaotsikko"/>
        <w:keepNext/>
      </w:pPr>
      <w:r>
        <w:t xml:space="preserve">Taulukko </w:t>
      </w:r>
      <w:r w:rsidR="00203ABA">
        <w:rPr>
          <w:noProof/>
        </w:rPr>
        <w:fldChar w:fldCharType="begin"/>
      </w:r>
      <w:r w:rsidR="00203ABA">
        <w:rPr>
          <w:noProof/>
        </w:rPr>
        <w:instrText xml:space="preserve"> SEQ Taulukko \* ARABIC </w:instrText>
      </w:r>
      <w:r w:rsidR="00203ABA">
        <w:rPr>
          <w:noProof/>
        </w:rPr>
        <w:fldChar w:fldCharType="separate"/>
      </w:r>
      <w:r w:rsidR="00030EF9">
        <w:rPr>
          <w:noProof/>
        </w:rPr>
        <w:t>2</w:t>
      </w:r>
      <w:r w:rsidR="00203ABA">
        <w:rPr>
          <w:noProof/>
        </w:rPr>
        <w:fldChar w:fldCharType="end"/>
      </w:r>
      <w:r>
        <w:t xml:space="preserve">. Toiminnallisuuksia, joita kehitetään </w:t>
      </w:r>
      <w:r w:rsidR="008C3AEC">
        <w:t>välttämättömien toiminnallisuuksien jälkeen</w:t>
      </w:r>
      <w:r>
        <w:t>.</w:t>
      </w:r>
    </w:p>
    <w:tbl>
      <w:tblPr>
        <w:tblStyle w:val="Ruudukkotaulukko4-korostus1"/>
        <w:tblW w:w="7478" w:type="dxa"/>
        <w:tblInd w:w="1242" w:type="dxa"/>
        <w:tblLayout w:type="fixed"/>
        <w:tblLook w:val="04A0" w:firstRow="1" w:lastRow="0" w:firstColumn="1" w:lastColumn="0" w:noHBand="0" w:noVBand="1"/>
      </w:tblPr>
      <w:tblGrid>
        <w:gridCol w:w="426"/>
        <w:gridCol w:w="2126"/>
        <w:gridCol w:w="3685"/>
        <w:gridCol w:w="1241"/>
      </w:tblGrid>
      <w:tr w:rsidR="006506A9" w:rsidRPr="008307EC" w14:paraId="61260EFC" w14:textId="707BFDC7" w:rsidTr="00BB2D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570E9CF7" w14:textId="5BB0D841" w:rsidR="006506A9" w:rsidRDefault="006506A9" w:rsidP="00BB2D69">
            <w:pPr>
              <w:ind w:left="0"/>
              <w:jc w:val="center"/>
              <w:rPr>
                <w:sz w:val="16"/>
                <w:szCs w:val="16"/>
              </w:rPr>
            </w:pPr>
            <w:r>
              <w:rPr>
                <w:sz w:val="16"/>
                <w:szCs w:val="16"/>
              </w:rPr>
              <w:t>#</w:t>
            </w:r>
          </w:p>
        </w:tc>
        <w:tc>
          <w:tcPr>
            <w:tcW w:w="2126" w:type="dxa"/>
          </w:tcPr>
          <w:p w14:paraId="3C96F5D3" w14:textId="1C788838" w:rsidR="006506A9" w:rsidRPr="00CF7514" w:rsidRDefault="006506A9" w:rsidP="00D50A3C">
            <w:pPr>
              <w:ind w:left="0"/>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Nimi</w:t>
            </w:r>
          </w:p>
        </w:tc>
        <w:tc>
          <w:tcPr>
            <w:tcW w:w="3685" w:type="dxa"/>
          </w:tcPr>
          <w:p w14:paraId="0661632B" w14:textId="2784179D" w:rsidR="006506A9" w:rsidRPr="008307EC" w:rsidRDefault="006506A9" w:rsidP="00D50A3C">
            <w:pPr>
              <w:ind w:left="0"/>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Kuvaus</w:t>
            </w:r>
          </w:p>
        </w:tc>
        <w:tc>
          <w:tcPr>
            <w:tcW w:w="1241" w:type="dxa"/>
          </w:tcPr>
          <w:p w14:paraId="5FC3C010" w14:textId="76D449AB" w:rsidR="006506A9" w:rsidRDefault="006506A9" w:rsidP="00D50A3C">
            <w:pPr>
              <w:ind w:left="0"/>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Käyttäjä</w:t>
            </w:r>
          </w:p>
        </w:tc>
      </w:tr>
      <w:tr w:rsidR="006506A9" w:rsidRPr="008307EC" w14:paraId="6F76774D" w14:textId="77777777" w:rsidTr="00BB2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2E3F69C2" w14:textId="3F15E613" w:rsidR="006506A9" w:rsidRPr="00BB2D69" w:rsidRDefault="00BB2D69" w:rsidP="00BB2D69">
            <w:pPr>
              <w:ind w:left="0"/>
              <w:jc w:val="center"/>
              <w:rPr>
                <w:b w:val="0"/>
                <w:sz w:val="16"/>
                <w:szCs w:val="16"/>
              </w:rPr>
            </w:pPr>
            <w:r w:rsidRPr="00BB2D69">
              <w:rPr>
                <w:b w:val="0"/>
                <w:sz w:val="16"/>
                <w:szCs w:val="16"/>
              </w:rPr>
              <w:t>16</w:t>
            </w:r>
          </w:p>
        </w:tc>
        <w:tc>
          <w:tcPr>
            <w:tcW w:w="2126" w:type="dxa"/>
          </w:tcPr>
          <w:p w14:paraId="47CA8D33" w14:textId="125DA995" w:rsidR="006506A9" w:rsidRPr="00105777" w:rsidRDefault="006506A9" w:rsidP="00105777">
            <w:pPr>
              <w:ind w:left="0"/>
              <w:cnfStyle w:val="000000100000" w:firstRow="0" w:lastRow="0" w:firstColumn="0" w:lastColumn="0" w:oddVBand="0" w:evenVBand="0" w:oddHBand="1" w:evenHBand="0" w:firstRowFirstColumn="0" w:firstRowLastColumn="0" w:lastRowFirstColumn="0" w:lastRowLastColumn="0"/>
              <w:rPr>
                <w:b/>
                <w:sz w:val="16"/>
                <w:szCs w:val="16"/>
              </w:rPr>
            </w:pPr>
            <w:r w:rsidRPr="00105777">
              <w:rPr>
                <w:sz w:val="16"/>
                <w:szCs w:val="16"/>
              </w:rPr>
              <w:t>Vuosilomahakemuksen tekeminen</w:t>
            </w:r>
          </w:p>
        </w:tc>
        <w:tc>
          <w:tcPr>
            <w:tcW w:w="3685" w:type="dxa"/>
          </w:tcPr>
          <w:p w14:paraId="4097BA5D" w14:textId="2E457CEC" w:rsidR="006506A9" w:rsidRDefault="006506A9" w:rsidP="00105777">
            <w:pPr>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Käyttäjä</w:t>
            </w:r>
            <w:r w:rsidRPr="008307EC">
              <w:rPr>
                <w:sz w:val="16"/>
                <w:szCs w:val="16"/>
              </w:rPr>
              <w:t xml:space="preserve"> täyttää vuosilomahakemuksen ja lähettää </w:t>
            </w:r>
            <w:r>
              <w:rPr>
                <w:sz w:val="16"/>
                <w:szCs w:val="16"/>
              </w:rPr>
              <w:t>sen</w:t>
            </w:r>
            <w:r w:rsidRPr="008307EC">
              <w:rPr>
                <w:sz w:val="16"/>
                <w:szCs w:val="16"/>
              </w:rPr>
              <w:t xml:space="preserve"> </w:t>
            </w:r>
            <w:r>
              <w:rPr>
                <w:sz w:val="16"/>
                <w:szCs w:val="16"/>
              </w:rPr>
              <w:t>viranhaltijan</w:t>
            </w:r>
            <w:r w:rsidRPr="008307EC">
              <w:rPr>
                <w:sz w:val="16"/>
                <w:szCs w:val="16"/>
              </w:rPr>
              <w:t xml:space="preserve"> </w:t>
            </w:r>
            <w:r>
              <w:rPr>
                <w:sz w:val="16"/>
                <w:szCs w:val="16"/>
              </w:rPr>
              <w:t xml:space="preserve">päätettäväksi. </w:t>
            </w:r>
          </w:p>
        </w:tc>
        <w:tc>
          <w:tcPr>
            <w:tcW w:w="1241" w:type="dxa"/>
          </w:tcPr>
          <w:p w14:paraId="17D55DA6" w14:textId="0FC48283" w:rsidR="006506A9" w:rsidRDefault="006506A9" w:rsidP="00105777">
            <w:pPr>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Asiakas</w:t>
            </w:r>
          </w:p>
        </w:tc>
      </w:tr>
      <w:tr w:rsidR="006506A9" w:rsidRPr="008307EC" w14:paraId="0FDA6BAF" w14:textId="77777777" w:rsidTr="00BB2D69">
        <w:tc>
          <w:tcPr>
            <w:cnfStyle w:val="001000000000" w:firstRow="0" w:lastRow="0" w:firstColumn="1" w:lastColumn="0" w:oddVBand="0" w:evenVBand="0" w:oddHBand="0" w:evenHBand="0" w:firstRowFirstColumn="0" w:firstRowLastColumn="0" w:lastRowFirstColumn="0" w:lastRowLastColumn="0"/>
            <w:tcW w:w="426" w:type="dxa"/>
          </w:tcPr>
          <w:p w14:paraId="53CE5E38" w14:textId="04D8EC62" w:rsidR="006506A9" w:rsidRPr="00BB2D69" w:rsidRDefault="00BB2D69" w:rsidP="00BB2D69">
            <w:pPr>
              <w:ind w:left="0"/>
              <w:jc w:val="center"/>
              <w:rPr>
                <w:b w:val="0"/>
                <w:sz w:val="16"/>
                <w:szCs w:val="16"/>
              </w:rPr>
            </w:pPr>
            <w:r w:rsidRPr="00BB2D69">
              <w:rPr>
                <w:b w:val="0"/>
                <w:sz w:val="16"/>
                <w:szCs w:val="16"/>
              </w:rPr>
              <w:t>17</w:t>
            </w:r>
          </w:p>
        </w:tc>
        <w:tc>
          <w:tcPr>
            <w:tcW w:w="2126" w:type="dxa"/>
          </w:tcPr>
          <w:p w14:paraId="66DF24EA" w14:textId="14B08AED" w:rsidR="006506A9" w:rsidRPr="00105777" w:rsidRDefault="006506A9" w:rsidP="00105777">
            <w:pPr>
              <w:ind w:left="0"/>
              <w:cnfStyle w:val="000000000000" w:firstRow="0" w:lastRow="0" w:firstColumn="0" w:lastColumn="0" w:oddVBand="0" w:evenVBand="0" w:oddHBand="0" w:evenHBand="0" w:firstRowFirstColumn="0" w:firstRowLastColumn="0" w:lastRowFirstColumn="0" w:lastRowLastColumn="0"/>
              <w:rPr>
                <w:b/>
                <w:sz w:val="16"/>
                <w:szCs w:val="16"/>
              </w:rPr>
            </w:pPr>
            <w:r w:rsidRPr="00105777">
              <w:rPr>
                <w:sz w:val="16"/>
                <w:szCs w:val="16"/>
              </w:rPr>
              <w:t>Sijaisapuhakemuksen tekeminen</w:t>
            </w:r>
          </w:p>
        </w:tc>
        <w:tc>
          <w:tcPr>
            <w:tcW w:w="3685" w:type="dxa"/>
          </w:tcPr>
          <w:p w14:paraId="19980777" w14:textId="37767C6A" w:rsidR="006506A9" w:rsidRDefault="006506A9" w:rsidP="00105777">
            <w:pPr>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Käyttäjä</w:t>
            </w:r>
            <w:r w:rsidRPr="008307EC">
              <w:rPr>
                <w:sz w:val="16"/>
                <w:szCs w:val="16"/>
              </w:rPr>
              <w:t xml:space="preserve"> täyttää sijaisapuhakemuksen ja lähettää</w:t>
            </w:r>
            <w:r>
              <w:rPr>
                <w:sz w:val="16"/>
                <w:szCs w:val="16"/>
              </w:rPr>
              <w:t xml:space="preserve"> sen</w:t>
            </w:r>
            <w:r w:rsidRPr="008307EC">
              <w:rPr>
                <w:sz w:val="16"/>
                <w:szCs w:val="16"/>
              </w:rPr>
              <w:t xml:space="preserve"> </w:t>
            </w:r>
            <w:r>
              <w:rPr>
                <w:sz w:val="16"/>
                <w:szCs w:val="16"/>
              </w:rPr>
              <w:t>viranhaltijan</w:t>
            </w:r>
            <w:r w:rsidRPr="008307EC">
              <w:rPr>
                <w:sz w:val="16"/>
                <w:szCs w:val="16"/>
              </w:rPr>
              <w:t xml:space="preserve"> päätettäväksi. </w:t>
            </w:r>
          </w:p>
        </w:tc>
        <w:tc>
          <w:tcPr>
            <w:tcW w:w="1241" w:type="dxa"/>
          </w:tcPr>
          <w:p w14:paraId="78632DA1" w14:textId="578FC8F2" w:rsidR="006506A9" w:rsidRDefault="006506A9" w:rsidP="00105777">
            <w:pPr>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Asiakas</w:t>
            </w:r>
          </w:p>
        </w:tc>
      </w:tr>
      <w:tr w:rsidR="006506A9" w:rsidRPr="008307EC" w14:paraId="74EE5D85" w14:textId="77777777" w:rsidTr="00BB2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70A9BD96" w14:textId="0BFD428E" w:rsidR="006506A9" w:rsidRPr="00BB2D69" w:rsidRDefault="00BB2D69" w:rsidP="00BB2D69">
            <w:pPr>
              <w:ind w:left="0"/>
              <w:jc w:val="center"/>
              <w:rPr>
                <w:b w:val="0"/>
                <w:sz w:val="16"/>
                <w:szCs w:val="16"/>
              </w:rPr>
            </w:pPr>
            <w:r w:rsidRPr="00BB2D69">
              <w:rPr>
                <w:b w:val="0"/>
                <w:sz w:val="16"/>
                <w:szCs w:val="16"/>
              </w:rPr>
              <w:t>18</w:t>
            </w:r>
          </w:p>
        </w:tc>
        <w:tc>
          <w:tcPr>
            <w:tcW w:w="2126" w:type="dxa"/>
          </w:tcPr>
          <w:p w14:paraId="5FC9B1A0" w14:textId="33D4400B" w:rsidR="006506A9" w:rsidRPr="00105777" w:rsidRDefault="006506A9" w:rsidP="00105777">
            <w:pPr>
              <w:ind w:left="0"/>
              <w:cnfStyle w:val="000000100000" w:firstRow="0" w:lastRow="0" w:firstColumn="0" w:lastColumn="0" w:oddVBand="0" w:evenVBand="0" w:oddHBand="1" w:evenHBand="0" w:firstRowFirstColumn="0" w:firstRowLastColumn="0" w:lastRowFirstColumn="0" w:lastRowLastColumn="0"/>
              <w:rPr>
                <w:b/>
                <w:sz w:val="16"/>
                <w:szCs w:val="16"/>
              </w:rPr>
            </w:pPr>
            <w:r w:rsidRPr="00105777">
              <w:rPr>
                <w:sz w:val="16"/>
                <w:szCs w:val="16"/>
              </w:rPr>
              <w:t>Lomituspyynnön tekeminen</w:t>
            </w:r>
          </w:p>
        </w:tc>
        <w:tc>
          <w:tcPr>
            <w:tcW w:w="3685" w:type="dxa"/>
          </w:tcPr>
          <w:p w14:paraId="57B035B8" w14:textId="67F4AB17" w:rsidR="006506A9" w:rsidRDefault="006506A9" w:rsidP="00105777">
            <w:pPr>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Käyttäjä</w:t>
            </w:r>
            <w:r w:rsidRPr="008307EC">
              <w:rPr>
                <w:sz w:val="16"/>
                <w:szCs w:val="16"/>
              </w:rPr>
              <w:t xml:space="preserve"> </w:t>
            </w:r>
            <w:r>
              <w:rPr>
                <w:sz w:val="16"/>
                <w:szCs w:val="16"/>
              </w:rPr>
              <w:t xml:space="preserve">täyttää lomituspyynnön </w:t>
            </w:r>
            <w:r w:rsidRPr="008307EC">
              <w:rPr>
                <w:sz w:val="16"/>
                <w:szCs w:val="16"/>
              </w:rPr>
              <w:t xml:space="preserve">ja lähettää </w:t>
            </w:r>
            <w:r>
              <w:rPr>
                <w:sz w:val="16"/>
                <w:szCs w:val="16"/>
              </w:rPr>
              <w:t>sen hallintohenkilölle.</w:t>
            </w:r>
            <w:r w:rsidRPr="008307EC">
              <w:rPr>
                <w:sz w:val="16"/>
                <w:szCs w:val="16"/>
              </w:rPr>
              <w:t xml:space="preserve"> Pyyntö voidaan tehdä joko vuosiloma- tai sijaisapuhakemuksen yhteydessä tai erikseen. Pyyntö sisältää usein toivomuksen myös tietystä </w:t>
            </w:r>
            <w:r>
              <w:rPr>
                <w:sz w:val="16"/>
                <w:szCs w:val="16"/>
              </w:rPr>
              <w:t>maatalous</w:t>
            </w:r>
            <w:r w:rsidRPr="008307EC">
              <w:rPr>
                <w:sz w:val="16"/>
                <w:szCs w:val="16"/>
              </w:rPr>
              <w:t>lomittajaksi haluttavasta henkilöstä.</w:t>
            </w:r>
          </w:p>
        </w:tc>
        <w:tc>
          <w:tcPr>
            <w:tcW w:w="1241" w:type="dxa"/>
          </w:tcPr>
          <w:p w14:paraId="1E09B195" w14:textId="3054783C" w:rsidR="006506A9" w:rsidRDefault="006506A9" w:rsidP="00105777">
            <w:pPr>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Asiakas</w:t>
            </w:r>
          </w:p>
        </w:tc>
      </w:tr>
      <w:tr w:rsidR="006506A9" w:rsidRPr="008307EC" w14:paraId="7E30C50D" w14:textId="77777777" w:rsidTr="00BB2D69">
        <w:tc>
          <w:tcPr>
            <w:cnfStyle w:val="001000000000" w:firstRow="0" w:lastRow="0" w:firstColumn="1" w:lastColumn="0" w:oddVBand="0" w:evenVBand="0" w:oddHBand="0" w:evenHBand="0" w:firstRowFirstColumn="0" w:firstRowLastColumn="0" w:lastRowFirstColumn="0" w:lastRowLastColumn="0"/>
            <w:tcW w:w="426" w:type="dxa"/>
          </w:tcPr>
          <w:p w14:paraId="15FFC958" w14:textId="23F71015" w:rsidR="006506A9" w:rsidRPr="00BB2D69" w:rsidRDefault="00BB2D69" w:rsidP="00BB2D69">
            <w:pPr>
              <w:ind w:left="0"/>
              <w:jc w:val="center"/>
              <w:rPr>
                <w:b w:val="0"/>
                <w:sz w:val="16"/>
                <w:szCs w:val="16"/>
              </w:rPr>
            </w:pPr>
            <w:r w:rsidRPr="00BB2D69">
              <w:rPr>
                <w:b w:val="0"/>
                <w:sz w:val="16"/>
                <w:szCs w:val="16"/>
              </w:rPr>
              <w:t>19</w:t>
            </w:r>
          </w:p>
        </w:tc>
        <w:tc>
          <w:tcPr>
            <w:tcW w:w="2126" w:type="dxa"/>
          </w:tcPr>
          <w:p w14:paraId="464AF222" w14:textId="69CDC4B2" w:rsidR="006506A9" w:rsidRPr="00105777" w:rsidRDefault="006506A9" w:rsidP="00C127EF">
            <w:pPr>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Maatalousyrittäjän t</w:t>
            </w:r>
            <w:r w:rsidRPr="00E20503">
              <w:rPr>
                <w:sz w:val="16"/>
                <w:szCs w:val="16"/>
              </w:rPr>
              <w:t>oteutuneiden lomitusten seuranta</w:t>
            </w:r>
          </w:p>
        </w:tc>
        <w:tc>
          <w:tcPr>
            <w:tcW w:w="3685" w:type="dxa"/>
          </w:tcPr>
          <w:p w14:paraId="4437E28F" w14:textId="7A61264A" w:rsidR="006506A9" w:rsidRDefault="006506A9" w:rsidP="00C127EF">
            <w:pPr>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Käyttäjä näkee yrittäjän toteutuneet lomitukset</w:t>
            </w:r>
            <w:r w:rsidRPr="008307EC">
              <w:rPr>
                <w:sz w:val="16"/>
                <w:szCs w:val="16"/>
              </w:rPr>
              <w:t>.</w:t>
            </w:r>
          </w:p>
        </w:tc>
        <w:tc>
          <w:tcPr>
            <w:tcW w:w="1241" w:type="dxa"/>
          </w:tcPr>
          <w:p w14:paraId="2EFB6A7B" w14:textId="33CA3869" w:rsidR="006506A9" w:rsidRDefault="006506A9" w:rsidP="00C127EF">
            <w:pPr>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Asiakas</w:t>
            </w:r>
          </w:p>
        </w:tc>
      </w:tr>
      <w:tr w:rsidR="006506A9" w:rsidRPr="008307EC" w14:paraId="6B641068" w14:textId="77777777" w:rsidTr="00BB2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3C683302" w14:textId="5DDCE217" w:rsidR="006506A9" w:rsidRPr="00BB2D69" w:rsidRDefault="00BB2D69" w:rsidP="00BB2D69">
            <w:pPr>
              <w:ind w:left="0"/>
              <w:jc w:val="center"/>
              <w:rPr>
                <w:b w:val="0"/>
                <w:sz w:val="16"/>
                <w:szCs w:val="16"/>
              </w:rPr>
            </w:pPr>
            <w:r w:rsidRPr="00BB2D69">
              <w:rPr>
                <w:b w:val="0"/>
                <w:sz w:val="16"/>
                <w:szCs w:val="16"/>
              </w:rPr>
              <w:t>20</w:t>
            </w:r>
          </w:p>
        </w:tc>
        <w:tc>
          <w:tcPr>
            <w:tcW w:w="2126" w:type="dxa"/>
          </w:tcPr>
          <w:p w14:paraId="557E7721" w14:textId="14091B47" w:rsidR="006506A9" w:rsidRDefault="006506A9" w:rsidP="006A2890">
            <w:pPr>
              <w:ind w:left="0"/>
              <w:cnfStyle w:val="000000100000" w:firstRow="0" w:lastRow="0" w:firstColumn="0" w:lastColumn="0" w:oddVBand="0" w:evenVBand="0" w:oddHBand="1" w:evenHBand="0" w:firstRowFirstColumn="0" w:firstRowLastColumn="0" w:lastRowFirstColumn="0" w:lastRowLastColumn="0"/>
              <w:rPr>
                <w:b/>
                <w:sz w:val="16"/>
                <w:szCs w:val="16"/>
              </w:rPr>
            </w:pPr>
            <w:r w:rsidRPr="00D54329">
              <w:rPr>
                <w:sz w:val="16"/>
                <w:szCs w:val="16"/>
              </w:rPr>
              <w:t xml:space="preserve">Maatalousyrittäjän </w:t>
            </w:r>
            <w:r w:rsidRPr="00D54329">
              <w:rPr>
                <w:sz w:val="16"/>
                <w:szCs w:val="16"/>
              </w:rPr>
              <w:lastRenderedPageBreak/>
              <w:t>lomasaldon seuranta</w:t>
            </w:r>
          </w:p>
        </w:tc>
        <w:tc>
          <w:tcPr>
            <w:tcW w:w="3685" w:type="dxa"/>
          </w:tcPr>
          <w:p w14:paraId="6FACFF55" w14:textId="19D66EF8" w:rsidR="006506A9" w:rsidRDefault="006506A9" w:rsidP="006A2890">
            <w:pPr>
              <w:ind w:left="0"/>
              <w:cnfStyle w:val="000000100000" w:firstRow="0" w:lastRow="0" w:firstColumn="0" w:lastColumn="0" w:oddVBand="0" w:evenVBand="0" w:oddHBand="1" w:evenHBand="0" w:firstRowFirstColumn="0" w:firstRowLastColumn="0" w:lastRowFirstColumn="0" w:lastRowLastColumn="0"/>
              <w:rPr>
                <w:sz w:val="16"/>
                <w:szCs w:val="16"/>
              </w:rPr>
            </w:pPr>
            <w:r w:rsidRPr="008307EC">
              <w:rPr>
                <w:sz w:val="16"/>
                <w:szCs w:val="16"/>
              </w:rPr>
              <w:lastRenderedPageBreak/>
              <w:t xml:space="preserve">Käyttäjä </w:t>
            </w:r>
            <w:r>
              <w:rPr>
                <w:sz w:val="16"/>
                <w:szCs w:val="16"/>
              </w:rPr>
              <w:t xml:space="preserve">näkee maatalousyrittäjän </w:t>
            </w:r>
            <w:r>
              <w:rPr>
                <w:sz w:val="16"/>
                <w:szCs w:val="16"/>
              </w:rPr>
              <w:lastRenderedPageBreak/>
              <w:t>lomasaldot</w:t>
            </w:r>
            <w:r w:rsidRPr="008307EC">
              <w:rPr>
                <w:sz w:val="16"/>
                <w:szCs w:val="16"/>
              </w:rPr>
              <w:t>.</w:t>
            </w:r>
          </w:p>
        </w:tc>
        <w:tc>
          <w:tcPr>
            <w:tcW w:w="1241" w:type="dxa"/>
          </w:tcPr>
          <w:p w14:paraId="5ACC519E" w14:textId="5835206E" w:rsidR="006506A9" w:rsidRDefault="006506A9" w:rsidP="006A2890">
            <w:pPr>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lastRenderedPageBreak/>
              <w:t>Asiakas</w:t>
            </w:r>
          </w:p>
        </w:tc>
      </w:tr>
      <w:tr w:rsidR="006506A9" w:rsidRPr="008307EC" w14:paraId="5BD1D451" w14:textId="66573999" w:rsidTr="00BB2D69">
        <w:tc>
          <w:tcPr>
            <w:cnfStyle w:val="001000000000" w:firstRow="0" w:lastRow="0" w:firstColumn="1" w:lastColumn="0" w:oddVBand="0" w:evenVBand="0" w:oddHBand="0" w:evenHBand="0" w:firstRowFirstColumn="0" w:firstRowLastColumn="0" w:lastRowFirstColumn="0" w:lastRowLastColumn="0"/>
            <w:tcW w:w="426" w:type="dxa"/>
          </w:tcPr>
          <w:p w14:paraId="22B054C3" w14:textId="426391BC" w:rsidR="006506A9" w:rsidRPr="00BB2D69" w:rsidRDefault="00BB2D69" w:rsidP="00BB2D69">
            <w:pPr>
              <w:ind w:left="0"/>
              <w:jc w:val="center"/>
              <w:rPr>
                <w:b w:val="0"/>
                <w:sz w:val="16"/>
                <w:szCs w:val="16"/>
              </w:rPr>
            </w:pPr>
            <w:r w:rsidRPr="00BB2D69">
              <w:rPr>
                <w:b w:val="0"/>
                <w:sz w:val="16"/>
                <w:szCs w:val="16"/>
              </w:rPr>
              <w:t>21</w:t>
            </w:r>
          </w:p>
        </w:tc>
        <w:tc>
          <w:tcPr>
            <w:tcW w:w="2126" w:type="dxa"/>
          </w:tcPr>
          <w:p w14:paraId="54FDD8BC" w14:textId="59A8256B" w:rsidR="006506A9" w:rsidRPr="00105777" w:rsidRDefault="006506A9" w:rsidP="006A2890">
            <w:pPr>
              <w:ind w:left="0"/>
              <w:cnfStyle w:val="000000000000" w:firstRow="0" w:lastRow="0" w:firstColumn="0" w:lastColumn="0" w:oddVBand="0" w:evenVBand="0" w:oddHBand="0" w:evenHBand="0" w:firstRowFirstColumn="0" w:firstRowLastColumn="0" w:lastRowFirstColumn="0" w:lastRowLastColumn="0"/>
              <w:rPr>
                <w:b/>
                <w:sz w:val="16"/>
                <w:szCs w:val="16"/>
              </w:rPr>
            </w:pPr>
            <w:r w:rsidRPr="00105777">
              <w:rPr>
                <w:sz w:val="16"/>
                <w:szCs w:val="16"/>
              </w:rPr>
              <w:t>Maakunnan tulosteiden katselu</w:t>
            </w:r>
          </w:p>
        </w:tc>
        <w:tc>
          <w:tcPr>
            <w:tcW w:w="3685" w:type="dxa"/>
          </w:tcPr>
          <w:p w14:paraId="29707F56" w14:textId="17B88D14" w:rsidR="006506A9" w:rsidRPr="008307EC" w:rsidRDefault="006506A9" w:rsidP="006A2890">
            <w:pPr>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Käyttäjä näkee maakunnan lomitustoiminnan raportteja, kuten päätöstulosteita.</w:t>
            </w:r>
          </w:p>
        </w:tc>
        <w:tc>
          <w:tcPr>
            <w:tcW w:w="1241" w:type="dxa"/>
          </w:tcPr>
          <w:p w14:paraId="3B498BA2" w14:textId="295E536E" w:rsidR="006506A9" w:rsidRDefault="006506A9" w:rsidP="006A2890">
            <w:pPr>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Hallinto-henkilö</w:t>
            </w:r>
          </w:p>
        </w:tc>
      </w:tr>
      <w:tr w:rsidR="006506A9" w:rsidRPr="008307EC" w14:paraId="5D9B33BA" w14:textId="77777777" w:rsidTr="00BB2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2282A774" w14:textId="6327FF97" w:rsidR="006506A9" w:rsidRPr="00BB2D69" w:rsidRDefault="00BB2D69" w:rsidP="00BB2D69">
            <w:pPr>
              <w:ind w:left="0"/>
              <w:jc w:val="center"/>
              <w:rPr>
                <w:b w:val="0"/>
                <w:sz w:val="16"/>
                <w:szCs w:val="16"/>
              </w:rPr>
            </w:pPr>
            <w:r w:rsidRPr="00BB2D69">
              <w:rPr>
                <w:b w:val="0"/>
                <w:sz w:val="16"/>
                <w:szCs w:val="16"/>
              </w:rPr>
              <w:t>22</w:t>
            </w:r>
          </w:p>
        </w:tc>
        <w:tc>
          <w:tcPr>
            <w:tcW w:w="2126" w:type="dxa"/>
          </w:tcPr>
          <w:p w14:paraId="250CAF51" w14:textId="7A3370FE" w:rsidR="006506A9" w:rsidRDefault="006506A9" w:rsidP="006A2890">
            <w:pPr>
              <w:ind w:left="0"/>
              <w:cnfStyle w:val="000000100000" w:firstRow="0" w:lastRow="0" w:firstColumn="0" w:lastColumn="0" w:oddVBand="0" w:evenVBand="0" w:oddHBand="1" w:evenHBand="0" w:firstRowFirstColumn="0" w:firstRowLastColumn="0" w:lastRowFirstColumn="0" w:lastRowLastColumn="0"/>
              <w:rPr>
                <w:b/>
                <w:sz w:val="16"/>
                <w:szCs w:val="16"/>
              </w:rPr>
            </w:pPr>
            <w:r>
              <w:rPr>
                <w:sz w:val="16"/>
                <w:szCs w:val="16"/>
              </w:rPr>
              <w:t>Maakunnan tilastojen katselu</w:t>
            </w:r>
          </w:p>
        </w:tc>
        <w:tc>
          <w:tcPr>
            <w:tcW w:w="3685" w:type="dxa"/>
          </w:tcPr>
          <w:p w14:paraId="72AE8DF0" w14:textId="0B846706" w:rsidR="006506A9" w:rsidRPr="00156418" w:rsidRDefault="006506A9" w:rsidP="006A2890">
            <w:pPr>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Käyttäjä näkee maakunnan lomitustoiminnan tilastoja.</w:t>
            </w:r>
          </w:p>
        </w:tc>
        <w:tc>
          <w:tcPr>
            <w:tcW w:w="1241" w:type="dxa"/>
          </w:tcPr>
          <w:p w14:paraId="2D883663" w14:textId="58BD46CE" w:rsidR="006506A9" w:rsidRDefault="006506A9" w:rsidP="006A2890">
            <w:pPr>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Hallinto-henkilö</w:t>
            </w:r>
          </w:p>
        </w:tc>
      </w:tr>
      <w:tr w:rsidR="006506A9" w:rsidRPr="008307EC" w14:paraId="7F479C1F" w14:textId="2258A2E0" w:rsidTr="00BB2D69">
        <w:tc>
          <w:tcPr>
            <w:cnfStyle w:val="001000000000" w:firstRow="0" w:lastRow="0" w:firstColumn="1" w:lastColumn="0" w:oddVBand="0" w:evenVBand="0" w:oddHBand="0" w:evenHBand="0" w:firstRowFirstColumn="0" w:firstRowLastColumn="0" w:lastRowFirstColumn="0" w:lastRowLastColumn="0"/>
            <w:tcW w:w="426" w:type="dxa"/>
          </w:tcPr>
          <w:p w14:paraId="0237DB43" w14:textId="5F18C40E" w:rsidR="006506A9" w:rsidRPr="00BB2D69" w:rsidRDefault="00BB2D69" w:rsidP="00BB2D69">
            <w:pPr>
              <w:ind w:left="0"/>
              <w:jc w:val="center"/>
              <w:rPr>
                <w:b w:val="0"/>
                <w:sz w:val="16"/>
                <w:szCs w:val="16"/>
              </w:rPr>
            </w:pPr>
            <w:r w:rsidRPr="00BB2D69">
              <w:rPr>
                <w:b w:val="0"/>
                <w:sz w:val="16"/>
                <w:szCs w:val="16"/>
              </w:rPr>
              <w:t>23</w:t>
            </w:r>
          </w:p>
        </w:tc>
        <w:tc>
          <w:tcPr>
            <w:tcW w:w="2126" w:type="dxa"/>
          </w:tcPr>
          <w:p w14:paraId="5D0DD7B0" w14:textId="265E1427" w:rsidR="006506A9" w:rsidRPr="00105777" w:rsidRDefault="006506A9" w:rsidP="006A2890">
            <w:pPr>
              <w:ind w:left="0"/>
              <w:cnfStyle w:val="000000000000" w:firstRow="0" w:lastRow="0" w:firstColumn="0" w:lastColumn="0" w:oddVBand="0" w:evenVBand="0" w:oddHBand="0" w:evenHBand="0" w:firstRowFirstColumn="0" w:firstRowLastColumn="0" w:lastRowFirstColumn="0" w:lastRowLastColumn="0"/>
              <w:rPr>
                <w:b/>
                <w:sz w:val="16"/>
                <w:szCs w:val="16"/>
              </w:rPr>
            </w:pPr>
            <w:r>
              <w:rPr>
                <w:sz w:val="16"/>
                <w:szCs w:val="16"/>
              </w:rPr>
              <w:t>Lokitietojen</w:t>
            </w:r>
            <w:r w:rsidRPr="00105777">
              <w:rPr>
                <w:sz w:val="16"/>
                <w:szCs w:val="16"/>
              </w:rPr>
              <w:t xml:space="preserve"> haku</w:t>
            </w:r>
          </w:p>
        </w:tc>
        <w:tc>
          <w:tcPr>
            <w:tcW w:w="3685" w:type="dxa"/>
          </w:tcPr>
          <w:p w14:paraId="77186E2D" w14:textId="00CC753A" w:rsidR="006506A9" w:rsidRDefault="006506A9" w:rsidP="006A2890">
            <w:pPr>
              <w:ind w:left="0"/>
              <w:cnfStyle w:val="000000000000" w:firstRow="0" w:lastRow="0" w:firstColumn="0" w:lastColumn="0" w:oddVBand="0" w:evenVBand="0" w:oddHBand="0" w:evenHBand="0" w:firstRowFirstColumn="0" w:firstRowLastColumn="0" w:lastRowFirstColumn="0" w:lastRowLastColumn="0"/>
              <w:rPr>
                <w:sz w:val="16"/>
                <w:szCs w:val="16"/>
              </w:rPr>
            </w:pPr>
            <w:r w:rsidRPr="00156418">
              <w:rPr>
                <w:sz w:val="16"/>
                <w:szCs w:val="16"/>
              </w:rPr>
              <w:t>Käyttäjä hakee järjestelmän pääkohteille (</w:t>
            </w:r>
            <w:r>
              <w:rPr>
                <w:sz w:val="16"/>
                <w:szCs w:val="16"/>
              </w:rPr>
              <w:t>maatalous</w:t>
            </w:r>
            <w:r w:rsidRPr="00156418">
              <w:rPr>
                <w:sz w:val="16"/>
                <w:szCs w:val="16"/>
              </w:rPr>
              <w:t xml:space="preserve">lomittaja, maatalousyrittäjä, </w:t>
            </w:r>
            <w:r>
              <w:rPr>
                <w:sz w:val="16"/>
                <w:szCs w:val="16"/>
              </w:rPr>
              <w:t>maa</w:t>
            </w:r>
            <w:r w:rsidRPr="00156418">
              <w:rPr>
                <w:sz w:val="16"/>
                <w:szCs w:val="16"/>
              </w:rPr>
              <w:t>tila) tehdyt toimenpiteet halutulla aikavälillä.</w:t>
            </w:r>
          </w:p>
        </w:tc>
        <w:tc>
          <w:tcPr>
            <w:tcW w:w="1241" w:type="dxa"/>
          </w:tcPr>
          <w:p w14:paraId="3D6D1EC7" w14:textId="264094FC" w:rsidR="006506A9" w:rsidRPr="00156418" w:rsidRDefault="006506A9" w:rsidP="006A2890">
            <w:pPr>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Hallinto-henkilö, ylläpitäjä</w:t>
            </w:r>
          </w:p>
        </w:tc>
      </w:tr>
    </w:tbl>
    <w:p w14:paraId="67480399" w14:textId="08E69D75" w:rsidR="00004F25" w:rsidRPr="00A565F6" w:rsidRDefault="00004F25" w:rsidP="00D624DD">
      <w:pPr>
        <w:ind w:left="0"/>
      </w:pPr>
    </w:p>
    <w:p w14:paraId="50BEEAEF" w14:textId="77777777" w:rsidR="00004F25" w:rsidRDefault="00004F25" w:rsidP="00FE3DD6">
      <w:pPr>
        <w:pStyle w:val="Otsikko2"/>
      </w:pPr>
      <w:bookmarkStart w:id="36" w:name="_Toc517686946"/>
      <w:bookmarkStart w:id="37" w:name="_Toc517687088"/>
      <w:bookmarkStart w:id="38" w:name="_Toc523992250"/>
      <w:r>
        <w:t>Ei-toiminnalliset vaatimukset</w:t>
      </w:r>
      <w:bookmarkEnd w:id="36"/>
      <w:bookmarkEnd w:id="37"/>
      <w:bookmarkEnd w:id="38"/>
    </w:p>
    <w:p w14:paraId="01F34AB9" w14:textId="20E2ACEF" w:rsidR="00255761" w:rsidRDefault="00004F25" w:rsidP="00255761">
      <w:pPr>
        <w:pStyle w:val="Luettelokappale"/>
      </w:pPr>
      <w:r>
        <w:t>Teknisen arkkitehtuurin tulee olla sellainen, että kaikki lomituksen järjestämisen</w:t>
      </w:r>
      <w:r w:rsidR="000D141D">
        <w:t xml:space="preserve"> mallit (maakunta, </w:t>
      </w:r>
      <w:r w:rsidR="009656F4">
        <w:t xml:space="preserve">muu julkinen toimija, </w:t>
      </w:r>
      <w:r w:rsidR="000D141D">
        <w:t xml:space="preserve">liikelaitos, </w:t>
      </w:r>
      <w:r>
        <w:t>yhtiö) on mahdollista toteuttaa.</w:t>
      </w:r>
    </w:p>
    <w:p w14:paraId="7BE8BC50" w14:textId="77777777" w:rsidR="00255761" w:rsidRDefault="00255761" w:rsidP="00255761">
      <w:pPr>
        <w:pStyle w:val="Luettelokappale"/>
      </w:pPr>
      <w:r>
        <w:t>Arkkitehtuurimallin tulee olla elinkaareltaan pitkä.</w:t>
      </w:r>
    </w:p>
    <w:p w14:paraId="2D6AA4A5" w14:textId="66E7AB88" w:rsidR="00992CC8" w:rsidRDefault="00004F25" w:rsidP="00992CC8">
      <w:pPr>
        <w:pStyle w:val="Luettelokappale"/>
      </w:pPr>
      <w:r>
        <w:t>Arkkitehtuurin tulee tukea ketterän kehittämisen proje</w:t>
      </w:r>
      <w:r w:rsidR="00255761">
        <w:t>ktimallia</w:t>
      </w:r>
      <w:r>
        <w:t xml:space="preserve">, joka mahdollistaa palvelujen </w:t>
      </w:r>
      <w:r w:rsidR="00992CC8">
        <w:t>vaiheittaisen määrittelyn, kehittämisen ja käyttöönoton</w:t>
      </w:r>
      <w:r>
        <w:t>.</w:t>
      </w:r>
    </w:p>
    <w:p w14:paraId="4E11D77E" w14:textId="16DE55D8" w:rsidR="00004F25" w:rsidRDefault="00004F25" w:rsidP="00992CC8">
      <w:pPr>
        <w:pStyle w:val="Luettelokappale"/>
      </w:pPr>
      <w:r>
        <w:t>Palveluiden välinen viestintä toteutetaan löyhän kytkennän periaatteen mukaisesti mahdollisimman teknologiariippumattomasti.</w:t>
      </w:r>
    </w:p>
    <w:p w14:paraId="2793F32B" w14:textId="77777777" w:rsidR="00112F47" w:rsidRDefault="00112F47" w:rsidP="00112F47">
      <w:pPr>
        <w:pStyle w:val="Otsikko1"/>
      </w:pPr>
      <w:bookmarkStart w:id="39" w:name="_Toc523992251"/>
      <w:bookmarkStart w:id="40" w:name="_Toc517686947"/>
      <w:bookmarkStart w:id="41" w:name="_Toc517687089"/>
      <w:r w:rsidRPr="003E60FF">
        <w:lastRenderedPageBreak/>
        <w:t>Maakuntien toiveet lomituksen tietojärjestelmille</w:t>
      </w:r>
      <w:bookmarkEnd w:id="39"/>
    </w:p>
    <w:p w14:paraId="71E488B7" w14:textId="77777777" w:rsidR="00112F47" w:rsidRPr="00AC2462" w:rsidRDefault="00112F47" w:rsidP="00112F47">
      <w:r>
        <w:t>Työryhmä pyysi kevään 2018 aikana kahdesti maakuntavalmistelijoilta toiveita liittyen maatalouslomituksen tietojärjestelmiin. Ensimmäinen kerta oli keväällä maalis-toukokuussa maakuntakyselyn yhteydessä. Toisen kerran toiveita kysyttiin projektin loppuraporttiluonnoksen kommentointikierroksella touko-kesäkuun vaihteessa.</w:t>
      </w:r>
    </w:p>
    <w:p w14:paraId="675DDB59" w14:textId="77777777" w:rsidR="00112F47" w:rsidRDefault="00112F47" w:rsidP="00112F47">
      <w:pPr>
        <w:pStyle w:val="Otsikko2"/>
      </w:pPr>
      <w:bookmarkStart w:id="42" w:name="_Toc523992252"/>
      <w:r>
        <w:t>Kysely maakuntien muutosjohtajille</w:t>
      </w:r>
      <w:bookmarkEnd w:id="42"/>
    </w:p>
    <w:p w14:paraId="16B4E3BD" w14:textId="77777777" w:rsidR="00112F47" w:rsidRPr="000D0D39" w:rsidRDefault="00112F47" w:rsidP="00112F47">
      <w:r w:rsidRPr="001E799E">
        <w:t>Maatalouslomitushankkeessa lähetettiin kysely maakuntien muutosjohtajille 19.3.2018. Kyselyllä kerättiin tietoa lomitustoiminnan tähänastisesta valmistelusta maaku</w:t>
      </w:r>
      <w:r>
        <w:t>nnissa ja ICT-järjestelmän käyt</w:t>
      </w:r>
      <w:r w:rsidRPr="001E799E">
        <w:t>tötarpeista lomitustoiminnassa sekä maakuntien lomitustoiminnan yhteyshenkilöistä. Kyselyyn vastasi kaikkiaan 16 maakunta</w:t>
      </w:r>
      <w:r>
        <w:t>a</w:t>
      </w:r>
      <w:r w:rsidRPr="001E799E">
        <w:t>.</w:t>
      </w:r>
    </w:p>
    <w:p w14:paraId="34918D8C" w14:textId="77777777" w:rsidR="00112F47" w:rsidRDefault="00112F47" w:rsidP="00112F47">
      <w:pPr>
        <w:ind w:left="360"/>
        <w:rPr>
          <w:rFonts w:ascii="Arial" w:hAnsi="Arial" w:cs="Arial"/>
        </w:rPr>
      </w:pPr>
    </w:p>
    <w:p w14:paraId="4EEFFD10" w14:textId="77777777" w:rsidR="00112F47" w:rsidRDefault="00112F47" w:rsidP="00112F47">
      <w:r>
        <w:t>Kyselyn yhteydessä esitetyt yleiset toiveet tietojärjestelmälle:</w:t>
      </w:r>
    </w:p>
    <w:p w14:paraId="67CC3A68" w14:textId="77777777" w:rsidR="00112F47" w:rsidRPr="003E60FF" w:rsidRDefault="00112F47" w:rsidP="00112F47">
      <w:pPr>
        <w:pStyle w:val="Luettelokappale"/>
      </w:pPr>
      <w:r w:rsidRPr="003E60FF">
        <w:t>Yksinkertaisuus, helppokäyttöisyys ja digitaalisuus</w:t>
      </w:r>
    </w:p>
    <w:p w14:paraId="20E9A1B1" w14:textId="77777777" w:rsidR="00112F47" w:rsidRPr="003E60FF" w:rsidRDefault="00112F47" w:rsidP="00112F47">
      <w:pPr>
        <w:pStyle w:val="Luettelokappale"/>
      </w:pPr>
      <w:r w:rsidRPr="003E60FF">
        <w:t>Järjestelmä</w:t>
      </w:r>
      <w:r>
        <w:t>t</w:t>
      </w:r>
      <w:r w:rsidRPr="003E60FF">
        <w:t xml:space="preserve"> katta</w:t>
      </w:r>
      <w:r>
        <w:t>v</w:t>
      </w:r>
      <w:r w:rsidRPr="003E60FF">
        <w:t>a</w:t>
      </w:r>
      <w:r>
        <w:t>t</w:t>
      </w:r>
      <w:r w:rsidRPr="003E60FF">
        <w:t xml:space="preserve"> lomituksen kokonaisuuden </w:t>
      </w:r>
    </w:p>
    <w:p w14:paraId="3DECCB15" w14:textId="77777777" w:rsidR="00112F47" w:rsidRPr="003E60FF" w:rsidRDefault="00112F47" w:rsidP="00112F47">
      <w:pPr>
        <w:pStyle w:val="Luettelokappale"/>
      </w:pPr>
      <w:r w:rsidRPr="003E60FF">
        <w:t>Soveltuu eri käyttäjäryhmille ja raportointimahdollisuus (järjestäjä, palveluntuottaja ja asiakas)</w:t>
      </w:r>
    </w:p>
    <w:p w14:paraId="4037BEEB" w14:textId="77777777" w:rsidR="00112F47" w:rsidRPr="003E60FF" w:rsidRDefault="00112F47" w:rsidP="00112F47">
      <w:pPr>
        <w:pStyle w:val="Luettelokappale"/>
      </w:pPr>
      <w:r w:rsidRPr="003E60FF">
        <w:t>Tiedottaminen lomittajatilanteesta</w:t>
      </w:r>
    </w:p>
    <w:p w14:paraId="35A4127E" w14:textId="77777777" w:rsidR="00112F47" w:rsidRPr="003E60FF" w:rsidRDefault="00112F47" w:rsidP="00112F47">
      <w:pPr>
        <w:pStyle w:val="Luettelokappale"/>
      </w:pPr>
      <w:r w:rsidRPr="003E60FF">
        <w:t>Chat-toiminto</w:t>
      </w:r>
    </w:p>
    <w:p w14:paraId="72662C6F" w14:textId="77777777" w:rsidR="00112F47" w:rsidRPr="003E60FF" w:rsidRDefault="00112F47" w:rsidP="00112F47">
      <w:pPr>
        <w:pStyle w:val="Luettelokappale"/>
      </w:pPr>
      <w:r w:rsidRPr="003E60FF">
        <w:t>Skype-toiminto</w:t>
      </w:r>
    </w:p>
    <w:p w14:paraId="54C39529" w14:textId="77777777" w:rsidR="00112F47" w:rsidRPr="00562E6B" w:rsidRDefault="00112F47" w:rsidP="00112F47">
      <w:pPr>
        <w:pStyle w:val="Luettelokappale"/>
      </w:pPr>
      <w:r w:rsidRPr="003E60FF">
        <w:t>Mobiilikäyttöinen</w:t>
      </w:r>
    </w:p>
    <w:p w14:paraId="6E3E2307" w14:textId="77777777" w:rsidR="00112F47" w:rsidRDefault="00112F47" w:rsidP="00112F47">
      <w:pPr>
        <w:ind w:left="360"/>
        <w:rPr>
          <w:rFonts w:ascii="Arial" w:hAnsi="Arial" w:cs="Arial"/>
        </w:rPr>
      </w:pPr>
    </w:p>
    <w:p w14:paraId="60D2BB47" w14:textId="77777777" w:rsidR="00112F47" w:rsidRDefault="00112F47" w:rsidP="00112F47">
      <w:r>
        <w:t>Toiveet asiakkaan sähköiselle asioinnille:</w:t>
      </w:r>
    </w:p>
    <w:p w14:paraId="0F6776D3" w14:textId="77777777" w:rsidR="00112F47" w:rsidRPr="003E60FF" w:rsidRDefault="00112F47" w:rsidP="00112F47">
      <w:pPr>
        <w:pStyle w:val="Luettelokappale"/>
      </w:pPr>
      <w:r w:rsidRPr="003E60FF">
        <w:t>Sähköinen asiointimahdollisuus</w:t>
      </w:r>
    </w:p>
    <w:p w14:paraId="0F4642F0" w14:textId="77777777" w:rsidR="00112F47" w:rsidRPr="003E60FF" w:rsidRDefault="00112F47" w:rsidP="00112F47">
      <w:pPr>
        <w:pStyle w:val="Luettelokappale"/>
      </w:pPr>
      <w:r w:rsidRPr="003E60FF">
        <w:t>Lomapäiväsaldon seuranta</w:t>
      </w:r>
    </w:p>
    <w:p w14:paraId="1582B334" w14:textId="77777777" w:rsidR="00112F47" w:rsidRDefault="00112F47" w:rsidP="00112F47">
      <w:pPr>
        <w:ind w:left="720"/>
        <w:rPr>
          <w:rFonts w:ascii="Arial" w:hAnsi="Arial" w:cs="Arial"/>
        </w:rPr>
      </w:pPr>
    </w:p>
    <w:p w14:paraId="52218657" w14:textId="77777777" w:rsidR="00112F47" w:rsidRDefault="00112F47" w:rsidP="00112F47">
      <w:r>
        <w:t>Toiveet lomituksen päätöksenteolle:</w:t>
      </w:r>
    </w:p>
    <w:p w14:paraId="6B2B9723" w14:textId="77777777" w:rsidR="00112F47" w:rsidRPr="003E60FF" w:rsidRDefault="00112F47" w:rsidP="00112F47">
      <w:pPr>
        <w:pStyle w:val="Luettelokappale"/>
      </w:pPr>
      <w:r w:rsidRPr="003E60FF">
        <w:t>Lomapäiväsaldon seuranta</w:t>
      </w:r>
    </w:p>
    <w:p w14:paraId="02520A43" w14:textId="77777777" w:rsidR="00112F47" w:rsidRDefault="00112F47" w:rsidP="00112F47">
      <w:pPr>
        <w:ind w:left="360"/>
        <w:rPr>
          <w:rFonts w:ascii="Arial" w:hAnsi="Arial" w:cs="Arial"/>
        </w:rPr>
      </w:pPr>
    </w:p>
    <w:p w14:paraId="20605939" w14:textId="77777777" w:rsidR="00112F47" w:rsidRDefault="00112F47" w:rsidP="00112F47">
      <w:r>
        <w:t>Toiveet lomituksen tarjoamiselle:</w:t>
      </w:r>
    </w:p>
    <w:p w14:paraId="2B4BB1FB" w14:textId="77777777" w:rsidR="00112F47" w:rsidRPr="003E60FF" w:rsidRDefault="00112F47" w:rsidP="00112F47">
      <w:pPr>
        <w:pStyle w:val="Luettelokappale"/>
      </w:pPr>
      <w:r w:rsidRPr="003E60FF">
        <w:t>Lomittajien työaika- ja matkaseuranta</w:t>
      </w:r>
    </w:p>
    <w:p w14:paraId="11F7C599" w14:textId="77777777" w:rsidR="00112F47" w:rsidRPr="003E60FF" w:rsidRDefault="00112F47" w:rsidP="00112F47">
      <w:pPr>
        <w:pStyle w:val="Luettelokappale"/>
      </w:pPr>
      <w:r w:rsidRPr="003E60FF">
        <w:t>Työvuorotaulukot lomittajille sähköisesti</w:t>
      </w:r>
    </w:p>
    <w:p w14:paraId="69644922" w14:textId="77777777" w:rsidR="00112F47" w:rsidRPr="003E60FF" w:rsidRDefault="00112F47" w:rsidP="00112F47">
      <w:pPr>
        <w:pStyle w:val="Luettelokappale"/>
      </w:pPr>
      <w:r w:rsidRPr="003E60FF">
        <w:t xml:space="preserve">Työajan kuittaaminen ja ylityöselvitykset sähköisesti  </w:t>
      </w:r>
    </w:p>
    <w:p w14:paraId="4756934A" w14:textId="77777777" w:rsidR="00112F47" w:rsidRPr="008C496E" w:rsidRDefault="00112F47" w:rsidP="00112F47">
      <w:pPr>
        <w:pStyle w:val="Luettelokappale"/>
      </w:pPr>
      <w:r w:rsidRPr="003E60FF">
        <w:t>Lomapäiväsaldon seuranta</w:t>
      </w:r>
    </w:p>
    <w:p w14:paraId="5F5D53F9" w14:textId="77777777" w:rsidR="00112F47" w:rsidRDefault="00112F47" w:rsidP="00112F47">
      <w:pPr>
        <w:pStyle w:val="Otsikko2"/>
      </w:pPr>
      <w:bookmarkStart w:id="43" w:name="_Toc523992253"/>
      <w:r>
        <w:lastRenderedPageBreak/>
        <w:t>Palaute loppuraporttiluonnoksesta</w:t>
      </w:r>
      <w:bookmarkEnd w:id="43"/>
    </w:p>
    <w:p w14:paraId="1A6B6C59" w14:textId="77777777" w:rsidR="00112F47" w:rsidRDefault="00112F47" w:rsidP="00112F47">
      <w:r>
        <w:t xml:space="preserve">Projektin loppuraporttiluonnokseen työryhmä sai 39 vastausta maakuntavalmistelijoilta ja muilta sidosryhmiltä. </w:t>
      </w:r>
    </w:p>
    <w:p w14:paraId="26285399" w14:textId="77777777" w:rsidR="00112F47" w:rsidRDefault="00112F47" w:rsidP="00112F47"/>
    <w:p w14:paraId="741BD012" w14:textId="77777777" w:rsidR="00112F47" w:rsidRDefault="00112F47" w:rsidP="00112F47">
      <w:r>
        <w:t>Vastauksista kävi ilmi, että l</w:t>
      </w:r>
      <w:r w:rsidRPr="00F75101">
        <w:t>omituspalveluiden tuotanto ja työnjohto sijoittuu maakuntakon</w:t>
      </w:r>
      <w:r>
        <w:t>sernin omaan taseyksikköön kahdeksassa maakunnassa. Seitsemässä maakunnassa l</w:t>
      </w:r>
      <w:r w:rsidRPr="00F75101">
        <w:t>omituksen tarjonta sijoitetaan</w:t>
      </w:r>
      <w:r>
        <w:t xml:space="preserve"> maakunnan liikelaitokseen. Viidessä maakunnassa lo</w:t>
      </w:r>
      <w:r w:rsidRPr="00F75101">
        <w:t>mituksen tarjonta järjestetään maa</w:t>
      </w:r>
      <w:r>
        <w:t>kunnan omana toimintana.</w:t>
      </w:r>
    </w:p>
    <w:p w14:paraId="6A0A4B48" w14:textId="77777777" w:rsidR="00112F47" w:rsidRDefault="00112F47" w:rsidP="00112F47">
      <w:pPr>
        <w:ind w:left="360"/>
        <w:rPr>
          <w:rFonts w:ascii="Arial" w:hAnsi="Arial" w:cs="Arial"/>
        </w:rPr>
      </w:pPr>
    </w:p>
    <w:p w14:paraId="27F6F607" w14:textId="77777777" w:rsidR="00112F47" w:rsidRDefault="00112F47" w:rsidP="00112F47">
      <w:r>
        <w:t>Saadussa palautteessa kommentointiin seuraavasti siirtymävaihetta:</w:t>
      </w:r>
    </w:p>
    <w:p w14:paraId="48494176" w14:textId="77777777" w:rsidR="00112F47" w:rsidRPr="00F75101" w:rsidRDefault="00112F47" w:rsidP="00112F47">
      <w:pPr>
        <w:pStyle w:val="Luettelokappale"/>
      </w:pPr>
      <w:r w:rsidRPr="00F75101">
        <w:t>Aloitus- ja siirtymävaiheessa on järkevää käyttää nykyistä lomituksen työkalua, Lomitusnettiä. YEL-asiakkaat tulisi lisätä Lomitusnettiin</w:t>
      </w:r>
      <w:r>
        <w:t>.</w:t>
      </w:r>
    </w:p>
    <w:p w14:paraId="3D611A51" w14:textId="77777777" w:rsidR="00112F47" w:rsidRPr="00F75101" w:rsidRDefault="00112F47" w:rsidP="00112F47">
      <w:pPr>
        <w:pStyle w:val="Luettelokappale"/>
      </w:pPr>
      <w:r w:rsidRPr="00F75101">
        <w:t>Aikatauluriskit huomioiden varteenotettavin vaihtoeh</w:t>
      </w:r>
      <w:r>
        <w:t>to on, että k</w:t>
      </w:r>
      <w:r w:rsidRPr="00F75101">
        <w:t>äytetään nykyistä ICT-järjestelmää Lomitusnettiä pienin mu</w:t>
      </w:r>
      <w:r>
        <w:t>utoksin nykyisessä ympäristössä.</w:t>
      </w:r>
    </w:p>
    <w:p w14:paraId="513B7615" w14:textId="77777777" w:rsidR="00112F47" w:rsidRDefault="00112F47" w:rsidP="00112F47">
      <w:pPr>
        <w:pStyle w:val="Luettelokappale"/>
      </w:pPr>
      <w:r w:rsidRPr="00F75101">
        <w:t>Järjestelmän pitää olla maakunnille yhteinen ja käyttökelpoinen myös yhteneväiseen tilastointiin ym. v. 2020 alusta</w:t>
      </w:r>
      <w:r>
        <w:t>.</w:t>
      </w:r>
    </w:p>
    <w:p w14:paraId="712DE99B" w14:textId="77777777" w:rsidR="00112F47" w:rsidRPr="00F75101" w:rsidRDefault="00112F47" w:rsidP="00112F47"/>
    <w:p w14:paraId="0967C152" w14:textId="77777777" w:rsidR="00112F47" w:rsidRPr="003E5850" w:rsidRDefault="00112F47" w:rsidP="00112F47">
      <w:r>
        <w:t>Uutta tietojärjestelmää kommentoitiin seuraavasti:</w:t>
      </w:r>
    </w:p>
    <w:p w14:paraId="6C700A61" w14:textId="77777777" w:rsidR="00112F47" w:rsidRPr="00D3476C" w:rsidRDefault="00112F47" w:rsidP="00112F47">
      <w:pPr>
        <w:pStyle w:val="Luettelokappale"/>
      </w:pPr>
      <w:r w:rsidRPr="00D3476C">
        <w:t>Ensisijainen vaihtoehto on uuden järjestelmän toteuttaminen. Järjestelmä tulee olla loppuun asti kehitetty ja testattu, että se voidaan siirtää tuotantoon.</w:t>
      </w:r>
    </w:p>
    <w:p w14:paraId="214B0FCB" w14:textId="77777777" w:rsidR="00112F47" w:rsidRDefault="00112F47" w:rsidP="00112F47">
      <w:pPr>
        <w:pStyle w:val="Luettelokappale"/>
      </w:pPr>
      <w:r w:rsidRPr="00D3476C">
        <w:t>Pidemmällä tähtäimellä lienee kannattavinta rakentaa kokonaan uudistettu valtakunnallinen järjestelmä, jonka suunnittelussa on otettu huomioon maakuntien erilaiset sidostietojärjestelmät, modernisoituvat sidosteknologiat (tietoaltaat, analytiikka ja raportointi) sekä uudistuvat ICT-palvelutuotannon ympäristö (esim. Vimana Oy:n rooli).</w:t>
      </w:r>
    </w:p>
    <w:p w14:paraId="57A9AF98" w14:textId="77777777" w:rsidR="00112F47" w:rsidRPr="00D3476C" w:rsidRDefault="00112F47" w:rsidP="00112F47">
      <w:pPr>
        <w:pStyle w:val="Luettelokappale"/>
      </w:pPr>
      <w:r w:rsidRPr="00D3476C">
        <w:t>Uusi järjestelmä</w:t>
      </w:r>
      <w:r>
        <w:t xml:space="preserve"> (heti alusta alkaen)</w:t>
      </w:r>
      <w:r w:rsidRPr="00D3476C">
        <w:t>, vaikka aikataulu varmasti asettaa haasteita. Nykyisessä järjestelmässä on edelleen paljon puutteita ja uusi järjestelmä tulee ottaa käyttöön valmiina.</w:t>
      </w:r>
    </w:p>
    <w:p w14:paraId="23C233AF" w14:textId="77777777" w:rsidR="00112F47" w:rsidRDefault="00112F47" w:rsidP="00112F47">
      <w:pPr>
        <w:rPr>
          <w:rFonts w:ascii="Arial" w:hAnsi="Arial" w:cs="Arial"/>
        </w:rPr>
      </w:pPr>
    </w:p>
    <w:p w14:paraId="6C4595C4" w14:textId="77777777" w:rsidR="00112F47" w:rsidRDefault="00112F47" w:rsidP="00112F47">
      <w:r>
        <w:t>Aikataulutavoitteita vastaajat kommentoivat seuraavasti:</w:t>
      </w:r>
    </w:p>
    <w:p w14:paraId="448F6E33" w14:textId="77777777" w:rsidR="00112F47" w:rsidRPr="003E5850" w:rsidRDefault="00112F47" w:rsidP="00112F47">
      <w:pPr>
        <w:pStyle w:val="Luettelokappale"/>
      </w:pPr>
      <w:r w:rsidRPr="00F75101">
        <w:t xml:space="preserve">Lomituksen </w:t>
      </w:r>
      <w:r w:rsidRPr="003E5850">
        <w:t>uusi tietojärjestelmä käytössä 1.1.2021 (18 vastaajaa)</w:t>
      </w:r>
    </w:p>
    <w:p w14:paraId="4D8366E1" w14:textId="77777777" w:rsidR="00112F47" w:rsidRPr="003E5850" w:rsidRDefault="00112F47" w:rsidP="00112F47">
      <w:pPr>
        <w:pStyle w:val="Luettelokappale"/>
      </w:pPr>
      <w:r w:rsidRPr="003E5850">
        <w:t>Tavoitetilassa tarvittavat järjestelmät ja integraatio käytössä 2023</w:t>
      </w:r>
    </w:p>
    <w:p w14:paraId="450EA319" w14:textId="77777777" w:rsidR="00112F47" w:rsidRPr="003E5850" w:rsidRDefault="00112F47" w:rsidP="00112F47">
      <w:pPr>
        <w:pStyle w:val="Luettelokappale"/>
      </w:pPr>
      <w:r w:rsidRPr="003E5850">
        <w:lastRenderedPageBreak/>
        <w:t>Vuoden 2022 loppu, koska jos maakunnat aloittaa toimintansa 1.1.2020, kannattaa ”stabilida”, ennen uuden järjestelmän käyttöönottoa.</w:t>
      </w:r>
    </w:p>
    <w:p w14:paraId="5D93DC5C" w14:textId="77777777" w:rsidR="00112F47" w:rsidRPr="003E5850" w:rsidRDefault="00112F47" w:rsidP="00112F47">
      <w:pPr>
        <w:pStyle w:val="Luettelokappale"/>
      </w:pPr>
      <w:r w:rsidRPr="003E5850">
        <w:t>Pitkällä tähtäimellä vaihtoehdot 1 ja 3 parhaimmat. ICT-järjestelmät kunnossa 2025 alussa.</w:t>
      </w:r>
    </w:p>
    <w:p w14:paraId="0C798CF1" w14:textId="77777777" w:rsidR="00112F47" w:rsidRPr="003E5850" w:rsidRDefault="00112F47" w:rsidP="00112F47">
      <w:pPr>
        <w:pStyle w:val="Luettelokappale"/>
      </w:pPr>
      <w:r w:rsidRPr="003E5850">
        <w:t xml:space="preserve">Uusi järjestelmä käytössä 2020 alkaen </w:t>
      </w:r>
    </w:p>
    <w:p w14:paraId="2E20B306" w14:textId="77777777" w:rsidR="00112F47" w:rsidRPr="003E5850" w:rsidRDefault="00112F47" w:rsidP="00112F47">
      <w:pPr>
        <w:pStyle w:val="Luettelokappale"/>
      </w:pPr>
      <w:r w:rsidRPr="003E5850">
        <w:t>Pysyvälle ratkaisulle 2022–2025, siihen asti Lomitusnetti</w:t>
      </w:r>
    </w:p>
    <w:p w14:paraId="3780ACDF" w14:textId="77777777" w:rsidR="00112F47" w:rsidRDefault="00112F47" w:rsidP="00112F47">
      <w:pPr>
        <w:rPr>
          <w:rFonts w:ascii="Arial" w:hAnsi="Arial" w:cs="Arial"/>
        </w:rPr>
      </w:pPr>
    </w:p>
    <w:p w14:paraId="5E74A99F" w14:textId="77777777" w:rsidR="00112F47" w:rsidRDefault="00112F47" w:rsidP="00112F47">
      <w:r>
        <w:t>Tietojärjestelmän teknistä arkkitehtuuria vastaajat kommentoivat seuraavasti:</w:t>
      </w:r>
    </w:p>
    <w:p w14:paraId="3C9C24F5" w14:textId="77777777" w:rsidR="00112F47" w:rsidRPr="003E5850" w:rsidRDefault="00112F47" w:rsidP="00112F47">
      <w:pPr>
        <w:pStyle w:val="Luettelokappale"/>
      </w:pPr>
      <w:r w:rsidRPr="00D3476C">
        <w:t xml:space="preserve">Työn tekemisen kannalta on järkevää, että järjestelmästä on </w:t>
      </w:r>
      <w:r w:rsidRPr="003E5850">
        <w:t>erillinen mobiilisovellus tai skaalautuvuus mobiiliin. Tällä hetkellä Lomitusnetti toimii selaimella, mutta kaikki tiedot eivät ole saatavilla.</w:t>
      </w:r>
    </w:p>
    <w:p w14:paraId="4D42AFEF" w14:textId="77777777" w:rsidR="00112F47" w:rsidRPr="003E5850" w:rsidRDefault="00112F47" w:rsidP="00112F47">
      <w:pPr>
        <w:pStyle w:val="Luettelokappale"/>
      </w:pPr>
      <w:r w:rsidRPr="003E5850">
        <w:t>Tämä on tietojärjestelmien rakentamisen kannalta oikea linjaus: päällekkäiset toiminnot hallinnon ratkaisuissa tulisivat aiheuttamaan ongelmia kokonaisuuden sovittamisessa eri maakuntien eri ympäristöihin tulevaisuudessa.</w:t>
      </w:r>
    </w:p>
    <w:p w14:paraId="12643101" w14:textId="77777777" w:rsidR="00112F47" w:rsidRPr="003E5850" w:rsidRDefault="00112F47" w:rsidP="00112F47">
      <w:pPr>
        <w:pStyle w:val="Luettelokappale"/>
      </w:pPr>
      <w:r w:rsidRPr="003E5850">
        <w:t xml:space="preserve">Käyttöliittymä tulee olla web-käyttöliittymä mobiilikäyttömahdollisuudella. Keskitetty ylläpito pilvipalvelussa. </w:t>
      </w:r>
    </w:p>
    <w:p w14:paraId="28B8AA4A" w14:textId="77777777" w:rsidR="00112F47" w:rsidRPr="003E5850" w:rsidRDefault="00112F47" w:rsidP="00112F47">
      <w:pPr>
        <w:pStyle w:val="Luettelokappale"/>
      </w:pPr>
      <w:r w:rsidRPr="003E5850">
        <w:t>Yleislinjauksena että kaikki ne lomitusjärjestelmän toiminnallisuudet, joita kaikki tai useat maakunnat käyttävät, tulisi toteuttaa keskitetysti. Integraatiot maakunnan talous ja hr  järjestelmiin tulee toteuttaa keskitetysti Vimanan kautta.</w:t>
      </w:r>
    </w:p>
    <w:p w14:paraId="4F6991D4" w14:textId="77777777" w:rsidR="00112F47" w:rsidRDefault="00112F47" w:rsidP="00112F47">
      <w:pPr>
        <w:rPr>
          <w:rFonts w:ascii="Arial" w:hAnsi="Arial" w:cs="Arial"/>
        </w:rPr>
      </w:pPr>
    </w:p>
    <w:p w14:paraId="200C4DA8" w14:textId="77777777" w:rsidR="00112F47" w:rsidRPr="003E5850" w:rsidRDefault="00112F47" w:rsidP="00112F47">
      <w:r w:rsidRPr="003E5850">
        <w:t xml:space="preserve">Maatalouslomituksen viranomaistietojärjestelmän </w:t>
      </w:r>
      <w:r>
        <w:t>rajauksia ja liittymiä vastaajat kommentoivat seuraavasti:</w:t>
      </w:r>
    </w:p>
    <w:p w14:paraId="130BDF21" w14:textId="77777777" w:rsidR="00112F47" w:rsidRPr="003E5850" w:rsidRDefault="00112F47" w:rsidP="00112F47">
      <w:pPr>
        <w:pStyle w:val="Luettelokappale"/>
      </w:pPr>
      <w:r w:rsidRPr="003E5850">
        <w:t>Liittymät maakunnan toimialariippumattomaan TORI-järjestelmään. (HR, talous ja asianhallinta)</w:t>
      </w:r>
    </w:p>
    <w:p w14:paraId="497BB833" w14:textId="77777777" w:rsidR="00112F47" w:rsidRPr="003E5850" w:rsidRDefault="00112F47" w:rsidP="00112F47">
      <w:pPr>
        <w:pStyle w:val="Luettelokappale"/>
      </w:pPr>
      <w:r w:rsidRPr="003E5850">
        <w:t>Tietojärjestelmän tulee sisältää raportointi-/tilastointiosuus, josta saadaan ohjaus- ja valvontaviranomaisille tiedot rajapintojen kautta</w:t>
      </w:r>
    </w:p>
    <w:p w14:paraId="2A5653BF" w14:textId="77777777" w:rsidR="00112F47" w:rsidRPr="003E5850" w:rsidRDefault="00112F47" w:rsidP="00112F47">
      <w:pPr>
        <w:pStyle w:val="Luettelokappale"/>
      </w:pPr>
      <w:r w:rsidRPr="003E5850">
        <w:t>Integraatio maakuntien talous- ja henkilöstöhallinnon tietojärjestelmiin</w:t>
      </w:r>
    </w:p>
    <w:p w14:paraId="4CD78A59" w14:textId="77777777" w:rsidR="00112F47" w:rsidRPr="003E5850" w:rsidRDefault="00112F47" w:rsidP="00112F47">
      <w:pPr>
        <w:pStyle w:val="Luettelokappale"/>
      </w:pPr>
      <w:r w:rsidRPr="003E5850">
        <w:t>Ylitöiden kirjaaminen tehdään manuaalisesti</w:t>
      </w:r>
    </w:p>
    <w:p w14:paraId="03E34882" w14:textId="77777777" w:rsidR="00112F47" w:rsidRPr="003E5850" w:rsidRDefault="00112F47" w:rsidP="00112F47">
      <w:pPr>
        <w:pStyle w:val="Luettelokappale"/>
      </w:pPr>
      <w:r w:rsidRPr="003E5850">
        <w:t xml:space="preserve">Reslink-ohjelma; matkat ja työajat siirtyvät suoraan palkkaohjelmaan </w:t>
      </w:r>
    </w:p>
    <w:p w14:paraId="41616457" w14:textId="77777777" w:rsidR="00112F47" w:rsidRPr="003E5850" w:rsidRDefault="00112F47" w:rsidP="00112F47">
      <w:pPr>
        <w:pStyle w:val="Luettelokappale"/>
      </w:pPr>
      <w:r w:rsidRPr="003E5850">
        <w:t xml:space="preserve">Yhteys maaseutuhallinnon tietojärjestelmiin (uudet tilat, eläinmäärät) </w:t>
      </w:r>
    </w:p>
    <w:p w14:paraId="50533186" w14:textId="77777777" w:rsidR="00112F47" w:rsidRPr="003E5850" w:rsidRDefault="00112F47" w:rsidP="00112F47">
      <w:pPr>
        <w:pStyle w:val="Luettelokappale"/>
      </w:pPr>
      <w:r w:rsidRPr="003E5850">
        <w:t>Eläinpitäjärekisteri (eläinmäärät)</w:t>
      </w:r>
    </w:p>
    <w:p w14:paraId="229FCC4E" w14:textId="77777777" w:rsidR="00112F47" w:rsidRPr="003E5850" w:rsidRDefault="00112F47" w:rsidP="00112F47">
      <w:pPr>
        <w:pStyle w:val="Luettelokappale"/>
      </w:pPr>
      <w:r w:rsidRPr="003E5850">
        <w:lastRenderedPageBreak/>
        <w:t>Hippos-rekisteri</w:t>
      </w:r>
    </w:p>
    <w:p w14:paraId="676D9204" w14:textId="77777777" w:rsidR="00112F47" w:rsidRPr="003E5850" w:rsidRDefault="00112F47" w:rsidP="00112F47">
      <w:pPr>
        <w:pStyle w:val="Luettelokappale"/>
      </w:pPr>
      <w:r w:rsidRPr="003E5850">
        <w:t>Väestörekisteri</w:t>
      </w:r>
    </w:p>
    <w:p w14:paraId="7187A0CE" w14:textId="77777777" w:rsidR="00112F47" w:rsidRPr="003E5850" w:rsidRDefault="00112F47" w:rsidP="00112F47">
      <w:pPr>
        <w:pStyle w:val="Luettelokappale"/>
      </w:pPr>
      <w:r w:rsidRPr="003E5850">
        <w:t>Verottaja</w:t>
      </w:r>
    </w:p>
    <w:p w14:paraId="7B30FA9D" w14:textId="77777777" w:rsidR="00112F47" w:rsidRPr="003E5850" w:rsidRDefault="00112F47" w:rsidP="00112F47">
      <w:pPr>
        <w:pStyle w:val="Luettelokappale"/>
      </w:pPr>
      <w:r w:rsidRPr="003E5850">
        <w:t>Kela ja Mela (päiväraha- ja eläkepäätökset)</w:t>
      </w:r>
    </w:p>
    <w:p w14:paraId="210B5BF0" w14:textId="77777777" w:rsidR="00112F47" w:rsidRPr="003E5850" w:rsidRDefault="00112F47" w:rsidP="00112F47">
      <w:pPr>
        <w:pStyle w:val="Luettelokappale"/>
      </w:pPr>
      <w:r w:rsidRPr="003E5850">
        <w:t xml:space="preserve">Verottajalle tehtävän vuosi-ilmoituksen itse </w:t>
      </w:r>
      <w:r>
        <w:t>järjestetyn</w:t>
      </w:r>
      <w:r w:rsidRPr="003E5850">
        <w:t xml:space="preserve"> lomituksen korvauksista Kanta-palvelun kautta. Toiveena automatisointi</w:t>
      </w:r>
    </w:p>
    <w:p w14:paraId="4BD2C640" w14:textId="77777777" w:rsidR="00112F47" w:rsidRPr="003E5850" w:rsidRDefault="00112F47" w:rsidP="00112F47">
      <w:pPr>
        <w:pStyle w:val="Luettelokappale"/>
      </w:pPr>
      <w:r w:rsidRPr="003E5850">
        <w:t>Ruokaviraston toimittamat tukiohjelma</w:t>
      </w:r>
      <w:r>
        <w:t xml:space="preserve">t, väestörekisteri, verottajan </w:t>
      </w:r>
      <w:r w:rsidRPr="003E5850">
        <w:t>tietokannan kanssa ja Kelan järjestelmä tarvittavilta osin mukaan</w:t>
      </w:r>
    </w:p>
    <w:p w14:paraId="700C6AB3" w14:textId="77777777" w:rsidR="00112F47" w:rsidRPr="003E5850" w:rsidRDefault="00112F47" w:rsidP="00112F47">
      <w:pPr>
        <w:pStyle w:val="Luettelokappale"/>
      </w:pPr>
      <w:r w:rsidRPr="003E5850">
        <w:t>Yrittäjälle tietoa mitä tilan tietoja viranomaiset siirtävät</w:t>
      </w:r>
    </w:p>
    <w:p w14:paraId="276652FC" w14:textId="77777777" w:rsidR="00112F47" w:rsidRPr="003E5850" w:rsidRDefault="00112F47" w:rsidP="00112F47">
      <w:pPr>
        <w:pStyle w:val="Luettelokappale"/>
      </w:pPr>
      <w:r w:rsidRPr="003E5850">
        <w:t>Sijaisaputilanteissa tietoa esim. sairasloman pituudesta terveydenhuollosta lomitukseen.</w:t>
      </w:r>
    </w:p>
    <w:p w14:paraId="1B8A4E10" w14:textId="77777777" w:rsidR="00112F47" w:rsidRDefault="00112F47" w:rsidP="00112F47">
      <w:pPr>
        <w:rPr>
          <w:rFonts w:ascii="Arial" w:hAnsi="Arial" w:cs="Arial"/>
        </w:rPr>
      </w:pPr>
    </w:p>
    <w:p w14:paraId="23E17E5A" w14:textId="77777777" w:rsidR="00112F47" w:rsidRDefault="00112F47" w:rsidP="00112F47">
      <w:r>
        <w:t xml:space="preserve">Jatkovalmistelutoiveita palautteessa kirjattiin seuraavasti: </w:t>
      </w:r>
    </w:p>
    <w:p w14:paraId="1CB90190" w14:textId="77777777" w:rsidR="00112F47" w:rsidRPr="003E5850" w:rsidRDefault="00112F47" w:rsidP="00112F47">
      <w:pPr>
        <w:pStyle w:val="Luettelokappale"/>
      </w:pPr>
      <w:r w:rsidRPr="003E5850">
        <w:t>Materiaalissa vaihtoehdot olivat kuvattu selkeästi.</w:t>
      </w:r>
    </w:p>
    <w:p w14:paraId="007DB401" w14:textId="77777777" w:rsidR="00112F47" w:rsidRPr="003E5850" w:rsidRDefault="00112F47" w:rsidP="00112F47">
      <w:pPr>
        <w:pStyle w:val="Luettelokappale"/>
      </w:pPr>
      <w:r w:rsidRPr="003E5850">
        <w:t>Valtakunnalliset ratkaisut maakunnille lomitushallinnon käyttöön. Maakuntien yhdenmukainen raportointi</w:t>
      </w:r>
    </w:p>
    <w:p w14:paraId="716F30CC" w14:textId="77777777" w:rsidR="00112F47" w:rsidRPr="003E5850" w:rsidRDefault="00112F47" w:rsidP="00112F47">
      <w:pPr>
        <w:pStyle w:val="Luettelokappale"/>
      </w:pPr>
      <w:r w:rsidRPr="003E5850">
        <w:t xml:space="preserve">Maakunnassa huolehdittava, että rahoitus on riittävä lomituspuolen asioihin. </w:t>
      </w:r>
    </w:p>
    <w:p w14:paraId="51B00948" w14:textId="77777777" w:rsidR="00112F47" w:rsidRPr="003E5850" w:rsidRDefault="00112F47" w:rsidP="00112F47">
      <w:pPr>
        <w:pStyle w:val="Luettelokappale"/>
      </w:pPr>
      <w:r w:rsidRPr="003E5850">
        <w:t xml:space="preserve">ICT-järjestelmän kokonaisarkkitehtuuri tulee lähettää maakuntiin kommentoitavaksi </w:t>
      </w:r>
    </w:p>
    <w:p w14:paraId="6960E83E" w14:textId="77777777" w:rsidR="00112F47" w:rsidRPr="003E5850" w:rsidRDefault="00112F47" w:rsidP="00112F47">
      <w:pPr>
        <w:pStyle w:val="Luettelokappale"/>
      </w:pPr>
      <w:r w:rsidRPr="003E5850">
        <w:t xml:space="preserve">Maatalouslomituksen työturvallisuuden huomiointi </w:t>
      </w:r>
    </w:p>
    <w:p w14:paraId="45BA919A" w14:textId="77777777" w:rsidR="00112F47" w:rsidRPr="003E5850" w:rsidRDefault="00112F47" w:rsidP="00112F47">
      <w:pPr>
        <w:pStyle w:val="Luettelokappale"/>
      </w:pPr>
      <w:r w:rsidRPr="003E5850">
        <w:t xml:space="preserve">Järjestelmän pitää olla joustava, ja työnkuvan kiintoisa, että saadaan lomittajia. </w:t>
      </w:r>
    </w:p>
    <w:p w14:paraId="21709D2F" w14:textId="77777777" w:rsidR="00112F47" w:rsidRPr="003E5850" w:rsidRDefault="00112F47" w:rsidP="00112F47">
      <w:pPr>
        <w:pStyle w:val="Luettelokappale"/>
      </w:pPr>
      <w:r w:rsidRPr="003E5850">
        <w:t xml:space="preserve">Toivoisin ohjelman olevan laajempi ainakin työvuorosuunnittelun verran </w:t>
      </w:r>
    </w:p>
    <w:p w14:paraId="3A8BFDCA" w14:textId="2FE20325" w:rsidR="00112F47" w:rsidRDefault="00112F47" w:rsidP="00112F47">
      <w:pPr>
        <w:pStyle w:val="Luettelokappale"/>
      </w:pPr>
      <w:r w:rsidRPr="003E5850">
        <w:t>Huomiota tulisi kiinnittää asiakaslähtöisyyden näkökulmasta maatalousyrittäjän palveluihin, jotka ovat yhteydestä MMM:n hallinnonalan ja tulevan Ruokaviraston palveluihin.</w:t>
      </w:r>
    </w:p>
    <w:p w14:paraId="59758E6C" w14:textId="281B4DFF" w:rsidR="00004F25" w:rsidRDefault="00004F25" w:rsidP="00D70F67">
      <w:pPr>
        <w:pStyle w:val="Otsikko1"/>
      </w:pPr>
      <w:bookmarkStart w:id="44" w:name="_Toc523992254"/>
      <w:r>
        <w:lastRenderedPageBreak/>
        <w:t>Toteutusvaihtoehdot</w:t>
      </w:r>
      <w:bookmarkEnd w:id="40"/>
      <w:bookmarkEnd w:id="41"/>
      <w:bookmarkEnd w:id="44"/>
    </w:p>
    <w:p w14:paraId="3D22948F" w14:textId="7FAA4EC8" w:rsidR="009D4B2D" w:rsidRPr="00D77EA4" w:rsidRDefault="00CC14B3" w:rsidP="00AB4D10">
      <w:r>
        <w:t>Selvitystyön</w:t>
      </w:r>
      <w:r w:rsidR="00CF59C1" w:rsidRPr="00D77EA4">
        <w:t xml:space="preserve"> alussa </w:t>
      </w:r>
      <w:r w:rsidR="002F4091">
        <w:t xml:space="preserve">tunnistettiin kolme vaihtoehtoa </w:t>
      </w:r>
      <w:r w:rsidR="00CF59C1" w:rsidRPr="00D77EA4">
        <w:t>lomituksen tietojärjestelmäuudistuksen toteuttamiseksi:</w:t>
      </w:r>
    </w:p>
    <w:p w14:paraId="72A9FB27" w14:textId="77777777" w:rsidR="009D4B2D" w:rsidRPr="00D77EA4" w:rsidRDefault="00CF59C1" w:rsidP="0094585A">
      <w:pPr>
        <w:numPr>
          <w:ilvl w:val="1"/>
          <w:numId w:val="6"/>
        </w:numPr>
      </w:pPr>
      <w:r w:rsidRPr="00D77EA4">
        <w:t xml:space="preserve">Uuden tietojärjestelmän toteutus </w:t>
      </w:r>
    </w:p>
    <w:p w14:paraId="7E14F2C3" w14:textId="77777777" w:rsidR="009D4B2D" w:rsidRPr="00D77EA4" w:rsidRDefault="00CF59C1" w:rsidP="0094585A">
      <w:pPr>
        <w:numPr>
          <w:ilvl w:val="1"/>
          <w:numId w:val="6"/>
        </w:numPr>
      </w:pPr>
      <w:r w:rsidRPr="00D77EA4">
        <w:t xml:space="preserve">Nykyisen tietojärjestelmän (Lomitusnetti) päivitys </w:t>
      </w:r>
    </w:p>
    <w:p w14:paraId="04B21CC1" w14:textId="4B023FDC" w:rsidR="009D4B2D" w:rsidRDefault="00CF59C1" w:rsidP="0094585A">
      <w:pPr>
        <w:numPr>
          <w:ilvl w:val="1"/>
          <w:numId w:val="6"/>
        </w:numPr>
      </w:pPr>
      <w:r w:rsidRPr="00D77EA4">
        <w:t>Viranomaisella olevan asianhallint</w:t>
      </w:r>
      <w:r w:rsidR="002F4091">
        <w:t>a- tai muun järjestelmän käyttö</w:t>
      </w:r>
    </w:p>
    <w:p w14:paraId="12B37DF8" w14:textId="6DA8D0E0" w:rsidR="00D43A75" w:rsidRDefault="00D43A75" w:rsidP="0080728F">
      <w:pPr>
        <w:ind w:left="0"/>
      </w:pPr>
    </w:p>
    <w:p w14:paraId="2D0AED5D" w14:textId="2763B1FE" w:rsidR="00754CCE" w:rsidRDefault="00CC14B3" w:rsidP="00754CCE">
      <w:r>
        <w:t>Selvityksen aikana</w:t>
      </w:r>
      <w:r w:rsidR="009B2CD2">
        <w:t xml:space="preserve"> toteutusvaihtoehdot</w:t>
      </w:r>
      <w:r w:rsidR="007E304C">
        <w:t xml:space="preserve"> tarkentuivat ja ne</w:t>
      </w:r>
      <w:r w:rsidR="009B2CD2">
        <w:t xml:space="preserve"> jaettiin siirtymävaiheen ja pysyvän ratkaisun vaihtoehtoihin.</w:t>
      </w:r>
    </w:p>
    <w:p w14:paraId="2B07368E" w14:textId="18B044DC" w:rsidR="00754CCE" w:rsidRDefault="003E4B84" w:rsidP="00754CCE">
      <w:pPr>
        <w:pStyle w:val="Luettelokappale"/>
      </w:pPr>
      <w:r w:rsidRPr="006F7EEE">
        <w:rPr>
          <w:b/>
        </w:rPr>
        <w:t>Siirtymävaiheella</w:t>
      </w:r>
      <w:r>
        <w:t xml:space="preserve"> tarkoitetaan </w:t>
      </w:r>
      <w:r w:rsidR="004D0F22">
        <w:t>maakuntien 1-2 ensimmäistä vuotta</w:t>
      </w:r>
      <w:r>
        <w:t>, jo</w:t>
      </w:r>
      <w:r w:rsidR="00514A3C">
        <w:t>lloin käytössä olisi minimi</w:t>
      </w:r>
      <w:r w:rsidR="00DD5A3B">
        <w:t>kehitys</w:t>
      </w:r>
      <w:r w:rsidR="00514A3C">
        <w:t>panoksella</w:t>
      </w:r>
      <w:r w:rsidR="005A6EB2">
        <w:t xml:space="preserve"> maakuntauudistuksen </w:t>
      </w:r>
      <w:r w:rsidR="00026D72">
        <w:t>muutostarpeet</w:t>
      </w:r>
      <w:r w:rsidR="005A6EB2">
        <w:t xml:space="preserve"> täyttävä tietojärjestelmä. </w:t>
      </w:r>
    </w:p>
    <w:p w14:paraId="4B18417E" w14:textId="3C6CA3E3" w:rsidR="00B119C6" w:rsidRPr="007A30EB" w:rsidRDefault="005A6EB2" w:rsidP="00513AD4">
      <w:pPr>
        <w:pStyle w:val="Luettelokappale"/>
      </w:pPr>
      <w:r w:rsidRPr="006F7EEE">
        <w:rPr>
          <w:b/>
        </w:rPr>
        <w:t>Pysyvällä ratkaisulla</w:t>
      </w:r>
      <w:r>
        <w:t xml:space="preserve"> tarkoitetaan </w:t>
      </w:r>
      <w:r w:rsidR="00CF59C1" w:rsidRPr="007A30EB">
        <w:t>pidemmän elinkaaren</w:t>
      </w:r>
      <w:r>
        <w:t xml:space="preserve"> tieto</w:t>
      </w:r>
      <w:r w:rsidR="00CF59C1" w:rsidRPr="007A30EB">
        <w:t xml:space="preserve">järjestelmää, </w:t>
      </w:r>
      <w:r w:rsidR="00945CCB">
        <w:t xml:space="preserve">jonka kehittämiseen tarvitaan enemmän aikaa ja </w:t>
      </w:r>
      <w:r w:rsidR="00CF59C1" w:rsidRPr="007A30EB">
        <w:t xml:space="preserve">jota </w:t>
      </w:r>
      <w:r w:rsidR="001769CB">
        <w:t xml:space="preserve">jatkossa </w:t>
      </w:r>
      <w:r w:rsidR="00333EC9">
        <w:t xml:space="preserve">kehitetään </w:t>
      </w:r>
      <w:r w:rsidR="004F37C8">
        <w:t xml:space="preserve">lomituksen </w:t>
      </w:r>
      <w:r w:rsidR="001769CB">
        <w:t>tulevia</w:t>
      </w:r>
      <w:r w:rsidR="00DD5A2C">
        <w:t xml:space="preserve"> tarpeita vastaavaksi</w:t>
      </w:r>
      <w:r w:rsidR="00B4164F">
        <w:t>.</w:t>
      </w:r>
      <w:r w:rsidR="004A5251">
        <w:t xml:space="preserve"> Pysyvän ratkaisun kehittäminen on aloitettava</w:t>
      </w:r>
      <w:r w:rsidR="006247BA">
        <w:t xml:space="preserve"> </w:t>
      </w:r>
      <w:r w:rsidR="00513AD4">
        <w:t>välittömästi</w:t>
      </w:r>
      <w:r w:rsidR="006247BA">
        <w:t>,</w:t>
      </w:r>
      <w:r w:rsidR="00DA0C0E">
        <w:t xml:space="preserve"> samaan aikaan siirtymävaiheen ratkaisun kanssa</w:t>
      </w:r>
      <w:r w:rsidR="000D3516">
        <w:t>, jotta pystytään välttämään käyttökatkot</w:t>
      </w:r>
      <w:r w:rsidR="006247BA">
        <w:t xml:space="preserve"> siirtymävaiheen päätyttyä</w:t>
      </w:r>
      <w:r w:rsidR="00B578D8">
        <w:t>.</w:t>
      </w:r>
    </w:p>
    <w:p w14:paraId="53A0EE9C" w14:textId="40EE6427" w:rsidR="00CC14B3" w:rsidRDefault="00CC14B3" w:rsidP="00CC14B3"/>
    <w:p w14:paraId="04F7041B" w14:textId="2F72CE1C" w:rsidR="0063175D" w:rsidRDefault="0080728F" w:rsidP="00AA33DB">
      <w:r w:rsidRPr="00D43A75">
        <w:t xml:space="preserve">Selvityksestä </w:t>
      </w:r>
      <w:r>
        <w:t>rajattiin</w:t>
      </w:r>
      <w:r w:rsidRPr="00D43A75">
        <w:t xml:space="preserve"> pois tietojärjestelmät, jotka eivät olleet selvityshet</w:t>
      </w:r>
      <w:r w:rsidR="001769CB">
        <w:t xml:space="preserve">kellä käytössä tai joita ei </w:t>
      </w:r>
      <w:r w:rsidRPr="00D43A75">
        <w:t>koettu elinkaareltaan tai ominaisuuksiltaan pysyviksi ratkaisuvaihtoehdoiksi.</w:t>
      </w:r>
      <w:r>
        <w:t xml:space="preserve"> Lisäksi vaihtoehtojen rajauksessa on </w:t>
      </w:r>
      <w:r w:rsidR="008122D8">
        <w:t>pyritty huomioimaan maakuntien käyttöön tulevia muita tietojärjestelmiä, joita voidaan hyödyntää lomitustoiminnassa</w:t>
      </w:r>
      <w:r>
        <w:t xml:space="preserve"> (esim.</w:t>
      </w:r>
      <w:r w:rsidR="005E16A1">
        <w:t xml:space="preserve"> </w:t>
      </w:r>
      <w:r w:rsidR="00797C97">
        <w:t>sähköinen asiointi ja asianhallinta</w:t>
      </w:r>
      <w:r>
        <w:t>).</w:t>
      </w:r>
    </w:p>
    <w:p w14:paraId="17F50106" w14:textId="6A657969" w:rsidR="00DA0729" w:rsidRDefault="00DA0729" w:rsidP="008122D8">
      <w:pPr>
        <w:ind w:left="0"/>
      </w:pPr>
    </w:p>
    <w:p w14:paraId="6CC9D6A6" w14:textId="0F0CB113" w:rsidR="00DA0729" w:rsidRDefault="001952EA" w:rsidP="00AA33DB">
      <w:r>
        <w:t>Työryhmän arvioimat toteutusvaihtoehdot:</w:t>
      </w:r>
    </w:p>
    <w:p w14:paraId="74F1D6C1" w14:textId="18338958" w:rsidR="001952EA" w:rsidRPr="00BD5B82" w:rsidRDefault="001952EA" w:rsidP="0094585A">
      <w:pPr>
        <w:pStyle w:val="Luettelokappale"/>
        <w:numPr>
          <w:ilvl w:val="0"/>
          <w:numId w:val="15"/>
        </w:numPr>
      </w:pPr>
      <w:r w:rsidRPr="00BD5B82">
        <w:t xml:space="preserve">Lomitusnetin päivitys nykyisessä teknisessä tuotantoympäristössä </w:t>
      </w:r>
      <w:r w:rsidRPr="009C1083">
        <w:rPr>
          <w:i/>
        </w:rPr>
        <w:t>(siirtymävaihe)</w:t>
      </w:r>
    </w:p>
    <w:p w14:paraId="0C28BA6E" w14:textId="1DA46ED0" w:rsidR="001952EA" w:rsidRPr="00BD5B82" w:rsidRDefault="001952EA" w:rsidP="0094585A">
      <w:pPr>
        <w:pStyle w:val="Luettelokappale"/>
        <w:numPr>
          <w:ilvl w:val="0"/>
          <w:numId w:val="15"/>
        </w:numPr>
      </w:pPr>
      <w:r w:rsidRPr="00BD5B82">
        <w:t xml:space="preserve">Lomitusnetin päivitys </w:t>
      </w:r>
      <w:r w:rsidR="007D5F48" w:rsidRPr="00BD5B82">
        <w:t>ja siirto uuteen tekniseen</w:t>
      </w:r>
      <w:r w:rsidRPr="00BD5B82">
        <w:t xml:space="preserve"> tuotantoympäristö</w:t>
      </w:r>
      <w:r w:rsidR="007D5F48" w:rsidRPr="00BD5B82">
        <w:t>ön</w:t>
      </w:r>
      <w:r w:rsidRPr="00BD5B82">
        <w:t xml:space="preserve"> </w:t>
      </w:r>
      <w:r w:rsidRPr="009C1083">
        <w:rPr>
          <w:i/>
        </w:rPr>
        <w:t>(siirtymävaihe)</w:t>
      </w:r>
    </w:p>
    <w:p w14:paraId="5CEA47E8" w14:textId="03C3AEBE" w:rsidR="006A4F40" w:rsidRPr="00BD5B82" w:rsidRDefault="006A4F40" w:rsidP="0094585A">
      <w:pPr>
        <w:pStyle w:val="Luettelokappale"/>
        <w:numPr>
          <w:ilvl w:val="0"/>
          <w:numId w:val="15"/>
        </w:numPr>
      </w:pPr>
      <w:r w:rsidRPr="00BD5B82">
        <w:t>Lomitusnetin päivitys ja siirto uuteen tekniseen tuotantoympäristöön sekä modernisointi</w:t>
      </w:r>
    </w:p>
    <w:p w14:paraId="5CECE586" w14:textId="319BE3D1" w:rsidR="00BD5B82" w:rsidRPr="00BD5B82" w:rsidRDefault="006A4F40" w:rsidP="0094585A">
      <w:pPr>
        <w:pStyle w:val="Luettelokappale"/>
        <w:numPr>
          <w:ilvl w:val="0"/>
          <w:numId w:val="15"/>
        </w:numPr>
      </w:pPr>
      <w:r w:rsidRPr="00BD5B82">
        <w:t xml:space="preserve">Uuden </w:t>
      </w:r>
      <w:r w:rsidR="00AE67C4">
        <w:t>tieto</w:t>
      </w:r>
      <w:r w:rsidRPr="00BD5B82">
        <w:t xml:space="preserve">järjestelmän </w:t>
      </w:r>
      <w:r w:rsidR="00AE67C4">
        <w:t>toteutus</w:t>
      </w:r>
    </w:p>
    <w:p w14:paraId="31976D9C" w14:textId="2D537310" w:rsidR="006A4F40" w:rsidRDefault="006A4F40" w:rsidP="0094585A">
      <w:pPr>
        <w:pStyle w:val="Luettelokappale"/>
        <w:numPr>
          <w:ilvl w:val="0"/>
          <w:numId w:val="15"/>
        </w:numPr>
      </w:pPr>
      <w:r w:rsidRPr="00BD5B82">
        <w:t>Maakuntien asianhallintajärjestelmän käyttäminen</w:t>
      </w:r>
    </w:p>
    <w:p w14:paraId="7571EF32" w14:textId="3E38F517" w:rsidR="009C1083" w:rsidRDefault="009C1083" w:rsidP="009C1083"/>
    <w:p w14:paraId="2A1F3FB6" w14:textId="21244F53" w:rsidR="009C1083" w:rsidRDefault="009C1083" w:rsidP="009A419C">
      <w:r>
        <w:t>Vaihtoehdot 1 ja 2 koskevat</w:t>
      </w:r>
      <w:r w:rsidR="00156629">
        <w:t xml:space="preserve"> ainoastaan siirtymävaihetta ja </w:t>
      </w:r>
      <w:r w:rsidR="00526DC8">
        <w:t xml:space="preserve">ne antavat </w:t>
      </w:r>
      <w:r w:rsidR="00156629">
        <w:t>lisäaikaa pysyvän ratkaisun toteuttamiseksi</w:t>
      </w:r>
      <w:r w:rsidR="00526DC8">
        <w:t xml:space="preserve"> (muut vaihtoehdot).</w:t>
      </w:r>
      <w:r w:rsidR="001A36A2">
        <w:t xml:space="preserve"> </w:t>
      </w:r>
      <w:r w:rsidR="001A36A2">
        <w:lastRenderedPageBreak/>
        <w:t xml:space="preserve">Kaikissa vaihtoehdoissa on huomioitava </w:t>
      </w:r>
      <w:r w:rsidR="00C16202">
        <w:t>järjestelmäkehittämiseen käytössä oleva</w:t>
      </w:r>
      <w:r w:rsidR="00C866EE">
        <w:t xml:space="preserve"> vähäinen</w:t>
      </w:r>
      <w:r w:rsidR="00C16202">
        <w:t xml:space="preserve"> </w:t>
      </w:r>
      <w:r w:rsidR="00A7659B">
        <w:t>aika sekä</w:t>
      </w:r>
      <w:r w:rsidR="00C16202">
        <w:t xml:space="preserve"> muut resurssit</w:t>
      </w:r>
      <w:r w:rsidR="003D2AFA">
        <w:t>. Lomitusnetin kustannusten hallinnan takia</w:t>
      </w:r>
      <w:r w:rsidR="00B00717">
        <w:t xml:space="preserve"> järjestelmästä</w:t>
      </w:r>
      <w:r w:rsidR="004E472E">
        <w:t xml:space="preserve"> on</w:t>
      </w:r>
      <w:r w:rsidR="00B00717">
        <w:t xml:space="preserve"> </w:t>
      </w:r>
      <w:r w:rsidR="00122C67">
        <w:t>jatkotyönä</w:t>
      </w:r>
      <w:r w:rsidR="00972C86">
        <w:t xml:space="preserve"> </w:t>
      </w:r>
      <w:r w:rsidR="00122C67">
        <w:t>tunnistettava</w:t>
      </w:r>
      <w:r w:rsidR="00B00717">
        <w:t xml:space="preserve"> aivan välttämättömimmät muutostarpeet</w:t>
      </w:r>
      <w:r w:rsidR="009A419C">
        <w:t>, ja toisaalta uuden tietojärjestelmän keskeiset toiminnallisuudet on listattava tärkeysjärjestykseen.</w:t>
      </w:r>
    </w:p>
    <w:p w14:paraId="32963A53" w14:textId="48484B82" w:rsidR="004D34D7" w:rsidRDefault="004D34D7" w:rsidP="009C1083"/>
    <w:p w14:paraId="42AE2222" w14:textId="122BC58B" w:rsidR="00526DC8" w:rsidRPr="00BD5B82" w:rsidRDefault="1EF36999" w:rsidP="002B7273">
      <w:r>
        <w:t>Vaihtoehtojen työmäärien arvioinneissa on hyödynnetty sovellus- ja käyttöpalvelutoimittajilta saatuja työmääräarvioita sekä FiSMA 1.1 -menetelmää (</w:t>
      </w:r>
      <w:r w:rsidRPr="1EF36999">
        <w:rPr>
          <w:lang w:val="sv-SE"/>
        </w:rPr>
        <w:t>SFS-ISO/IEC 29881)</w:t>
      </w:r>
      <w:r>
        <w:t>.</w:t>
      </w:r>
    </w:p>
    <w:p w14:paraId="3C0345AE" w14:textId="349B76A3" w:rsidR="000F14D1" w:rsidRPr="000F14D1" w:rsidRDefault="002B7273" w:rsidP="00A6494C">
      <w:pPr>
        <w:pStyle w:val="Otsikko2"/>
      </w:pPr>
      <w:bookmarkStart w:id="45" w:name="_Toc517686948"/>
      <w:bookmarkStart w:id="46" w:name="_Toc517687090"/>
      <w:bookmarkStart w:id="47" w:name="_Toc523992255"/>
      <w:r>
        <w:t>Yleistä Lomitusnetin kehittämisestä</w:t>
      </w:r>
      <w:bookmarkEnd w:id="45"/>
      <w:bookmarkEnd w:id="46"/>
      <w:bookmarkEnd w:id="47"/>
    </w:p>
    <w:p w14:paraId="61A14FDE" w14:textId="0FBB70BB" w:rsidR="00595B52" w:rsidRDefault="00C0493E" w:rsidP="001A36A2">
      <w:r>
        <w:t>Maatalouslomituksen asioita käsitellään tällä hetkellä Lomitusnetti-</w:t>
      </w:r>
      <w:r w:rsidR="00532512">
        <w:t>tieto</w:t>
      </w:r>
      <w:r>
        <w:t>järjestelmällä. Järjestelmä on tuttu käyttäjille</w:t>
      </w:r>
      <w:r w:rsidR="00207A5A">
        <w:t>,</w:t>
      </w:r>
      <w:r w:rsidR="001B6F38">
        <w:t xml:space="preserve"> ja se</w:t>
      </w:r>
      <w:r w:rsidR="003A0384">
        <w:t>n</w:t>
      </w:r>
      <w:r w:rsidR="001B6F38">
        <w:t xml:space="preserve"> </w:t>
      </w:r>
      <w:r w:rsidR="00207A5A">
        <w:t xml:space="preserve">käytöstä ja </w:t>
      </w:r>
      <w:r w:rsidR="001B6F38">
        <w:t xml:space="preserve">ylläpidosta on </w:t>
      </w:r>
      <w:r w:rsidR="00207A5A">
        <w:t>vuosien kokemukset</w:t>
      </w:r>
      <w:r w:rsidR="00C22B9C">
        <w:t>.</w:t>
      </w:r>
    </w:p>
    <w:p w14:paraId="40ADEDC9" w14:textId="6B8816F4" w:rsidR="00510133" w:rsidRDefault="00510133" w:rsidP="00C22B9C"/>
    <w:p w14:paraId="5EE56DCC" w14:textId="5A84C3A9" w:rsidR="00510133" w:rsidRDefault="00510133" w:rsidP="00C22B9C">
      <w:r>
        <w:t>Lom</w:t>
      </w:r>
      <w:r w:rsidR="00F324F6">
        <w:t xml:space="preserve">itusnetti toimii tällä hetkellä Melan teknisessä tuotantoympäristössä. </w:t>
      </w:r>
      <w:r w:rsidR="00FB72B1">
        <w:t>Järjestelmässä on monia riippuvuuksia Melan muihin</w:t>
      </w:r>
      <w:r w:rsidR="007B05B5">
        <w:t xml:space="preserve"> järjestelmiin ja tietovarantoihin.</w:t>
      </w:r>
      <w:r w:rsidR="00C31F6E">
        <w:t xml:space="preserve"> </w:t>
      </w:r>
      <w:r w:rsidR="00327385" w:rsidRPr="00327385">
        <w:t>Mikäli Lomitusnetin käyttöä jatketaan maakuntauudistuksessa, osa näi</w:t>
      </w:r>
      <w:r w:rsidR="00E03493">
        <w:t>s</w:t>
      </w:r>
      <w:r w:rsidR="00327385" w:rsidRPr="00327385">
        <w:t xml:space="preserve">tä riippuvuuksista on </w:t>
      </w:r>
      <w:r w:rsidR="00B136FB">
        <w:t xml:space="preserve">todennäköisesti </w:t>
      </w:r>
      <w:r w:rsidR="00E03493">
        <w:t>poistettava</w:t>
      </w:r>
      <w:r w:rsidR="00327385" w:rsidRPr="00327385">
        <w:t xml:space="preserve"> Melan roolin muuttuessa.</w:t>
      </w:r>
    </w:p>
    <w:p w14:paraId="4BE53F1B" w14:textId="34B2D3D0" w:rsidR="0060782C" w:rsidRDefault="0060782C" w:rsidP="00C22B9C"/>
    <w:p w14:paraId="4B74A6B5" w14:textId="43CE9E62" w:rsidR="0060782C" w:rsidRDefault="0060782C" w:rsidP="00C22B9C">
      <w:r>
        <w:t>Lomitus</w:t>
      </w:r>
      <w:r w:rsidR="00AB1CEE">
        <w:t xml:space="preserve">netin </w:t>
      </w:r>
      <w:r w:rsidR="00094A7A">
        <w:t>hyödyntämi</w:t>
      </w:r>
      <w:r w:rsidR="009841F7">
        <w:t xml:space="preserve">selle </w:t>
      </w:r>
      <w:r w:rsidR="00773F6D">
        <w:t>työryhmä näki</w:t>
      </w:r>
      <w:r w:rsidR="009841F7">
        <w:t xml:space="preserve"> kolme eri vaihtoehtoa</w:t>
      </w:r>
      <w:r w:rsidR="00AB1CEE">
        <w:t>:</w:t>
      </w:r>
    </w:p>
    <w:p w14:paraId="593E4C05" w14:textId="77777777" w:rsidR="002B7273" w:rsidRPr="00BD5B82" w:rsidRDefault="002B7273" w:rsidP="0094585A">
      <w:pPr>
        <w:pStyle w:val="Luettelokappale"/>
        <w:numPr>
          <w:ilvl w:val="0"/>
          <w:numId w:val="16"/>
        </w:numPr>
      </w:pPr>
      <w:r w:rsidRPr="00BD5B82">
        <w:t xml:space="preserve">Lomitusnetin päivitys nykyisessä teknisessä tuotantoympäristössä </w:t>
      </w:r>
      <w:r w:rsidRPr="009C1083">
        <w:rPr>
          <w:i/>
        </w:rPr>
        <w:t>(siirtymävaihe)</w:t>
      </w:r>
    </w:p>
    <w:p w14:paraId="45F73AAD" w14:textId="77777777" w:rsidR="002B7273" w:rsidRPr="00BD5B82" w:rsidRDefault="002B7273" w:rsidP="0094585A">
      <w:pPr>
        <w:pStyle w:val="Luettelokappale"/>
        <w:numPr>
          <w:ilvl w:val="0"/>
          <w:numId w:val="16"/>
        </w:numPr>
      </w:pPr>
      <w:r w:rsidRPr="00BD5B82">
        <w:t xml:space="preserve">Lomitusnetin päivitys ja siirto uuteen tekniseen tuotantoympäristöön </w:t>
      </w:r>
      <w:r w:rsidRPr="009C1083">
        <w:rPr>
          <w:i/>
        </w:rPr>
        <w:t>(siirtymävaihe)</w:t>
      </w:r>
    </w:p>
    <w:p w14:paraId="3892D70A" w14:textId="77777777" w:rsidR="002B7273" w:rsidRPr="00BD5B82" w:rsidRDefault="002B7273" w:rsidP="0094585A">
      <w:pPr>
        <w:pStyle w:val="Luettelokappale"/>
        <w:numPr>
          <w:ilvl w:val="0"/>
          <w:numId w:val="16"/>
        </w:numPr>
      </w:pPr>
      <w:r w:rsidRPr="00BD5B82">
        <w:t>Lomitusnetin päivitys ja siirto uuteen tekniseen tuotantoympäristöön sekä modernisointi</w:t>
      </w:r>
    </w:p>
    <w:p w14:paraId="0CE0DB68" w14:textId="77777777" w:rsidR="00EE1F3F" w:rsidRDefault="00EE1F3F" w:rsidP="00207A5A"/>
    <w:p w14:paraId="78E25289" w14:textId="52E80494" w:rsidR="00207A5A" w:rsidRDefault="00207A5A" w:rsidP="00207A5A">
      <w:r>
        <w:t xml:space="preserve">Jokaisessa </w:t>
      </w:r>
      <w:r w:rsidR="002B7273">
        <w:t xml:space="preserve">työryhmän arvioimassa </w:t>
      </w:r>
      <w:r w:rsidR="009C4867">
        <w:t>Lomitusnetin hyödyntämis</w:t>
      </w:r>
      <w:r>
        <w:t>vaihtoehdossa Lomitusnettiin on tehtävä</w:t>
      </w:r>
      <w:r w:rsidR="00380903">
        <w:t xml:space="preserve"> uuden lain edellyttämät muutokset</w:t>
      </w:r>
      <w:r w:rsidR="00D77F39">
        <w:t>, jotka ovat vielä vahvistamatta.</w:t>
      </w:r>
      <w:r w:rsidR="00380903">
        <w:t xml:space="preserve"> Mikäli muutoksia on paljon, niin </w:t>
      </w:r>
      <w:r w:rsidR="00BC7425">
        <w:t xml:space="preserve">maakunnille kehitettävälle Lomitusnetille tarvitaan oma </w:t>
      </w:r>
      <w:r w:rsidR="00FF6F17">
        <w:t xml:space="preserve">tekninen </w:t>
      </w:r>
      <w:r w:rsidR="00BC7425">
        <w:t>kehitysympäristö</w:t>
      </w:r>
      <w:r w:rsidR="00B60BAD">
        <w:t xml:space="preserve">, mikä aiheuttaisi lisäkustannuksia ja </w:t>
      </w:r>
      <w:r w:rsidR="00C162D1">
        <w:t>pitkittäisi kehitysprojektia</w:t>
      </w:r>
      <w:r w:rsidR="00C20BBA">
        <w:t>.</w:t>
      </w:r>
    </w:p>
    <w:p w14:paraId="392B6B29" w14:textId="1CC19472" w:rsidR="008157C9" w:rsidRDefault="008157C9" w:rsidP="00207A5A"/>
    <w:p w14:paraId="665189DB" w14:textId="3EE1E478" w:rsidR="00F815A9" w:rsidRDefault="00F815A9" w:rsidP="00F815A9">
      <w:r w:rsidRPr="00F815A9">
        <w:t xml:space="preserve">Lomitusnetti käyttää Melan yhteisissä tietovarastoissa (keskuskone) olevia tietoja sekä Melan muiden sovellusten palveluja. </w:t>
      </w:r>
      <w:r w:rsidR="002A1BB5">
        <w:t>Jos</w:t>
      </w:r>
      <w:r w:rsidR="007B23B6">
        <w:t xml:space="preserve"> Lomitusnetti</w:t>
      </w:r>
      <w:r w:rsidR="002A1BB5">
        <w:t xml:space="preserve"> siirretään toiseen tekniseen tuotantoympäristöön,</w:t>
      </w:r>
      <w:r w:rsidR="007B23B6">
        <w:t xml:space="preserve"> n</w:t>
      </w:r>
      <w:r w:rsidRPr="00F815A9">
        <w:t xml:space="preserve">ämä yhteydet </w:t>
      </w:r>
      <w:r w:rsidR="003259A1">
        <w:t>täytyy</w:t>
      </w:r>
      <w:r w:rsidRPr="00F815A9">
        <w:t xml:space="preserve"> poistaa tai rakentaa uudelleen. Yhteyksien </w:t>
      </w:r>
      <w:r w:rsidRPr="00F815A9">
        <w:lastRenderedPageBreak/>
        <w:t>poistamisen takia ohjelman toiminna</w:t>
      </w:r>
      <w:r w:rsidR="00FC0A2C">
        <w:t>llisuutta joudutaan muuttamaan.</w:t>
      </w:r>
    </w:p>
    <w:p w14:paraId="7B069C2B" w14:textId="47A20FE3" w:rsidR="003259A1" w:rsidRDefault="003259A1" w:rsidP="00F815A9"/>
    <w:p w14:paraId="4968A5B1" w14:textId="369D7928" w:rsidR="008157C9" w:rsidRDefault="000A266B" w:rsidP="002231FD">
      <w:r>
        <w:t xml:space="preserve">Lomitusnetissä on paljon </w:t>
      </w:r>
      <w:r w:rsidR="008532A1">
        <w:t>järjestelmän sisäisiä yhteyksiä ja tarkistuksia, joista ei välttämättä ole dokumentaa</w:t>
      </w:r>
      <w:r w:rsidR="0086154D">
        <w:t>tiota, mikä tekee järjestelmän muutostyötä työlästä ja riskialtista.</w:t>
      </w:r>
      <w:r w:rsidR="002231FD">
        <w:t xml:space="preserve"> </w:t>
      </w:r>
      <w:r w:rsidR="008157C9">
        <w:t>Melan mukaan</w:t>
      </w:r>
      <w:r w:rsidR="004914B8">
        <w:t>:</w:t>
      </w:r>
      <w:r w:rsidR="008157C9">
        <w:t xml:space="preserve"> </w:t>
      </w:r>
      <w:r w:rsidR="008157C9" w:rsidRPr="009766BA">
        <w:rPr>
          <w:i/>
        </w:rPr>
        <w:t>”Lomitusnetin siirtäminen uusille ylläpito- ja käyttöpalvelutoimittajille tarkoittaisi merkittävää tiedonsiirtoprojektia. Tiedonsiirrossa ovat haasteena osittain puutteellinen dokumentaatio. Lomitusnetti on järjestelmänä laaja ja monimutkainen. IT-järjestelmä sisältää paljon tarkistuksia ja järjestelmän sisäisiä yhteyksiä, joista ei välttämättä ole dokumentaatiota. Tiedonsiirtoon uusille toimittajille tulisi varata aikaa vähintään puoli vuotta.”</w:t>
      </w:r>
    </w:p>
    <w:p w14:paraId="0B50AD39" w14:textId="31120A99" w:rsidR="00C20BBA" w:rsidRDefault="00C20BBA" w:rsidP="00207A5A"/>
    <w:p w14:paraId="0D573CEC" w14:textId="6D5517BA" w:rsidR="0082360E" w:rsidRDefault="00EF34FD" w:rsidP="0082360E">
      <w:r>
        <w:t xml:space="preserve">Järjestelmään </w:t>
      </w:r>
      <w:r w:rsidR="00FF6F17">
        <w:t>tehtävien</w:t>
      </w:r>
      <w:r>
        <w:t xml:space="preserve"> muutosten määrä</w:t>
      </w:r>
      <w:r w:rsidR="00497ECB">
        <w:t xml:space="preserve"> tulisikin minimoida tav</w:t>
      </w:r>
      <w:r w:rsidR="00C162D1">
        <w:t>alla tai toisella. On tärkeä</w:t>
      </w:r>
      <w:r w:rsidR="000C3971">
        <w:t>ä</w:t>
      </w:r>
      <w:r w:rsidR="00C162D1">
        <w:t xml:space="preserve"> löytää vain aivan välttämättömimmät muutostarpeet</w:t>
      </w:r>
      <w:r w:rsidR="00326A07">
        <w:t xml:space="preserve"> siirtymävaiheen ajaksi.</w:t>
      </w:r>
      <w:r w:rsidR="0082360E">
        <w:t xml:space="preserve"> </w:t>
      </w:r>
      <w:r w:rsidR="0082360E" w:rsidRPr="004E2063">
        <w:t xml:space="preserve">Sen lisäksi, että muutostyöt </w:t>
      </w:r>
      <w:r w:rsidR="0082360E">
        <w:t xml:space="preserve">vievät aikaa ja </w:t>
      </w:r>
      <w:r w:rsidR="0082360E" w:rsidRPr="004E2063">
        <w:t xml:space="preserve">aiheuttavat kustannuksia, niin ne vaativat virkamiestyötä, joka on pois </w:t>
      </w:r>
      <w:r w:rsidR="0082360E">
        <w:t xml:space="preserve">samanaikaiselta </w:t>
      </w:r>
      <w:r w:rsidR="0082360E" w:rsidRPr="004E2063">
        <w:t>uuden lomit</w:t>
      </w:r>
      <w:r w:rsidR="0082360E">
        <w:t>usjärjestelmän kehittämistyöltä.</w:t>
      </w:r>
    </w:p>
    <w:p w14:paraId="094AAEC4" w14:textId="58E458AA" w:rsidR="009841F7" w:rsidRPr="00402254" w:rsidRDefault="009841F7" w:rsidP="006240B0">
      <w:pPr>
        <w:pStyle w:val="Otsikko2"/>
      </w:pPr>
      <w:bookmarkStart w:id="48" w:name="_Toc523992256"/>
      <w:bookmarkStart w:id="49" w:name="_Toc517686949"/>
      <w:bookmarkStart w:id="50" w:name="_Toc517687091"/>
      <w:r w:rsidRPr="00402254">
        <w:t>Lomitusnetin päivitys nykyisessä teknisessä tuotantoympäristössä (siirtymävaihe)</w:t>
      </w:r>
      <w:bookmarkEnd w:id="48"/>
    </w:p>
    <w:p w14:paraId="447523C6" w14:textId="5B0183CC" w:rsidR="006F38ED" w:rsidRDefault="00FA06B9" w:rsidP="00984AF8">
      <w:r>
        <w:t xml:space="preserve">Lomitusnetin päivitys nykyisessä </w:t>
      </w:r>
      <w:r w:rsidR="00984AF8">
        <w:t xml:space="preserve">Melan </w:t>
      </w:r>
      <w:r>
        <w:t xml:space="preserve">tuotantoympäristössä </w:t>
      </w:r>
      <w:r w:rsidR="004C7E03">
        <w:t xml:space="preserve">tarkoittaa </w:t>
      </w:r>
      <w:r w:rsidR="00C330BA">
        <w:t xml:space="preserve">uuden </w:t>
      </w:r>
      <w:r w:rsidR="002D191B">
        <w:t>lain edelly</w:t>
      </w:r>
      <w:r w:rsidR="006F38ED">
        <w:t xml:space="preserve">ttämien muutosten toteuttamista ja </w:t>
      </w:r>
      <w:r w:rsidR="003972AE">
        <w:t>todennäköisesti</w:t>
      </w:r>
      <w:r w:rsidR="007261EA">
        <w:t xml:space="preserve"> </w:t>
      </w:r>
      <w:r w:rsidR="00984AF8">
        <w:t xml:space="preserve">Lomitusnetin eriyttämistä </w:t>
      </w:r>
      <w:r w:rsidR="006F38ED" w:rsidRPr="006F38ED">
        <w:t>tietovarasto- ja integraatiotasolla Melan järjestelmistä</w:t>
      </w:r>
      <w:r w:rsidR="00984AF8">
        <w:t xml:space="preserve">. </w:t>
      </w:r>
      <w:r w:rsidR="00546C24">
        <w:t xml:space="preserve">Eriytettävä järjestelmä </w:t>
      </w:r>
      <w:r w:rsidR="006B2C60">
        <w:t xml:space="preserve">voisi </w:t>
      </w:r>
      <w:r w:rsidR="001A05CD">
        <w:t xml:space="preserve">todennäköisesti </w:t>
      </w:r>
      <w:r w:rsidR="006B2C60">
        <w:t xml:space="preserve">pienellä kehitystyöllä </w:t>
      </w:r>
      <w:r w:rsidR="00B41595">
        <w:t>käyttää</w:t>
      </w:r>
      <w:r w:rsidR="00546C24">
        <w:t xml:space="preserve"> Melan </w:t>
      </w:r>
      <w:r w:rsidR="00DF7614">
        <w:t>tunnist</w:t>
      </w:r>
      <w:r w:rsidR="00A32AB3">
        <w:t>us</w:t>
      </w:r>
      <w:r w:rsidR="00641A87">
        <w:t>palvelua</w:t>
      </w:r>
      <w:r w:rsidR="00DF7614">
        <w:t>, joten uutta käyttövaltuushallintaa ei olisi tarpeen ottaa käyttöön.</w:t>
      </w:r>
    </w:p>
    <w:p w14:paraId="38D96D17" w14:textId="083ACECB" w:rsidR="003972AE" w:rsidRDefault="003972AE" w:rsidP="00984AF8"/>
    <w:p w14:paraId="7BA4B715" w14:textId="77777777" w:rsidR="00B136FB" w:rsidRDefault="0045347E" w:rsidP="00984AF8">
      <w:r>
        <w:t>Lomitusnetin hyödyntäminen</w:t>
      </w:r>
      <w:r w:rsidR="00B136FB">
        <w:t xml:space="preserve"> maakuntauudistuksessa</w:t>
      </w:r>
      <w:r>
        <w:t xml:space="preserve"> </w:t>
      </w:r>
      <w:r w:rsidR="00B136FB">
        <w:t xml:space="preserve">olisi ajallisesti ja kustannuksiltaan tehokkainta sen nykyisessä teknisessä tuotantoympäristössä, josta Mela vastaa. Tämä voidaan tehdä joko </w:t>
      </w:r>
    </w:p>
    <w:p w14:paraId="411BB934" w14:textId="77777777" w:rsidR="00B136FB" w:rsidRDefault="00B136FB" w:rsidP="0094585A">
      <w:pPr>
        <w:pStyle w:val="Luettelokappale"/>
        <w:numPr>
          <w:ilvl w:val="0"/>
          <w:numId w:val="19"/>
        </w:numPr>
      </w:pPr>
      <w:r>
        <w:t>säilyttämällä Lomitusnetin nykyiset riippuvuudet mahdollisimman suurilta osin Melan muihin järjestelmiin ja tietovarantoihin tai</w:t>
      </w:r>
    </w:p>
    <w:p w14:paraId="1CE428EE" w14:textId="4DF61FA6" w:rsidR="00B136FB" w:rsidRDefault="00B136FB" w:rsidP="0094585A">
      <w:pPr>
        <w:pStyle w:val="Luettelokappale"/>
        <w:numPr>
          <w:ilvl w:val="0"/>
          <w:numId w:val="19"/>
        </w:numPr>
      </w:pPr>
      <w:r>
        <w:t xml:space="preserve">eriyttämällä Lomitusnetti </w:t>
      </w:r>
      <w:r w:rsidRPr="006F38ED">
        <w:t>tietovarasto- ja integraatiotasolla Melan järjestelmistä</w:t>
      </w:r>
      <w:r>
        <w:t>.</w:t>
      </w:r>
    </w:p>
    <w:p w14:paraId="5DFCBB0A" w14:textId="77777777" w:rsidR="00B136FB" w:rsidRDefault="00B136FB" w:rsidP="00B136FB"/>
    <w:p w14:paraId="531D6B11" w14:textId="5967DC3A" w:rsidR="00B136FB" w:rsidRDefault="00B136FB" w:rsidP="00B136FB">
      <w:r>
        <w:lastRenderedPageBreak/>
        <w:t>Näistä jälkimmäinen voi olla ainoa toteutusvaihtoehto Melan roolin muuttuessa lomitusasioissa maakuntauudistuksessa. Eriytettävä järjestelmä voisi todennäköisesti pienellä kehitystyöllä käyttää Melan tunnistuspalvelua, jolloin uutta käyttövaltuushallintaa ei olisi tarpeen ottaa käyttöön, mikä säästäisi kustannuksia.</w:t>
      </w:r>
    </w:p>
    <w:p w14:paraId="0A1AA286" w14:textId="77777777" w:rsidR="00B136FB" w:rsidRDefault="00B136FB" w:rsidP="00984AF8"/>
    <w:p w14:paraId="531C0781" w14:textId="0087107B" w:rsidR="003972AE" w:rsidRDefault="00FA06B9" w:rsidP="00B136FB">
      <w:r>
        <w:t xml:space="preserve">Lomitusnetin päivitys </w:t>
      </w:r>
      <w:r w:rsidR="004C7E03">
        <w:t xml:space="preserve">tarkoittaa </w:t>
      </w:r>
      <w:r w:rsidR="00C330BA">
        <w:t xml:space="preserve">uuden </w:t>
      </w:r>
      <w:r w:rsidR="002D191B">
        <w:t>lain edelly</w:t>
      </w:r>
      <w:r w:rsidR="006F38ED">
        <w:t>ttämien mu</w:t>
      </w:r>
      <w:r w:rsidR="00B136FB">
        <w:t xml:space="preserve">utosten toteuttamista. </w:t>
      </w:r>
      <w:r w:rsidR="006B052E">
        <w:t xml:space="preserve">Suunniteltujen lainsäädäntömuutosten mukaisesti </w:t>
      </w:r>
      <w:r w:rsidR="00D85F22">
        <w:t xml:space="preserve">lomituksen piiriin </w:t>
      </w:r>
      <w:r w:rsidR="00693704">
        <w:t>tulevat</w:t>
      </w:r>
      <w:r w:rsidR="00D85F22">
        <w:t xml:space="preserve"> myös yrittäjän eläkevaku</w:t>
      </w:r>
      <w:r w:rsidR="00810060">
        <w:t>utuksen (YEL) alaiset yrittäjät nykyisten m</w:t>
      </w:r>
      <w:r w:rsidR="00810060" w:rsidRPr="00810060">
        <w:t>aatalousyrittäjän eläkelain</w:t>
      </w:r>
      <w:r w:rsidR="00810060">
        <w:t xml:space="preserve"> (MYEL)</w:t>
      </w:r>
      <w:r w:rsidR="00B301EC">
        <w:t xml:space="preserve"> </w:t>
      </w:r>
      <w:r w:rsidR="00693704">
        <w:t>mukaisesti vakuutettujen</w:t>
      </w:r>
      <w:r w:rsidR="00B301EC">
        <w:t xml:space="preserve"> yrittäjien lisäksi. Tämä edellyttää muutoksia Lomitusnet</w:t>
      </w:r>
      <w:r w:rsidR="00CC4F10">
        <w:t>tiin, joka käyttää tällä hetkellä Melan MYEL-vakuutetut</w:t>
      </w:r>
      <w:r w:rsidR="00205638">
        <w:t xml:space="preserve"> yrittäjät sisältävää asiakastietokantaa</w:t>
      </w:r>
      <w:r w:rsidR="00CC4F10">
        <w:t>.</w:t>
      </w:r>
    </w:p>
    <w:p w14:paraId="1F0C8FBA" w14:textId="3FF2A2E5" w:rsidR="001C2921" w:rsidRDefault="001C2921" w:rsidP="00984AF8"/>
    <w:p w14:paraId="366D2536" w14:textId="3A198100" w:rsidR="00C35587" w:rsidRDefault="001C2921" w:rsidP="00C35587">
      <w:r>
        <w:t>Lomitusnetin ylläpito- ja käyttöpalvelutoimitta</w:t>
      </w:r>
      <w:r w:rsidR="008E63C7">
        <w:t>jien arviot vaadittavista muutostöistä</w:t>
      </w:r>
      <w:r w:rsidR="004D4E40">
        <w:t xml:space="preserve"> </w:t>
      </w:r>
      <w:r w:rsidR="00631F42">
        <w:t>perustuen kaikkiin suunniteltuihin lakimuutoksiin</w:t>
      </w:r>
      <w:r w:rsidR="008E63C7">
        <w:t>:</w:t>
      </w:r>
    </w:p>
    <w:p w14:paraId="6EFED896" w14:textId="3AB50D4D" w:rsidR="00C35587" w:rsidRDefault="00C35587" w:rsidP="00C35587"/>
    <w:p w14:paraId="4ECC1CD0" w14:textId="22C3517A" w:rsidR="001A103C" w:rsidRPr="00C94450" w:rsidRDefault="001A103C" w:rsidP="00402254">
      <w:r w:rsidRPr="00C94450">
        <w:t>Ohjelmistomuutokset:</w:t>
      </w:r>
    </w:p>
    <w:p w14:paraId="27C835ED" w14:textId="4CE0E37D" w:rsidR="00C35587" w:rsidRPr="00991021" w:rsidRDefault="003D683F" w:rsidP="00991021">
      <w:pPr>
        <w:pStyle w:val="Luettelokappale"/>
      </w:pPr>
      <w:r w:rsidRPr="00991021">
        <w:t>Lakiperusteiset muutokset</w:t>
      </w:r>
      <w:r w:rsidR="00C35587" w:rsidRPr="00991021">
        <w:t xml:space="preserve"> (asiakkaat)</w:t>
      </w:r>
    </w:p>
    <w:p w14:paraId="4E54B7A4" w14:textId="1B206BB5" w:rsidR="00C35587" w:rsidRPr="00991021" w:rsidRDefault="003D683F" w:rsidP="00991021">
      <w:pPr>
        <w:pStyle w:val="Luettelokappale"/>
      </w:pPr>
      <w:r w:rsidRPr="00991021">
        <w:t>Lakiperusteiset muutokset</w:t>
      </w:r>
      <w:r w:rsidR="00C35587" w:rsidRPr="00991021">
        <w:t xml:space="preserve"> (hallinto)</w:t>
      </w:r>
    </w:p>
    <w:p w14:paraId="0391D738" w14:textId="729DB26A" w:rsidR="00402254" w:rsidRDefault="00C35587" w:rsidP="00402254">
      <w:pPr>
        <w:pStyle w:val="Luettelokappale"/>
      </w:pPr>
      <w:r w:rsidRPr="00991021">
        <w:t>Laskutus ja palkkojen valmistelu</w:t>
      </w:r>
    </w:p>
    <w:p w14:paraId="20799033" w14:textId="77777777" w:rsidR="00402254" w:rsidRPr="00991021" w:rsidRDefault="00402254" w:rsidP="00402254">
      <w:pPr>
        <w:pStyle w:val="Luettelokappale"/>
        <w:numPr>
          <w:ilvl w:val="0"/>
          <w:numId w:val="0"/>
        </w:numPr>
        <w:ind w:left="1434"/>
      </w:pPr>
    </w:p>
    <w:p w14:paraId="17C3D9A7" w14:textId="6FC7D4D7" w:rsidR="00C94450" w:rsidRDefault="00402254" w:rsidP="00402254">
      <w:r>
        <w:t>Käyttöympäristön muutokset:</w:t>
      </w:r>
    </w:p>
    <w:p w14:paraId="246BECAE" w14:textId="6561AA71" w:rsidR="00991021" w:rsidRDefault="003529D0" w:rsidP="00C94450">
      <w:pPr>
        <w:pStyle w:val="Luettelokappale"/>
      </w:pPr>
      <w:r>
        <w:t>Uudet WAS</w:t>
      </w:r>
      <w:r w:rsidR="000E1B40">
        <w:t>-</w:t>
      </w:r>
      <w:r w:rsidR="00991021" w:rsidRPr="00991021">
        <w:t>instanssit</w:t>
      </w:r>
    </w:p>
    <w:p w14:paraId="4515CAC9" w14:textId="2FFCC971" w:rsidR="00991021" w:rsidRDefault="00A213DE" w:rsidP="00C94450">
      <w:pPr>
        <w:pStyle w:val="Luettelokappale"/>
      </w:pPr>
      <w:r w:rsidRPr="00A213DE">
        <w:t>Lomituksen konsolisovelluksen ja Crystal Reportsin asennus</w:t>
      </w:r>
    </w:p>
    <w:p w14:paraId="4D28F7BF" w14:textId="6C09312D" w:rsidR="00C841D8" w:rsidRDefault="00A213DE" w:rsidP="00C94450">
      <w:pPr>
        <w:pStyle w:val="Luettelokappale"/>
      </w:pPr>
      <w:r w:rsidRPr="00A213DE">
        <w:t>Lomituksen tie</w:t>
      </w:r>
      <w:r w:rsidR="000E1B40">
        <w:t xml:space="preserve">dostojärjestelmän eriyttäminen </w:t>
      </w:r>
      <w:r w:rsidRPr="00A213DE">
        <w:t>paikalliseksi tiedostojärjestelmäksi</w:t>
      </w:r>
      <w:r>
        <w:t xml:space="preserve"> ja </w:t>
      </w:r>
      <w:r w:rsidR="00264688" w:rsidRPr="00A213DE">
        <w:t>NFS</w:t>
      </w:r>
      <w:r w:rsidR="001A103C">
        <w:t>-jaon teko sovelluspalvelimille</w:t>
      </w:r>
    </w:p>
    <w:p w14:paraId="75F2F61B" w14:textId="3AF4E040" w:rsidR="001A103C" w:rsidRDefault="001A103C" w:rsidP="00C94450">
      <w:pPr>
        <w:pStyle w:val="Luettelokappale"/>
      </w:pPr>
      <w:r w:rsidRPr="001A103C">
        <w:t>Uusi DB2-instanssi eriytetylle tietovarastolle ja data migraatio</w:t>
      </w:r>
    </w:p>
    <w:p w14:paraId="5F4BB969" w14:textId="639F7168" w:rsidR="001A103C" w:rsidRDefault="001A103C" w:rsidP="00C94450">
      <w:pPr>
        <w:pStyle w:val="Luettelokappale"/>
      </w:pPr>
      <w:r w:rsidRPr="001A103C">
        <w:t>Tunnistuspalvelumuutokset</w:t>
      </w:r>
    </w:p>
    <w:p w14:paraId="76CE8323" w14:textId="3A5C46E9" w:rsidR="001A103C" w:rsidRDefault="001A103C" w:rsidP="00C94450">
      <w:pPr>
        <w:pStyle w:val="Luettelokappale"/>
      </w:pPr>
      <w:r w:rsidRPr="001A103C">
        <w:t>Verkkomuutokset</w:t>
      </w:r>
    </w:p>
    <w:p w14:paraId="58740BBA" w14:textId="69BA42F7" w:rsidR="00402254" w:rsidRDefault="00264688" w:rsidP="004F43B4">
      <w:pPr>
        <w:pStyle w:val="Luettelokappale"/>
      </w:pPr>
      <w:r w:rsidRPr="001A103C">
        <w:t>Migraatiotyö Mela -&gt; Maakuntahallinto</w:t>
      </w:r>
    </w:p>
    <w:p w14:paraId="614A335B" w14:textId="43A500E8" w:rsidR="000137F4" w:rsidRPr="00402254" w:rsidRDefault="000137F4" w:rsidP="006240B0">
      <w:pPr>
        <w:pStyle w:val="Otsikko2"/>
      </w:pPr>
      <w:bookmarkStart w:id="51" w:name="_Toc523992257"/>
      <w:r w:rsidRPr="00402254">
        <w:t xml:space="preserve">Lomitusnetin päivitys </w:t>
      </w:r>
      <w:r w:rsidR="007D5F48" w:rsidRPr="00402254">
        <w:t>ja siirto uuteen tekniseen tuotantoympäristöön</w:t>
      </w:r>
      <w:r w:rsidRPr="00402254">
        <w:t xml:space="preserve"> (siirtymävaihe)</w:t>
      </w:r>
      <w:bookmarkEnd w:id="51"/>
    </w:p>
    <w:p w14:paraId="10476136" w14:textId="4106BD2F" w:rsidR="00FA14EE" w:rsidRDefault="00997A3D" w:rsidP="00175858">
      <w:r>
        <w:t>Lomitusnetin siirt</w:t>
      </w:r>
      <w:r w:rsidR="00EA2D7C">
        <w:t xml:space="preserve">o täysin uuteen tekniseen tuotantoympäristöön </w:t>
      </w:r>
      <w:r w:rsidR="00CF637E">
        <w:t>lisää merkittävästi kustannuk</w:t>
      </w:r>
      <w:r w:rsidR="00175858">
        <w:t>sia ja työhön varattavaa aikaa. Siirtotyössä</w:t>
      </w:r>
      <w:r w:rsidR="0084156C">
        <w:t xml:space="preserve"> on huomioitava muun muassa</w:t>
      </w:r>
      <w:r w:rsidR="00FA14EE">
        <w:t>:</w:t>
      </w:r>
    </w:p>
    <w:p w14:paraId="1D68FBE2" w14:textId="71F64BD1" w:rsidR="00FA14EE" w:rsidRDefault="00FA14EE" w:rsidP="00FA14EE">
      <w:pPr>
        <w:pStyle w:val="Luettelokappale"/>
      </w:pPr>
      <w:r>
        <w:t>Uuden teknisen tuotantoympäristön pystytys</w:t>
      </w:r>
      <w:r w:rsidR="0084156C">
        <w:t>, laitteet ja lisenssit</w:t>
      </w:r>
    </w:p>
    <w:p w14:paraId="5F93C778" w14:textId="77777777" w:rsidR="00FA14EE" w:rsidRDefault="00FA14EE" w:rsidP="00FA14EE">
      <w:pPr>
        <w:pStyle w:val="Luettelokappale"/>
      </w:pPr>
      <w:r>
        <w:t>Järjestelmien asennus uuteen ympäristöön</w:t>
      </w:r>
    </w:p>
    <w:p w14:paraId="4358338A" w14:textId="77777777" w:rsidR="00FA14EE" w:rsidRDefault="00FA14EE" w:rsidP="00FA14EE">
      <w:pPr>
        <w:pStyle w:val="Luettelokappale"/>
      </w:pPr>
      <w:r>
        <w:lastRenderedPageBreak/>
        <w:t>Melan järjestelmäriippuvuuksien korvaaminen</w:t>
      </w:r>
    </w:p>
    <w:p w14:paraId="29BE1305" w14:textId="1AA017E8" w:rsidR="00FA14EE" w:rsidRDefault="00FA14EE" w:rsidP="00FA14EE">
      <w:pPr>
        <w:pStyle w:val="Luettelokappale"/>
      </w:pPr>
      <w:r>
        <w:t>Käyttövaltuushallinnan vaihtaminen</w:t>
      </w:r>
      <w:r w:rsidR="006120A5">
        <w:t xml:space="preserve"> (</w:t>
      </w:r>
      <w:r w:rsidR="00786A12">
        <w:t>tilalle</w:t>
      </w:r>
      <w:r w:rsidR="006120A5">
        <w:t xml:space="preserve"> Suomi.fi)</w:t>
      </w:r>
    </w:p>
    <w:p w14:paraId="7BEC7124" w14:textId="77777777" w:rsidR="00FA14EE" w:rsidRDefault="00FA14EE" w:rsidP="00FA14EE">
      <w:pPr>
        <w:pStyle w:val="Luettelokappale"/>
      </w:pPr>
      <w:r>
        <w:t>Asiakastietojen perustaminen</w:t>
      </w:r>
    </w:p>
    <w:p w14:paraId="34BBCA75" w14:textId="74436DD8" w:rsidR="004C1C08" w:rsidRDefault="00FA14EE" w:rsidP="0013463D">
      <w:pPr>
        <w:pStyle w:val="Luettelokappale"/>
      </w:pPr>
      <w:r>
        <w:t>Tietojen siirto Melasta uuteen ympäristöön</w:t>
      </w:r>
    </w:p>
    <w:p w14:paraId="6CEA179C" w14:textId="565C5CAE" w:rsidR="00C94450" w:rsidRDefault="00C94450" w:rsidP="00C94450"/>
    <w:p w14:paraId="1AC4CF1C" w14:textId="7EA5F8D5" w:rsidR="00402254" w:rsidRDefault="00402254" w:rsidP="00402254">
      <w:r>
        <w:t>Lomitusnetin ylläpit</w:t>
      </w:r>
      <w:r w:rsidR="00786A12">
        <w:t>o- ja käyttöpalvelutoimittat ovat arvioineet seuraav</w:t>
      </w:r>
      <w:r w:rsidR="001C4E8E">
        <w:t>at vaadittavat muutostyöt</w:t>
      </w:r>
      <w:r w:rsidR="00786A12">
        <w:t xml:space="preserve"> p</w:t>
      </w:r>
      <w:r>
        <w:t>erustuen suunniteltuihin lakimuutoksiin:</w:t>
      </w:r>
    </w:p>
    <w:p w14:paraId="58CF10D0" w14:textId="77777777" w:rsidR="00402254" w:rsidRDefault="00402254" w:rsidP="00C94450"/>
    <w:p w14:paraId="305C6B55" w14:textId="27DA2270" w:rsidR="00C94450" w:rsidRPr="0084156C" w:rsidRDefault="00C94450" w:rsidP="00402254">
      <w:r w:rsidRPr="0084156C">
        <w:t>Ohjelmistomuutokset</w:t>
      </w:r>
      <w:r w:rsidR="00402254">
        <w:t>:</w:t>
      </w:r>
    </w:p>
    <w:p w14:paraId="00890DA4" w14:textId="731B59D4" w:rsidR="0084156C" w:rsidRDefault="0084156C" w:rsidP="0084156C">
      <w:pPr>
        <w:pStyle w:val="Luettelokappale"/>
      </w:pPr>
      <w:r>
        <w:t>Lakiperusteiset muutokset (asiakkaat)</w:t>
      </w:r>
    </w:p>
    <w:p w14:paraId="28C2A78D" w14:textId="4FFC1145" w:rsidR="0084156C" w:rsidRDefault="0084156C" w:rsidP="0084156C">
      <w:pPr>
        <w:pStyle w:val="Luettelokappale"/>
      </w:pPr>
      <w:r>
        <w:t>Lakiperusteiset muutokset (hallinto)</w:t>
      </w:r>
    </w:p>
    <w:p w14:paraId="332EF65C" w14:textId="7EFDE563" w:rsidR="00C94450" w:rsidRDefault="0084156C" w:rsidP="0084156C">
      <w:pPr>
        <w:pStyle w:val="Luettelokappale"/>
      </w:pPr>
      <w:r>
        <w:t>Laskutus ja palkkojen valmistelu</w:t>
      </w:r>
    </w:p>
    <w:p w14:paraId="1A889556" w14:textId="77777777" w:rsidR="0084156C" w:rsidRDefault="0084156C" w:rsidP="0084156C">
      <w:pPr>
        <w:pStyle w:val="Luettelokappale"/>
      </w:pPr>
      <w:r>
        <w:t>Irrotus Melasta</w:t>
      </w:r>
    </w:p>
    <w:p w14:paraId="6D5615A0" w14:textId="5C447DD7" w:rsidR="0084156C" w:rsidRDefault="0084156C" w:rsidP="0084156C">
      <w:pPr>
        <w:pStyle w:val="Luettelokappale"/>
      </w:pPr>
      <w:r>
        <w:t>Uusi tunnistuspalvelu</w:t>
      </w:r>
    </w:p>
    <w:p w14:paraId="4A9C89C8" w14:textId="77777777" w:rsidR="0084156C" w:rsidRDefault="0084156C" w:rsidP="0084156C"/>
    <w:p w14:paraId="74372333" w14:textId="7667F2DC" w:rsidR="0084156C" w:rsidRDefault="00454E45" w:rsidP="00402254">
      <w:r>
        <w:t>Käyttöympäristön muutokset</w:t>
      </w:r>
      <w:r w:rsidR="00402254">
        <w:t>:</w:t>
      </w:r>
    </w:p>
    <w:p w14:paraId="6C093C69" w14:textId="07C3FD52" w:rsidR="00CF59C1" w:rsidRDefault="0084156C" w:rsidP="0084156C">
      <w:pPr>
        <w:pStyle w:val="Luettelokappale"/>
      </w:pPr>
      <w:r w:rsidRPr="0084156C">
        <w:t xml:space="preserve">Uudet </w:t>
      </w:r>
      <w:r w:rsidR="003529D0">
        <w:t>sovelluspalvelimet</w:t>
      </w:r>
    </w:p>
    <w:p w14:paraId="49C6622F" w14:textId="68793D69" w:rsidR="002206A0" w:rsidRPr="0084156C" w:rsidRDefault="0084156C" w:rsidP="0084156C">
      <w:pPr>
        <w:pStyle w:val="Luettelokappale"/>
      </w:pPr>
      <w:r>
        <w:t>Lomitus-</w:t>
      </w:r>
      <w:r w:rsidR="002D5457" w:rsidRPr="0084156C">
        <w:t xml:space="preserve">konsolisovelluksen ja Crystal Reportsin asennus </w:t>
      </w:r>
    </w:p>
    <w:p w14:paraId="00184046" w14:textId="2767CB86" w:rsidR="002206A0" w:rsidRPr="0084156C" w:rsidRDefault="002D5457" w:rsidP="0084156C">
      <w:pPr>
        <w:pStyle w:val="Luettelokappale"/>
      </w:pPr>
      <w:r w:rsidRPr="0084156C">
        <w:t>Lomituksen tie</w:t>
      </w:r>
      <w:r w:rsidR="0084156C">
        <w:t xml:space="preserve">dostojärjestelmän eriyttäminen </w:t>
      </w:r>
      <w:r w:rsidRPr="0084156C">
        <w:t xml:space="preserve">paikalliseksi tiedostojärjestelmäksi </w:t>
      </w:r>
    </w:p>
    <w:p w14:paraId="3D665CD3" w14:textId="77777777" w:rsidR="002206A0" w:rsidRPr="0084156C" w:rsidRDefault="002D5457" w:rsidP="0084156C">
      <w:pPr>
        <w:pStyle w:val="Luettelokappale"/>
      </w:pPr>
      <w:r w:rsidRPr="0084156C">
        <w:t>Uusi tietokantaklusteri eriytetylle tietovarastolle</w:t>
      </w:r>
    </w:p>
    <w:p w14:paraId="23059582" w14:textId="77777777" w:rsidR="002206A0" w:rsidRPr="0084156C" w:rsidRDefault="002D5457" w:rsidP="0084156C">
      <w:pPr>
        <w:pStyle w:val="Luettelokappale"/>
      </w:pPr>
      <w:r w:rsidRPr="0084156C">
        <w:t>Tunnistuspalvelun edustapalvelimien perustaminen ja muutokset</w:t>
      </w:r>
    </w:p>
    <w:p w14:paraId="60253F5C" w14:textId="77777777" w:rsidR="002206A0" w:rsidRPr="0084156C" w:rsidRDefault="002D5457" w:rsidP="0084156C">
      <w:pPr>
        <w:pStyle w:val="Luettelokappale"/>
      </w:pPr>
      <w:r w:rsidRPr="0084156C">
        <w:t>Verkkomuutokset</w:t>
      </w:r>
    </w:p>
    <w:p w14:paraId="4AF896A7" w14:textId="4B5EE19A" w:rsidR="0084156C" w:rsidRPr="004E5132" w:rsidRDefault="002D5457" w:rsidP="00402254">
      <w:pPr>
        <w:pStyle w:val="Luettelokappale"/>
      </w:pPr>
      <w:r w:rsidRPr="0084156C">
        <w:rPr>
          <w:lang w:val="en-US"/>
        </w:rPr>
        <w:t>Migraatiotyö Mela -&gt; Maakuntahallinto</w:t>
      </w:r>
    </w:p>
    <w:p w14:paraId="76A120AB" w14:textId="294307A7" w:rsidR="000137F4" w:rsidRPr="00402254" w:rsidRDefault="000137F4" w:rsidP="006240B0">
      <w:pPr>
        <w:pStyle w:val="Otsikko2"/>
      </w:pPr>
      <w:bookmarkStart w:id="52" w:name="_Toc523992258"/>
      <w:r w:rsidRPr="00402254">
        <w:t xml:space="preserve">Lomitusnetin päivitys </w:t>
      </w:r>
      <w:r w:rsidR="002152A6" w:rsidRPr="00402254">
        <w:t>ja siirto uuteen tekniseen tuotantoympäristöön sekä modernisointi</w:t>
      </w:r>
      <w:bookmarkEnd w:id="52"/>
    </w:p>
    <w:p w14:paraId="22669955" w14:textId="4F81263D" w:rsidR="00B136FB" w:rsidRPr="00B136FB" w:rsidRDefault="00B136FB" w:rsidP="00B136FB">
      <w:r>
        <w:t xml:space="preserve">Työryhmä on arvioinut edellisten vaihtoehtojen lisäksi Lomitusnetin </w:t>
      </w:r>
      <w:r w:rsidR="00071A65">
        <w:t xml:space="preserve">kehittämistä pysyväksi lomitusjärjestelmäksi tulevaisuuden tarpeisiin. Tämä </w:t>
      </w:r>
      <w:r w:rsidR="00BF6990">
        <w:t>edell</w:t>
      </w:r>
      <w:r w:rsidR="008A2D19">
        <w:t>yttäisi</w:t>
      </w:r>
      <w:r w:rsidR="00071A65">
        <w:t xml:space="preserve"> </w:t>
      </w:r>
      <w:r w:rsidR="008A2D19">
        <w:t xml:space="preserve">edellisessä luvussa kuvattujen toimenpiteiden lisäksi </w:t>
      </w:r>
      <w:r w:rsidR="00071A65">
        <w:t xml:space="preserve">paljon </w:t>
      </w:r>
      <w:r w:rsidR="00BF6990">
        <w:t xml:space="preserve">järjestelmän </w:t>
      </w:r>
      <w:r w:rsidR="00071A65">
        <w:t>modernisointityötä, muun muassa:</w:t>
      </w:r>
    </w:p>
    <w:p w14:paraId="35C1FE10" w14:textId="00547311" w:rsidR="004E5132" w:rsidRPr="00071A65" w:rsidRDefault="00BF6990" w:rsidP="004E5132">
      <w:pPr>
        <w:pStyle w:val="Luettelokappale"/>
        <w:rPr>
          <w:rFonts w:ascii="Arial" w:hAnsi="Arial" w:cs="Arial"/>
          <w:sz w:val="24"/>
          <w:szCs w:val="24"/>
        </w:rPr>
      </w:pPr>
      <w:r>
        <w:t>Java-version päivitykset</w:t>
      </w:r>
    </w:p>
    <w:p w14:paraId="6E3C8101" w14:textId="2E1915AF" w:rsidR="004E5132" w:rsidRPr="00071A65" w:rsidRDefault="004E5132" w:rsidP="004E5132">
      <w:pPr>
        <w:pStyle w:val="Luettelokappale"/>
        <w:rPr>
          <w:rFonts w:ascii="Arial" w:hAnsi="Arial" w:cs="Arial"/>
          <w:sz w:val="24"/>
          <w:szCs w:val="24"/>
        </w:rPr>
      </w:pPr>
      <w:r w:rsidRPr="00071A65">
        <w:t xml:space="preserve">Kolmannen osapuolen </w:t>
      </w:r>
      <w:r w:rsidR="00BF6990">
        <w:t xml:space="preserve">avoimen lähdekoodin </w:t>
      </w:r>
      <w:r w:rsidRPr="00071A65">
        <w:t>kirjastojen päivittäminen </w:t>
      </w:r>
      <w:r w:rsidR="006120A5">
        <w:t>uusimpiin versioihin</w:t>
      </w:r>
    </w:p>
    <w:p w14:paraId="222DF15C" w14:textId="58FFD25A" w:rsidR="004E5132" w:rsidRPr="009B7F88" w:rsidRDefault="004E5132" w:rsidP="004E5132">
      <w:pPr>
        <w:pStyle w:val="Luettelokappale"/>
        <w:rPr>
          <w:rFonts w:ascii="Arial" w:hAnsi="Arial" w:cs="Arial"/>
          <w:sz w:val="24"/>
          <w:szCs w:val="24"/>
        </w:rPr>
      </w:pPr>
      <w:r w:rsidRPr="00071A65">
        <w:t>Kehitystyökalujen modernisointi jatkokehittämisen tehostamiseksi ja</w:t>
      </w:r>
      <w:r w:rsidR="002A086D">
        <w:t xml:space="preserve"> teknisen velan vähentämiseksi, </w:t>
      </w:r>
      <w:r w:rsidRPr="00071A65">
        <w:t>es</w:t>
      </w:r>
      <w:r w:rsidR="002A086D">
        <w:t>im. testikattavuus riittäväksi</w:t>
      </w:r>
    </w:p>
    <w:p w14:paraId="2C6B22B8" w14:textId="07346A35" w:rsidR="009B7F88" w:rsidRPr="00B35665" w:rsidRDefault="009B7F88" w:rsidP="00B35665">
      <w:pPr>
        <w:pStyle w:val="Luettelokappale"/>
        <w:rPr>
          <w:rFonts w:ascii="Arial" w:hAnsi="Arial" w:cs="Arial"/>
          <w:sz w:val="24"/>
          <w:szCs w:val="24"/>
        </w:rPr>
      </w:pPr>
      <w:r>
        <w:lastRenderedPageBreak/>
        <w:t>Järjestelmän nopeuttaminen</w:t>
      </w:r>
      <w:r w:rsidR="00B35665">
        <w:t xml:space="preserve">: </w:t>
      </w:r>
      <w:r w:rsidRPr="00FA14EE">
        <w:t>Lomitusnetin toiminnassa o</w:t>
      </w:r>
      <w:r w:rsidR="00B35665">
        <w:t>n esiintynyt hitautta varsinkin asiakasmäärältään suurimmissa paikallisyksiköissä</w:t>
      </w:r>
    </w:p>
    <w:p w14:paraId="3F47C37F" w14:textId="48BEEA78" w:rsidR="00071A65" w:rsidRDefault="00071A65" w:rsidP="00071A65">
      <w:pPr>
        <w:rPr>
          <w:highlight w:val="yellow"/>
        </w:rPr>
      </w:pPr>
    </w:p>
    <w:p w14:paraId="31541AF4" w14:textId="12C57B32" w:rsidR="00B35665" w:rsidRDefault="00B35665" w:rsidP="00B35665">
      <w:r w:rsidRPr="00FA14EE">
        <w:t>Tässä vaihtoehdossa Lomitusnetti</w:t>
      </w:r>
      <w:r w:rsidR="001E69D3">
        <w:t xml:space="preserve">in olisi lisäksi tehtävä edellisessä luvussa mainitut lakimuutosten edellyttämät muutokset sekä </w:t>
      </w:r>
      <w:r w:rsidR="00670DB6">
        <w:t>teknisen tuotantoympäristön vaihdo</w:t>
      </w:r>
      <w:r w:rsidR="002C6137">
        <w:t>n vaatimat työt</w:t>
      </w:r>
      <w:r w:rsidRPr="00FA14EE">
        <w:t>.</w:t>
      </w:r>
      <w:r>
        <w:t xml:space="preserve"> </w:t>
      </w:r>
    </w:p>
    <w:p w14:paraId="5F35E30C" w14:textId="0E5030E6" w:rsidR="00B35665" w:rsidRDefault="00B35665" w:rsidP="007B0D3E">
      <w:pPr>
        <w:ind w:left="0"/>
        <w:rPr>
          <w:highlight w:val="yellow"/>
        </w:rPr>
      </w:pPr>
    </w:p>
    <w:p w14:paraId="02AF0FF2" w14:textId="003B92D0" w:rsidR="006120A5" w:rsidRPr="006120A5" w:rsidRDefault="006120A5" w:rsidP="00071A65">
      <w:r>
        <w:t>Lomitusnetti</w:t>
      </w:r>
      <w:r w:rsidRPr="006120A5">
        <w:t xml:space="preserve"> on laajahko "paikalleen kasvanut" järjestelmä, jonka </w:t>
      </w:r>
      <w:r>
        <w:t>omaksuminen</w:t>
      </w:r>
      <w:r w:rsidRPr="006120A5">
        <w:t xml:space="preserve"> sillä tasolla</w:t>
      </w:r>
      <w:r>
        <w:t>,</w:t>
      </w:r>
      <w:r w:rsidRPr="006120A5">
        <w:t xml:space="preserve"> että </w:t>
      </w:r>
      <w:r>
        <w:t>järjestelmään</w:t>
      </w:r>
      <w:r w:rsidRPr="006120A5">
        <w:t xml:space="preserve"> pystyy tekemään merkittäviä muutoksia, on haastavaa. Tekijöiden löytäminen kehittämään ja ylläpitämään vanhaa järjestelmää voi olla jossain määrin hankalaa tai työ voi olla kallista.</w:t>
      </w:r>
    </w:p>
    <w:p w14:paraId="124FE66B" w14:textId="07865D88" w:rsidR="00071A65" w:rsidRPr="00FA14EE" w:rsidRDefault="00071A65" w:rsidP="009B7F88">
      <w:pPr>
        <w:ind w:left="0"/>
      </w:pPr>
    </w:p>
    <w:p w14:paraId="6C2096A1" w14:textId="28EEDEBD" w:rsidR="009841F7" w:rsidRPr="009B7F88" w:rsidRDefault="00FA14EE" w:rsidP="009B7F88">
      <w:r w:rsidRPr="009B7F88">
        <w:t>Maakuntakyselyn perusteella moni haluaa luopua Lomitusnet</w:t>
      </w:r>
      <w:r w:rsidR="009B7F88" w:rsidRPr="009B7F88">
        <w:t>i</w:t>
      </w:r>
      <w:r w:rsidR="008C3CBE">
        <w:t xml:space="preserve">stä eikä </w:t>
      </w:r>
      <w:r w:rsidR="009B7F88" w:rsidRPr="009B7F88">
        <w:t xml:space="preserve">Lomitusnetin </w:t>
      </w:r>
      <w:r w:rsidR="00E423C1">
        <w:t>ylläpitotoimittaja</w:t>
      </w:r>
      <w:r w:rsidR="009B7F88" w:rsidRPr="009B7F88">
        <w:t xml:space="preserve"> tai Mela suosittele järjestelm</w:t>
      </w:r>
      <w:r w:rsidR="008C3CBE">
        <w:t>än</w:t>
      </w:r>
      <w:r w:rsidR="009B7F88" w:rsidRPr="009B7F88">
        <w:t xml:space="preserve"> merkittävää kehitystyötä. Muutosten tekeminen on todennäköisesti työlästä ja riskialtista mm. järjestelmän sisältämien dokumentoimattomien tarkistusten ja sisäisten yhteyksien vuoksi</w:t>
      </w:r>
      <w:r w:rsidR="00042FEF">
        <w:t>.</w:t>
      </w:r>
    </w:p>
    <w:p w14:paraId="6A44279D" w14:textId="798EE8D1" w:rsidR="008A1D13" w:rsidRPr="00402254" w:rsidRDefault="008A1D13" w:rsidP="00BF080F">
      <w:pPr>
        <w:pStyle w:val="Otsikko2"/>
      </w:pPr>
      <w:bookmarkStart w:id="53" w:name="_Toc523992259"/>
      <w:r w:rsidRPr="00402254">
        <w:t xml:space="preserve">Uuden </w:t>
      </w:r>
      <w:r w:rsidR="0057664B">
        <w:t>tietojärjestelmän toteutus</w:t>
      </w:r>
      <w:bookmarkEnd w:id="49"/>
      <w:bookmarkEnd w:id="50"/>
      <w:bookmarkEnd w:id="53"/>
    </w:p>
    <w:p w14:paraId="64BFC462" w14:textId="0E1ACF08" w:rsidR="006251D6" w:rsidRDefault="00DA7987" w:rsidP="00AF0975">
      <w:r w:rsidRPr="003349E1">
        <w:t xml:space="preserve">Täysin uuden </w:t>
      </w:r>
      <w:r w:rsidR="00AA5D80">
        <w:t>maatalous</w:t>
      </w:r>
      <w:r w:rsidRPr="003349E1">
        <w:t>lomitukse</w:t>
      </w:r>
      <w:r w:rsidR="00AF0975" w:rsidRPr="003349E1">
        <w:t xml:space="preserve">n </w:t>
      </w:r>
      <w:r w:rsidR="0057664B">
        <w:t>tieto</w:t>
      </w:r>
      <w:r w:rsidR="00AF0975" w:rsidRPr="003349E1">
        <w:t xml:space="preserve">järjestelmän </w:t>
      </w:r>
      <w:r w:rsidR="0057664B">
        <w:t>toteutus</w:t>
      </w:r>
      <w:r w:rsidR="00AF0975" w:rsidRPr="003349E1">
        <w:t xml:space="preserve"> poistaisi Lomitusnetin menneisyyden taakan ja antaisi vapaat kädet järjestelmän toteutusteknologioille ja kehitysmalleille. </w:t>
      </w:r>
    </w:p>
    <w:p w14:paraId="7748CC3C" w14:textId="044416D4" w:rsidR="006251D6" w:rsidRDefault="006251D6" w:rsidP="00AF0975"/>
    <w:p w14:paraId="5CF9D1EB" w14:textId="79828FE1" w:rsidR="00AF0975" w:rsidRPr="003349E1" w:rsidRDefault="00AF0975" w:rsidP="00AF0975">
      <w:r w:rsidRPr="003349E1">
        <w:t xml:space="preserve">Uudesta järjestelmästä voitaisiin suunnitella alusta pitäen helposti muutettava ja laajennettava, jotta sitä voidaan </w:t>
      </w:r>
      <w:r w:rsidR="003F1102">
        <w:t>vaivattomasti</w:t>
      </w:r>
      <w:r w:rsidRPr="003349E1">
        <w:t xml:space="preserve"> muokata </w:t>
      </w:r>
      <w:r w:rsidR="003F1102">
        <w:t>tulevaisuuden tarpeisiin</w:t>
      </w:r>
      <w:r w:rsidRPr="003349E1">
        <w:t>.</w:t>
      </w:r>
      <w:r w:rsidR="006251D6">
        <w:t xml:space="preserve"> Tämä on merkittävä etu verrattuna Lomitusnettiin, jonka muutostyö</w:t>
      </w:r>
      <w:r w:rsidR="00AF4114">
        <w:t xml:space="preserve"> on työlästä ja riskialtista.</w:t>
      </w:r>
    </w:p>
    <w:p w14:paraId="6B192ED5" w14:textId="40269345" w:rsidR="003349E1" w:rsidRPr="003349E1" w:rsidRDefault="003349E1" w:rsidP="00AF0975"/>
    <w:p w14:paraId="22EC9B81" w14:textId="52708F11" w:rsidR="003349E1" w:rsidRPr="003349E1" w:rsidRDefault="003349E1" w:rsidP="003349E1">
      <w:r w:rsidRPr="003349E1">
        <w:t>Uud</w:t>
      </w:r>
      <w:r w:rsidR="0015369A">
        <w:t>en tietojärjestelmän tekninen käyttö</w:t>
      </w:r>
      <w:r w:rsidRPr="003349E1">
        <w:t>ympäristö voidaan rakentaa avoimen lähdekoodin ratkaisujen päälle, jolloin vältetään Lomitusnetin tuotantoympäristön kaltaiset suuret lisenssikulut.</w:t>
      </w:r>
    </w:p>
    <w:p w14:paraId="5EBBB308" w14:textId="77777777" w:rsidR="00CF59C1" w:rsidRPr="003349E1" w:rsidRDefault="00CF59C1" w:rsidP="00C16E33">
      <w:pPr>
        <w:ind w:left="0"/>
      </w:pPr>
    </w:p>
    <w:p w14:paraId="52FFEFBF" w14:textId="0A517613" w:rsidR="003349E1" w:rsidRDefault="00C16E33" w:rsidP="003349E1">
      <w:r w:rsidRPr="003349E1">
        <w:t xml:space="preserve">Koska </w:t>
      </w:r>
      <w:r w:rsidR="003349E1" w:rsidRPr="003349E1">
        <w:t xml:space="preserve">lomituksen toimintaympäristöön kuuluvat ulkoiset ja maakuntien tietojärjestelmät ovat vielä hämärän peitossa, uuden tietojärjestelmän kehityksessä </w:t>
      </w:r>
      <w:r w:rsidR="00A01508">
        <w:t>kannattaisi</w:t>
      </w:r>
      <w:r w:rsidR="003349E1" w:rsidRPr="003349E1">
        <w:t xml:space="preserve"> keskittyä aluksi järjestelmän ydintoimintoihin. Järjestelmäintegraatioihin voidaan siirtyä, kun muiden järjestelmien suunnitelmat ja toteutus ovat </w:t>
      </w:r>
      <w:r w:rsidR="003349E1" w:rsidRPr="003349E1">
        <w:lastRenderedPageBreak/>
        <w:t>riittävän pitkällä.</w:t>
      </w:r>
      <w:r w:rsidR="00F67EFE">
        <w:t xml:space="preserve"> </w:t>
      </w:r>
      <w:r w:rsidR="00AD75D8">
        <w:t xml:space="preserve">Tällaisia järjestelmiä ovat esimerkiksi </w:t>
      </w:r>
      <w:r w:rsidR="00F67EFE" w:rsidRPr="00F67EFE">
        <w:t>maakuntien sähköinen asiointi</w:t>
      </w:r>
      <w:r w:rsidR="00AD75D8">
        <w:t>palvelu</w:t>
      </w:r>
      <w:r w:rsidR="001B7548">
        <w:t xml:space="preserve">, asianhallinta, </w:t>
      </w:r>
      <w:r w:rsidR="00F67EFE" w:rsidRPr="00F67EFE">
        <w:t>a</w:t>
      </w:r>
      <w:r w:rsidR="00AD75D8">
        <w:t>rkistointi</w:t>
      </w:r>
      <w:r w:rsidR="001B7548">
        <w:t>, talous</w:t>
      </w:r>
      <w:r w:rsidR="00B12430">
        <w:t>hallinto, henkilöstöhallinto</w:t>
      </w:r>
      <w:r w:rsidR="00AD75D8">
        <w:t xml:space="preserve"> sekä eläinrekisterit</w:t>
      </w:r>
      <w:r w:rsidR="00F67EFE" w:rsidRPr="00F67EFE">
        <w:t>.</w:t>
      </w:r>
    </w:p>
    <w:p w14:paraId="40E90A6B" w14:textId="7EC7D6AF" w:rsidR="00AF0975" w:rsidRDefault="003349E1" w:rsidP="003349E1">
      <w:r>
        <w:t xml:space="preserve"> </w:t>
      </w:r>
    </w:p>
    <w:p w14:paraId="3487CE94" w14:textId="60BAEAB5" w:rsidR="00AF0975" w:rsidRDefault="00AF0975" w:rsidP="009F3FD6">
      <w:r w:rsidRPr="009B7F88">
        <w:t xml:space="preserve">Maakuntakyselyn perusteella moni </w:t>
      </w:r>
      <w:r>
        <w:t>kannattaa uuden lomitusjärjestelmän kehittämistä.</w:t>
      </w:r>
    </w:p>
    <w:p w14:paraId="74B0A17B" w14:textId="60BAEAB5" w:rsidR="00A01508" w:rsidRDefault="00A01508" w:rsidP="009F3FD6"/>
    <w:p w14:paraId="433463E7" w14:textId="2A005C79" w:rsidR="00A01508" w:rsidRDefault="004C4F18" w:rsidP="009F3FD6">
      <w:r>
        <w:t>Uuden lomitusjärjestelmän kehittämisessä on aluksi</w:t>
      </w:r>
      <w:r w:rsidR="00ED1BBC">
        <w:t xml:space="preserve"> tärkeää tun</w:t>
      </w:r>
      <w:r>
        <w:t xml:space="preserve">nistaa </w:t>
      </w:r>
      <w:r w:rsidR="00ED1BBC">
        <w:t>aivan välttämättömimmät toiminnallisuudet, jotka on oltava maakuntien päätöksenteon käytössä maakuntien aloittaessa toimintansa.</w:t>
      </w:r>
      <w:r w:rsidR="008F03C2">
        <w:t xml:space="preserve"> </w:t>
      </w:r>
      <w:r w:rsidR="008F03C2" w:rsidRPr="008F03C2">
        <w:t>Tämän jälkeen järjestelmään voidaan kehittää muita toiminnallisuuksia sekä integraatioita muihin järjestelmiin (esim. maakuntien sähköinen asiointi, asianhallinta ja arkistointi sekä eläinrekisterit).</w:t>
      </w:r>
    </w:p>
    <w:p w14:paraId="36A9C84F" w14:textId="7A5A8223" w:rsidR="00745793" w:rsidRDefault="00745793" w:rsidP="009F3FD6"/>
    <w:p w14:paraId="2F325B1D" w14:textId="06AB4510" w:rsidR="0002111F" w:rsidRDefault="00745793" w:rsidP="00402254">
      <w:r w:rsidRPr="00745793">
        <w:t xml:space="preserve">Järjestelmä kannattaa </w:t>
      </w:r>
      <w:r w:rsidR="005E4774">
        <w:t xml:space="preserve">suunnitella, </w:t>
      </w:r>
      <w:r w:rsidRPr="00745793">
        <w:t>kehittää ja ottaa käyttöön vaiheittain</w:t>
      </w:r>
      <w:r w:rsidR="00E632CE">
        <w:t xml:space="preserve"> hyödyntäen ketterää ohjelmistokehitystä</w:t>
      </w:r>
      <w:r w:rsidRPr="00745793">
        <w:t xml:space="preserve">: toiminnallisuus </w:t>
      </w:r>
      <w:r w:rsidR="005E4774">
        <w:t>paranee</w:t>
      </w:r>
      <w:r w:rsidRPr="00745793">
        <w:t xml:space="preserve"> ja monipuolistuu ajan myötä.</w:t>
      </w:r>
    </w:p>
    <w:p w14:paraId="4BFA635B" w14:textId="73DCC8CA" w:rsidR="005E2FD8" w:rsidRDefault="00BF080F" w:rsidP="00BF080F">
      <w:pPr>
        <w:pStyle w:val="Otsikko2"/>
      </w:pPr>
      <w:bookmarkStart w:id="54" w:name="_Toc517686950"/>
      <w:bookmarkStart w:id="55" w:name="_Toc517687092"/>
      <w:bookmarkStart w:id="56" w:name="_Toc523992260"/>
      <w:r>
        <w:t>Maakuntien asianhallintajärjestelmän käyttäminen</w:t>
      </w:r>
      <w:bookmarkEnd w:id="54"/>
      <w:bookmarkEnd w:id="55"/>
      <w:bookmarkEnd w:id="56"/>
    </w:p>
    <w:p w14:paraId="69A60F65" w14:textId="2F8DD6BE" w:rsidR="00C22700" w:rsidRDefault="003201E0" w:rsidP="008A1D13">
      <w:r>
        <w:t>Työryhmän selvityksen perusteella kävi ilmi, että l</w:t>
      </w:r>
      <w:r w:rsidR="00751596">
        <w:t xml:space="preserve">omitusasioita ei voida </w:t>
      </w:r>
      <w:r w:rsidR="00C81142">
        <w:t>käsitellä</w:t>
      </w:r>
      <w:r w:rsidR="00751596">
        <w:t xml:space="preserve"> </w:t>
      </w:r>
      <w:r w:rsidR="00053A34">
        <w:t xml:space="preserve">pelkällä </w:t>
      </w:r>
      <w:r w:rsidR="00751596">
        <w:t xml:space="preserve">yleisellä asianhallintajärjestelmällä, vaan rinnalle tarvitaan erillisjärjestelmä </w:t>
      </w:r>
      <w:r w:rsidR="00053A34">
        <w:t>(</w:t>
      </w:r>
      <w:r w:rsidR="00053A34" w:rsidRPr="00053A34">
        <w:rPr>
          <w:i/>
        </w:rPr>
        <w:t>lomitusjärjestelmä</w:t>
      </w:r>
      <w:r w:rsidR="001716B0">
        <w:t xml:space="preserve">). </w:t>
      </w:r>
      <w:r w:rsidR="004F4A1A">
        <w:t xml:space="preserve">Asianhallintajärjestelmä ei </w:t>
      </w:r>
      <w:r w:rsidR="00492A9A">
        <w:t>yksinään</w:t>
      </w:r>
      <w:r w:rsidR="00B07798">
        <w:t xml:space="preserve"> tarjo</w:t>
      </w:r>
      <w:r w:rsidR="004F4A1A">
        <w:t>a kaikkia lomituksen edellyttämiä toiminnallisuuksia</w:t>
      </w:r>
      <w:r w:rsidR="0015726F">
        <w:t>,</w:t>
      </w:r>
      <w:r w:rsidR="00492A9A">
        <w:t xml:space="preserve"> eikä </w:t>
      </w:r>
      <w:r w:rsidR="0015726F">
        <w:t xml:space="preserve">se </w:t>
      </w:r>
      <w:r w:rsidR="00492A9A">
        <w:t xml:space="preserve">mahdollista kaikkien tarvittavien tietojen tallentamista </w:t>
      </w:r>
      <w:r w:rsidR="00001B79">
        <w:t>rakenteellisessa ja hel</w:t>
      </w:r>
      <w:r w:rsidR="00F46309">
        <w:t xml:space="preserve">posti hyödynnettävässä muodossa, mikä on edellytys </w:t>
      </w:r>
      <w:r w:rsidR="0015726F">
        <w:t>tietojen hyödyntämiseksi raportoinnissa, tilastoinnissa ja lomi</w:t>
      </w:r>
      <w:r w:rsidR="00B67E82">
        <w:t>tuspalvelujen tarjoajan järjestelmissä</w:t>
      </w:r>
      <w:r w:rsidR="0015726F">
        <w:t>.</w:t>
      </w:r>
    </w:p>
    <w:p w14:paraId="43E0EAE5" w14:textId="26A01A4D" w:rsidR="00001B79" w:rsidRDefault="00001B79" w:rsidP="008A1D13"/>
    <w:p w14:paraId="4BABA3A8" w14:textId="18D08CCD" w:rsidR="00871D1C" w:rsidRDefault="001963B2" w:rsidP="00AB33F4">
      <w:r>
        <w:t>Maakun</w:t>
      </w:r>
      <w:r w:rsidR="00D0248F">
        <w:t>tien ICT-p</w:t>
      </w:r>
      <w:r w:rsidR="004C064D">
        <w:t>alvelukeskus Vimana järjestää maakunnille</w:t>
      </w:r>
      <w:r>
        <w:t xml:space="preserve"> </w:t>
      </w:r>
      <w:r w:rsidR="00D0248F">
        <w:t xml:space="preserve">yhteiset </w:t>
      </w:r>
      <w:r>
        <w:t xml:space="preserve">järjestelmät </w:t>
      </w:r>
      <w:r w:rsidR="00EA15B3">
        <w:t xml:space="preserve">muun muassa </w:t>
      </w:r>
      <w:r>
        <w:t xml:space="preserve">sähköiseen asiointiin, </w:t>
      </w:r>
      <w:r w:rsidR="00C93B90">
        <w:t>asioiden hallintaan ja arkistointiin</w:t>
      </w:r>
      <w:r w:rsidR="004C064D">
        <w:t xml:space="preserve">. </w:t>
      </w:r>
      <w:r w:rsidR="004776F7">
        <w:t>Näitä järjestelmiä hyödyntämällä esimerkiksi</w:t>
      </w:r>
      <w:r w:rsidR="00871D1C">
        <w:t xml:space="preserve"> lomit</w:t>
      </w:r>
      <w:r w:rsidR="00707013">
        <w:t xml:space="preserve">ukseen liittyvät hakemukset ja päätökset </w:t>
      </w:r>
      <w:r w:rsidR="00AB33F4">
        <w:t>voitaisiin</w:t>
      </w:r>
      <w:r w:rsidR="00707013">
        <w:t xml:space="preserve"> viedä</w:t>
      </w:r>
      <w:r w:rsidR="00C00FDA">
        <w:t xml:space="preserve"> lomitusjärjestelmästä</w:t>
      </w:r>
      <w:r w:rsidR="00707013">
        <w:t xml:space="preserve"> asianhallintajärjestelmään ja sitä kautta maakunnan pitkäaikaisarkistoon.</w:t>
      </w:r>
      <w:r w:rsidR="00587821">
        <w:t xml:space="preserve"> Lisäksi </w:t>
      </w:r>
      <w:r w:rsidR="002530CF">
        <w:t xml:space="preserve">maakuntien tuleva </w:t>
      </w:r>
      <w:r w:rsidR="00587821">
        <w:t>sähköinen asiointipalvelu</w:t>
      </w:r>
      <w:r w:rsidR="004361D5">
        <w:t xml:space="preserve"> voi</w:t>
      </w:r>
      <w:r w:rsidR="00AB33F4">
        <w:t>si</w:t>
      </w:r>
      <w:r w:rsidR="004361D5">
        <w:t xml:space="preserve"> tarjota asiointikanavan myös lomitusasioille, jolloin lomitusjärjeste</w:t>
      </w:r>
      <w:r w:rsidR="002530CF">
        <w:t>lmällä ei tarvitsisi olla omaa sähköistä asiointipalvelua.</w:t>
      </w:r>
    </w:p>
    <w:p w14:paraId="27AE1644" w14:textId="5C9900AC" w:rsidR="00EA15B3" w:rsidRDefault="00EA15B3" w:rsidP="00AB33F4"/>
    <w:p w14:paraId="147A92FC" w14:textId="321F28FE" w:rsidR="00F9311D" w:rsidRDefault="00745ADA" w:rsidP="000123D0">
      <w:r>
        <w:lastRenderedPageBreak/>
        <w:t xml:space="preserve">Maakuntien yhteisten tietojärjestelmien </w:t>
      </w:r>
      <w:r w:rsidR="004B4C11">
        <w:t xml:space="preserve">ominaisuudet ja aikataulu ovat vielä epäselviä, </w:t>
      </w:r>
      <w:r w:rsidR="00E20596">
        <w:t xml:space="preserve">mikä </w:t>
      </w:r>
      <w:r w:rsidR="009A3664">
        <w:t>tekee</w:t>
      </w:r>
      <w:r w:rsidR="00E20596">
        <w:t xml:space="preserve"> </w:t>
      </w:r>
      <w:r w:rsidR="001A76BC">
        <w:t xml:space="preserve">järjestelmäintegraatioiden suunnittelun </w:t>
      </w:r>
      <w:r w:rsidR="00655D9B">
        <w:t xml:space="preserve">niihin </w:t>
      </w:r>
      <w:r w:rsidR="001A76BC">
        <w:t>tässä vaiheessa mahdottomaksi.</w:t>
      </w:r>
      <w:r w:rsidR="006C767A">
        <w:t xml:space="preserve"> Lomitusjärjestelmän ja asianhallintajärjestelmän integ</w:t>
      </w:r>
      <w:r w:rsidR="004A2F3F">
        <w:t>raatio ei myöskään ole tä</w:t>
      </w:r>
      <w:r w:rsidR="00655D9B">
        <w:t xml:space="preserve">rkeysjärjestyksessä </w:t>
      </w:r>
      <w:r w:rsidR="001F12BD">
        <w:t xml:space="preserve">ensimmäisten </w:t>
      </w:r>
      <w:r w:rsidR="00CE491D">
        <w:t xml:space="preserve">kehitettävien </w:t>
      </w:r>
      <w:r w:rsidR="001F12BD">
        <w:t>asioiden joukossa, joten siihen kannattaa palat</w:t>
      </w:r>
      <w:r w:rsidR="00ED710E">
        <w:t>a, kun tärkei</w:t>
      </w:r>
      <w:r w:rsidR="0021638C">
        <w:t xml:space="preserve">mmät </w:t>
      </w:r>
      <w:r w:rsidR="000D3DD4">
        <w:t xml:space="preserve">lomitusjärjestelmän </w:t>
      </w:r>
      <w:r w:rsidR="0021638C">
        <w:t xml:space="preserve">toiminnallisuudet on kehitetty ja </w:t>
      </w:r>
      <w:r w:rsidR="00BD275F">
        <w:t>asianhallintajärjestelmän suunnitelmat,</w:t>
      </w:r>
      <w:r w:rsidR="001F12BD">
        <w:t xml:space="preserve"> toteutus</w:t>
      </w:r>
      <w:r w:rsidR="00BD275F">
        <w:t xml:space="preserve"> ja käyttöönotto</w:t>
      </w:r>
      <w:r w:rsidR="001F12BD">
        <w:t xml:space="preserve"> ovat riittävän pitkällä.</w:t>
      </w:r>
      <w:r w:rsidR="001F12BD" w:rsidRPr="008A1D13">
        <w:t xml:space="preserve"> </w:t>
      </w:r>
    </w:p>
    <w:p w14:paraId="4A51EA6C" w14:textId="439B0BF9" w:rsidR="00935EA6" w:rsidRDefault="00935EA6" w:rsidP="000123D0"/>
    <w:p w14:paraId="2E272806" w14:textId="03305DCE" w:rsidR="00935EA6" w:rsidRDefault="00935EA6" w:rsidP="000123D0">
      <w:r>
        <w:t>Työryhmä suo</w:t>
      </w:r>
      <w:r w:rsidR="00EF0E17">
        <w:t xml:space="preserve">sittelee </w:t>
      </w:r>
      <w:r w:rsidR="003F53AB">
        <w:t xml:space="preserve">ensivaiheessa </w:t>
      </w:r>
      <w:r w:rsidR="00EF0E17">
        <w:t>maaku</w:t>
      </w:r>
      <w:r w:rsidR="003F53AB">
        <w:t xml:space="preserve">ntien asianhallintajärjestelmän </w:t>
      </w:r>
      <w:r w:rsidR="00EF0E17">
        <w:t>hyödyntämistä</w:t>
      </w:r>
      <w:r w:rsidR="003F53AB">
        <w:t xml:space="preserve"> lomitusasioiden käsittelyssä</w:t>
      </w:r>
      <w:r w:rsidR="007B4D95">
        <w:t>. Asianhallintajärjestelmällä ei pystytä yksinään</w:t>
      </w:r>
      <w:r w:rsidR="008D1EF8">
        <w:t xml:space="preserve"> hoita</w:t>
      </w:r>
      <w:r w:rsidR="00D17CEE">
        <w:t>maan lomituksen päätöksentekoa</w:t>
      </w:r>
      <w:r w:rsidR="003E05D3">
        <w:t xml:space="preserve">, </w:t>
      </w:r>
      <w:r w:rsidR="008D1EF8">
        <w:t xml:space="preserve">mutta </w:t>
      </w:r>
      <w:r w:rsidR="003E05D3">
        <w:t>lomitus</w:t>
      </w:r>
      <w:r w:rsidR="008D1EF8">
        <w:t>asioiden vienti</w:t>
      </w:r>
      <w:r w:rsidR="00D17CEE">
        <w:t xml:space="preserve"> erillisestä lomitusjärjestelmästä</w:t>
      </w:r>
      <w:r w:rsidR="008D1EF8">
        <w:t xml:space="preserve"> </w:t>
      </w:r>
      <w:r w:rsidR="003E05D3">
        <w:t>asianhallintajärjestelmään</w:t>
      </w:r>
      <w:r w:rsidR="00F316A8">
        <w:t xml:space="preserve"> </w:t>
      </w:r>
      <w:r w:rsidR="004203E2">
        <w:t>kokoaa lomitusasiat samaan paikkaan muiden maakunniss</w:t>
      </w:r>
      <w:r w:rsidR="00F316A8">
        <w:t>a käsiteltävien asioiden kanssa, mikä on suositeltavaa.</w:t>
      </w:r>
    </w:p>
    <w:p w14:paraId="76AA1110" w14:textId="6E384E9D" w:rsidR="009F6D77" w:rsidRPr="004249F3" w:rsidRDefault="009F6D77" w:rsidP="009F6D77">
      <w:pPr>
        <w:pStyle w:val="Otsikko2"/>
      </w:pPr>
      <w:bookmarkStart w:id="57" w:name="_Toc523992261"/>
      <w:r w:rsidRPr="004249F3">
        <w:t>Toteutusvaihtoehtojen vertailu</w:t>
      </w:r>
      <w:bookmarkEnd w:id="57"/>
    </w:p>
    <w:p w14:paraId="3D2C3B1D" w14:textId="0E1972AD" w:rsidR="00453FA7" w:rsidRDefault="00453FA7" w:rsidP="009F6D77">
      <w:r>
        <w:t>Lomituksen tietojärjestelmän t</w:t>
      </w:r>
      <w:r w:rsidR="00D267BD">
        <w:t xml:space="preserve">oteutusvaihtoehtojen </w:t>
      </w:r>
      <w:r w:rsidR="00C62430">
        <w:t>työmäärä- ja kustannus</w:t>
      </w:r>
      <w:r>
        <w:t xml:space="preserve">arviot on koottu liitteeseen 1 </w:t>
      </w:r>
      <w:r w:rsidR="00BC3687" w:rsidRPr="00BC3687">
        <w:rPr>
          <w:i/>
        </w:rPr>
        <w:t>Maatalouslomituksen päätöksenteon tietojärjestelmän toteutusvaihtoehtojen työmäärä- ja kustannusarviot</w:t>
      </w:r>
      <w:r w:rsidR="00BC3687">
        <w:t>.</w:t>
      </w:r>
    </w:p>
    <w:p w14:paraId="30C8004B" w14:textId="77777777" w:rsidR="00453FA7" w:rsidRDefault="00453FA7" w:rsidP="009F6D77"/>
    <w:p w14:paraId="7D243587" w14:textId="1F79FFD5" w:rsidR="00B86485" w:rsidRDefault="006848C4" w:rsidP="009F6D77">
      <w:r>
        <w:t xml:space="preserve">Lomitusnetin ohjelmisto- ja käyttöympäristömuutosten </w:t>
      </w:r>
      <w:r w:rsidR="00B86485">
        <w:t xml:space="preserve">työmäärän ja kustannusten määrittämisessä on hyödynnetty Lomitusnetin nykyisten ylläpito- ja käyttöpalvelutoimittajien antamia </w:t>
      </w:r>
      <w:r w:rsidR="009177A7">
        <w:t xml:space="preserve">alustavia </w:t>
      </w:r>
      <w:r w:rsidR="00B86485">
        <w:t>arvioita.</w:t>
      </w:r>
      <w:r w:rsidR="00E47350">
        <w:t xml:space="preserve"> </w:t>
      </w:r>
      <w:r w:rsidR="00B07BC6">
        <w:t xml:space="preserve">Arviot perustuvat Melan </w:t>
      </w:r>
      <w:r w:rsidR="005563D5">
        <w:t>näkemykseen</w:t>
      </w:r>
      <w:r w:rsidR="007F49E3">
        <w:t xml:space="preserve"> muutoksista, jotka </w:t>
      </w:r>
      <w:r w:rsidR="00A60313">
        <w:t>Lomitusnetiin on tehtävä lainmuutoksista johtuen.</w:t>
      </w:r>
      <w:r w:rsidR="00B07BC6">
        <w:t xml:space="preserve"> </w:t>
      </w:r>
      <w:r w:rsidR="00B31BC3">
        <w:t>Toteutettavien</w:t>
      </w:r>
      <w:r w:rsidR="003503FC">
        <w:t xml:space="preserve"> m</w:t>
      </w:r>
      <w:r w:rsidR="009F5122">
        <w:t>uutosten määrä voi vielä muuttua</w:t>
      </w:r>
      <w:r w:rsidR="003503FC">
        <w:t xml:space="preserve"> lainsäädäntötyön edetessä sekä siitä johtuen, että tiukan aikataulun </w:t>
      </w:r>
      <w:r w:rsidR="00F55779">
        <w:t xml:space="preserve">ja kustannusten </w:t>
      </w:r>
      <w:r w:rsidR="00B31BC3">
        <w:t>hallinnan vuoksi</w:t>
      </w:r>
      <w:r w:rsidR="003503FC">
        <w:t xml:space="preserve"> muutosten määrä on tavalla tai toisella minimoitava</w:t>
      </w:r>
    </w:p>
    <w:p w14:paraId="6DB8605A" w14:textId="6E384E9D" w:rsidR="00B86485" w:rsidRDefault="00B86485" w:rsidP="009F6D77"/>
    <w:p w14:paraId="26F94A5C" w14:textId="7F8A7D0A" w:rsidR="009F6D77" w:rsidRDefault="00833E70" w:rsidP="009F6D77">
      <w:r>
        <w:t xml:space="preserve">Uuden </w:t>
      </w:r>
      <w:r w:rsidR="00AA5D80">
        <w:t>maatalous</w:t>
      </w:r>
      <w:r>
        <w:t xml:space="preserve">lomituksen </w:t>
      </w:r>
      <w:r w:rsidR="0057664B">
        <w:t>tietojärjestelmän</w:t>
      </w:r>
      <w:r>
        <w:t xml:space="preserve"> kehitys</w:t>
      </w:r>
      <w:r w:rsidR="009F6D77">
        <w:t>projektin koon ja työn laajuuden määrittämiseksi tietojärjestelmän koko on arvioitu FiSMA 1.1 -</w:t>
      </w:r>
      <w:r w:rsidR="001609DA">
        <w:t>toimintopistelaskenta</w:t>
      </w:r>
      <w:r w:rsidR="009F6D77">
        <w:t>menetelmällä Lomitusnet</w:t>
      </w:r>
      <w:r w:rsidR="00EC3479">
        <w:t>ti</w:t>
      </w:r>
      <w:r w:rsidR="009F6D77">
        <w:t>-tietojärjestelmän tietojen perusteella.</w:t>
      </w:r>
      <w:r w:rsidR="000123D0">
        <w:t xml:space="preserve"> Arvioinnissa on hyödynnetty </w:t>
      </w:r>
      <w:r w:rsidR="00ED6043">
        <w:t>mm.</w:t>
      </w:r>
      <w:r w:rsidR="000123D0" w:rsidRPr="000123D0">
        <w:t xml:space="preserve"> Lomitusnetin käyttötapauksia (työryhmän valitsemat </w:t>
      </w:r>
      <w:r w:rsidR="00707755">
        <w:t>19</w:t>
      </w:r>
      <w:r w:rsidR="000123D0" w:rsidRPr="000123D0">
        <w:t xml:space="preserve"> tärkeintä toi</w:t>
      </w:r>
      <w:r w:rsidR="000123D0">
        <w:t xml:space="preserve">minnallisuutta), näyttökuvia, </w:t>
      </w:r>
      <w:r w:rsidR="000123D0" w:rsidRPr="000123D0">
        <w:t>tietokantakuvausta</w:t>
      </w:r>
      <w:r w:rsidR="000123D0">
        <w:t xml:space="preserve"> ja ohjelmakoodia.</w:t>
      </w:r>
      <w:r w:rsidR="00974869">
        <w:t xml:space="preserve"> A</w:t>
      </w:r>
      <w:r w:rsidR="00473BEA">
        <w:t xml:space="preserve">ivan aluksi toteutettavien </w:t>
      </w:r>
      <w:r w:rsidR="00974869">
        <w:t>toiminnallisuuksien</w:t>
      </w:r>
      <w:r w:rsidR="00473BEA">
        <w:t xml:space="preserve"> </w:t>
      </w:r>
      <w:r w:rsidR="00473BEA">
        <w:lastRenderedPageBreak/>
        <w:t xml:space="preserve">määrä </w:t>
      </w:r>
      <w:r w:rsidR="00DC2F9D">
        <w:t>olisi</w:t>
      </w:r>
      <w:r w:rsidR="00974869">
        <w:t xml:space="preserve"> todennäköisesti vielä tätäkin pienempi</w:t>
      </w:r>
      <w:r w:rsidR="00473BEA">
        <w:t>, jotta järjestelmä</w:t>
      </w:r>
      <w:r w:rsidR="00974869">
        <w:t xml:space="preserve"> olisi toteutettavissa annetussa aikataulussa.</w:t>
      </w:r>
    </w:p>
    <w:p w14:paraId="44A6790C" w14:textId="77777777" w:rsidR="009F6D77" w:rsidRDefault="009F6D77" w:rsidP="009F6D77"/>
    <w:p w14:paraId="417EA218" w14:textId="5D6820CB" w:rsidR="009F6D77" w:rsidRDefault="009F6D77" w:rsidP="009F6D77">
      <w:r>
        <w:t>Tässä vaiheessa Fi</w:t>
      </w:r>
      <w:r w:rsidR="00EC3479">
        <w:t>SMA</w:t>
      </w:r>
      <w:r>
        <w:t>-menetelmää on sovellettu ns. pikalaskurin avulla, koska tarkempia tietojärjestelmän määrittelyjä ei vielä ole tehty</w:t>
      </w:r>
      <w:r w:rsidR="00D176D6">
        <w:t xml:space="preserve">. Kyseessä on suuntaa </w:t>
      </w:r>
      <w:r>
        <w:t>antava arvio tietojärjestelmän koosta, joka tarkentuu, kun tietojärjestelmän kuvaukset valmistuvat.</w:t>
      </w:r>
    </w:p>
    <w:p w14:paraId="0959CA98" w14:textId="4B441195" w:rsidR="009F6D77" w:rsidRDefault="009F6D77" w:rsidP="00C927C7">
      <w:pPr>
        <w:ind w:left="0"/>
      </w:pPr>
    </w:p>
    <w:p w14:paraId="3606F85B" w14:textId="12031469" w:rsidR="00AF25A0" w:rsidRPr="00AF25A0" w:rsidRDefault="00454579" w:rsidP="004C480E">
      <w:r>
        <w:t xml:space="preserve">Ks. tarkempi </w:t>
      </w:r>
      <w:r w:rsidR="004C480E">
        <w:t xml:space="preserve">toteutusvaihtoehtojen </w:t>
      </w:r>
      <w:r>
        <w:t>vertailu liitteessä 1</w:t>
      </w:r>
      <w:r w:rsidR="009F6D77">
        <w:t xml:space="preserve"> </w:t>
      </w:r>
      <w:r w:rsidR="008B0CE2" w:rsidRPr="008B0CE2">
        <w:rPr>
          <w:i/>
        </w:rPr>
        <w:t>Maatalouslomituksen päätöksenteon tietojärjestelmän toteutusvaihtoehtojen työmäärä- ja kustannusarviot</w:t>
      </w:r>
      <w:r w:rsidR="004C480E" w:rsidRPr="004C480E">
        <w:t>.</w:t>
      </w:r>
    </w:p>
    <w:p w14:paraId="52C2BD95" w14:textId="0414EE43" w:rsidR="00004F25" w:rsidRPr="00A86066" w:rsidRDefault="00004F25" w:rsidP="00004F25">
      <w:pPr>
        <w:pStyle w:val="STMleipteksti"/>
        <w:ind w:left="0"/>
      </w:pPr>
    </w:p>
    <w:p w14:paraId="13EFD8FE" w14:textId="77777777" w:rsidR="00004F25" w:rsidRPr="00A86066" w:rsidRDefault="00004F25" w:rsidP="00004F25">
      <w:pPr>
        <w:pStyle w:val="STMleipteksti"/>
      </w:pPr>
    </w:p>
    <w:p w14:paraId="31E74A4E" w14:textId="77777777" w:rsidR="00004F25" w:rsidRPr="00A565F6" w:rsidRDefault="00004F25" w:rsidP="00A86066">
      <w:pPr>
        <w:ind w:left="0"/>
      </w:pPr>
    </w:p>
    <w:p w14:paraId="111A5F84" w14:textId="02E20C97" w:rsidR="00004F25" w:rsidRDefault="00004F25" w:rsidP="00D70F67">
      <w:pPr>
        <w:pStyle w:val="Otsikko1"/>
      </w:pPr>
      <w:bookmarkStart w:id="58" w:name="_Toc517686951"/>
      <w:bookmarkStart w:id="59" w:name="_Toc517687093"/>
      <w:bookmarkStart w:id="60" w:name="_Toc523992262"/>
      <w:r>
        <w:lastRenderedPageBreak/>
        <w:t>Riskit</w:t>
      </w:r>
      <w:bookmarkEnd w:id="58"/>
      <w:bookmarkEnd w:id="59"/>
      <w:r w:rsidR="00730372">
        <w:t xml:space="preserve"> matalouslomitustoiminnalle</w:t>
      </w:r>
      <w:bookmarkEnd w:id="60"/>
    </w:p>
    <w:p w14:paraId="42557B96" w14:textId="6472FE4F" w:rsidR="00D62D66" w:rsidRDefault="00D62D66" w:rsidP="00D62D66">
      <w:pPr>
        <w:ind w:left="0"/>
      </w:pPr>
    </w:p>
    <w:tbl>
      <w:tblPr>
        <w:tblStyle w:val="Luettelotaulukko4-korostus1"/>
        <w:tblW w:w="7830" w:type="dxa"/>
        <w:tblInd w:w="675" w:type="dxa"/>
        <w:tblLook w:val="0420" w:firstRow="1" w:lastRow="0" w:firstColumn="0" w:lastColumn="0" w:noHBand="0" w:noVBand="1"/>
      </w:tblPr>
      <w:tblGrid>
        <w:gridCol w:w="2694"/>
        <w:gridCol w:w="5136"/>
      </w:tblGrid>
      <w:tr w:rsidR="0012623B" w:rsidRPr="00251DCC" w14:paraId="3998DC5F" w14:textId="77777777" w:rsidTr="1EF36999">
        <w:trPr>
          <w:cnfStyle w:val="100000000000" w:firstRow="1" w:lastRow="0" w:firstColumn="0" w:lastColumn="0" w:oddVBand="0" w:evenVBand="0" w:oddHBand="0" w:evenHBand="0" w:firstRowFirstColumn="0" w:firstRowLastColumn="0" w:lastRowFirstColumn="0" w:lastRowLastColumn="0"/>
          <w:trHeight w:val="406"/>
        </w:trPr>
        <w:tc>
          <w:tcPr>
            <w:tcW w:w="2694" w:type="dxa"/>
          </w:tcPr>
          <w:p w14:paraId="669534F0" w14:textId="77777777" w:rsidR="0012623B" w:rsidRPr="00CA7017" w:rsidRDefault="0012623B" w:rsidP="00D50A3C">
            <w:pPr>
              <w:tabs>
                <w:tab w:val="clear" w:pos="1559"/>
                <w:tab w:val="clear" w:pos="2126"/>
              </w:tabs>
              <w:spacing w:line="240" w:lineRule="auto"/>
              <w:ind w:left="0"/>
              <w:rPr>
                <w:rFonts w:cs="Times New Roman"/>
                <w:sz w:val="16"/>
                <w:szCs w:val="16"/>
              </w:rPr>
            </w:pPr>
            <w:r w:rsidRPr="00CA7017">
              <w:rPr>
                <w:rFonts w:cs="Times New Roman"/>
                <w:sz w:val="16"/>
                <w:szCs w:val="16"/>
              </w:rPr>
              <w:t>Nimi</w:t>
            </w:r>
          </w:p>
        </w:tc>
        <w:tc>
          <w:tcPr>
            <w:tcW w:w="5136" w:type="dxa"/>
          </w:tcPr>
          <w:p w14:paraId="051CB6AE" w14:textId="77777777" w:rsidR="0012623B" w:rsidRPr="00CA7017" w:rsidRDefault="0012623B" w:rsidP="00D50A3C">
            <w:pPr>
              <w:tabs>
                <w:tab w:val="clear" w:pos="1559"/>
                <w:tab w:val="clear" w:pos="2126"/>
              </w:tabs>
              <w:spacing w:line="240" w:lineRule="auto"/>
              <w:ind w:left="0"/>
              <w:rPr>
                <w:rFonts w:cs="Times New Roman"/>
                <w:sz w:val="16"/>
                <w:szCs w:val="16"/>
              </w:rPr>
            </w:pPr>
            <w:r w:rsidRPr="00CA7017">
              <w:rPr>
                <w:rFonts w:cs="Times New Roman"/>
                <w:sz w:val="16"/>
                <w:szCs w:val="16"/>
              </w:rPr>
              <w:t>Kuvaus</w:t>
            </w:r>
          </w:p>
        </w:tc>
      </w:tr>
      <w:tr w:rsidR="000D1BC6" w:rsidRPr="00251DCC" w14:paraId="1FFF3F6A" w14:textId="77777777" w:rsidTr="1EF36999">
        <w:trPr>
          <w:cnfStyle w:val="000000100000" w:firstRow="0" w:lastRow="0" w:firstColumn="0" w:lastColumn="0" w:oddVBand="0" w:evenVBand="0" w:oddHBand="1" w:evenHBand="0" w:firstRowFirstColumn="0" w:firstRowLastColumn="0" w:lastRowFirstColumn="0" w:lastRowLastColumn="0"/>
          <w:trHeight w:val="838"/>
        </w:trPr>
        <w:tc>
          <w:tcPr>
            <w:tcW w:w="2694" w:type="dxa"/>
          </w:tcPr>
          <w:p w14:paraId="639F7BB4" w14:textId="27BD6542" w:rsidR="000D1BC6" w:rsidRPr="00F8015D" w:rsidRDefault="00A313E5" w:rsidP="0094585A">
            <w:pPr>
              <w:pStyle w:val="Luettelokappale"/>
              <w:numPr>
                <w:ilvl w:val="0"/>
                <w:numId w:val="8"/>
              </w:numPr>
              <w:tabs>
                <w:tab w:val="clear" w:pos="1559"/>
                <w:tab w:val="clear" w:pos="2126"/>
              </w:tabs>
              <w:spacing w:line="240" w:lineRule="auto"/>
              <w:rPr>
                <w:rFonts w:cs="Times New Roman"/>
                <w:b/>
                <w:color w:val="000000"/>
                <w:sz w:val="16"/>
                <w:szCs w:val="16"/>
              </w:rPr>
            </w:pPr>
            <w:r w:rsidRPr="00A313E5">
              <w:rPr>
                <w:rFonts w:cs="Times New Roman"/>
                <w:b/>
                <w:color w:val="000000"/>
                <w:sz w:val="16"/>
                <w:szCs w:val="16"/>
              </w:rPr>
              <w:t>Manuaalisen työn määrä lisääntyy, jos siirtymävaiheen tietojärjestelmä ei toimi</w:t>
            </w:r>
          </w:p>
        </w:tc>
        <w:tc>
          <w:tcPr>
            <w:tcW w:w="5136" w:type="dxa"/>
          </w:tcPr>
          <w:p w14:paraId="0882C6B2" w14:textId="43A55F19" w:rsidR="000D1BC6" w:rsidRDefault="000D1BC6" w:rsidP="000D1BC6">
            <w:pPr>
              <w:tabs>
                <w:tab w:val="clear" w:pos="1559"/>
                <w:tab w:val="clear" w:pos="2126"/>
              </w:tabs>
              <w:spacing w:line="240" w:lineRule="auto"/>
              <w:ind w:left="0"/>
              <w:rPr>
                <w:rFonts w:cs="Times New Roman"/>
                <w:color w:val="000000"/>
                <w:sz w:val="16"/>
                <w:szCs w:val="16"/>
              </w:rPr>
            </w:pPr>
            <w:r w:rsidRPr="00251DCC">
              <w:rPr>
                <w:rFonts w:cs="Times New Roman"/>
                <w:color w:val="000000"/>
                <w:sz w:val="16"/>
                <w:szCs w:val="16"/>
              </w:rPr>
              <w:t xml:space="preserve">On todennäköistä, että manuaalisen työn määrä lisääntyy ainakin maakuntien alkutaipaleella, jos maakuntien käytössä ei ole </w:t>
            </w:r>
            <w:r w:rsidR="00D54FD4">
              <w:rPr>
                <w:rFonts w:cs="Times New Roman"/>
                <w:color w:val="000000"/>
                <w:sz w:val="16"/>
                <w:szCs w:val="16"/>
              </w:rPr>
              <w:t xml:space="preserve">lomituksen </w:t>
            </w:r>
            <w:r w:rsidR="00E14EE8">
              <w:rPr>
                <w:rFonts w:cs="Times New Roman"/>
                <w:color w:val="000000"/>
                <w:sz w:val="16"/>
                <w:szCs w:val="16"/>
              </w:rPr>
              <w:t>päätöksentekoa</w:t>
            </w:r>
            <w:r w:rsidR="00BE493A">
              <w:rPr>
                <w:rFonts w:cs="Times New Roman"/>
                <w:color w:val="000000"/>
                <w:sz w:val="16"/>
                <w:szCs w:val="16"/>
              </w:rPr>
              <w:t xml:space="preserve"> tai </w:t>
            </w:r>
            <w:r w:rsidR="002E0337">
              <w:rPr>
                <w:rFonts w:cs="Times New Roman"/>
                <w:color w:val="000000"/>
                <w:sz w:val="16"/>
                <w:szCs w:val="16"/>
              </w:rPr>
              <w:t xml:space="preserve">lomituspalvelujen </w:t>
            </w:r>
            <w:r w:rsidR="00BE493A">
              <w:rPr>
                <w:rFonts w:cs="Times New Roman"/>
                <w:color w:val="000000"/>
                <w:sz w:val="16"/>
                <w:szCs w:val="16"/>
              </w:rPr>
              <w:t>tarjoamista</w:t>
            </w:r>
            <w:r w:rsidR="002E0337">
              <w:rPr>
                <w:rFonts w:cs="Times New Roman"/>
                <w:color w:val="000000"/>
                <w:sz w:val="16"/>
                <w:szCs w:val="16"/>
              </w:rPr>
              <w:t xml:space="preserve"> tukevia</w:t>
            </w:r>
            <w:r w:rsidRPr="00251DCC">
              <w:rPr>
                <w:rFonts w:cs="Times New Roman"/>
                <w:color w:val="000000"/>
                <w:sz w:val="16"/>
                <w:szCs w:val="16"/>
              </w:rPr>
              <w:t xml:space="preserve"> tietojärjestelmiä. Huomioitava hetkellinen ja pysyvä vaikutus.</w:t>
            </w:r>
          </w:p>
          <w:p w14:paraId="785996E8" w14:textId="526BB16F" w:rsidR="00BE493A" w:rsidRPr="00251DCC" w:rsidRDefault="00BE493A" w:rsidP="000D1BC6">
            <w:pPr>
              <w:tabs>
                <w:tab w:val="clear" w:pos="1559"/>
                <w:tab w:val="clear" w:pos="2126"/>
              </w:tabs>
              <w:spacing w:line="240" w:lineRule="auto"/>
              <w:ind w:left="0"/>
              <w:rPr>
                <w:rFonts w:cs="Times New Roman"/>
                <w:color w:val="000000"/>
                <w:sz w:val="16"/>
                <w:szCs w:val="16"/>
              </w:rPr>
            </w:pPr>
          </w:p>
        </w:tc>
      </w:tr>
      <w:tr w:rsidR="00A313E5" w:rsidRPr="00251DCC" w14:paraId="0B47BBE9" w14:textId="77777777" w:rsidTr="1EF36999">
        <w:trPr>
          <w:trHeight w:val="838"/>
        </w:trPr>
        <w:tc>
          <w:tcPr>
            <w:tcW w:w="2694" w:type="dxa"/>
          </w:tcPr>
          <w:p w14:paraId="04C6F10D" w14:textId="2A58CA22" w:rsidR="00A313E5" w:rsidRPr="00F8015D" w:rsidRDefault="00A313E5" w:rsidP="0094585A">
            <w:pPr>
              <w:pStyle w:val="Luettelokappale"/>
              <w:numPr>
                <w:ilvl w:val="0"/>
                <w:numId w:val="8"/>
              </w:numPr>
              <w:tabs>
                <w:tab w:val="clear" w:pos="1559"/>
                <w:tab w:val="clear" w:pos="2126"/>
              </w:tabs>
              <w:spacing w:line="240" w:lineRule="auto"/>
              <w:rPr>
                <w:rFonts w:cs="Times New Roman"/>
                <w:b/>
                <w:color w:val="000000"/>
                <w:sz w:val="16"/>
                <w:szCs w:val="16"/>
              </w:rPr>
            </w:pPr>
            <w:r w:rsidRPr="00A313E5">
              <w:rPr>
                <w:rFonts w:cs="Times New Roman"/>
                <w:b/>
                <w:color w:val="000000"/>
                <w:sz w:val="16"/>
                <w:szCs w:val="16"/>
              </w:rPr>
              <w:t>Lomituspalvelujen tarjontaan tulee katkoksia, jos siirtymävaiheen tietojärjestelmä ei toimi</w:t>
            </w:r>
          </w:p>
        </w:tc>
        <w:tc>
          <w:tcPr>
            <w:tcW w:w="5136" w:type="dxa"/>
          </w:tcPr>
          <w:p w14:paraId="330E78AD" w14:textId="77777777" w:rsidR="00A313E5" w:rsidRDefault="007F0CFD" w:rsidP="000D1BC6">
            <w:pPr>
              <w:tabs>
                <w:tab w:val="clear" w:pos="1559"/>
                <w:tab w:val="clear" w:pos="2126"/>
              </w:tabs>
              <w:spacing w:line="240" w:lineRule="auto"/>
              <w:ind w:left="0"/>
              <w:rPr>
                <w:rFonts w:cs="Times New Roman"/>
                <w:color w:val="000000"/>
                <w:sz w:val="16"/>
                <w:szCs w:val="16"/>
              </w:rPr>
            </w:pPr>
            <w:r>
              <w:rPr>
                <w:rFonts w:cs="Times New Roman"/>
                <w:color w:val="000000"/>
                <w:sz w:val="16"/>
                <w:szCs w:val="16"/>
              </w:rPr>
              <w:t xml:space="preserve">Mikäli lomitustoiminnan käytössä ei ole toimivaa </w:t>
            </w:r>
            <w:r w:rsidR="00663839">
              <w:rPr>
                <w:rFonts w:cs="Times New Roman"/>
                <w:color w:val="000000"/>
                <w:sz w:val="16"/>
                <w:szCs w:val="16"/>
              </w:rPr>
              <w:t>tieto</w:t>
            </w:r>
            <w:r>
              <w:rPr>
                <w:rFonts w:cs="Times New Roman"/>
                <w:color w:val="000000"/>
                <w:sz w:val="16"/>
                <w:szCs w:val="16"/>
              </w:rPr>
              <w:t xml:space="preserve">järjestelmää, niin </w:t>
            </w:r>
            <w:r w:rsidR="00A1432D">
              <w:rPr>
                <w:rFonts w:cs="Times New Roman"/>
                <w:color w:val="000000"/>
                <w:sz w:val="16"/>
                <w:szCs w:val="16"/>
              </w:rPr>
              <w:t xml:space="preserve">lomitusasioiden käsittely </w:t>
            </w:r>
            <w:r w:rsidR="00ED31E5">
              <w:rPr>
                <w:rFonts w:cs="Times New Roman"/>
                <w:color w:val="000000"/>
                <w:sz w:val="16"/>
                <w:szCs w:val="16"/>
              </w:rPr>
              <w:t xml:space="preserve">ja päätöksenteko </w:t>
            </w:r>
            <w:r w:rsidR="00A1432D">
              <w:rPr>
                <w:rFonts w:cs="Times New Roman"/>
                <w:color w:val="000000"/>
                <w:sz w:val="16"/>
                <w:szCs w:val="16"/>
              </w:rPr>
              <w:t>viivästyy,</w:t>
            </w:r>
            <w:r w:rsidR="001D4D68">
              <w:rPr>
                <w:rFonts w:cs="Times New Roman"/>
                <w:color w:val="000000"/>
                <w:sz w:val="16"/>
                <w:szCs w:val="16"/>
              </w:rPr>
              <w:t xml:space="preserve"> mikä näkyy asiakkaille palvelukatkoksina.</w:t>
            </w:r>
            <w:r w:rsidR="00A1432D">
              <w:rPr>
                <w:rFonts w:cs="Times New Roman"/>
                <w:color w:val="000000"/>
                <w:sz w:val="16"/>
                <w:szCs w:val="16"/>
              </w:rPr>
              <w:t xml:space="preserve"> </w:t>
            </w:r>
            <w:r w:rsidR="001D4D68">
              <w:rPr>
                <w:rFonts w:cs="Times New Roman"/>
                <w:color w:val="000000"/>
                <w:sz w:val="16"/>
                <w:szCs w:val="16"/>
              </w:rPr>
              <w:t xml:space="preserve">Manuaalisen työn määrän lisääntyessä </w:t>
            </w:r>
            <w:r w:rsidR="00A1432D">
              <w:rPr>
                <w:rFonts w:cs="Times New Roman"/>
                <w:color w:val="000000"/>
                <w:sz w:val="16"/>
                <w:szCs w:val="16"/>
              </w:rPr>
              <w:t xml:space="preserve">virheiden määrä </w:t>
            </w:r>
            <w:r w:rsidR="001D4D68">
              <w:rPr>
                <w:rFonts w:cs="Times New Roman"/>
                <w:color w:val="000000"/>
                <w:sz w:val="16"/>
                <w:szCs w:val="16"/>
              </w:rPr>
              <w:t>todennäköisesti</w:t>
            </w:r>
            <w:r w:rsidR="00A1432D">
              <w:rPr>
                <w:rFonts w:cs="Times New Roman"/>
                <w:color w:val="000000"/>
                <w:sz w:val="16"/>
                <w:szCs w:val="16"/>
              </w:rPr>
              <w:t xml:space="preserve"> kasvaa</w:t>
            </w:r>
            <w:r w:rsidR="001D4D68">
              <w:rPr>
                <w:rFonts w:cs="Times New Roman"/>
                <w:color w:val="000000"/>
                <w:sz w:val="16"/>
                <w:szCs w:val="16"/>
              </w:rPr>
              <w:t>.</w:t>
            </w:r>
          </w:p>
          <w:p w14:paraId="5F1A33F2" w14:textId="74F9ED38" w:rsidR="00BE493A" w:rsidRPr="00251DCC" w:rsidRDefault="00BE493A" w:rsidP="000D1BC6">
            <w:pPr>
              <w:tabs>
                <w:tab w:val="clear" w:pos="1559"/>
                <w:tab w:val="clear" w:pos="2126"/>
              </w:tabs>
              <w:spacing w:line="240" w:lineRule="auto"/>
              <w:ind w:left="0"/>
              <w:rPr>
                <w:rFonts w:cs="Times New Roman"/>
                <w:color w:val="000000"/>
                <w:sz w:val="16"/>
                <w:szCs w:val="16"/>
              </w:rPr>
            </w:pPr>
          </w:p>
        </w:tc>
      </w:tr>
      <w:tr w:rsidR="00A313E5" w:rsidRPr="00251DCC" w14:paraId="70210364" w14:textId="77777777" w:rsidTr="1EF36999">
        <w:trPr>
          <w:cnfStyle w:val="000000100000" w:firstRow="0" w:lastRow="0" w:firstColumn="0" w:lastColumn="0" w:oddVBand="0" w:evenVBand="0" w:oddHBand="1" w:evenHBand="0" w:firstRowFirstColumn="0" w:firstRowLastColumn="0" w:lastRowFirstColumn="0" w:lastRowLastColumn="0"/>
          <w:trHeight w:val="838"/>
        </w:trPr>
        <w:tc>
          <w:tcPr>
            <w:tcW w:w="2694" w:type="dxa"/>
          </w:tcPr>
          <w:p w14:paraId="410483B1" w14:textId="7AF9C07C" w:rsidR="00A313E5" w:rsidRPr="00F8015D" w:rsidRDefault="00253A4D" w:rsidP="0094585A">
            <w:pPr>
              <w:pStyle w:val="Luettelokappale"/>
              <w:numPr>
                <w:ilvl w:val="0"/>
                <w:numId w:val="8"/>
              </w:numPr>
              <w:tabs>
                <w:tab w:val="clear" w:pos="1559"/>
                <w:tab w:val="clear" w:pos="2126"/>
              </w:tabs>
              <w:spacing w:line="240" w:lineRule="auto"/>
              <w:rPr>
                <w:rFonts w:cs="Times New Roman"/>
                <w:b/>
                <w:color w:val="000000"/>
                <w:sz w:val="16"/>
                <w:szCs w:val="16"/>
              </w:rPr>
            </w:pPr>
            <w:r>
              <w:rPr>
                <w:rFonts w:cs="Times New Roman"/>
                <w:b/>
                <w:color w:val="000000"/>
                <w:sz w:val="16"/>
                <w:szCs w:val="16"/>
              </w:rPr>
              <w:t>Maakuntauudistuksen tuomat hallinnon</w:t>
            </w:r>
            <w:r w:rsidR="00163F93">
              <w:rPr>
                <w:rFonts w:cs="Times New Roman"/>
                <w:b/>
                <w:color w:val="000000"/>
                <w:sz w:val="16"/>
                <w:szCs w:val="16"/>
              </w:rPr>
              <w:t xml:space="preserve"> suuret muutokset </w:t>
            </w:r>
            <w:r w:rsidR="005B2895">
              <w:rPr>
                <w:rFonts w:cs="Times New Roman"/>
                <w:b/>
                <w:color w:val="000000"/>
                <w:sz w:val="16"/>
                <w:szCs w:val="16"/>
              </w:rPr>
              <w:t xml:space="preserve">vaarantavat </w:t>
            </w:r>
            <w:r w:rsidR="00E4649D">
              <w:rPr>
                <w:rFonts w:cs="Times New Roman"/>
                <w:b/>
                <w:color w:val="000000"/>
                <w:sz w:val="16"/>
                <w:szCs w:val="16"/>
              </w:rPr>
              <w:t>aikataulut ja lisäävät epäselvyyksiä</w:t>
            </w:r>
          </w:p>
        </w:tc>
        <w:tc>
          <w:tcPr>
            <w:tcW w:w="5136" w:type="dxa"/>
          </w:tcPr>
          <w:p w14:paraId="067E58A6" w14:textId="77777777" w:rsidR="00A313E5" w:rsidRDefault="00E16EA5" w:rsidP="00A313E5">
            <w:pPr>
              <w:tabs>
                <w:tab w:val="clear" w:pos="1559"/>
                <w:tab w:val="clear" w:pos="2126"/>
              </w:tabs>
              <w:spacing w:line="240" w:lineRule="auto"/>
              <w:ind w:left="0"/>
              <w:rPr>
                <w:rFonts w:cs="Times New Roman"/>
                <w:color w:val="000000"/>
                <w:sz w:val="16"/>
                <w:szCs w:val="16"/>
              </w:rPr>
            </w:pPr>
            <w:r>
              <w:rPr>
                <w:rFonts w:cs="Times New Roman"/>
                <w:color w:val="000000"/>
                <w:sz w:val="16"/>
                <w:szCs w:val="16"/>
              </w:rPr>
              <w:t>L</w:t>
            </w:r>
            <w:r w:rsidR="00A313E5" w:rsidRPr="00251DCC">
              <w:rPr>
                <w:rFonts w:cs="Times New Roman"/>
                <w:color w:val="000000"/>
                <w:sz w:val="16"/>
                <w:szCs w:val="16"/>
              </w:rPr>
              <w:t xml:space="preserve">ainsäädännön uudistukseen liittyen kaikki hallinnon tasot ovat muutoksessa yhtä aikaa ja ne vaikuttavat toisiinsa. </w:t>
            </w:r>
            <w:r w:rsidRPr="00251DCC">
              <w:rPr>
                <w:rFonts w:cs="Times New Roman"/>
                <w:color w:val="000000"/>
                <w:sz w:val="16"/>
                <w:szCs w:val="16"/>
              </w:rPr>
              <w:t>Maakuntauudistus tuo mukanaan paljon uutta ja kaikki muutokset eivät ole vielä selviä. Epäselvyyttä mm. vastuissa, rooleissa, aikatauluissa.</w:t>
            </w:r>
          </w:p>
          <w:p w14:paraId="653CFF74" w14:textId="4D385E16" w:rsidR="00BE493A" w:rsidRPr="00251DCC" w:rsidRDefault="00BE493A" w:rsidP="00A313E5">
            <w:pPr>
              <w:tabs>
                <w:tab w:val="clear" w:pos="1559"/>
                <w:tab w:val="clear" w:pos="2126"/>
              </w:tabs>
              <w:spacing w:line="240" w:lineRule="auto"/>
              <w:ind w:left="0"/>
              <w:rPr>
                <w:rFonts w:cs="Times New Roman"/>
                <w:color w:val="000000"/>
                <w:sz w:val="16"/>
                <w:szCs w:val="16"/>
              </w:rPr>
            </w:pPr>
          </w:p>
        </w:tc>
      </w:tr>
      <w:tr w:rsidR="00A313E5" w:rsidRPr="00251DCC" w14:paraId="088DBED9" w14:textId="77777777" w:rsidTr="1EF36999">
        <w:trPr>
          <w:trHeight w:val="838"/>
        </w:trPr>
        <w:tc>
          <w:tcPr>
            <w:tcW w:w="2694" w:type="dxa"/>
          </w:tcPr>
          <w:p w14:paraId="4F00E881" w14:textId="78219583" w:rsidR="00A313E5" w:rsidRPr="00F8015D" w:rsidRDefault="00A313E5" w:rsidP="0094585A">
            <w:pPr>
              <w:pStyle w:val="Luettelokappale"/>
              <w:numPr>
                <w:ilvl w:val="0"/>
                <w:numId w:val="8"/>
              </w:numPr>
              <w:tabs>
                <w:tab w:val="clear" w:pos="1559"/>
                <w:tab w:val="clear" w:pos="2126"/>
              </w:tabs>
              <w:spacing w:line="240" w:lineRule="auto"/>
              <w:rPr>
                <w:rFonts w:cs="Times New Roman"/>
                <w:b/>
                <w:color w:val="000000"/>
                <w:sz w:val="16"/>
                <w:szCs w:val="16"/>
              </w:rPr>
            </w:pPr>
            <w:r w:rsidRPr="00F8015D">
              <w:rPr>
                <w:rFonts w:cs="Times New Roman"/>
                <w:b/>
                <w:color w:val="000000"/>
                <w:sz w:val="16"/>
                <w:szCs w:val="16"/>
              </w:rPr>
              <w:t>Lomituksen lainsäädäntö viivästyy</w:t>
            </w:r>
          </w:p>
        </w:tc>
        <w:tc>
          <w:tcPr>
            <w:tcW w:w="5136" w:type="dxa"/>
          </w:tcPr>
          <w:p w14:paraId="12EE136B" w14:textId="5997E801" w:rsidR="00230A2B" w:rsidRDefault="00F6439B" w:rsidP="00A313E5">
            <w:pPr>
              <w:tabs>
                <w:tab w:val="clear" w:pos="1559"/>
                <w:tab w:val="clear" w:pos="2126"/>
              </w:tabs>
              <w:spacing w:line="240" w:lineRule="auto"/>
              <w:ind w:left="0"/>
              <w:rPr>
                <w:rFonts w:cs="Times New Roman"/>
                <w:color w:val="000000"/>
                <w:sz w:val="16"/>
                <w:szCs w:val="16"/>
              </w:rPr>
            </w:pPr>
            <w:r>
              <w:rPr>
                <w:rFonts w:cs="Times New Roman"/>
                <w:color w:val="000000"/>
                <w:sz w:val="16"/>
                <w:szCs w:val="16"/>
              </w:rPr>
              <w:t xml:space="preserve">Lomituksen lainsäädännön </w:t>
            </w:r>
            <w:r w:rsidR="00BC2056">
              <w:rPr>
                <w:rFonts w:cs="Times New Roman"/>
                <w:color w:val="000000"/>
                <w:sz w:val="16"/>
                <w:szCs w:val="16"/>
              </w:rPr>
              <w:t>valmistelutyö</w:t>
            </w:r>
            <w:r>
              <w:rPr>
                <w:rFonts w:cs="Times New Roman"/>
                <w:color w:val="000000"/>
                <w:sz w:val="16"/>
                <w:szCs w:val="16"/>
              </w:rPr>
              <w:t xml:space="preserve"> on vielä kesken ja </w:t>
            </w:r>
            <w:r w:rsidR="00230A2B" w:rsidRPr="00230A2B">
              <w:rPr>
                <w:rFonts w:cs="Times New Roman"/>
                <w:color w:val="000000"/>
                <w:sz w:val="16"/>
                <w:szCs w:val="16"/>
              </w:rPr>
              <w:t xml:space="preserve">hallituksen esitykset uusista laeista </w:t>
            </w:r>
            <w:r w:rsidR="00B139BF">
              <w:rPr>
                <w:rFonts w:cs="Times New Roman"/>
                <w:color w:val="000000"/>
                <w:sz w:val="16"/>
                <w:szCs w:val="16"/>
              </w:rPr>
              <w:t xml:space="preserve">voivat myöhästyä paljon </w:t>
            </w:r>
            <w:r w:rsidR="00F67355">
              <w:rPr>
                <w:rFonts w:cs="Times New Roman"/>
                <w:color w:val="000000"/>
                <w:sz w:val="16"/>
                <w:szCs w:val="16"/>
              </w:rPr>
              <w:t>suunnitellusta</w:t>
            </w:r>
            <w:r w:rsidR="00230A2B" w:rsidRPr="00230A2B">
              <w:rPr>
                <w:rFonts w:cs="Times New Roman"/>
                <w:color w:val="000000"/>
                <w:sz w:val="16"/>
                <w:szCs w:val="16"/>
              </w:rPr>
              <w:t xml:space="preserve">. </w:t>
            </w:r>
            <w:r w:rsidR="005A10A6">
              <w:rPr>
                <w:rFonts w:cs="Times New Roman"/>
                <w:color w:val="000000"/>
                <w:sz w:val="16"/>
                <w:szCs w:val="16"/>
              </w:rPr>
              <w:t>Sisällölliset muutokset var</w:t>
            </w:r>
            <w:r w:rsidR="00B17875">
              <w:rPr>
                <w:rFonts w:cs="Times New Roman"/>
                <w:color w:val="000000"/>
                <w:sz w:val="16"/>
                <w:szCs w:val="16"/>
              </w:rPr>
              <w:t xml:space="preserve">mistuvat vasta </w:t>
            </w:r>
            <w:r w:rsidR="005A10A6">
              <w:rPr>
                <w:rFonts w:cs="Times New Roman"/>
                <w:color w:val="000000"/>
                <w:sz w:val="16"/>
                <w:szCs w:val="16"/>
              </w:rPr>
              <w:t>eduskunnan hyväksyessä lait</w:t>
            </w:r>
            <w:r w:rsidR="00230A2B" w:rsidRPr="00230A2B">
              <w:rPr>
                <w:rFonts w:cs="Times New Roman"/>
                <w:color w:val="000000"/>
                <w:sz w:val="16"/>
                <w:szCs w:val="16"/>
              </w:rPr>
              <w:t>.</w:t>
            </w:r>
            <w:r w:rsidR="005B4F7F">
              <w:rPr>
                <w:rFonts w:cs="Times New Roman"/>
                <w:color w:val="000000"/>
                <w:sz w:val="16"/>
                <w:szCs w:val="16"/>
              </w:rPr>
              <w:t xml:space="preserve"> Lainsäädännön viivästyminen viivästyttää</w:t>
            </w:r>
            <w:r w:rsidR="005A10A6">
              <w:rPr>
                <w:rFonts w:cs="Times New Roman"/>
                <w:color w:val="000000"/>
                <w:sz w:val="16"/>
                <w:szCs w:val="16"/>
              </w:rPr>
              <w:t xml:space="preserve"> samalla</w:t>
            </w:r>
            <w:r w:rsidR="005B4F7F">
              <w:rPr>
                <w:rFonts w:cs="Times New Roman"/>
                <w:color w:val="000000"/>
                <w:sz w:val="16"/>
                <w:szCs w:val="16"/>
              </w:rPr>
              <w:t xml:space="preserve"> </w:t>
            </w:r>
            <w:r w:rsidR="00D54FD4">
              <w:rPr>
                <w:rFonts w:cs="Times New Roman"/>
                <w:color w:val="000000"/>
                <w:sz w:val="16"/>
                <w:szCs w:val="16"/>
              </w:rPr>
              <w:t>lomitusjärjestelmän kehitystyön aloitusta</w:t>
            </w:r>
            <w:r w:rsidR="005B4F7F">
              <w:rPr>
                <w:rFonts w:cs="Times New Roman"/>
                <w:color w:val="000000"/>
                <w:sz w:val="16"/>
                <w:szCs w:val="16"/>
              </w:rPr>
              <w:t xml:space="preserve"> ja </w:t>
            </w:r>
            <w:r w:rsidR="001B3F30">
              <w:rPr>
                <w:rFonts w:cs="Times New Roman"/>
                <w:color w:val="000000"/>
                <w:sz w:val="16"/>
                <w:szCs w:val="16"/>
              </w:rPr>
              <w:t xml:space="preserve">vaarantaa </w:t>
            </w:r>
            <w:r w:rsidR="00545578">
              <w:rPr>
                <w:rFonts w:cs="Times New Roman"/>
                <w:color w:val="000000"/>
                <w:sz w:val="16"/>
                <w:szCs w:val="16"/>
              </w:rPr>
              <w:t xml:space="preserve">toimivan </w:t>
            </w:r>
            <w:r w:rsidR="001B3F30">
              <w:rPr>
                <w:rFonts w:cs="Times New Roman"/>
                <w:color w:val="000000"/>
                <w:sz w:val="16"/>
                <w:szCs w:val="16"/>
              </w:rPr>
              <w:t>järjestelmän valmistumisen ajoissa.</w:t>
            </w:r>
          </w:p>
          <w:p w14:paraId="70E47C9E" w14:textId="381B85F0" w:rsidR="00BE493A" w:rsidRPr="00251DCC" w:rsidRDefault="00BE493A" w:rsidP="00A313E5">
            <w:pPr>
              <w:tabs>
                <w:tab w:val="clear" w:pos="1559"/>
                <w:tab w:val="clear" w:pos="2126"/>
              </w:tabs>
              <w:spacing w:line="240" w:lineRule="auto"/>
              <w:ind w:left="0"/>
              <w:rPr>
                <w:rFonts w:cs="Times New Roman"/>
                <w:color w:val="000000"/>
                <w:sz w:val="16"/>
                <w:szCs w:val="16"/>
              </w:rPr>
            </w:pPr>
          </w:p>
        </w:tc>
      </w:tr>
      <w:tr w:rsidR="006760C5" w:rsidRPr="00251DCC" w14:paraId="35298B9C" w14:textId="77777777" w:rsidTr="1EF36999">
        <w:trPr>
          <w:cnfStyle w:val="000000100000" w:firstRow="0" w:lastRow="0" w:firstColumn="0" w:lastColumn="0" w:oddVBand="0" w:evenVBand="0" w:oddHBand="1" w:evenHBand="0" w:firstRowFirstColumn="0" w:firstRowLastColumn="0" w:lastRowFirstColumn="0" w:lastRowLastColumn="0"/>
          <w:trHeight w:val="838"/>
        </w:trPr>
        <w:tc>
          <w:tcPr>
            <w:tcW w:w="2694" w:type="dxa"/>
          </w:tcPr>
          <w:p w14:paraId="32D97DC1" w14:textId="36BCD981" w:rsidR="006760C5" w:rsidRPr="006760C5" w:rsidRDefault="006760C5" w:rsidP="0094585A">
            <w:pPr>
              <w:pStyle w:val="Luettelokappale"/>
              <w:numPr>
                <w:ilvl w:val="0"/>
                <w:numId w:val="8"/>
              </w:numPr>
              <w:tabs>
                <w:tab w:val="clear" w:pos="1559"/>
                <w:tab w:val="clear" w:pos="2126"/>
              </w:tabs>
              <w:spacing w:line="240" w:lineRule="auto"/>
              <w:rPr>
                <w:rFonts w:cs="Times New Roman"/>
                <w:b/>
                <w:color w:val="000000"/>
                <w:sz w:val="16"/>
                <w:szCs w:val="16"/>
              </w:rPr>
            </w:pPr>
            <w:r w:rsidRPr="006760C5">
              <w:rPr>
                <w:rFonts w:cs="Times New Roman"/>
                <w:b/>
                <w:color w:val="000000"/>
                <w:sz w:val="16"/>
                <w:szCs w:val="16"/>
              </w:rPr>
              <w:t xml:space="preserve">Henkilöstöresurssien </w:t>
            </w:r>
            <w:r w:rsidR="00D62D66">
              <w:rPr>
                <w:rFonts w:cs="Times New Roman"/>
                <w:b/>
                <w:color w:val="000000"/>
                <w:sz w:val="16"/>
                <w:szCs w:val="16"/>
              </w:rPr>
              <w:t>riittämättömyys</w:t>
            </w:r>
            <w:r w:rsidRPr="006760C5">
              <w:rPr>
                <w:rFonts w:cs="Times New Roman"/>
                <w:b/>
                <w:color w:val="000000"/>
                <w:sz w:val="16"/>
                <w:szCs w:val="16"/>
              </w:rPr>
              <w:t xml:space="preserve"> rinnakkaisessa Lomitusnetin </w:t>
            </w:r>
            <w:r w:rsidR="00D62D66">
              <w:rPr>
                <w:rFonts w:cs="Times New Roman"/>
                <w:b/>
                <w:color w:val="000000"/>
                <w:sz w:val="16"/>
                <w:szCs w:val="16"/>
              </w:rPr>
              <w:t>ja uuden tietojärjestelmän kehittämisessä</w:t>
            </w:r>
          </w:p>
          <w:p w14:paraId="3C28013C" w14:textId="675494B3" w:rsidR="006760C5" w:rsidRPr="006760C5" w:rsidRDefault="006760C5" w:rsidP="006760C5">
            <w:pPr>
              <w:pStyle w:val="Luettelokappale"/>
              <w:numPr>
                <w:ilvl w:val="0"/>
                <w:numId w:val="0"/>
              </w:numPr>
              <w:tabs>
                <w:tab w:val="clear" w:pos="1559"/>
                <w:tab w:val="clear" w:pos="2126"/>
              </w:tabs>
              <w:spacing w:line="240" w:lineRule="auto"/>
              <w:ind w:left="360"/>
              <w:rPr>
                <w:rFonts w:cs="Times New Roman"/>
                <w:b/>
                <w:color w:val="000000"/>
                <w:sz w:val="16"/>
                <w:szCs w:val="16"/>
              </w:rPr>
            </w:pPr>
          </w:p>
        </w:tc>
        <w:tc>
          <w:tcPr>
            <w:tcW w:w="5136" w:type="dxa"/>
          </w:tcPr>
          <w:p w14:paraId="65C4421F" w14:textId="283BE563" w:rsidR="006760C5" w:rsidRDefault="00D62D66" w:rsidP="006760C5">
            <w:pPr>
              <w:tabs>
                <w:tab w:val="clear" w:pos="1559"/>
                <w:tab w:val="clear" w:pos="2126"/>
              </w:tabs>
              <w:spacing w:line="240" w:lineRule="auto"/>
              <w:ind w:left="0"/>
              <w:rPr>
                <w:rFonts w:cs="Times New Roman"/>
                <w:color w:val="000000"/>
                <w:sz w:val="16"/>
                <w:szCs w:val="16"/>
              </w:rPr>
            </w:pPr>
            <w:r>
              <w:rPr>
                <w:rFonts w:cs="Times New Roman"/>
                <w:color w:val="000000"/>
                <w:sz w:val="16"/>
                <w:szCs w:val="16"/>
              </w:rPr>
              <w:t>Pystytäänkö</w:t>
            </w:r>
            <w:r w:rsidR="006760C5" w:rsidRPr="00251DCC">
              <w:rPr>
                <w:rFonts w:cs="Times New Roman"/>
                <w:color w:val="000000"/>
                <w:sz w:val="16"/>
                <w:szCs w:val="16"/>
              </w:rPr>
              <w:t xml:space="preserve"> varmistamaan riittävät henkilöresurssit ja osaaminen </w:t>
            </w:r>
            <w:r>
              <w:rPr>
                <w:rFonts w:cs="Times New Roman"/>
                <w:color w:val="000000"/>
                <w:sz w:val="16"/>
                <w:szCs w:val="16"/>
              </w:rPr>
              <w:t xml:space="preserve">samanaikaiseen </w:t>
            </w:r>
            <w:r w:rsidR="006760C5" w:rsidRPr="00251DCC">
              <w:rPr>
                <w:rFonts w:cs="Times New Roman"/>
                <w:color w:val="000000"/>
                <w:sz w:val="16"/>
                <w:szCs w:val="16"/>
              </w:rPr>
              <w:t>Lomitusnetin päivittämiseen ja uuden tietojärjestelmän kehittämiseen asiakkaan puolella?</w:t>
            </w:r>
          </w:p>
        </w:tc>
      </w:tr>
    </w:tbl>
    <w:p w14:paraId="26A3C818" w14:textId="07A4ECBD" w:rsidR="00004F25" w:rsidRDefault="00004F25" w:rsidP="00004F25">
      <w:pPr>
        <w:pStyle w:val="STMleipteksti"/>
        <w:ind w:left="0"/>
      </w:pPr>
    </w:p>
    <w:p w14:paraId="5B8381DD" w14:textId="69B2C4BA" w:rsidR="008B48A1" w:rsidRDefault="00D60768" w:rsidP="008B48A1">
      <w:pPr>
        <w:pStyle w:val="Otsikko1"/>
      </w:pPr>
      <w:bookmarkStart w:id="61" w:name="_Toc523992263"/>
      <w:bookmarkStart w:id="62" w:name="_Toc517686952"/>
      <w:bookmarkStart w:id="63" w:name="_Toc517687094"/>
      <w:r>
        <w:lastRenderedPageBreak/>
        <w:t>Työryhmän l</w:t>
      </w:r>
      <w:r w:rsidR="008B48A1">
        <w:t>injausesitykset</w:t>
      </w:r>
      <w:bookmarkEnd w:id="61"/>
    </w:p>
    <w:p w14:paraId="5F19F245" w14:textId="781DDD49" w:rsidR="008B48A1" w:rsidRDefault="008B48A1" w:rsidP="008B48A1">
      <w:r>
        <w:t>ICT-selvityksen tehnyt työryhmä esittää linjattavaksi</w:t>
      </w:r>
      <w:r w:rsidR="00E71BB1">
        <w:t xml:space="preserve"> seuraavaa.</w:t>
      </w:r>
    </w:p>
    <w:p w14:paraId="2CBF23C5" w14:textId="3BCC05EC" w:rsidR="00E71BB1" w:rsidRDefault="00E71BB1" w:rsidP="008B48A1"/>
    <w:p w14:paraId="01702BFE" w14:textId="7BB7636B" w:rsidR="008B48A1" w:rsidRDefault="00BC5D67" w:rsidP="00BC5D67">
      <w:pPr>
        <w:pStyle w:val="Korostus2"/>
      </w:pPr>
      <w:r>
        <w:t>Yleiset linjausesitykset</w:t>
      </w:r>
    </w:p>
    <w:p w14:paraId="47546A77" w14:textId="7C75A50E" w:rsidR="008B48A1" w:rsidRDefault="008B48A1" w:rsidP="0094585A">
      <w:pPr>
        <w:pStyle w:val="Luettelokappale"/>
        <w:numPr>
          <w:ilvl w:val="0"/>
          <w:numId w:val="9"/>
        </w:numPr>
        <w:tabs>
          <w:tab w:val="clear" w:pos="1559"/>
          <w:tab w:val="clear" w:pos="2126"/>
        </w:tabs>
        <w:spacing w:line="240" w:lineRule="auto"/>
      </w:pPr>
      <w:r>
        <w:t xml:space="preserve">VM:n linjausten </w:t>
      </w:r>
      <w:r w:rsidRPr="006C7979">
        <w:t xml:space="preserve">mukaisesti </w:t>
      </w:r>
      <w:r w:rsidR="00561EFA">
        <w:t>(</w:t>
      </w:r>
      <w:r w:rsidR="002D67C9" w:rsidRPr="002D67C9">
        <w:t>Ohje digimuutoksen toimeenpano</w:t>
      </w:r>
      <w:r w:rsidR="002D67C9">
        <w:t xml:space="preserve">on maakuntien valmistelijoille) </w:t>
      </w:r>
      <w:r>
        <w:t>käynnistetään valmistelutyöt välttämättömii</w:t>
      </w:r>
      <w:r w:rsidRPr="006C7979">
        <w:t>n toimenpitei</w:t>
      </w:r>
      <w:r>
        <w:t>si</w:t>
      </w:r>
      <w:r w:rsidRPr="006C7979">
        <w:t xml:space="preserve">in, joiden avulla maakunta voi aloittaa toimintansa. Muut tarvittavat muutokset voidaan tehdä vaiheittain </w:t>
      </w:r>
      <w:r w:rsidR="00D160D3">
        <w:t xml:space="preserve">ensimmäisten </w:t>
      </w:r>
      <w:r w:rsidRPr="006C7979">
        <w:t xml:space="preserve">vuosien </w:t>
      </w:r>
      <w:r w:rsidR="00D160D3">
        <w:t>a</w:t>
      </w:r>
      <w:r w:rsidRPr="006C7979">
        <w:t>ikana tai vielä pidempänä siirtymäaikana.</w:t>
      </w:r>
      <w:r>
        <w:t xml:space="preserve"> </w:t>
      </w:r>
      <w:r>
        <w:br/>
      </w:r>
      <w:r>
        <w:br/>
        <w:t>VM on</w:t>
      </w:r>
      <w:r w:rsidRPr="00EA77A4">
        <w:t xml:space="preserve"> rahoi</w:t>
      </w:r>
      <w:r>
        <w:t xml:space="preserve">tuspäätöksen yhteydessä </w:t>
      </w:r>
      <w:r w:rsidRPr="00EA77A4">
        <w:t>raja</w:t>
      </w:r>
      <w:r>
        <w:t>nnut, että talous- ja henkilöstöhallinnon ratkaisujen osalta sovelletaan seuraavaa:</w:t>
      </w:r>
    </w:p>
    <w:p w14:paraId="0C85441B" w14:textId="77777777" w:rsidR="008B48A1" w:rsidRPr="00DE4E47" w:rsidRDefault="008B48A1" w:rsidP="0094585A">
      <w:pPr>
        <w:pStyle w:val="Luettelokappale"/>
        <w:numPr>
          <w:ilvl w:val="2"/>
          <w:numId w:val="9"/>
        </w:numPr>
        <w:tabs>
          <w:tab w:val="clear" w:pos="1559"/>
          <w:tab w:val="clear" w:pos="2126"/>
        </w:tabs>
        <w:spacing w:line="240" w:lineRule="auto"/>
      </w:pPr>
      <w:r w:rsidRPr="00DE4E47">
        <w:rPr>
          <w:i/>
          <w:spacing w:val="-6"/>
          <w:sz w:val="22"/>
          <w:szCs w:val="22"/>
        </w:rPr>
        <w:t>Maakunnan tavoitteena on hoitaa taloushallinto yhdellä järjestelmällä ja henkilöstöhallinto yhdellä järjestelmällä tai yhdellä järjestelmällä, joka kattaa molemmat toiminnallisuudet.</w:t>
      </w:r>
    </w:p>
    <w:p w14:paraId="6F927BD3" w14:textId="77777777" w:rsidR="008B48A1" w:rsidRPr="00DE4E47" w:rsidRDefault="008B48A1" w:rsidP="0094585A">
      <w:pPr>
        <w:pStyle w:val="Luettelokappale"/>
        <w:numPr>
          <w:ilvl w:val="2"/>
          <w:numId w:val="9"/>
        </w:numPr>
        <w:tabs>
          <w:tab w:val="clear" w:pos="1559"/>
          <w:tab w:val="clear" w:pos="2126"/>
        </w:tabs>
        <w:spacing w:line="240" w:lineRule="auto"/>
      </w:pPr>
      <w:r w:rsidRPr="00DE4E47">
        <w:rPr>
          <w:i/>
          <w:sz w:val="22"/>
          <w:szCs w:val="22"/>
        </w:rPr>
        <w:t>Uusien järjestelmien hankintaa ei rahoiteta. Maakunta nojaa johonkin olemassa olevaan järjestelmään.</w:t>
      </w:r>
    </w:p>
    <w:p w14:paraId="61A53A72" w14:textId="16C1A90F" w:rsidR="008B48A1" w:rsidRPr="00DE4E47" w:rsidRDefault="008B48A1" w:rsidP="0094585A">
      <w:pPr>
        <w:pStyle w:val="Luettelokappale"/>
        <w:numPr>
          <w:ilvl w:val="2"/>
          <w:numId w:val="9"/>
        </w:numPr>
        <w:tabs>
          <w:tab w:val="clear" w:pos="1559"/>
          <w:tab w:val="clear" w:pos="2126"/>
        </w:tabs>
        <w:spacing w:line="240" w:lineRule="auto"/>
      </w:pPr>
      <w:r w:rsidRPr="00DE4E47">
        <w:rPr>
          <w:i/>
          <w:sz w:val="22"/>
          <w:szCs w:val="22"/>
        </w:rPr>
        <w:t>Mikäli maakunta hankkii talous- ja h</w:t>
      </w:r>
      <w:r w:rsidR="007A0C52">
        <w:rPr>
          <w:i/>
          <w:sz w:val="22"/>
          <w:szCs w:val="22"/>
        </w:rPr>
        <w:t>enkilöstöhallinnon ratkaisut in</w:t>
      </w:r>
      <w:r w:rsidR="00C92C7E">
        <w:rPr>
          <w:i/>
          <w:sz w:val="22"/>
          <w:szCs w:val="22"/>
        </w:rPr>
        <w:t xml:space="preserve"> house –yhtiön palveluna</w:t>
      </w:r>
      <w:r w:rsidRPr="00DE4E47">
        <w:rPr>
          <w:i/>
          <w:sz w:val="22"/>
          <w:szCs w:val="22"/>
        </w:rPr>
        <w:t xml:space="preserve"> hyödyntäen olemassa olevia järjestelmiä, in-house –yhtiöissä tehtäviä muutoksia ei rahoiteta,</w:t>
      </w:r>
      <w:r w:rsidR="00C92C7E">
        <w:rPr>
          <w:i/>
          <w:sz w:val="22"/>
          <w:szCs w:val="22"/>
        </w:rPr>
        <w:t xml:space="preserve"> vaan nämä kustannukset kerätään</w:t>
      </w:r>
      <w:r w:rsidRPr="00DE4E47">
        <w:rPr>
          <w:i/>
          <w:sz w:val="22"/>
          <w:szCs w:val="22"/>
        </w:rPr>
        <w:t xml:space="preserve"> käyttömaksuina maakunnilta. Maakunta vastaa </w:t>
      </w:r>
      <w:r w:rsidR="00C92C7E">
        <w:rPr>
          <w:i/>
          <w:sz w:val="22"/>
          <w:szCs w:val="22"/>
        </w:rPr>
        <w:t>kustannus</w:t>
      </w:r>
      <w:r>
        <w:rPr>
          <w:i/>
          <w:sz w:val="22"/>
          <w:szCs w:val="22"/>
        </w:rPr>
        <w:t>t</w:t>
      </w:r>
      <w:r w:rsidR="00C92C7E">
        <w:rPr>
          <w:i/>
          <w:sz w:val="22"/>
          <w:szCs w:val="22"/>
        </w:rPr>
        <w:t>e</w:t>
      </w:r>
      <w:r>
        <w:rPr>
          <w:i/>
          <w:sz w:val="22"/>
          <w:szCs w:val="22"/>
        </w:rPr>
        <w:t>n kohtuullisuudesta.</w:t>
      </w:r>
    </w:p>
    <w:p w14:paraId="1AC01DBA" w14:textId="15997991" w:rsidR="008B48A1" w:rsidRPr="004600BC" w:rsidRDefault="008B48A1" w:rsidP="0094585A">
      <w:pPr>
        <w:pStyle w:val="Luettelokappale"/>
        <w:numPr>
          <w:ilvl w:val="2"/>
          <w:numId w:val="9"/>
        </w:numPr>
        <w:tabs>
          <w:tab w:val="clear" w:pos="1559"/>
          <w:tab w:val="clear" w:pos="2126"/>
        </w:tabs>
        <w:spacing w:line="240" w:lineRule="auto"/>
      </w:pPr>
      <w:r w:rsidRPr="00DE4E47">
        <w:rPr>
          <w:i/>
          <w:sz w:val="22"/>
          <w:szCs w:val="22"/>
        </w:rPr>
        <w:t>Maakunnan pakolliset migraatio- ja konvertiokustannukset rahoitetaan kohtuullisen kustannustason mukaisesti.</w:t>
      </w:r>
    </w:p>
    <w:p w14:paraId="57413B24" w14:textId="77777777" w:rsidR="008B48A1" w:rsidRDefault="008B48A1" w:rsidP="008B48A1">
      <w:pPr>
        <w:pStyle w:val="Luettelokappale"/>
        <w:numPr>
          <w:ilvl w:val="0"/>
          <w:numId w:val="0"/>
        </w:numPr>
        <w:tabs>
          <w:tab w:val="clear" w:pos="1559"/>
          <w:tab w:val="clear" w:pos="2126"/>
        </w:tabs>
        <w:spacing w:line="240" w:lineRule="auto"/>
        <w:ind w:left="2520"/>
      </w:pPr>
      <w:r>
        <w:t xml:space="preserve"> </w:t>
      </w:r>
    </w:p>
    <w:p w14:paraId="2E91E5EB" w14:textId="6C5760C5" w:rsidR="005246FA" w:rsidRDefault="008B48A1" w:rsidP="0094585A">
      <w:pPr>
        <w:pStyle w:val="Luettelokappale"/>
        <w:numPr>
          <w:ilvl w:val="0"/>
          <w:numId w:val="9"/>
        </w:numPr>
        <w:tabs>
          <w:tab w:val="clear" w:pos="1559"/>
          <w:tab w:val="clear" w:pos="2126"/>
        </w:tabs>
        <w:spacing w:line="240" w:lineRule="auto"/>
      </w:pPr>
      <w:r>
        <w:t>Hankittavien yhteiskäyttöisten tietojärjestelmien hankinnassa on otettava huomioon e</w:t>
      </w:r>
      <w:r w:rsidRPr="00514D2B">
        <w:t>linka</w:t>
      </w:r>
      <w:r>
        <w:t>arikustannukset, joita syntyy mm. integraatioista muihin tietojärjestelmiin. Tekniseltä arkkitehtuuriltaan ratkaisujen tulee olla pitkäaikaisia</w:t>
      </w:r>
      <w:r w:rsidRPr="009C6155">
        <w:t xml:space="preserve"> ja joustav</w:t>
      </w:r>
      <w:r>
        <w:t>i</w:t>
      </w:r>
      <w:r w:rsidRPr="009C6155">
        <w:t>a</w:t>
      </w:r>
      <w:r>
        <w:t>.</w:t>
      </w:r>
    </w:p>
    <w:p w14:paraId="798E4DA1" w14:textId="30DFB05A" w:rsidR="005F5EDC" w:rsidRDefault="005F5EDC" w:rsidP="00DF2D58">
      <w:pPr>
        <w:tabs>
          <w:tab w:val="clear" w:pos="1559"/>
          <w:tab w:val="clear" w:pos="2126"/>
        </w:tabs>
        <w:spacing w:line="240" w:lineRule="auto"/>
      </w:pPr>
    </w:p>
    <w:p w14:paraId="784E70EB" w14:textId="77777777" w:rsidR="00DF2D58" w:rsidRDefault="00DF2D58">
      <w:pPr>
        <w:tabs>
          <w:tab w:val="clear" w:pos="1559"/>
          <w:tab w:val="clear" w:pos="2126"/>
        </w:tabs>
        <w:spacing w:line="240" w:lineRule="auto"/>
        <w:ind w:left="0"/>
        <w:rPr>
          <w:b/>
        </w:rPr>
      </w:pPr>
      <w:r>
        <w:br w:type="page"/>
      </w:r>
    </w:p>
    <w:p w14:paraId="11DC7E65" w14:textId="6F284E3D" w:rsidR="005F5EDC" w:rsidRPr="00C46128" w:rsidRDefault="005F5EDC" w:rsidP="005F5EDC">
      <w:pPr>
        <w:pStyle w:val="Korostus2"/>
      </w:pPr>
      <w:r>
        <w:lastRenderedPageBreak/>
        <w:t>Maatalouslomitusta koskevat linjausesitykset</w:t>
      </w:r>
    </w:p>
    <w:p w14:paraId="6EF62BFB" w14:textId="269FFAF5" w:rsidR="008B48A1" w:rsidRDefault="008B48A1" w:rsidP="0094585A">
      <w:pPr>
        <w:pStyle w:val="Luettelokappale"/>
        <w:numPr>
          <w:ilvl w:val="0"/>
          <w:numId w:val="9"/>
        </w:numPr>
        <w:tabs>
          <w:tab w:val="clear" w:pos="1559"/>
          <w:tab w:val="clear" w:pos="2126"/>
        </w:tabs>
        <w:spacing w:line="240" w:lineRule="auto"/>
      </w:pPr>
      <w:r w:rsidRPr="00C46128">
        <w:t>Maatalouslomituksen päätöksenteon</w:t>
      </w:r>
      <w:r>
        <w:t xml:space="preserve"> ICT-valmisteluissa keskitytään siirtymävaiheen järjestelyjen turvaamiseen ja lopullisen ratkaisun toteuttamiseen. </w:t>
      </w:r>
      <w:r>
        <w:br/>
      </w:r>
      <w:r>
        <w:br/>
        <w:t xml:space="preserve">Maatalouslomituksen päätöksentekojärjestelmä toteutetaan maakuntien </w:t>
      </w:r>
      <w:r w:rsidR="00695677">
        <w:t>yhteisen asianhallinta</w:t>
      </w:r>
      <w:r>
        <w:t>järjestelmän rinnalle.</w:t>
      </w:r>
      <w:r>
        <w:br/>
      </w:r>
      <w:r>
        <w:br/>
        <w:t>Jotta maatalouslomituksen päätöksenteko toimisi suunnitellusti, tulisi</w:t>
      </w:r>
    </w:p>
    <w:p w14:paraId="75022AA0" w14:textId="50FE0847" w:rsidR="008B48A1" w:rsidRDefault="008B48A1" w:rsidP="0094585A">
      <w:pPr>
        <w:pStyle w:val="Luettelokappale"/>
        <w:numPr>
          <w:ilvl w:val="2"/>
          <w:numId w:val="9"/>
        </w:numPr>
        <w:tabs>
          <w:tab w:val="clear" w:pos="1559"/>
          <w:tab w:val="clear" w:pos="2126"/>
        </w:tabs>
        <w:spacing w:line="240" w:lineRule="auto"/>
      </w:pPr>
      <w:r>
        <w:t>kaikkien maakuntien ottaa käyttöön maakuntien yhteinen asianhalli</w:t>
      </w:r>
      <w:r w:rsidR="00F268FA">
        <w:t>ntajärjestelmä maatalouslomitus</w:t>
      </w:r>
      <w:r>
        <w:t>asioissa maakuntien aloittaessa</w:t>
      </w:r>
      <w:r w:rsidR="00200C05">
        <w:t>.</w:t>
      </w:r>
    </w:p>
    <w:p w14:paraId="6F2A326F" w14:textId="3C905DB8" w:rsidR="008B48A1" w:rsidRDefault="008B48A1" w:rsidP="0094585A">
      <w:pPr>
        <w:pStyle w:val="Luettelokappale"/>
        <w:numPr>
          <w:ilvl w:val="2"/>
          <w:numId w:val="9"/>
        </w:numPr>
        <w:tabs>
          <w:tab w:val="clear" w:pos="1559"/>
          <w:tab w:val="clear" w:pos="2126"/>
        </w:tabs>
        <w:spacing w:line="240" w:lineRule="auto"/>
      </w:pPr>
      <w:r w:rsidRPr="006C7979">
        <w:t xml:space="preserve">maakuntien asianhallinta toteuttaa </w:t>
      </w:r>
      <w:r w:rsidR="002B063F" w:rsidRPr="006C7979">
        <w:t xml:space="preserve">teknisesti </w:t>
      </w:r>
      <w:r w:rsidRPr="006C7979">
        <w:t>siten, että lomitusohjelma integroituu kokonaisuuteen vain kerran</w:t>
      </w:r>
      <w:r>
        <w:t xml:space="preserve"> ja siten, että </w:t>
      </w:r>
      <w:r w:rsidRPr="00514D2B">
        <w:t>maakunnat voivat j</w:t>
      </w:r>
      <w:r>
        <w:t>ärjestää lomituksen yhteistyönä niin halutessaan tai antaa tehtäväksi kunnalle tai kunnille</w:t>
      </w:r>
      <w:r w:rsidR="00200C05">
        <w:t>.</w:t>
      </w:r>
    </w:p>
    <w:p w14:paraId="40DDC555" w14:textId="422F5DF3" w:rsidR="008B48A1" w:rsidRDefault="008B48A1" w:rsidP="0094585A">
      <w:pPr>
        <w:pStyle w:val="Luettelokappale"/>
        <w:numPr>
          <w:ilvl w:val="2"/>
          <w:numId w:val="9"/>
        </w:numPr>
        <w:tabs>
          <w:tab w:val="clear" w:pos="1559"/>
          <w:tab w:val="clear" w:pos="2126"/>
        </w:tabs>
        <w:spacing w:line="240" w:lineRule="auto"/>
      </w:pPr>
      <w:r w:rsidRPr="006C7979">
        <w:t>maakuntien teknisessä arkkitehtuurissa tarjota yleiset infrap</w:t>
      </w:r>
      <w:r>
        <w:t>alvelut kuten käyttäjätunnistus ja</w:t>
      </w:r>
      <w:r w:rsidRPr="006C7979">
        <w:t xml:space="preserve"> </w:t>
      </w:r>
      <w:r w:rsidR="00F3772E">
        <w:t>-</w:t>
      </w:r>
      <w:r w:rsidRPr="006C7979">
        <w:t>hallinta, integraatiopalvelut</w:t>
      </w:r>
      <w:r w:rsidRPr="00C13556">
        <w:t xml:space="preserve"> </w:t>
      </w:r>
      <w:r>
        <w:t xml:space="preserve">lomituksen päätöksenteon ja lomituksen tarjoamisen välille sekä </w:t>
      </w:r>
      <w:r w:rsidRPr="006C7979">
        <w:t xml:space="preserve">yhteinen </w:t>
      </w:r>
      <w:r>
        <w:t xml:space="preserve">sähköinen asiointi maakunnille, minimissään sähköinen vireillepano. Lisäksi </w:t>
      </w:r>
      <w:r w:rsidRPr="006C7979">
        <w:t>arkistoin</w:t>
      </w:r>
      <w:r>
        <w:t>nin</w:t>
      </w:r>
      <w:r w:rsidRPr="006C7979">
        <w:t xml:space="preserve"> </w:t>
      </w:r>
      <w:r>
        <w:t>tulee olla osana asianhallintaa.</w:t>
      </w:r>
    </w:p>
    <w:p w14:paraId="277FE19C" w14:textId="62ADD774" w:rsidR="002B063F" w:rsidRDefault="002B063F" w:rsidP="0094585A">
      <w:pPr>
        <w:pStyle w:val="Luettelokappale"/>
        <w:numPr>
          <w:ilvl w:val="2"/>
          <w:numId w:val="9"/>
        </w:numPr>
        <w:tabs>
          <w:tab w:val="clear" w:pos="1559"/>
          <w:tab w:val="clear" w:pos="2126"/>
        </w:tabs>
        <w:spacing w:line="240" w:lineRule="auto"/>
      </w:pPr>
      <w:r>
        <w:t>u</w:t>
      </w:r>
      <w:r w:rsidRPr="002B063F">
        <w:t>usi tietojärjestelmä toteut</w:t>
      </w:r>
      <w:r>
        <w:t>taa</w:t>
      </w:r>
      <w:r w:rsidRPr="002B063F">
        <w:t xml:space="preserve"> ja ot</w:t>
      </w:r>
      <w:r>
        <w:t>taa</w:t>
      </w:r>
      <w:r w:rsidRPr="002B063F">
        <w:t xml:space="preserve"> käyttöön vaiheittain</w:t>
      </w:r>
      <w:r>
        <w:t>.</w:t>
      </w:r>
    </w:p>
    <w:p w14:paraId="16E83535" w14:textId="77777777" w:rsidR="008B48A1" w:rsidRDefault="008B48A1" w:rsidP="008B48A1">
      <w:pPr>
        <w:pStyle w:val="Luettelokappale"/>
        <w:numPr>
          <w:ilvl w:val="0"/>
          <w:numId w:val="0"/>
        </w:numPr>
        <w:tabs>
          <w:tab w:val="clear" w:pos="1559"/>
          <w:tab w:val="clear" w:pos="2126"/>
        </w:tabs>
        <w:spacing w:line="240" w:lineRule="auto"/>
        <w:ind w:left="2520"/>
      </w:pPr>
    </w:p>
    <w:p w14:paraId="654DF83C" w14:textId="5F998331" w:rsidR="008B48A1" w:rsidRDefault="1EF36999" w:rsidP="0094585A">
      <w:pPr>
        <w:pStyle w:val="Luettelokappale"/>
        <w:numPr>
          <w:ilvl w:val="0"/>
          <w:numId w:val="9"/>
        </w:numPr>
        <w:tabs>
          <w:tab w:val="clear" w:pos="1559"/>
          <w:tab w:val="clear" w:pos="2126"/>
        </w:tabs>
        <w:spacing w:line="240" w:lineRule="auto"/>
      </w:pPr>
      <w:r>
        <w:t xml:space="preserve">Maatalouslomituksen tarjoamisen ICT-valmisteluista ehdotetaan linjattavaksi, että maatalouslomituksen tarjoamisen tietojärjestelmissä hyödynnetään maakuntien käyttöön tulevia </w:t>
      </w:r>
      <w:r w:rsidR="00CB3CE6">
        <w:t>yleisiä</w:t>
      </w:r>
      <w:r>
        <w:t xml:space="preserve"> tietojärjestelmiä, kuten HR (työvuorosuunnittelu, maatalouslomittajien lomat ja poissaolot, työaikakirjaukset, työmatkat, tarvittaessa toiminnanohjausjärjestelmä) ja laskutus. </w:t>
      </w:r>
      <w:r w:rsidR="008B48A1">
        <w:br/>
      </w:r>
      <w:r w:rsidR="008B48A1">
        <w:br/>
      </w:r>
      <w:r>
        <w:t>Maatalouslomituksen tarjoamisen tietojärjestelmät maakunta järjestää itse tai yhteistyössä muiden maakuntien ja Vimanan kanssa. Maatalouslomituksen tarjoamisen tietojärjestelmissä tulee ottaa huomioon, että HR-järjestelmissä olisi mm. työvuorosuunnitteluun liittyviä ominaisuuksia kuten KVTES-valmius ja mobiilikäyttöisyys.</w:t>
      </w:r>
      <w:r w:rsidR="008B48A1">
        <w:br/>
      </w:r>
    </w:p>
    <w:p w14:paraId="7B3908A9" w14:textId="269FFAF5" w:rsidR="008B48A1" w:rsidRDefault="008B48A1" w:rsidP="0094585A">
      <w:pPr>
        <w:pStyle w:val="Luettelokappale"/>
        <w:numPr>
          <w:ilvl w:val="0"/>
          <w:numId w:val="9"/>
        </w:numPr>
        <w:tabs>
          <w:tab w:val="clear" w:pos="1559"/>
          <w:tab w:val="clear" w:pos="2126"/>
        </w:tabs>
        <w:spacing w:line="240" w:lineRule="auto"/>
      </w:pPr>
      <w:r>
        <w:t>Lomitusnet</w:t>
      </w:r>
      <w:r w:rsidR="00BA1831">
        <w:t>ti</w:t>
      </w:r>
      <w:r>
        <w:t xml:space="preserve"> päivitetään vähäisin muutoksin väliaikaiseksi järjestelmäksi, jossa voidaan tehdä ne välttämättömät asiat, joita ei saada </w:t>
      </w:r>
      <w:r w:rsidR="009E1C37">
        <w:t xml:space="preserve">tehtyä </w:t>
      </w:r>
      <w:r>
        <w:t>uuteen p</w:t>
      </w:r>
      <w:r w:rsidR="009E1C37">
        <w:t xml:space="preserve">äätöksenteon tietojärjestelmään </w:t>
      </w:r>
      <w:r>
        <w:lastRenderedPageBreak/>
        <w:t>maakuntien aloitusaikaan mennessä. Tarkoituksenmukaisinta olisi</w:t>
      </w:r>
      <w:r w:rsidR="009E1C37">
        <w:t>,</w:t>
      </w:r>
      <w:r>
        <w:t xml:space="preserve"> että Lomitusnet</w:t>
      </w:r>
      <w:r w:rsidR="00BA1831">
        <w:t>ti</w:t>
      </w:r>
      <w:r>
        <w:t xml:space="preserve"> toimisi Melan ympäristössä siirtymäkauden ajan. Muutosten laajuudesta ja teknisestä käyttöympäristöstä tulee käynnistää neuvottelut Melan kanssa. Lomitusnetissä olevia tietoja ei konvertoida uuteen tietojärjestelmään.</w:t>
      </w:r>
      <w:r>
        <w:br/>
      </w:r>
    </w:p>
    <w:p w14:paraId="560E26B1" w14:textId="31C28D03" w:rsidR="008B48A1" w:rsidRDefault="008B48A1" w:rsidP="0094585A">
      <w:pPr>
        <w:pStyle w:val="Luettelokappale"/>
        <w:numPr>
          <w:ilvl w:val="0"/>
          <w:numId w:val="9"/>
        </w:numPr>
        <w:tabs>
          <w:tab w:val="clear" w:pos="1559"/>
          <w:tab w:val="clear" w:pos="2126"/>
        </w:tabs>
        <w:spacing w:line="240" w:lineRule="auto"/>
      </w:pPr>
      <w:r>
        <w:t>Osana maakuntien tiedonhallintasuunnittelua tu</w:t>
      </w:r>
      <w:r w:rsidR="00FF62E2">
        <w:t>lee määritellä maatalouslomitus</w:t>
      </w:r>
      <w:r>
        <w:t>asioiden julkisuus diaarissa.</w:t>
      </w:r>
      <w:r w:rsidRPr="008E529B">
        <w:t xml:space="preserve"> </w:t>
      </w:r>
      <w:r>
        <w:t xml:space="preserve">Asiakirjarekisteriin, esim. diaariin, merkittyjen tietojen julkisuutta on arvioitava erillään asiakirjojen julkisuudesta. Arviointiin ei vaikuta, ovatko ne asiakirjat, joista viitetiedot viedään rekisteriin, salaisia vai julkisia. Viitetiedot asiasta ja/tai asiakirjoista voivat olla julkisia siitä huolimatta, että itse asiakirjat ovat joko kokonaan </w:t>
      </w:r>
      <w:r w:rsidR="009C1377">
        <w:t>tai osittain salassa pidettäviä</w:t>
      </w:r>
      <w:r>
        <w:t xml:space="preserve"> (</w:t>
      </w:r>
      <w:hyperlink r:id="rId14">
        <w:r w:rsidR="08A302D5">
          <w:t>https://www.vahtiohje.fi/web/guest/hyva-tiedonhallinta-ja-tiedonkasittelytapa</w:t>
        </w:r>
      </w:hyperlink>
      <w:r w:rsidR="08A302D5">
        <w:t>).</w:t>
      </w:r>
      <w:r>
        <w:t xml:space="preserve"> Tehtävä </w:t>
      </w:r>
      <w:r w:rsidR="009C1377">
        <w:t>sopii</w:t>
      </w:r>
      <w:r>
        <w:t xml:space="preserve"> luontevimmin maakuntien tehtäväksi yhteistyössä Melan kanssa. Tehtävä voidaan hoitaa osana VM:n </w:t>
      </w:r>
      <w:r w:rsidRPr="008E529B">
        <w:t>Maakuntatieto-ohjelman tiedonohjausryhmän työtä.</w:t>
      </w:r>
    </w:p>
    <w:p w14:paraId="77EF3255" w14:textId="77777777" w:rsidR="008B48A1" w:rsidRDefault="008B48A1" w:rsidP="008B48A1">
      <w:pPr>
        <w:pStyle w:val="Luettelokappale"/>
        <w:numPr>
          <w:ilvl w:val="0"/>
          <w:numId w:val="0"/>
        </w:numPr>
        <w:tabs>
          <w:tab w:val="clear" w:pos="1559"/>
          <w:tab w:val="clear" w:pos="2126"/>
        </w:tabs>
        <w:spacing w:line="240" w:lineRule="auto"/>
        <w:ind w:left="1797"/>
      </w:pPr>
    </w:p>
    <w:p w14:paraId="2E6AE582" w14:textId="77777777" w:rsidR="008B48A1" w:rsidRDefault="008B48A1" w:rsidP="0094585A">
      <w:pPr>
        <w:pStyle w:val="Luettelokappale"/>
        <w:numPr>
          <w:ilvl w:val="0"/>
          <w:numId w:val="9"/>
        </w:numPr>
        <w:tabs>
          <w:tab w:val="clear" w:pos="1559"/>
          <w:tab w:val="clear" w:pos="2126"/>
        </w:tabs>
        <w:spacing w:line="240" w:lineRule="auto"/>
      </w:pPr>
      <w:r>
        <w:t>Maakuntien viitearkkitehtuurin jatkovalmistelussa tulee ottaa huomioon myös maatalouslomitus osana maakuntien toimintaa. Maatalouslomitus ei ole itsenäinen ekosysteemi vaan se sopii luontevasti osaksi alkutuotannon yrittäjien palveluita.</w:t>
      </w:r>
    </w:p>
    <w:p w14:paraId="55F3852A" w14:textId="77777777" w:rsidR="008B48A1" w:rsidRDefault="008B48A1" w:rsidP="008B48A1">
      <w:pPr>
        <w:pStyle w:val="Luettelokappale"/>
        <w:numPr>
          <w:ilvl w:val="0"/>
          <w:numId w:val="0"/>
        </w:numPr>
        <w:ind w:left="1434"/>
      </w:pPr>
    </w:p>
    <w:p w14:paraId="2778ACA2" w14:textId="78FFA26C" w:rsidR="008B48A1" w:rsidRDefault="00BD7659" w:rsidP="0094585A">
      <w:pPr>
        <w:pStyle w:val="Luettelokappale"/>
        <w:numPr>
          <w:ilvl w:val="0"/>
          <w:numId w:val="9"/>
        </w:numPr>
        <w:tabs>
          <w:tab w:val="clear" w:pos="1559"/>
          <w:tab w:val="clear" w:pos="2126"/>
        </w:tabs>
        <w:spacing w:line="240" w:lineRule="auto"/>
      </w:pPr>
      <w:r w:rsidRPr="00BD7659">
        <w:t>Kantar TNS Agri Oy</w:t>
      </w:r>
      <w:r>
        <w:t xml:space="preserve"> </w:t>
      </w:r>
      <w:r w:rsidR="008B48A1">
        <w:t xml:space="preserve">toteuttaa </w:t>
      </w:r>
      <w:r w:rsidR="003C46AD" w:rsidRPr="00D16F22">
        <w:t>joka toinen vuosi</w:t>
      </w:r>
      <w:r w:rsidR="008B48A1">
        <w:t xml:space="preserve"> </w:t>
      </w:r>
      <w:r w:rsidR="008B48A1" w:rsidRPr="009441C2">
        <w:t>tut</w:t>
      </w:r>
      <w:r w:rsidR="008B48A1">
        <w:t>kimuksen maatilojen kehitysnäky</w:t>
      </w:r>
      <w:r w:rsidR="008B48A1" w:rsidRPr="009441C2">
        <w:t xml:space="preserve">mistä. Kyselyssä maatalousyrittäjät arvioivat </w:t>
      </w:r>
      <w:r w:rsidR="008B48A1">
        <w:t>maatalous</w:t>
      </w:r>
      <w:r w:rsidR="008B48A1" w:rsidRPr="009441C2">
        <w:t>lomittajien osaamista ja ammattitaitoa sekä lomitushallinnon toim</w:t>
      </w:r>
      <w:r w:rsidR="008B48A1">
        <w:t>intaa mm. asiakaspalvelua ja ta</w:t>
      </w:r>
      <w:r w:rsidR="008B48A1" w:rsidRPr="009441C2">
        <w:t xml:space="preserve">voitettavuutta. Vuonna 2018 kyselyssä </w:t>
      </w:r>
      <w:r w:rsidR="0043698D">
        <w:t>kartoitettiin</w:t>
      </w:r>
      <w:r w:rsidR="008B48A1" w:rsidRPr="009441C2">
        <w:t xml:space="preserve"> maatalousyrittäjien näkemyksiä tulevasta maakuntauudistuksesta</w:t>
      </w:r>
      <w:r w:rsidR="008B48A1">
        <w:t>. Kyselyn tulokset tulee ottaa huomioon jatkovalmistelussa.</w:t>
      </w:r>
    </w:p>
    <w:p w14:paraId="744010E4" w14:textId="39601842" w:rsidR="00004F25" w:rsidRDefault="004C51E6" w:rsidP="004C51E6">
      <w:pPr>
        <w:pStyle w:val="Otsikko1"/>
      </w:pPr>
      <w:bookmarkStart w:id="64" w:name="_Toc523992264"/>
      <w:r>
        <w:lastRenderedPageBreak/>
        <w:t>Suositukset</w:t>
      </w:r>
      <w:r w:rsidR="00843F14">
        <w:t xml:space="preserve"> jatkotoimenpiteiksi</w:t>
      </w:r>
      <w:bookmarkEnd w:id="62"/>
      <w:bookmarkEnd w:id="63"/>
      <w:bookmarkEnd w:id="64"/>
    </w:p>
    <w:p w14:paraId="38122B53" w14:textId="0D563560" w:rsidR="00321AC7" w:rsidRPr="008B3E8B" w:rsidRDefault="0052570B" w:rsidP="0094585A">
      <w:pPr>
        <w:pStyle w:val="Luettelokappale"/>
        <w:numPr>
          <w:ilvl w:val="0"/>
          <w:numId w:val="20"/>
        </w:numPr>
        <w:rPr>
          <w:b/>
        </w:rPr>
      </w:pPr>
      <w:r>
        <w:rPr>
          <w:b/>
        </w:rPr>
        <w:t>Aloitetaan u</w:t>
      </w:r>
      <w:r w:rsidR="00321AC7" w:rsidRPr="00C6251D">
        <w:rPr>
          <w:b/>
        </w:rPr>
        <w:t xml:space="preserve">uden </w:t>
      </w:r>
      <w:r w:rsidR="00692758">
        <w:rPr>
          <w:b/>
        </w:rPr>
        <w:t>maatalouslomituksen päätöksenteon järjestelmän</w:t>
      </w:r>
      <w:r>
        <w:rPr>
          <w:b/>
        </w:rPr>
        <w:t xml:space="preserve"> kehittäminen </w:t>
      </w:r>
      <w:r w:rsidR="00321AC7">
        <w:rPr>
          <w:b/>
        </w:rPr>
        <w:t>mahdollisimman pian.</w:t>
      </w:r>
      <w:r w:rsidR="00321AC7" w:rsidRPr="00434A54">
        <w:t xml:space="preserve"> </w:t>
      </w:r>
    </w:p>
    <w:p w14:paraId="2C14D8A9" w14:textId="77777777" w:rsidR="00321AC7" w:rsidRPr="00BD6E36" w:rsidRDefault="00321AC7" w:rsidP="0094585A">
      <w:pPr>
        <w:pStyle w:val="Luettelokappale"/>
        <w:numPr>
          <w:ilvl w:val="1"/>
          <w:numId w:val="20"/>
        </w:numPr>
        <w:rPr>
          <w:b/>
        </w:rPr>
      </w:pPr>
      <w:r>
        <w:t>Työ uuden lomitusjärjestelmän kehittämiseksi on aloitettava välittömästi riippumatta siitä, käytetäänkö Lomitusnettiä siirtymävaiheessa.</w:t>
      </w:r>
    </w:p>
    <w:p w14:paraId="36C88624" w14:textId="77777777" w:rsidR="00321AC7" w:rsidRPr="00B8694A" w:rsidRDefault="00321AC7" w:rsidP="0094585A">
      <w:pPr>
        <w:pStyle w:val="Luettelokappale"/>
        <w:numPr>
          <w:ilvl w:val="1"/>
          <w:numId w:val="20"/>
        </w:numPr>
        <w:rPr>
          <w:b/>
        </w:rPr>
      </w:pPr>
      <w:r w:rsidRPr="00434A54">
        <w:t>Noudatetaan kehitystyössä ketterän kehittämisen mallia, jossa suunnittelu, toteutus ja käyttöönotto</w:t>
      </w:r>
      <w:r>
        <w:t xml:space="preserve"> tapahtuvat</w:t>
      </w:r>
      <w:r w:rsidRPr="00434A54">
        <w:t xml:space="preserve"> vaiheittain.</w:t>
      </w:r>
    </w:p>
    <w:p w14:paraId="45CED624" w14:textId="77777777" w:rsidR="00321AC7" w:rsidRPr="00B8694A" w:rsidRDefault="00321AC7" w:rsidP="0094585A">
      <w:pPr>
        <w:pStyle w:val="Luettelokappale"/>
        <w:numPr>
          <w:ilvl w:val="1"/>
          <w:numId w:val="20"/>
        </w:numPr>
        <w:rPr>
          <w:b/>
        </w:rPr>
      </w:pPr>
      <w:r>
        <w:t>Selvitetään projektin vaiheistusmalli ja aikataulutus, jotta saadaan selville, mitä toiminnallisuuksia olisi mahdollisesti järjestelmässä valmiina maakuntien aloittaessa.</w:t>
      </w:r>
    </w:p>
    <w:p w14:paraId="3A374E7E" w14:textId="651D6A59" w:rsidR="003D7BCC" w:rsidRPr="00F300E4" w:rsidRDefault="00321AC7" w:rsidP="0094585A">
      <w:pPr>
        <w:pStyle w:val="Luettelokappale"/>
        <w:numPr>
          <w:ilvl w:val="1"/>
          <w:numId w:val="20"/>
        </w:numPr>
        <w:rPr>
          <w:b/>
        </w:rPr>
      </w:pPr>
      <w:r>
        <w:t>Varaudutaan myös siihen, että tässä raportissa luetellut välttämättömät toiminnallisuudet, joita ei ole uudessa järjestelmässä, olisi mahdollista olla käytössä Lomitusnetissä siirtymävaiheen ajan.</w:t>
      </w:r>
    </w:p>
    <w:p w14:paraId="3485B65F" w14:textId="77777777" w:rsidR="00F300E4" w:rsidRPr="00F300E4" w:rsidRDefault="00F300E4" w:rsidP="00F300E4">
      <w:pPr>
        <w:rPr>
          <w:b/>
        </w:rPr>
      </w:pPr>
    </w:p>
    <w:p w14:paraId="72A2142F" w14:textId="2935D789" w:rsidR="00AA1C4E" w:rsidRPr="00F300E4" w:rsidRDefault="003D7BCC" w:rsidP="0094585A">
      <w:pPr>
        <w:pStyle w:val="Luettelokappale"/>
        <w:numPr>
          <w:ilvl w:val="0"/>
          <w:numId w:val="20"/>
        </w:numPr>
        <w:rPr>
          <w:b/>
        </w:rPr>
      </w:pPr>
      <w:r w:rsidRPr="00F300E4">
        <w:rPr>
          <w:b/>
        </w:rPr>
        <w:t xml:space="preserve">Käynnistetään </w:t>
      </w:r>
      <w:r w:rsidR="009E1C35">
        <w:rPr>
          <w:b/>
        </w:rPr>
        <w:t>maakuntavalmistelun, Luova-valmistelun</w:t>
      </w:r>
      <w:r w:rsidRPr="00F300E4">
        <w:rPr>
          <w:b/>
        </w:rPr>
        <w:t xml:space="preserve"> ja Vimanan yhteistyössä tapahtuva jatkoprosessi sisältäen mm.:</w:t>
      </w:r>
    </w:p>
    <w:p w14:paraId="4EED3427" w14:textId="77777777" w:rsidR="00AA1C4E" w:rsidRDefault="00AA1C4E" w:rsidP="0094585A">
      <w:pPr>
        <w:pStyle w:val="Luettelokappale"/>
        <w:numPr>
          <w:ilvl w:val="1"/>
          <w:numId w:val="20"/>
        </w:numPr>
      </w:pPr>
      <w:r>
        <w:t>lomituksen kokonaisprosessin mallintamisen (ml. arkistointi)</w:t>
      </w:r>
    </w:p>
    <w:p w14:paraId="7CF6975A" w14:textId="4F72C278" w:rsidR="00AA1C4E" w:rsidRDefault="00AA1C4E" w:rsidP="0094585A">
      <w:pPr>
        <w:pStyle w:val="Luettelokappale"/>
        <w:numPr>
          <w:ilvl w:val="1"/>
          <w:numId w:val="20"/>
        </w:numPr>
      </w:pPr>
      <w:r>
        <w:t>lomituksen päätö</w:t>
      </w:r>
      <w:r w:rsidR="002B31D9">
        <w:t xml:space="preserve">ksenteon yhteisen viitteellisen </w:t>
      </w:r>
      <w:r>
        <w:t>arkkitehtuurin yhteisen tietojärjestelmän osalta</w:t>
      </w:r>
    </w:p>
    <w:p w14:paraId="1B195A13" w14:textId="77777777" w:rsidR="00AA1C4E" w:rsidRDefault="00AA1C4E" w:rsidP="0094585A">
      <w:pPr>
        <w:pStyle w:val="Luettelokappale"/>
        <w:numPr>
          <w:ilvl w:val="1"/>
          <w:numId w:val="20"/>
        </w:numPr>
      </w:pPr>
      <w:r>
        <w:t>viitteellisen toiminta-arkkitehtuurin</w:t>
      </w:r>
    </w:p>
    <w:p w14:paraId="36A1407A" w14:textId="140221E0" w:rsidR="00AA1C4E" w:rsidRDefault="00D753B4" w:rsidP="0094585A">
      <w:pPr>
        <w:pStyle w:val="Luettelokappale"/>
        <w:numPr>
          <w:ilvl w:val="1"/>
          <w:numId w:val="20"/>
        </w:numPr>
      </w:pPr>
      <w:r>
        <w:t>liittymien/</w:t>
      </w:r>
      <w:r w:rsidR="00AA1C4E">
        <w:t>rajapintojen kuvaukset sekä tietovirrat lomituksen tarjoamiseen ja taloushallintoon, sisältäen mm. maksatuksen ylätason kuvauksen ja integraatiotarpeiden kuvauksen</w:t>
      </w:r>
    </w:p>
    <w:p w14:paraId="63335D4A" w14:textId="72B26FB2" w:rsidR="00AA1C4E" w:rsidRDefault="00E43DDB" w:rsidP="0094585A">
      <w:pPr>
        <w:pStyle w:val="Luettelokappale"/>
        <w:numPr>
          <w:ilvl w:val="1"/>
          <w:numId w:val="20"/>
        </w:numPr>
      </w:pPr>
      <w:r>
        <w:t>selvityksen toteutusvastuusta</w:t>
      </w:r>
      <w:r w:rsidR="00AA1C4E">
        <w:t xml:space="preserve"> keskitettyjen rajapintojen mahdollistamiseksi talous- ja henkilöstöhallinnon järjestelmiin</w:t>
      </w:r>
    </w:p>
    <w:p w14:paraId="448EB8F9" w14:textId="475D089B" w:rsidR="00AA1C4E" w:rsidRDefault="002801E9" w:rsidP="0094585A">
      <w:pPr>
        <w:pStyle w:val="Luettelokappale"/>
        <w:numPr>
          <w:ilvl w:val="1"/>
          <w:numId w:val="20"/>
        </w:numPr>
      </w:pPr>
      <w:r>
        <w:t>selvityksen</w:t>
      </w:r>
      <w:r w:rsidR="00AA1C4E">
        <w:t xml:space="preserve"> mitä tietoja lomituksen tarjoamisesta tulee saada raportointia varten.</w:t>
      </w:r>
    </w:p>
    <w:p w14:paraId="3287A2B6" w14:textId="77777777" w:rsidR="00DD2B85" w:rsidRDefault="00DD2B85" w:rsidP="00DD2B85"/>
    <w:p w14:paraId="026CAD38" w14:textId="77777777" w:rsidR="00DD2B85" w:rsidRPr="008B3E8B" w:rsidRDefault="00DD2B85" w:rsidP="0094585A">
      <w:pPr>
        <w:pStyle w:val="Luettelokappale"/>
        <w:numPr>
          <w:ilvl w:val="0"/>
          <w:numId w:val="20"/>
        </w:numPr>
      </w:pPr>
      <w:r w:rsidRPr="007418F7">
        <w:rPr>
          <w:b/>
        </w:rPr>
        <w:t>Selvitetään Melalta, voidaanko Lomitusnettiä käyttää siirtymävaiheen ajan nykyisessä tuotantoympäristössä</w:t>
      </w:r>
      <w:r>
        <w:rPr>
          <w:b/>
        </w:rPr>
        <w:t xml:space="preserve"> minimitoiminnallisuuksilla.</w:t>
      </w:r>
    </w:p>
    <w:p w14:paraId="1E3DE489" w14:textId="77777777" w:rsidR="00DD2B85" w:rsidRDefault="00DD2B85" w:rsidP="0094585A">
      <w:pPr>
        <w:pStyle w:val="Luettelokappale"/>
        <w:numPr>
          <w:ilvl w:val="1"/>
          <w:numId w:val="20"/>
        </w:numPr>
      </w:pPr>
      <w:r>
        <w:lastRenderedPageBreak/>
        <w:t>Lomitusnetin siirtäminen toiseen tekniseen tuotantoympäristöön ei ole suositeltavaa sen sisältämien kompleksisten ohjelmistomuutosten, merkittävien lisäkustannusten ja aikatauluriskin vuoksi.</w:t>
      </w:r>
    </w:p>
    <w:p w14:paraId="47751AAB" w14:textId="77777777" w:rsidR="00DD2B85" w:rsidRDefault="00DD2B85" w:rsidP="00DD2B85">
      <w:pPr>
        <w:ind w:left="1797"/>
      </w:pPr>
    </w:p>
    <w:p w14:paraId="728CFAD5" w14:textId="77777777" w:rsidR="00DD2B85" w:rsidRPr="008B3E8B" w:rsidRDefault="00DD2B85" w:rsidP="0094585A">
      <w:pPr>
        <w:pStyle w:val="Luettelokappale"/>
        <w:numPr>
          <w:ilvl w:val="0"/>
          <w:numId w:val="20"/>
        </w:numPr>
        <w:rPr>
          <w:b/>
        </w:rPr>
      </w:pPr>
      <w:r w:rsidRPr="00C6251D">
        <w:rPr>
          <w:b/>
        </w:rPr>
        <w:t xml:space="preserve">Selvitetään välttämättömät minimitoiminnallisuudet, jotka Lomitusnetissä pitää toimia </w:t>
      </w:r>
      <w:r>
        <w:rPr>
          <w:b/>
        </w:rPr>
        <w:t>maakuntien aloittaessa toimintansa</w:t>
      </w:r>
      <w:r w:rsidRPr="00C6251D">
        <w:rPr>
          <w:b/>
        </w:rPr>
        <w:t>.</w:t>
      </w:r>
      <w:r w:rsidRPr="00616500">
        <w:t xml:space="preserve"> </w:t>
      </w:r>
    </w:p>
    <w:p w14:paraId="257FA455" w14:textId="77777777" w:rsidR="00DD2B85" w:rsidRPr="00C6251D" w:rsidRDefault="00DD2B85" w:rsidP="0094585A">
      <w:pPr>
        <w:pStyle w:val="Luettelokappale"/>
        <w:numPr>
          <w:ilvl w:val="1"/>
          <w:numId w:val="20"/>
        </w:numPr>
        <w:rPr>
          <w:b/>
        </w:rPr>
      </w:pPr>
      <w:r w:rsidRPr="00616500">
        <w:t xml:space="preserve">Esimerkiksi ilman sähköistä asiointipalvelua on mahdollista toimia jonkin aikaa, mutta sijaisapupäätökset on </w:t>
      </w:r>
      <w:r>
        <w:t>pystyttävä tekemään</w:t>
      </w:r>
      <w:r w:rsidRPr="00616500">
        <w:t>.</w:t>
      </w:r>
    </w:p>
    <w:p w14:paraId="2CD01A89" w14:textId="77777777" w:rsidR="00DD2B85" w:rsidRDefault="00DD2B85" w:rsidP="00DD2B85">
      <w:pPr>
        <w:ind w:left="1797"/>
      </w:pPr>
    </w:p>
    <w:p w14:paraId="4696C273" w14:textId="77777777" w:rsidR="00DD2B85" w:rsidRPr="00C6251D" w:rsidRDefault="00DD2B85" w:rsidP="0094585A">
      <w:pPr>
        <w:pStyle w:val="Luettelokappale"/>
        <w:numPr>
          <w:ilvl w:val="0"/>
          <w:numId w:val="20"/>
        </w:numPr>
        <w:rPr>
          <w:b/>
        </w:rPr>
      </w:pPr>
      <w:r w:rsidRPr="00C6251D">
        <w:rPr>
          <w:b/>
        </w:rPr>
        <w:t xml:space="preserve">Jatketaan Lomitusnetin käyttämistä </w:t>
      </w:r>
      <w:r>
        <w:rPr>
          <w:b/>
        </w:rPr>
        <w:t>siirtymävaiheen ajan</w:t>
      </w:r>
      <w:r w:rsidRPr="00C6251D">
        <w:rPr>
          <w:b/>
        </w:rPr>
        <w:t>.</w:t>
      </w:r>
    </w:p>
    <w:p w14:paraId="20AE96F6" w14:textId="73D23369" w:rsidR="00DD2B85" w:rsidRDefault="00DD2B85" w:rsidP="0094585A">
      <w:pPr>
        <w:pStyle w:val="Luettelokappale"/>
        <w:numPr>
          <w:ilvl w:val="1"/>
          <w:numId w:val="20"/>
        </w:numPr>
      </w:pPr>
      <w:r>
        <w:t>Edellyttää Lomitusnetin säilymistä nykyisessä teknisessä tuotantoympäristössä (suositus 3).</w:t>
      </w:r>
    </w:p>
    <w:p w14:paraId="6A44F0A1" w14:textId="7DCF9945" w:rsidR="00DD2B85" w:rsidRDefault="00DD2B85" w:rsidP="0094585A">
      <w:pPr>
        <w:pStyle w:val="Luettelokappale"/>
        <w:numPr>
          <w:ilvl w:val="1"/>
          <w:numId w:val="20"/>
        </w:numPr>
      </w:pPr>
      <w:r>
        <w:t>Edellyttää, että välttämättömien muutosten työmäärä ei kasva liian suureksi, jotta maakunnat voivat ottaa päivitetyn järjestelmän käyttöön aloittaessaan toimintansa (suositus 4).</w:t>
      </w:r>
    </w:p>
    <w:p w14:paraId="2037E9A6" w14:textId="77777777" w:rsidR="00FB3A37" w:rsidRDefault="00FB3A37" w:rsidP="00FB3A37"/>
    <w:p w14:paraId="73D26228" w14:textId="77777777" w:rsidR="00FB3A37" w:rsidRDefault="00FB3A37" w:rsidP="0094585A">
      <w:pPr>
        <w:pStyle w:val="Luettelokappale"/>
        <w:numPr>
          <w:ilvl w:val="0"/>
          <w:numId w:val="20"/>
        </w:numPr>
      </w:pPr>
      <w:r w:rsidRPr="00F27550">
        <w:rPr>
          <w:b/>
        </w:rPr>
        <w:t>Selvitetään miten poronhoidon ja turkistarhaajien sijasavun päätökset tehdään tulevaisuudessa.</w:t>
      </w:r>
      <w:r>
        <w:t xml:space="preserve"> </w:t>
      </w:r>
    </w:p>
    <w:p w14:paraId="7CA57DA7" w14:textId="0B52AD50" w:rsidR="00FB3A37" w:rsidRDefault="00FB3A37" w:rsidP="0094585A">
      <w:pPr>
        <w:pStyle w:val="Luettelokappale"/>
        <w:numPr>
          <w:ilvl w:val="1"/>
          <w:numId w:val="20"/>
        </w:numPr>
      </w:pPr>
      <w:r>
        <w:t xml:space="preserve">Poronhoitajien sijaisapuun liittyviä päätöksiä </w:t>
      </w:r>
      <w:r w:rsidRPr="00661010">
        <w:t>tehdään manuaalisesti n. 150 kpl/vuodessa. Turkistuottajia on n. 500</w:t>
      </w:r>
      <w:r>
        <w:t xml:space="preserve"> ja päätöksiä tehdään n. 1500</w:t>
      </w:r>
      <w:r w:rsidRPr="00661010">
        <w:t xml:space="preserve"> kpl vuodessa. </w:t>
      </w:r>
    </w:p>
    <w:p w14:paraId="325B012C" w14:textId="77777777" w:rsidR="00AA1C4E" w:rsidRDefault="00AA1C4E" w:rsidP="00AA1C4E">
      <w:pPr>
        <w:pStyle w:val="Luettelokappale"/>
        <w:numPr>
          <w:ilvl w:val="0"/>
          <w:numId w:val="0"/>
        </w:numPr>
        <w:ind w:left="2157"/>
      </w:pPr>
    </w:p>
    <w:p w14:paraId="7C790549" w14:textId="3D6E1607" w:rsidR="00CD4E8A" w:rsidRPr="008C5EC6" w:rsidRDefault="00CD4E8A" w:rsidP="0094585A">
      <w:pPr>
        <w:pStyle w:val="Luettelokappale"/>
        <w:numPr>
          <w:ilvl w:val="0"/>
          <w:numId w:val="20"/>
        </w:numPr>
        <w:rPr>
          <w:b/>
        </w:rPr>
      </w:pPr>
      <w:r w:rsidRPr="008C5EC6">
        <w:rPr>
          <w:b/>
        </w:rPr>
        <w:t xml:space="preserve">Käydään maa- ja metsätalousministeriön kanssa </w:t>
      </w:r>
      <w:r w:rsidR="008C5EC6">
        <w:rPr>
          <w:b/>
        </w:rPr>
        <w:t xml:space="preserve">läpi </w:t>
      </w:r>
      <w:r w:rsidRPr="008C5EC6">
        <w:rPr>
          <w:b/>
        </w:rPr>
        <w:t>lainsäädännössä käytetyt termit eläintietorekistereihin liittyen.</w:t>
      </w:r>
    </w:p>
    <w:p w14:paraId="6848D138" w14:textId="56FAE142" w:rsidR="00AA1C4E" w:rsidRDefault="008C5EC6" w:rsidP="0094585A">
      <w:pPr>
        <w:pStyle w:val="Luettelokappale"/>
        <w:numPr>
          <w:ilvl w:val="1"/>
          <w:numId w:val="20"/>
        </w:numPr>
      </w:pPr>
      <w:r>
        <w:t>K</w:t>
      </w:r>
      <w:r w:rsidR="00AA1C4E">
        <w:t xml:space="preserve">äytetty terminologia ei </w:t>
      </w:r>
      <w:r>
        <w:t>saa muodostua ongelmaksi tietojen vaihdossa. MMM:n/</w:t>
      </w:r>
      <w:r w:rsidR="00AA1C4E">
        <w:t>Eviran eläinrekisterit voidaan ryhmitellä kolmeen ryhmään: yksilöeläintiedot sisältäviin (naudat, lampaat, vuohet), ryhmä</w:t>
      </w:r>
      <w:r w:rsidR="002E267B">
        <w:t>eläin</w:t>
      </w:r>
      <w:r w:rsidR="00AA1C4E">
        <w:t>tiedot sisältäviin (siat) ja sijaintipaikkatiedot (linnut) sisältäviin. Hevo</w:t>
      </w:r>
      <w:r w:rsidR="00152199">
        <w:t>sten yksilötiedot ovat Suomen Hippos ry:n</w:t>
      </w:r>
      <w:r w:rsidR="00AA1C4E">
        <w:t xml:space="preserve"> </w:t>
      </w:r>
      <w:r w:rsidR="00152199">
        <w:t>Heppa-järjestelmässä</w:t>
      </w:r>
      <w:r w:rsidR="00AA1C4E">
        <w:t>, mutta on epävarmaa,</w:t>
      </w:r>
      <w:r w:rsidR="00FB3A37">
        <w:t xml:space="preserve"> soveltuuko se tähän käyttöön.</w:t>
      </w:r>
    </w:p>
    <w:p w14:paraId="761E8460" w14:textId="77777777" w:rsidR="001F12BD" w:rsidRPr="001F12BD" w:rsidRDefault="001F12BD" w:rsidP="001F12BD">
      <w:pPr>
        <w:pStyle w:val="Luettelokappale"/>
        <w:numPr>
          <w:ilvl w:val="0"/>
          <w:numId w:val="0"/>
        </w:numPr>
        <w:ind w:left="2157"/>
        <w:rPr>
          <w:b/>
        </w:rPr>
      </w:pPr>
    </w:p>
    <w:p w14:paraId="5D20D3CE" w14:textId="2DD72259" w:rsidR="00004F25" w:rsidRPr="008943E7" w:rsidRDefault="00B40E86" w:rsidP="0094585A">
      <w:pPr>
        <w:pStyle w:val="Luettelokappale"/>
        <w:numPr>
          <w:ilvl w:val="0"/>
          <w:numId w:val="20"/>
        </w:numPr>
      </w:pPr>
      <w:r w:rsidRPr="002B58B1">
        <w:rPr>
          <w:b/>
        </w:rPr>
        <w:t>Selvitet</w:t>
      </w:r>
      <w:r w:rsidR="006B1AAA" w:rsidRPr="002B58B1">
        <w:rPr>
          <w:b/>
        </w:rPr>
        <w:t>ään</w:t>
      </w:r>
      <w:r w:rsidR="00970328">
        <w:rPr>
          <w:b/>
        </w:rPr>
        <w:t>,</w:t>
      </w:r>
      <w:r w:rsidR="006B1AAA" w:rsidRPr="002B58B1">
        <w:rPr>
          <w:b/>
        </w:rPr>
        <w:t xml:space="preserve"> </w:t>
      </w:r>
      <w:r w:rsidR="00530E7C" w:rsidRPr="002B58B1">
        <w:rPr>
          <w:b/>
        </w:rPr>
        <w:t xml:space="preserve">miten </w:t>
      </w:r>
      <w:r w:rsidR="00B8694A">
        <w:rPr>
          <w:b/>
        </w:rPr>
        <w:t xml:space="preserve">ja millaisella aikataululla </w:t>
      </w:r>
      <w:r w:rsidR="00530E7C" w:rsidRPr="002B58B1">
        <w:rPr>
          <w:b/>
        </w:rPr>
        <w:t xml:space="preserve">Eviran </w:t>
      </w:r>
      <w:r w:rsidR="002B58B1" w:rsidRPr="002B58B1">
        <w:rPr>
          <w:b/>
        </w:rPr>
        <w:t>rekistereitä</w:t>
      </w:r>
      <w:r w:rsidR="00530E7C" w:rsidRPr="002B58B1">
        <w:rPr>
          <w:b/>
        </w:rPr>
        <w:t xml:space="preserve"> </w:t>
      </w:r>
      <w:r w:rsidR="00970328">
        <w:rPr>
          <w:b/>
        </w:rPr>
        <w:t>voidaan</w:t>
      </w:r>
      <w:r w:rsidR="00530E7C" w:rsidRPr="002B58B1">
        <w:rPr>
          <w:b/>
        </w:rPr>
        <w:t xml:space="preserve"> hyödyntää</w:t>
      </w:r>
      <w:r w:rsidR="002B58B1" w:rsidRPr="002B58B1">
        <w:rPr>
          <w:b/>
        </w:rPr>
        <w:t xml:space="preserve"> lomitusjärjestelmässä</w:t>
      </w:r>
      <w:r w:rsidR="002B58B1">
        <w:rPr>
          <w:b/>
        </w:rPr>
        <w:t>.</w:t>
      </w:r>
    </w:p>
    <w:p w14:paraId="3AA501EC" w14:textId="6A1B86C6" w:rsidR="00C46128" w:rsidRDefault="008943E7" w:rsidP="0094585A">
      <w:pPr>
        <w:pStyle w:val="Luettelokappale"/>
        <w:numPr>
          <w:ilvl w:val="1"/>
          <w:numId w:val="20"/>
        </w:numPr>
      </w:pPr>
      <w:r w:rsidRPr="00970328">
        <w:lastRenderedPageBreak/>
        <w:t>E</w:t>
      </w:r>
      <w:r w:rsidR="00924E5C">
        <w:t xml:space="preserve">simerkiksi Eviran ylläpitämien </w:t>
      </w:r>
      <w:r w:rsidR="003430D1">
        <w:t xml:space="preserve">eläinrekistereiden rajapintapalvelut eivät sellaisenaan ole </w:t>
      </w:r>
      <w:r w:rsidR="00D9108E" w:rsidRPr="00970328">
        <w:t>soveltuneet Lomitusnetin käyttöön. Uuden lomitusjärjestelmän osalta soveltuvuus</w:t>
      </w:r>
      <w:r w:rsidR="00970328" w:rsidRPr="00970328">
        <w:t xml:space="preserve"> on </w:t>
      </w:r>
      <w:r w:rsidR="00B8694A">
        <w:t>hyvä varmistaa</w:t>
      </w:r>
      <w:r w:rsidR="007805B0">
        <w:t xml:space="preserve"> järjestelmän suunnittelu- ja toteutusvaiheessa</w:t>
      </w:r>
      <w:r w:rsidR="00970328" w:rsidRPr="00970328">
        <w:t>.</w:t>
      </w:r>
    </w:p>
    <w:p w14:paraId="0DA26870" w14:textId="77777777" w:rsidR="00DE4E47" w:rsidRPr="00DE4E47" w:rsidRDefault="00DE4E47" w:rsidP="00DE4E47"/>
    <w:p w14:paraId="5119EA6C" w14:textId="0EB03FE6" w:rsidR="001F5251" w:rsidRDefault="001F5251">
      <w:pPr>
        <w:tabs>
          <w:tab w:val="clear" w:pos="1559"/>
          <w:tab w:val="clear" w:pos="2126"/>
        </w:tabs>
        <w:spacing w:line="240" w:lineRule="auto"/>
        <w:ind w:left="0"/>
      </w:pPr>
      <w:r>
        <w:br w:type="page"/>
      </w:r>
    </w:p>
    <w:p w14:paraId="57F6997D" w14:textId="77777777" w:rsidR="004B5280" w:rsidRDefault="004B5280" w:rsidP="001805D7">
      <w:pPr>
        <w:tabs>
          <w:tab w:val="clear" w:pos="1559"/>
          <w:tab w:val="clear" w:pos="2126"/>
        </w:tabs>
        <w:spacing w:line="240" w:lineRule="auto"/>
        <w:ind w:left="0"/>
        <w:rPr>
          <w:rFonts w:ascii="Calibri" w:hAnsi="Calibri" w:cs="Times New Roman"/>
          <w:color w:val="auto"/>
          <w:sz w:val="20"/>
          <w:szCs w:val="20"/>
          <w:lang w:eastAsia="en-US"/>
        </w:rPr>
        <w:sectPr w:rsidR="004B5280" w:rsidSect="007B76E2">
          <w:headerReference w:type="default" r:id="rId15"/>
          <w:footerReference w:type="default" r:id="rId16"/>
          <w:headerReference w:type="first" r:id="rId17"/>
          <w:type w:val="continuous"/>
          <w:pgSz w:w="11906" w:h="16838" w:code="9"/>
          <w:pgMar w:top="2098" w:right="2268" w:bottom="2835" w:left="1134" w:header="709" w:footer="624" w:gutter="0"/>
          <w:cols w:space="720"/>
          <w:titlePg/>
          <w:docGrid w:linePitch="360"/>
        </w:sectPr>
      </w:pPr>
    </w:p>
    <w:bookmarkEnd w:id="1"/>
    <w:p w14:paraId="5C9AFF8F" w14:textId="4E849688" w:rsidR="00AD256C" w:rsidRDefault="00AD256C" w:rsidP="001137ED">
      <w:pPr>
        <w:pStyle w:val="Otsikkoeinum"/>
        <w:ind w:left="0"/>
        <w:rPr>
          <w:sz w:val="24"/>
          <w:szCs w:val="24"/>
          <w:lang w:eastAsia="en-US"/>
        </w:rPr>
      </w:pPr>
      <w:r w:rsidRPr="001137ED">
        <w:rPr>
          <w:sz w:val="24"/>
          <w:szCs w:val="24"/>
          <w:lang w:eastAsia="en-US"/>
        </w:rPr>
        <w:lastRenderedPageBreak/>
        <w:t>Liite 1. Maatalouslomituksen päätöksenteon tietojärjestelmän toteutusvaihtoehtojen työmäärä- ja kustannusarviot</w:t>
      </w:r>
    </w:p>
    <w:p w14:paraId="4F8FC42F" w14:textId="77777777" w:rsidR="00BF241F" w:rsidRPr="00BF241F" w:rsidRDefault="00BF241F" w:rsidP="00BF241F">
      <w:pPr>
        <w:pStyle w:val="Leipteksti"/>
        <w:rPr>
          <w:lang w:eastAsia="en-US"/>
        </w:rPr>
      </w:pPr>
    </w:p>
    <w:tbl>
      <w:tblPr>
        <w:tblStyle w:val="Yksinkertainentaulukko31"/>
        <w:tblW w:w="12508" w:type="dxa"/>
        <w:tblInd w:w="108" w:type="dxa"/>
        <w:tblLayout w:type="fixed"/>
        <w:tblLook w:val="04A0" w:firstRow="1" w:lastRow="0" w:firstColumn="1" w:lastColumn="0" w:noHBand="0" w:noVBand="1"/>
      </w:tblPr>
      <w:tblGrid>
        <w:gridCol w:w="4145"/>
        <w:gridCol w:w="1857"/>
        <w:gridCol w:w="1687"/>
        <w:gridCol w:w="1701"/>
        <w:gridCol w:w="1417"/>
        <w:gridCol w:w="1701"/>
      </w:tblGrid>
      <w:tr w:rsidR="00AD256C" w:rsidRPr="00AD256C" w14:paraId="6926655A" w14:textId="77777777" w:rsidTr="000F5631">
        <w:trPr>
          <w:cnfStyle w:val="100000000000" w:firstRow="1" w:lastRow="0" w:firstColumn="0" w:lastColumn="0" w:oddVBand="0" w:evenVBand="0" w:oddHBand="0" w:evenHBand="0" w:firstRowFirstColumn="0" w:firstRowLastColumn="0" w:lastRowFirstColumn="0" w:lastRowLastColumn="0"/>
          <w:trHeight w:val="372"/>
        </w:trPr>
        <w:tc>
          <w:tcPr>
            <w:cnfStyle w:val="001000000100" w:firstRow="0" w:lastRow="0" w:firstColumn="1" w:lastColumn="0" w:oddVBand="0" w:evenVBand="0" w:oddHBand="0" w:evenHBand="0" w:firstRowFirstColumn="1" w:firstRowLastColumn="0" w:lastRowFirstColumn="0" w:lastRowLastColumn="0"/>
            <w:tcW w:w="4145" w:type="dxa"/>
            <w:hideMark/>
          </w:tcPr>
          <w:p w14:paraId="414B034A" w14:textId="77777777" w:rsidR="00AD256C" w:rsidRPr="00AD256C" w:rsidRDefault="00AD256C" w:rsidP="00AD256C">
            <w:pPr>
              <w:tabs>
                <w:tab w:val="clear" w:pos="1559"/>
                <w:tab w:val="clear" w:pos="2126"/>
              </w:tabs>
              <w:spacing w:line="240" w:lineRule="auto"/>
              <w:ind w:left="0"/>
              <w:rPr>
                <w:rFonts w:ascii="Calibri" w:hAnsi="Calibri"/>
                <w:b w:val="0"/>
                <w:sz w:val="16"/>
                <w:szCs w:val="16"/>
              </w:rPr>
            </w:pPr>
          </w:p>
        </w:tc>
        <w:tc>
          <w:tcPr>
            <w:tcW w:w="1857" w:type="dxa"/>
          </w:tcPr>
          <w:p w14:paraId="75CA0EC3" w14:textId="77777777" w:rsidR="00AD256C" w:rsidRPr="00AD256C" w:rsidRDefault="00AD256C" w:rsidP="00AD256C">
            <w:pPr>
              <w:tabs>
                <w:tab w:val="clear" w:pos="1559"/>
                <w:tab w:val="clear" w:pos="2126"/>
              </w:tabs>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rPr>
            </w:pPr>
            <w:r w:rsidRPr="00AD256C">
              <w:rPr>
                <w:rFonts w:ascii="Calibri" w:hAnsi="Calibri"/>
                <w:b w:val="0"/>
                <w:sz w:val="16"/>
                <w:szCs w:val="16"/>
              </w:rPr>
              <w:t>Ohjelmistokehitys</w:t>
            </w:r>
            <w:r w:rsidRPr="00AD256C">
              <w:rPr>
                <w:rFonts w:ascii="Calibri" w:hAnsi="Calibri"/>
                <w:b w:val="0"/>
                <w:sz w:val="16"/>
                <w:szCs w:val="16"/>
              </w:rPr>
              <w:br/>
              <w:t>(perusinvestointi)</w:t>
            </w:r>
          </w:p>
          <w:p w14:paraId="63A549B8" w14:textId="77777777" w:rsidR="00AD256C" w:rsidRPr="00AD256C" w:rsidRDefault="00AD256C" w:rsidP="00AD256C">
            <w:pPr>
              <w:tabs>
                <w:tab w:val="clear" w:pos="1559"/>
                <w:tab w:val="clear" w:pos="2126"/>
              </w:tabs>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rPr>
            </w:pPr>
          </w:p>
        </w:tc>
        <w:tc>
          <w:tcPr>
            <w:tcW w:w="1687" w:type="dxa"/>
          </w:tcPr>
          <w:p w14:paraId="570A13D9" w14:textId="77777777" w:rsidR="00AD256C" w:rsidRPr="00AD256C" w:rsidRDefault="00AD256C" w:rsidP="00AD256C">
            <w:pPr>
              <w:tabs>
                <w:tab w:val="clear" w:pos="1559"/>
                <w:tab w:val="clear" w:pos="2126"/>
              </w:tabs>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rPr>
            </w:pPr>
            <w:r w:rsidRPr="00AD256C">
              <w:rPr>
                <w:rFonts w:ascii="Calibri" w:hAnsi="Calibri"/>
                <w:b w:val="0"/>
                <w:sz w:val="16"/>
                <w:szCs w:val="16"/>
              </w:rPr>
              <w:t xml:space="preserve">Ohjelmiston </w:t>
            </w:r>
            <w:r w:rsidRPr="00AD256C">
              <w:rPr>
                <w:rFonts w:ascii="Calibri" w:hAnsi="Calibri"/>
                <w:b w:val="0"/>
                <w:sz w:val="16"/>
                <w:szCs w:val="16"/>
              </w:rPr>
              <w:br/>
              <w:t>jatkokehitys</w:t>
            </w:r>
          </w:p>
        </w:tc>
        <w:tc>
          <w:tcPr>
            <w:tcW w:w="1701" w:type="dxa"/>
          </w:tcPr>
          <w:p w14:paraId="38A85D46" w14:textId="77777777" w:rsidR="00AD256C" w:rsidRPr="00AD256C" w:rsidRDefault="00AD256C" w:rsidP="00AD256C">
            <w:pPr>
              <w:tabs>
                <w:tab w:val="clear" w:pos="1559"/>
                <w:tab w:val="clear" w:pos="2126"/>
              </w:tabs>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6"/>
                <w:szCs w:val="16"/>
              </w:rPr>
            </w:pPr>
            <w:r w:rsidRPr="00AD256C">
              <w:rPr>
                <w:rFonts w:ascii="Calibri" w:hAnsi="Calibri"/>
                <w:b w:val="0"/>
                <w:sz w:val="16"/>
                <w:szCs w:val="16"/>
              </w:rPr>
              <w:t>Käyttöympäristön perustaminen</w:t>
            </w:r>
          </w:p>
        </w:tc>
        <w:tc>
          <w:tcPr>
            <w:tcW w:w="1417" w:type="dxa"/>
          </w:tcPr>
          <w:p w14:paraId="2E0F206C" w14:textId="77777777" w:rsidR="00AD256C" w:rsidRPr="00365D8D" w:rsidRDefault="00AD256C" w:rsidP="00AD256C">
            <w:pPr>
              <w:tabs>
                <w:tab w:val="clear" w:pos="1559"/>
                <w:tab w:val="clear" w:pos="2126"/>
              </w:tabs>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16"/>
                <w:szCs w:val="16"/>
              </w:rPr>
            </w:pPr>
            <w:r w:rsidRPr="00365D8D">
              <w:rPr>
                <w:rFonts w:ascii="Calibri" w:hAnsi="Calibri"/>
                <w:sz w:val="16"/>
                <w:szCs w:val="16"/>
              </w:rPr>
              <w:t>kehityskulut Yhteensä</w:t>
            </w:r>
          </w:p>
        </w:tc>
        <w:tc>
          <w:tcPr>
            <w:tcW w:w="1701" w:type="dxa"/>
            <w:hideMark/>
          </w:tcPr>
          <w:p w14:paraId="155B887C" w14:textId="77777777" w:rsidR="00AD256C" w:rsidRPr="00365D8D" w:rsidRDefault="00AD256C" w:rsidP="00AD256C">
            <w:pPr>
              <w:tabs>
                <w:tab w:val="clear" w:pos="1559"/>
                <w:tab w:val="clear" w:pos="2126"/>
              </w:tabs>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16"/>
                <w:szCs w:val="16"/>
              </w:rPr>
            </w:pPr>
            <w:r w:rsidRPr="00365D8D">
              <w:rPr>
                <w:rFonts w:ascii="Calibri" w:hAnsi="Calibri"/>
                <w:sz w:val="16"/>
                <w:szCs w:val="16"/>
              </w:rPr>
              <w:t>ylläpitokulut</w:t>
            </w:r>
          </w:p>
          <w:p w14:paraId="738FA7D4" w14:textId="77777777" w:rsidR="00AD256C" w:rsidRPr="00365D8D" w:rsidRDefault="00AD256C" w:rsidP="00AD256C">
            <w:pPr>
              <w:tabs>
                <w:tab w:val="clear" w:pos="1559"/>
                <w:tab w:val="clear" w:pos="2126"/>
              </w:tabs>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16"/>
                <w:szCs w:val="16"/>
              </w:rPr>
            </w:pPr>
            <w:r w:rsidRPr="00365D8D">
              <w:rPr>
                <w:rFonts w:ascii="Calibri" w:hAnsi="Calibri"/>
                <w:sz w:val="16"/>
                <w:szCs w:val="16"/>
              </w:rPr>
              <w:t>YHTEENSÄ</w:t>
            </w:r>
          </w:p>
        </w:tc>
      </w:tr>
      <w:tr w:rsidR="00AD256C" w:rsidRPr="00AD256C" w14:paraId="456608AD" w14:textId="77777777" w:rsidTr="000F5631">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145" w:type="dxa"/>
          </w:tcPr>
          <w:p w14:paraId="010B18EC" w14:textId="77777777" w:rsidR="00AD256C" w:rsidRPr="00AD256C" w:rsidRDefault="00AD256C" w:rsidP="00AD256C">
            <w:pPr>
              <w:tabs>
                <w:tab w:val="clear" w:pos="1559"/>
                <w:tab w:val="clear" w:pos="2126"/>
              </w:tabs>
              <w:spacing w:line="240" w:lineRule="auto"/>
              <w:ind w:left="0"/>
              <w:jc w:val="right"/>
              <w:rPr>
                <w:rFonts w:ascii="Calibri" w:hAnsi="Calibri"/>
                <w:sz w:val="16"/>
                <w:szCs w:val="16"/>
              </w:rPr>
            </w:pPr>
            <w:r w:rsidRPr="00AD256C">
              <w:rPr>
                <w:rFonts w:ascii="Calibri" w:hAnsi="Calibri"/>
                <w:color w:val="ED7D31"/>
                <w:sz w:val="16"/>
                <w:szCs w:val="16"/>
              </w:rPr>
              <w:t xml:space="preserve">1A. </w:t>
            </w:r>
            <w:r w:rsidRPr="00AD256C">
              <w:rPr>
                <w:rFonts w:ascii="Calibri" w:hAnsi="Calibri"/>
                <w:sz w:val="16"/>
                <w:szCs w:val="16"/>
              </w:rPr>
              <w:t xml:space="preserve">Lomitusnetin päivitys nykyisessä teknisessä tuotantoympäristössä </w:t>
            </w:r>
            <w:r w:rsidRPr="00AD256C">
              <w:rPr>
                <w:rFonts w:ascii="Calibri" w:hAnsi="Calibri"/>
                <w:i/>
                <w:color w:val="000000"/>
                <w:sz w:val="16"/>
                <w:szCs w:val="16"/>
                <w14:textFill>
                  <w14:solidFill>
                    <w14:srgbClr w14:val="000000">
                      <w14:lumMod w14:val="50000"/>
                      <w14:lumOff w14:val="50000"/>
                    </w14:srgbClr>
                  </w14:solidFill>
                </w14:textFill>
              </w:rPr>
              <w:t>(vain SIIRTYMÄVAIHE)</w:t>
            </w:r>
          </w:p>
          <w:p w14:paraId="21C7C671" w14:textId="77777777" w:rsidR="00AD256C" w:rsidRPr="00AD256C" w:rsidRDefault="00AD256C" w:rsidP="00AD256C">
            <w:pPr>
              <w:tabs>
                <w:tab w:val="clear" w:pos="1559"/>
                <w:tab w:val="clear" w:pos="2126"/>
              </w:tabs>
              <w:spacing w:line="240" w:lineRule="auto"/>
              <w:ind w:left="0"/>
              <w:jc w:val="right"/>
              <w:rPr>
                <w:rFonts w:ascii="Calibri" w:hAnsi="Calibri"/>
                <w:sz w:val="16"/>
                <w:szCs w:val="16"/>
              </w:rPr>
            </w:pPr>
            <w:r w:rsidRPr="00AD256C">
              <w:rPr>
                <w:rFonts w:ascii="Calibri" w:hAnsi="Calibri"/>
                <w:sz w:val="16"/>
                <w:szCs w:val="16"/>
              </w:rPr>
              <w:t xml:space="preserve"> </w:t>
            </w:r>
            <w:r w:rsidRPr="00AD256C">
              <w:rPr>
                <w:rFonts w:ascii="Calibri" w:hAnsi="Calibri"/>
                <w:color w:val="ED7D31"/>
                <w:sz w:val="16"/>
                <w:szCs w:val="16"/>
              </w:rPr>
              <w:t>1 316 000 €</w:t>
            </w:r>
            <w:r w:rsidRPr="00AD256C">
              <w:rPr>
                <w:rFonts w:ascii="Calibri" w:hAnsi="Calibri"/>
                <w:color w:val="ED7D31"/>
                <w:sz w:val="16"/>
                <w:szCs w:val="16"/>
              </w:rPr>
              <w:br/>
            </w:r>
          </w:p>
        </w:tc>
        <w:tc>
          <w:tcPr>
            <w:tcW w:w="1857" w:type="dxa"/>
          </w:tcPr>
          <w:p w14:paraId="08149314" w14:textId="77777777" w:rsidR="00AD256C" w:rsidRPr="00AD256C" w:rsidRDefault="00AD256C" w:rsidP="00AD256C">
            <w:pPr>
              <w:tabs>
                <w:tab w:val="clear" w:pos="1559"/>
                <w:tab w:val="clear" w:pos="2126"/>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16"/>
                <w:szCs w:val="16"/>
              </w:rPr>
            </w:pPr>
            <w:r w:rsidRPr="00AD256C">
              <w:rPr>
                <w:rFonts w:ascii="Calibri" w:hAnsi="Calibri"/>
                <w:sz w:val="16"/>
                <w:szCs w:val="16"/>
              </w:rPr>
              <w:t>Työmäärä: n. 615 htp</w:t>
            </w:r>
          </w:p>
          <w:p w14:paraId="185B23D2" w14:textId="77777777" w:rsidR="00AD256C" w:rsidRPr="00AD256C" w:rsidRDefault="00AD256C" w:rsidP="00AD256C">
            <w:pPr>
              <w:tabs>
                <w:tab w:val="clear" w:pos="1559"/>
                <w:tab w:val="clear" w:pos="2126"/>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16"/>
                <w:szCs w:val="16"/>
              </w:rPr>
            </w:pPr>
            <w:r w:rsidRPr="00AD256C">
              <w:rPr>
                <w:rFonts w:ascii="Calibri" w:hAnsi="Calibri"/>
                <w:sz w:val="16"/>
                <w:szCs w:val="16"/>
              </w:rPr>
              <w:t>Aika: 7 kk</w:t>
            </w:r>
          </w:p>
          <w:p w14:paraId="7B79FE4C" w14:textId="77777777" w:rsidR="00AD256C" w:rsidRPr="00AD256C" w:rsidRDefault="00AD256C" w:rsidP="00AD256C">
            <w:pPr>
              <w:tabs>
                <w:tab w:val="clear" w:pos="1559"/>
                <w:tab w:val="clear" w:pos="2126"/>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bCs/>
                <w:sz w:val="16"/>
                <w:szCs w:val="16"/>
              </w:rPr>
            </w:pPr>
            <w:r w:rsidRPr="00AD256C">
              <w:rPr>
                <w:rFonts w:ascii="Calibri" w:hAnsi="Calibri"/>
                <w:bCs/>
                <w:sz w:val="16"/>
                <w:szCs w:val="16"/>
              </w:rPr>
              <w:t>460 000 €</w:t>
            </w:r>
          </w:p>
        </w:tc>
        <w:tc>
          <w:tcPr>
            <w:tcW w:w="1687" w:type="dxa"/>
          </w:tcPr>
          <w:p w14:paraId="121DAB5A" w14:textId="77777777" w:rsidR="00AD256C" w:rsidRPr="00AD256C" w:rsidRDefault="00AD256C" w:rsidP="00AD256C">
            <w:pPr>
              <w:tabs>
                <w:tab w:val="clear" w:pos="1559"/>
                <w:tab w:val="clear" w:pos="2126"/>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bCs/>
                <w:sz w:val="16"/>
                <w:szCs w:val="16"/>
              </w:rPr>
            </w:pPr>
            <w:r w:rsidRPr="00AD256C">
              <w:rPr>
                <w:rFonts w:ascii="Calibri" w:hAnsi="Calibri"/>
                <w:sz w:val="16"/>
                <w:szCs w:val="16"/>
              </w:rPr>
              <w:t>60 000 € (1 vuosi)</w:t>
            </w:r>
          </w:p>
        </w:tc>
        <w:tc>
          <w:tcPr>
            <w:tcW w:w="1701" w:type="dxa"/>
          </w:tcPr>
          <w:p w14:paraId="17434FA0" w14:textId="77777777" w:rsidR="00AD256C" w:rsidRPr="00AD256C" w:rsidRDefault="00AD256C" w:rsidP="00AD256C">
            <w:pPr>
              <w:tabs>
                <w:tab w:val="clear" w:pos="1559"/>
                <w:tab w:val="clear" w:pos="2126"/>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16"/>
                <w:szCs w:val="16"/>
              </w:rPr>
            </w:pPr>
            <w:r w:rsidRPr="00AD256C">
              <w:rPr>
                <w:rFonts w:ascii="Calibri" w:hAnsi="Calibri"/>
                <w:sz w:val="16"/>
                <w:szCs w:val="16"/>
              </w:rPr>
              <w:t>36 000 €</w:t>
            </w:r>
          </w:p>
        </w:tc>
        <w:tc>
          <w:tcPr>
            <w:tcW w:w="1417" w:type="dxa"/>
          </w:tcPr>
          <w:p w14:paraId="0C525BE2" w14:textId="77777777" w:rsidR="00AD256C" w:rsidRPr="00365D8D" w:rsidRDefault="00AD256C" w:rsidP="00AD256C">
            <w:pPr>
              <w:tabs>
                <w:tab w:val="clear" w:pos="1559"/>
                <w:tab w:val="clear" w:pos="2126"/>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16"/>
                <w:szCs w:val="16"/>
              </w:rPr>
            </w:pPr>
            <w:r w:rsidRPr="00365D8D">
              <w:rPr>
                <w:rFonts w:ascii="Calibri" w:hAnsi="Calibri"/>
                <w:b/>
                <w:sz w:val="16"/>
                <w:szCs w:val="16"/>
              </w:rPr>
              <w:t>556 000 €</w:t>
            </w:r>
          </w:p>
        </w:tc>
        <w:tc>
          <w:tcPr>
            <w:tcW w:w="1701" w:type="dxa"/>
          </w:tcPr>
          <w:p w14:paraId="4E9BADC4" w14:textId="77777777" w:rsidR="00AD256C" w:rsidRPr="00365D8D" w:rsidRDefault="00AD256C" w:rsidP="00AD256C">
            <w:pPr>
              <w:tabs>
                <w:tab w:val="clear" w:pos="1559"/>
                <w:tab w:val="clear" w:pos="2126"/>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b/>
                <w:bCs/>
                <w:sz w:val="16"/>
                <w:szCs w:val="16"/>
              </w:rPr>
            </w:pPr>
            <w:r w:rsidRPr="00365D8D">
              <w:rPr>
                <w:rFonts w:ascii="Calibri" w:hAnsi="Calibri"/>
                <w:b/>
                <w:bCs/>
                <w:sz w:val="16"/>
                <w:szCs w:val="16"/>
              </w:rPr>
              <w:t xml:space="preserve">760 000 € </w:t>
            </w:r>
            <w:r w:rsidRPr="00365D8D">
              <w:rPr>
                <w:rFonts w:ascii="Calibri" w:hAnsi="Calibri"/>
                <w:b/>
                <w:bCs/>
                <w:sz w:val="16"/>
                <w:szCs w:val="16"/>
              </w:rPr>
              <w:br/>
            </w:r>
            <w:r w:rsidRPr="00365D8D">
              <w:rPr>
                <w:rFonts w:ascii="Calibri" w:hAnsi="Calibri"/>
                <w:bCs/>
                <w:sz w:val="16"/>
                <w:szCs w:val="16"/>
              </w:rPr>
              <w:t>(2 vuotta)</w:t>
            </w:r>
          </w:p>
        </w:tc>
      </w:tr>
      <w:tr w:rsidR="00AD256C" w:rsidRPr="00AD256C" w14:paraId="3A975873" w14:textId="77777777" w:rsidTr="000F5631">
        <w:trPr>
          <w:trHeight w:val="468"/>
        </w:trPr>
        <w:tc>
          <w:tcPr>
            <w:cnfStyle w:val="001000000000" w:firstRow="0" w:lastRow="0" w:firstColumn="1" w:lastColumn="0" w:oddVBand="0" w:evenVBand="0" w:oddHBand="0" w:evenHBand="0" w:firstRowFirstColumn="0" w:firstRowLastColumn="0" w:lastRowFirstColumn="0" w:lastRowLastColumn="0"/>
            <w:tcW w:w="4145" w:type="dxa"/>
          </w:tcPr>
          <w:p w14:paraId="7667B1D5" w14:textId="77777777" w:rsidR="00AD256C" w:rsidRPr="00AD256C" w:rsidRDefault="00AD256C" w:rsidP="00AD256C">
            <w:pPr>
              <w:tabs>
                <w:tab w:val="clear" w:pos="1559"/>
                <w:tab w:val="clear" w:pos="2126"/>
              </w:tabs>
              <w:spacing w:line="240" w:lineRule="auto"/>
              <w:ind w:left="0"/>
              <w:jc w:val="right"/>
              <w:rPr>
                <w:rFonts w:ascii="Calibri" w:hAnsi="Calibri"/>
                <w:color w:val="FF0000"/>
                <w:sz w:val="16"/>
                <w:szCs w:val="16"/>
              </w:rPr>
            </w:pPr>
            <w:r w:rsidRPr="00AD256C">
              <w:rPr>
                <w:rFonts w:ascii="Calibri" w:hAnsi="Calibri"/>
                <w:color w:val="ED7D31"/>
                <w:sz w:val="16"/>
                <w:szCs w:val="16"/>
              </w:rPr>
              <w:t xml:space="preserve">1B. </w:t>
            </w:r>
            <w:r w:rsidRPr="00AD256C">
              <w:rPr>
                <w:rFonts w:ascii="Calibri" w:hAnsi="Calibri"/>
                <w:sz w:val="16"/>
                <w:szCs w:val="16"/>
              </w:rPr>
              <w:t xml:space="preserve">Lomitusnetin päivitys ja siirto uuteen tekniseen tuotantoympäristöön </w:t>
            </w:r>
            <w:r w:rsidRPr="00AD256C">
              <w:rPr>
                <w:rFonts w:ascii="Calibri" w:hAnsi="Calibri"/>
                <w:i/>
                <w:color w:val="000000"/>
                <w:sz w:val="16"/>
                <w:szCs w:val="16"/>
                <w14:textFill>
                  <w14:solidFill>
                    <w14:srgbClr w14:val="000000">
                      <w14:lumMod w14:val="50000"/>
                      <w14:lumOff w14:val="50000"/>
                    </w14:srgbClr>
                  </w14:solidFill>
                </w14:textFill>
              </w:rPr>
              <w:t>(vain SIIRTYMÄVAIHE)</w:t>
            </w:r>
          </w:p>
          <w:p w14:paraId="031E222F" w14:textId="77777777" w:rsidR="00AD256C" w:rsidRPr="00AD256C" w:rsidRDefault="00AD256C" w:rsidP="00AD256C">
            <w:pPr>
              <w:tabs>
                <w:tab w:val="clear" w:pos="1559"/>
                <w:tab w:val="clear" w:pos="2126"/>
              </w:tabs>
              <w:spacing w:line="240" w:lineRule="auto"/>
              <w:ind w:left="0"/>
              <w:jc w:val="right"/>
              <w:rPr>
                <w:rFonts w:ascii="Calibri" w:hAnsi="Calibri"/>
                <w:sz w:val="16"/>
                <w:szCs w:val="16"/>
              </w:rPr>
            </w:pPr>
            <w:r w:rsidRPr="00AD256C">
              <w:rPr>
                <w:rFonts w:ascii="Calibri" w:hAnsi="Calibri"/>
                <w:color w:val="ED7D31"/>
                <w:sz w:val="16"/>
                <w:szCs w:val="16"/>
              </w:rPr>
              <w:t>2 236 000 €</w:t>
            </w:r>
            <w:r w:rsidRPr="00AD256C">
              <w:rPr>
                <w:rFonts w:ascii="Calibri" w:hAnsi="Calibri"/>
                <w:color w:val="ED7D31"/>
                <w:sz w:val="16"/>
                <w:szCs w:val="16"/>
              </w:rPr>
              <w:br/>
            </w:r>
          </w:p>
        </w:tc>
        <w:tc>
          <w:tcPr>
            <w:tcW w:w="1857" w:type="dxa"/>
          </w:tcPr>
          <w:p w14:paraId="36120478" w14:textId="77777777" w:rsidR="00AD256C" w:rsidRPr="00AD256C" w:rsidRDefault="00AD256C" w:rsidP="00AD256C">
            <w:pPr>
              <w:tabs>
                <w:tab w:val="clear" w:pos="1559"/>
                <w:tab w:val="clear" w:pos="2126"/>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r w:rsidRPr="00AD256C">
              <w:rPr>
                <w:rFonts w:ascii="Calibri" w:hAnsi="Calibri"/>
                <w:sz w:val="16"/>
                <w:szCs w:val="16"/>
              </w:rPr>
              <w:t>Työmäärä: n. 980 htp</w:t>
            </w:r>
          </w:p>
          <w:p w14:paraId="6C424D8E" w14:textId="77777777" w:rsidR="00AD256C" w:rsidRPr="00AD256C" w:rsidRDefault="00AD256C" w:rsidP="00AD256C">
            <w:pPr>
              <w:tabs>
                <w:tab w:val="clear" w:pos="1559"/>
                <w:tab w:val="clear" w:pos="2126"/>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r w:rsidRPr="00AD256C">
              <w:rPr>
                <w:rFonts w:ascii="Calibri" w:hAnsi="Calibri"/>
                <w:sz w:val="16"/>
                <w:szCs w:val="16"/>
              </w:rPr>
              <w:t>Aika: 17 kk</w:t>
            </w:r>
          </w:p>
          <w:p w14:paraId="46A628E3" w14:textId="77777777" w:rsidR="00AD256C" w:rsidRPr="00AD256C" w:rsidRDefault="00AD256C" w:rsidP="00AD256C">
            <w:pPr>
              <w:tabs>
                <w:tab w:val="clear" w:pos="1559"/>
                <w:tab w:val="clear" w:pos="2126"/>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r w:rsidRPr="00AD256C">
              <w:rPr>
                <w:rFonts w:ascii="Calibri" w:hAnsi="Calibri"/>
                <w:sz w:val="16"/>
                <w:szCs w:val="16"/>
              </w:rPr>
              <w:t>735 000 €</w:t>
            </w:r>
          </w:p>
          <w:p w14:paraId="6F7B604F" w14:textId="77777777" w:rsidR="00AD256C" w:rsidRPr="00AD256C" w:rsidRDefault="00AD256C" w:rsidP="00AD256C">
            <w:pPr>
              <w:tabs>
                <w:tab w:val="clear" w:pos="1559"/>
                <w:tab w:val="clear" w:pos="2126"/>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bCs/>
                <w:sz w:val="16"/>
                <w:szCs w:val="16"/>
              </w:rPr>
            </w:pPr>
          </w:p>
        </w:tc>
        <w:tc>
          <w:tcPr>
            <w:tcW w:w="1687" w:type="dxa"/>
          </w:tcPr>
          <w:p w14:paraId="6B2A9A5A" w14:textId="77777777" w:rsidR="00AD256C" w:rsidRPr="00AD256C" w:rsidRDefault="00AD256C" w:rsidP="00AD256C">
            <w:pPr>
              <w:tabs>
                <w:tab w:val="clear" w:pos="1559"/>
                <w:tab w:val="clear" w:pos="2126"/>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bCs/>
                <w:sz w:val="16"/>
                <w:szCs w:val="16"/>
              </w:rPr>
            </w:pPr>
            <w:r w:rsidRPr="00AD256C">
              <w:rPr>
                <w:rFonts w:ascii="Calibri" w:hAnsi="Calibri"/>
                <w:sz w:val="16"/>
                <w:szCs w:val="16"/>
              </w:rPr>
              <w:t>96 000 € (1 vuosi)</w:t>
            </w:r>
          </w:p>
        </w:tc>
        <w:tc>
          <w:tcPr>
            <w:tcW w:w="1701" w:type="dxa"/>
          </w:tcPr>
          <w:p w14:paraId="5C705F03" w14:textId="77777777" w:rsidR="00AD256C" w:rsidRPr="00AD256C" w:rsidRDefault="00AD256C" w:rsidP="00AD256C">
            <w:pPr>
              <w:tabs>
                <w:tab w:val="clear" w:pos="1559"/>
                <w:tab w:val="clear" w:pos="2126"/>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r w:rsidRPr="00AD256C">
              <w:rPr>
                <w:rFonts w:ascii="Calibri" w:hAnsi="Calibri"/>
                <w:sz w:val="16"/>
                <w:szCs w:val="16"/>
              </w:rPr>
              <w:t>105 000 €</w:t>
            </w:r>
          </w:p>
        </w:tc>
        <w:tc>
          <w:tcPr>
            <w:tcW w:w="1417" w:type="dxa"/>
          </w:tcPr>
          <w:p w14:paraId="5DF9DAB8" w14:textId="77777777" w:rsidR="00AD256C" w:rsidRPr="00365D8D" w:rsidRDefault="00AD256C" w:rsidP="00AD256C">
            <w:pPr>
              <w:tabs>
                <w:tab w:val="clear" w:pos="1559"/>
                <w:tab w:val="clear" w:pos="2126"/>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r w:rsidRPr="00365D8D">
              <w:rPr>
                <w:rFonts w:ascii="Calibri" w:hAnsi="Calibri"/>
                <w:b/>
                <w:sz w:val="16"/>
                <w:szCs w:val="16"/>
              </w:rPr>
              <w:t>936 000 €</w:t>
            </w:r>
          </w:p>
        </w:tc>
        <w:tc>
          <w:tcPr>
            <w:tcW w:w="1701" w:type="dxa"/>
          </w:tcPr>
          <w:p w14:paraId="55489C82" w14:textId="77777777" w:rsidR="00AD256C" w:rsidRPr="00365D8D" w:rsidRDefault="00AD256C" w:rsidP="00AD256C">
            <w:pPr>
              <w:tabs>
                <w:tab w:val="clear" w:pos="1559"/>
                <w:tab w:val="clear" w:pos="2126"/>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r w:rsidRPr="00365D8D">
              <w:rPr>
                <w:rFonts w:ascii="Calibri" w:hAnsi="Calibri"/>
                <w:b/>
                <w:bCs/>
                <w:sz w:val="16"/>
                <w:szCs w:val="16"/>
              </w:rPr>
              <w:t xml:space="preserve">1 300 000 € </w:t>
            </w:r>
            <w:r w:rsidRPr="00365D8D">
              <w:rPr>
                <w:rFonts w:ascii="Calibri" w:hAnsi="Calibri"/>
                <w:b/>
                <w:bCs/>
                <w:sz w:val="16"/>
                <w:szCs w:val="16"/>
              </w:rPr>
              <w:br/>
            </w:r>
            <w:r w:rsidRPr="00365D8D">
              <w:rPr>
                <w:rFonts w:ascii="Calibri" w:hAnsi="Calibri"/>
                <w:bCs/>
                <w:sz w:val="16"/>
                <w:szCs w:val="16"/>
              </w:rPr>
              <w:t>(2 vuotta)</w:t>
            </w:r>
          </w:p>
          <w:p w14:paraId="5DA914FF" w14:textId="77777777" w:rsidR="00AD256C" w:rsidRPr="00365D8D" w:rsidRDefault="00AD256C" w:rsidP="00AD256C">
            <w:pPr>
              <w:tabs>
                <w:tab w:val="clear" w:pos="1559"/>
                <w:tab w:val="clear" w:pos="2126"/>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b/>
                <w:bCs/>
                <w:sz w:val="16"/>
                <w:szCs w:val="16"/>
              </w:rPr>
            </w:pPr>
          </w:p>
        </w:tc>
      </w:tr>
      <w:tr w:rsidR="00AD256C" w:rsidRPr="00AD256C" w14:paraId="6923D759" w14:textId="77777777" w:rsidTr="000F5631">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4145" w:type="dxa"/>
          </w:tcPr>
          <w:p w14:paraId="5B28F723" w14:textId="77777777" w:rsidR="00AD256C" w:rsidRPr="00AD256C" w:rsidRDefault="00AD256C" w:rsidP="00AD256C">
            <w:pPr>
              <w:tabs>
                <w:tab w:val="clear" w:pos="1559"/>
                <w:tab w:val="clear" w:pos="2126"/>
              </w:tabs>
              <w:spacing w:line="240" w:lineRule="auto"/>
              <w:ind w:left="0"/>
              <w:jc w:val="right"/>
              <w:rPr>
                <w:rFonts w:ascii="Calibri" w:hAnsi="Calibri"/>
                <w:sz w:val="16"/>
                <w:szCs w:val="16"/>
              </w:rPr>
            </w:pPr>
            <w:r w:rsidRPr="00AD256C">
              <w:rPr>
                <w:rFonts w:ascii="Calibri" w:hAnsi="Calibri"/>
                <w:color w:val="ED7D31"/>
                <w:sz w:val="16"/>
                <w:szCs w:val="16"/>
              </w:rPr>
              <w:t xml:space="preserve">2A. </w:t>
            </w:r>
            <w:r w:rsidRPr="00AD256C">
              <w:rPr>
                <w:rFonts w:ascii="Calibri" w:hAnsi="Calibri"/>
                <w:sz w:val="16"/>
                <w:szCs w:val="16"/>
              </w:rPr>
              <w:t>Lomitusnetin päivitys ja siirto uuteen tekniseen tuotantoympäristöön sekä modernisointi</w:t>
            </w:r>
            <w:r w:rsidRPr="00AD256C">
              <w:rPr>
                <w:rFonts w:ascii="Calibri" w:hAnsi="Calibri"/>
                <w:sz w:val="16"/>
                <w:szCs w:val="16"/>
              </w:rPr>
              <w:br/>
            </w:r>
            <w:r w:rsidRPr="00AD256C">
              <w:rPr>
                <w:rFonts w:ascii="Calibri" w:hAnsi="Calibri"/>
                <w:color w:val="ED7D31"/>
                <w:sz w:val="16"/>
                <w:szCs w:val="16"/>
              </w:rPr>
              <w:t>4 630 000 €</w:t>
            </w:r>
          </w:p>
          <w:p w14:paraId="4D9DDEDE" w14:textId="77777777" w:rsidR="00AD256C" w:rsidRPr="00AD256C" w:rsidRDefault="00AD256C" w:rsidP="00AD256C">
            <w:pPr>
              <w:tabs>
                <w:tab w:val="clear" w:pos="1559"/>
                <w:tab w:val="clear" w:pos="2126"/>
              </w:tabs>
              <w:spacing w:line="240" w:lineRule="auto"/>
              <w:ind w:left="0"/>
              <w:jc w:val="right"/>
              <w:rPr>
                <w:rFonts w:ascii="Calibri" w:hAnsi="Calibri"/>
                <w:sz w:val="16"/>
                <w:szCs w:val="16"/>
              </w:rPr>
            </w:pPr>
          </w:p>
        </w:tc>
        <w:tc>
          <w:tcPr>
            <w:tcW w:w="1857" w:type="dxa"/>
          </w:tcPr>
          <w:p w14:paraId="3C7BCCBB" w14:textId="77777777" w:rsidR="00AD256C" w:rsidRPr="00AD256C" w:rsidRDefault="00AD256C" w:rsidP="00AD256C">
            <w:pPr>
              <w:tabs>
                <w:tab w:val="clear" w:pos="1559"/>
                <w:tab w:val="clear" w:pos="2126"/>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16"/>
                <w:szCs w:val="16"/>
              </w:rPr>
            </w:pPr>
            <w:r w:rsidRPr="00AD256C">
              <w:rPr>
                <w:rFonts w:ascii="Calibri" w:hAnsi="Calibri"/>
                <w:sz w:val="16"/>
                <w:szCs w:val="16"/>
              </w:rPr>
              <w:t>Työmäärä: n. 980 htp</w:t>
            </w:r>
          </w:p>
          <w:p w14:paraId="7469F2DA" w14:textId="77777777" w:rsidR="00AD256C" w:rsidRPr="00AD256C" w:rsidRDefault="00AD256C" w:rsidP="00AD256C">
            <w:pPr>
              <w:tabs>
                <w:tab w:val="clear" w:pos="1559"/>
                <w:tab w:val="clear" w:pos="2126"/>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16"/>
                <w:szCs w:val="16"/>
              </w:rPr>
            </w:pPr>
            <w:r w:rsidRPr="00AD256C">
              <w:rPr>
                <w:rFonts w:ascii="Calibri" w:hAnsi="Calibri"/>
                <w:sz w:val="16"/>
                <w:szCs w:val="16"/>
              </w:rPr>
              <w:t>Aika: 17 kk</w:t>
            </w:r>
          </w:p>
          <w:p w14:paraId="1F969BFE" w14:textId="77777777" w:rsidR="00AD256C" w:rsidRPr="00AD256C" w:rsidRDefault="00AD256C" w:rsidP="00AD256C">
            <w:pPr>
              <w:tabs>
                <w:tab w:val="clear" w:pos="1559"/>
                <w:tab w:val="clear" w:pos="2126"/>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bCs/>
                <w:sz w:val="16"/>
                <w:szCs w:val="16"/>
              </w:rPr>
            </w:pPr>
            <w:r w:rsidRPr="00AD256C">
              <w:rPr>
                <w:rFonts w:ascii="Calibri" w:hAnsi="Calibri"/>
                <w:sz w:val="16"/>
                <w:szCs w:val="16"/>
              </w:rPr>
              <w:t>835 000 €</w:t>
            </w:r>
          </w:p>
        </w:tc>
        <w:tc>
          <w:tcPr>
            <w:tcW w:w="1687" w:type="dxa"/>
          </w:tcPr>
          <w:p w14:paraId="6FEB306B" w14:textId="77777777" w:rsidR="00AD256C" w:rsidRPr="00AD256C" w:rsidRDefault="00AD256C" w:rsidP="00AD256C">
            <w:pPr>
              <w:tabs>
                <w:tab w:val="clear" w:pos="1559"/>
                <w:tab w:val="clear" w:pos="2126"/>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bCs/>
                <w:sz w:val="16"/>
                <w:szCs w:val="16"/>
              </w:rPr>
            </w:pPr>
            <w:r w:rsidRPr="00AD256C">
              <w:rPr>
                <w:rFonts w:ascii="Calibri" w:hAnsi="Calibri"/>
                <w:sz w:val="16"/>
                <w:szCs w:val="16"/>
              </w:rPr>
              <w:t>600 000 € (5 vuotta)</w:t>
            </w:r>
          </w:p>
        </w:tc>
        <w:tc>
          <w:tcPr>
            <w:tcW w:w="1701" w:type="dxa"/>
          </w:tcPr>
          <w:p w14:paraId="2CAD6E36" w14:textId="77777777" w:rsidR="00AD256C" w:rsidRPr="00AD256C" w:rsidRDefault="00AD256C" w:rsidP="00AD256C">
            <w:pPr>
              <w:tabs>
                <w:tab w:val="clear" w:pos="1559"/>
                <w:tab w:val="clear" w:pos="2126"/>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16"/>
                <w:szCs w:val="16"/>
              </w:rPr>
            </w:pPr>
            <w:r w:rsidRPr="00AD256C">
              <w:rPr>
                <w:rFonts w:ascii="Calibri" w:hAnsi="Calibri"/>
                <w:sz w:val="16"/>
                <w:szCs w:val="16"/>
              </w:rPr>
              <w:t>105 000 €</w:t>
            </w:r>
          </w:p>
        </w:tc>
        <w:tc>
          <w:tcPr>
            <w:tcW w:w="1417" w:type="dxa"/>
          </w:tcPr>
          <w:p w14:paraId="1469D27B" w14:textId="77777777" w:rsidR="00AD256C" w:rsidRPr="00365D8D" w:rsidRDefault="00AD256C" w:rsidP="00AD256C">
            <w:pPr>
              <w:tabs>
                <w:tab w:val="clear" w:pos="1559"/>
                <w:tab w:val="clear" w:pos="2126"/>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16"/>
                <w:szCs w:val="16"/>
              </w:rPr>
            </w:pPr>
            <w:r w:rsidRPr="00365D8D">
              <w:rPr>
                <w:rFonts w:ascii="Calibri" w:hAnsi="Calibri"/>
                <w:b/>
                <w:sz w:val="16"/>
                <w:szCs w:val="16"/>
              </w:rPr>
              <w:t>1 440 000 €</w:t>
            </w:r>
          </w:p>
        </w:tc>
        <w:tc>
          <w:tcPr>
            <w:tcW w:w="1701" w:type="dxa"/>
          </w:tcPr>
          <w:p w14:paraId="3ABC6963" w14:textId="77777777" w:rsidR="00AD256C" w:rsidRPr="00365D8D" w:rsidRDefault="00AD256C" w:rsidP="00AD256C">
            <w:pPr>
              <w:tabs>
                <w:tab w:val="clear" w:pos="1559"/>
                <w:tab w:val="clear" w:pos="2126"/>
              </w:tabs>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libri" w:hAnsi="Calibri"/>
                <w:b/>
                <w:bCs/>
                <w:sz w:val="16"/>
                <w:szCs w:val="16"/>
              </w:rPr>
            </w:pPr>
            <w:r w:rsidRPr="00365D8D">
              <w:rPr>
                <w:rFonts w:ascii="Calibri" w:hAnsi="Calibri"/>
                <w:b/>
                <w:bCs/>
                <w:sz w:val="16"/>
                <w:szCs w:val="16"/>
              </w:rPr>
              <w:t xml:space="preserve">3 190 000 € </w:t>
            </w:r>
            <w:r w:rsidRPr="00365D8D">
              <w:rPr>
                <w:rFonts w:ascii="Calibri" w:hAnsi="Calibri"/>
                <w:b/>
                <w:bCs/>
                <w:sz w:val="16"/>
                <w:szCs w:val="16"/>
              </w:rPr>
              <w:br/>
            </w:r>
            <w:r w:rsidRPr="00365D8D">
              <w:rPr>
                <w:rFonts w:ascii="Calibri" w:hAnsi="Calibri"/>
                <w:bCs/>
                <w:sz w:val="16"/>
                <w:szCs w:val="16"/>
              </w:rPr>
              <w:t>(5 vuotta)</w:t>
            </w:r>
          </w:p>
        </w:tc>
      </w:tr>
      <w:tr w:rsidR="00AD256C" w:rsidRPr="00AD256C" w14:paraId="7DD04BE8" w14:textId="77777777" w:rsidTr="000F5631">
        <w:trPr>
          <w:trHeight w:val="565"/>
        </w:trPr>
        <w:tc>
          <w:tcPr>
            <w:cnfStyle w:val="001000000000" w:firstRow="0" w:lastRow="0" w:firstColumn="1" w:lastColumn="0" w:oddVBand="0" w:evenVBand="0" w:oddHBand="0" w:evenHBand="0" w:firstRowFirstColumn="0" w:firstRowLastColumn="0" w:lastRowFirstColumn="0" w:lastRowLastColumn="0"/>
            <w:tcW w:w="4145" w:type="dxa"/>
          </w:tcPr>
          <w:p w14:paraId="1F09701D" w14:textId="77777777" w:rsidR="00AD256C" w:rsidRPr="00AD256C" w:rsidRDefault="00AD256C" w:rsidP="00AD256C">
            <w:pPr>
              <w:tabs>
                <w:tab w:val="clear" w:pos="1559"/>
                <w:tab w:val="clear" w:pos="2126"/>
              </w:tabs>
              <w:spacing w:line="240" w:lineRule="auto"/>
              <w:ind w:left="0"/>
              <w:jc w:val="right"/>
              <w:rPr>
                <w:rFonts w:ascii="Calibri" w:hAnsi="Calibri"/>
                <w:sz w:val="16"/>
                <w:szCs w:val="16"/>
              </w:rPr>
            </w:pPr>
            <w:r w:rsidRPr="00AD256C">
              <w:rPr>
                <w:rFonts w:ascii="Calibri" w:hAnsi="Calibri"/>
                <w:color w:val="ED7D31"/>
                <w:sz w:val="16"/>
                <w:szCs w:val="16"/>
              </w:rPr>
              <w:t xml:space="preserve">2B. </w:t>
            </w:r>
            <w:r w:rsidRPr="00AD256C">
              <w:rPr>
                <w:rFonts w:ascii="Calibri" w:hAnsi="Calibri"/>
                <w:sz w:val="16"/>
                <w:szCs w:val="16"/>
              </w:rPr>
              <w:t>Uuden tietojärjestelmän toteutus</w:t>
            </w:r>
            <w:r w:rsidRPr="00AD256C">
              <w:rPr>
                <w:rFonts w:ascii="Calibri" w:hAnsi="Calibri"/>
                <w:sz w:val="16"/>
                <w:szCs w:val="16"/>
              </w:rPr>
              <w:br/>
            </w:r>
            <w:r w:rsidRPr="00AD256C">
              <w:rPr>
                <w:rFonts w:ascii="Calibri" w:hAnsi="Calibri"/>
                <w:color w:val="ED7D31"/>
                <w:sz w:val="16"/>
                <w:szCs w:val="16"/>
              </w:rPr>
              <w:t>4 065 000 €</w:t>
            </w:r>
          </w:p>
          <w:p w14:paraId="481EC8E6" w14:textId="77777777" w:rsidR="00AD256C" w:rsidRPr="00AD256C" w:rsidRDefault="00AD256C" w:rsidP="00AD256C">
            <w:pPr>
              <w:tabs>
                <w:tab w:val="clear" w:pos="1559"/>
                <w:tab w:val="clear" w:pos="2126"/>
              </w:tabs>
              <w:spacing w:line="240" w:lineRule="auto"/>
              <w:ind w:left="0"/>
              <w:jc w:val="right"/>
              <w:rPr>
                <w:rFonts w:ascii="Calibri" w:hAnsi="Calibri"/>
                <w:sz w:val="16"/>
                <w:szCs w:val="16"/>
              </w:rPr>
            </w:pPr>
          </w:p>
        </w:tc>
        <w:tc>
          <w:tcPr>
            <w:tcW w:w="1857" w:type="dxa"/>
          </w:tcPr>
          <w:p w14:paraId="600DFA84" w14:textId="479446C9" w:rsidR="00AD256C" w:rsidRPr="00AD256C" w:rsidRDefault="00AD256C" w:rsidP="00AD256C">
            <w:pPr>
              <w:tabs>
                <w:tab w:val="clear" w:pos="1559"/>
                <w:tab w:val="clear" w:pos="2126"/>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r w:rsidRPr="00AD256C">
              <w:rPr>
                <w:rFonts w:ascii="Calibri" w:hAnsi="Calibri"/>
                <w:bCs/>
                <w:sz w:val="16"/>
                <w:szCs w:val="16"/>
              </w:rPr>
              <w:t xml:space="preserve">Työmäärä: </w:t>
            </w:r>
            <w:r w:rsidR="00E069A3" w:rsidRPr="00E04DAA">
              <w:rPr>
                <w:rFonts w:ascii="Calibri" w:hAnsi="Calibri"/>
                <w:bCs/>
                <w:sz w:val="16"/>
                <w:szCs w:val="16"/>
              </w:rPr>
              <w:t>4</w:t>
            </w:r>
            <w:r w:rsidR="00E04DAA" w:rsidRPr="00E04DAA">
              <w:rPr>
                <w:rFonts w:ascii="Calibri" w:hAnsi="Calibri"/>
                <w:bCs/>
                <w:sz w:val="16"/>
                <w:szCs w:val="16"/>
              </w:rPr>
              <w:t xml:space="preserve"> </w:t>
            </w:r>
            <w:r w:rsidR="00E069A3" w:rsidRPr="00E04DAA">
              <w:rPr>
                <w:rFonts w:ascii="Calibri" w:hAnsi="Calibri"/>
                <w:bCs/>
                <w:sz w:val="16"/>
                <w:szCs w:val="16"/>
              </w:rPr>
              <w:t>250 FP</w:t>
            </w:r>
            <w:r w:rsidR="00C264C3">
              <w:rPr>
                <w:rFonts w:ascii="Calibri" w:hAnsi="Calibri"/>
                <w:bCs/>
                <w:sz w:val="16"/>
                <w:szCs w:val="16"/>
              </w:rPr>
              <w:t xml:space="preserve"> </w:t>
            </w:r>
            <w:r w:rsidR="00C264C3">
              <w:rPr>
                <w:rFonts w:ascii="Calibri" w:hAnsi="Calibri"/>
                <w:bCs/>
                <w:sz w:val="16"/>
                <w:szCs w:val="16"/>
              </w:rPr>
              <w:br/>
              <w:t>(</w:t>
            </w:r>
            <w:r w:rsidRPr="00AD256C">
              <w:rPr>
                <w:rFonts w:ascii="Calibri" w:hAnsi="Calibri"/>
                <w:bCs/>
                <w:sz w:val="16"/>
                <w:szCs w:val="16"/>
              </w:rPr>
              <w:t>n. 2 125 htp</w:t>
            </w:r>
            <w:r w:rsidR="00C264C3">
              <w:rPr>
                <w:rFonts w:ascii="Calibri" w:hAnsi="Calibri"/>
                <w:bCs/>
                <w:sz w:val="16"/>
                <w:szCs w:val="16"/>
              </w:rPr>
              <w:t>)</w:t>
            </w:r>
          </w:p>
          <w:p w14:paraId="1350876D" w14:textId="77777777" w:rsidR="00AD256C" w:rsidRPr="00AD256C" w:rsidRDefault="00AD256C" w:rsidP="00AD256C">
            <w:pPr>
              <w:tabs>
                <w:tab w:val="clear" w:pos="1559"/>
                <w:tab w:val="clear" w:pos="2126"/>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r w:rsidRPr="00AD256C">
              <w:rPr>
                <w:rFonts w:ascii="Calibri" w:hAnsi="Calibri"/>
                <w:bCs/>
                <w:sz w:val="16"/>
                <w:szCs w:val="16"/>
              </w:rPr>
              <w:t>Aika: 57 kk</w:t>
            </w:r>
          </w:p>
          <w:p w14:paraId="1368228A" w14:textId="77777777" w:rsidR="00AD256C" w:rsidRPr="00AD256C" w:rsidRDefault="00AD256C" w:rsidP="00AD256C">
            <w:pPr>
              <w:tabs>
                <w:tab w:val="clear" w:pos="1559"/>
                <w:tab w:val="clear" w:pos="2126"/>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r w:rsidRPr="00AD256C">
              <w:rPr>
                <w:rFonts w:ascii="Calibri" w:hAnsi="Calibri"/>
                <w:sz w:val="16"/>
                <w:szCs w:val="16"/>
              </w:rPr>
              <w:t>1 500 000 €</w:t>
            </w:r>
          </w:p>
        </w:tc>
        <w:tc>
          <w:tcPr>
            <w:tcW w:w="1687" w:type="dxa"/>
          </w:tcPr>
          <w:p w14:paraId="1D01B59E" w14:textId="77777777" w:rsidR="00AD256C" w:rsidRPr="00AD256C" w:rsidRDefault="00AD256C" w:rsidP="00AD256C">
            <w:pPr>
              <w:tabs>
                <w:tab w:val="clear" w:pos="1559"/>
                <w:tab w:val="clear" w:pos="2126"/>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bCs/>
                <w:sz w:val="16"/>
                <w:szCs w:val="16"/>
              </w:rPr>
            </w:pPr>
            <w:r w:rsidRPr="00AD256C">
              <w:rPr>
                <w:rFonts w:ascii="Calibri" w:hAnsi="Calibri"/>
                <w:bCs/>
                <w:sz w:val="16"/>
                <w:szCs w:val="16"/>
              </w:rPr>
              <w:t>975 000 € (5 vuotta)</w:t>
            </w:r>
          </w:p>
        </w:tc>
        <w:tc>
          <w:tcPr>
            <w:tcW w:w="1701" w:type="dxa"/>
          </w:tcPr>
          <w:p w14:paraId="65A12BB0" w14:textId="77777777" w:rsidR="00AD256C" w:rsidRPr="00AD256C" w:rsidRDefault="00AD256C" w:rsidP="00AD256C">
            <w:pPr>
              <w:tabs>
                <w:tab w:val="clear" w:pos="1559"/>
                <w:tab w:val="clear" w:pos="2126"/>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r w:rsidRPr="00AD256C">
              <w:rPr>
                <w:rFonts w:ascii="Calibri" w:hAnsi="Calibri"/>
                <w:sz w:val="16"/>
                <w:szCs w:val="16"/>
              </w:rPr>
              <w:t>100 000 €</w:t>
            </w:r>
          </w:p>
        </w:tc>
        <w:tc>
          <w:tcPr>
            <w:tcW w:w="1417" w:type="dxa"/>
          </w:tcPr>
          <w:p w14:paraId="7315EF1A" w14:textId="77777777" w:rsidR="00AD256C" w:rsidRPr="00365D8D" w:rsidRDefault="00AD256C" w:rsidP="00AD256C">
            <w:pPr>
              <w:tabs>
                <w:tab w:val="clear" w:pos="1559"/>
                <w:tab w:val="clear" w:pos="2126"/>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r w:rsidRPr="00365D8D">
              <w:rPr>
                <w:rFonts w:ascii="Calibri" w:hAnsi="Calibri"/>
                <w:b/>
                <w:sz w:val="16"/>
                <w:szCs w:val="16"/>
              </w:rPr>
              <w:t>2 575 000 €</w:t>
            </w:r>
          </w:p>
        </w:tc>
        <w:tc>
          <w:tcPr>
            <w:tcW w:w="1701" w:type="dxa"/>
          </w:tcPr>
          <w:p w14:paraId="2B82B56D" w14:textId="77777777" w:rsidR="00AD256C" w:rsidRPr="00365D8D" w:rsidRDefault="00AD256C" w:rsidP="00AD256C">
            <w:pPr>
              <w:tabs>
                <w:tab w:val="clear" w:pos="1559"/>
                <w:tab w:val="clear" w:pos="2126"/>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r w:rsidRPr="00365D8D">
              <w:rPr>
                <w:rFonts w:ascii="Calibri" w:hAnsi="Calibri"/>
                <w:b/>
                <w:bCs/>
                <w:sz w:val="16"/>
                <w:szCs w:val="16"/>
              </w:rPr>
              <w:t xml:space="preserve">1 490 000 € </w:t>
            </w:r>
            <w:r w:rsidRPr="00365D8D">
              <w:rPr>
                <w:rFonts w:ascii="Calibri" w:hAnsi="Calibri"/>
                <w:b/>
                <w:bCs/>
                <w:sz w:val="16"/>
                <w:szCs w:val="16"/>
              </w:rPr>
              <w:br/>
            </w:r>
            <w:r w:rsidRPr="00365D8D">
              <w:rPr>
                <w:rFonts w:ascii="Calibri" w:hAnsi="Calibri"/>
                <w:bCs/>
                <w:sz w:val="16"/>
                <w:szCs w:val="16"/>
              </w:rPr>
              <w:t>(5 vuotta)</w:t>
            </w:r>
          </w:p>
          <w:p w14:paraId="5076EF89" w14:textId="77777777" w:rsidR="00AD256C" w:rsidRPr="00365D8D" w:rsidRDefault="00AD256C" w:rsidP="00AD256C">
            <w:pPr>
              <w:tabs>
                <w:tab w:val="clear" w:pos="1559"/>
                <w:tab w:val="clear" w:pos="2126"/>
              </w:tabs>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libri" w:hAnsi="Calibri"/>
                <w:b/>
                <w:bCs/>
                <w:sz w:val="16"/>
                <w:szCs w:val="16"/>
              </w:rPr>
            </w:pPr>
          </w:p>
        </w:tc>
      </w:tr>
    </w:tbl>
    <w:p w14:paraId="3E99E660" w14:textId="0078E5A6" w:rsidR="00BF241F" w:rsidRDefault="00BF241F" w:rsidP="00AD256C">
      <w:pPr>
        <w:tabs>
          <w:tab w:val="clear" w:pos="1559"/>
          <w:tab w:val="clear" w:pos="2126"/>
        </w:tabs>
        <w:spacing w:line="240" w:lineRule="auto"/>
        <w:ind w:left="0"/>
        <w:rPr>
          <w:rFonts w:ascii="Calibri" w:hAnsi="Calibri" w:cs="Times New Roman"/>
          <w:b/>
          <w:color w:val="auto"/>
          <w:sz w:val="18"/>
          <w:szCs w:val="18"/>
          <w:lang w:eastAsia="en-US"/>
        </w:rPr>
      </w:pPr>
    </w:p>
    <w:p w14:paraId="1913AB6F" w14:textId="002897EE" w:rsidR="00AD256C" w:rsidRPr="00AD256C" w:rsidRDefault="00AD256C" w:rsidP="00AD256C">
      <w:pPr>
        <w:tabs>
          <w:tab w:val="clear" w:pos="1559"/>
          <w:tab w:val="clear" w:pos="2126"/>
        </w:tabs>
        <w:spacing w:line="240" w:lineRule="auto"/>
        <w:ind w:left="0"/>
        <w:rPr>
          <w:rFonts w:ascii="Calibri" w:hAnsi="Calibri" w:cs="Times New Roman"/>
          <w:b/>
          <w:color w:val="auto"/>
          <w:sz w:val="18"/>
          <w:szCs w:val="18"/>
          <w:lang w:eastAsia="en-US"/>
        </w:rPr>
      </w:pPr>
      <w:r w:rsidRPr="00AD256C">
        <w:rPr>
          <w:rFonts w:ascii="Calibri" w:hAnsi="Calibri" w:cs="Times New Roman"/>
          <w:b/>
          <w:color w:val="auto"/>
          <w:sz w:val="18"/>
          <w:szCs w:val="18"/>
          <w:lang w:eastAsia="en-US"/>
        </w:rPr>
        <w:t>Huomioita:</w:t>
      </w:r>
    </w:p>
    <w:p w14:paraId="22A47195" w14:textId="3CC2FD1C" w:rsidR="00AD256C" w:rsidRPr="00C565CE" w:rsidRDefault="00AD256C" w:rsidP="00C565CE">
      <w:pPr>
        <w:pStyle w:val="Luettelokappale"/>
        <w:numPr>
          <w:ilvl w:val="0"/>
          <w:numId w:val="27"/>
        </w:numPr>
        <w:tabs>
          <w:tab w:val="clear" w:pos="1559"/>
          <w:tab w:val="clear" w:pos="2126"/>
        </w:tabs>
        <w:spacing w:line="240" w:lineRule="auto"/>
        <w:rPr>
          <w:rFonts w:ascii="Calibri" w:hAnsi="Calibri" w:cs="Times New Roman"/>
          <w:color w:val="auto"/>
          <w:sz w:val="18"/>
          <w:szCs w:val="18"/>
          <w:lang w:eastAsia="en-US"/>
        </w:rPr>
      </w:pPr>
      <w:r w:rsidRPr="00C565CE">
        <w:rPr>
          <w:rFonts w:ascii="Calibri" w:hAnsi="Calibri" w:cs="Times New Roman"/>
          <w:color w:val="auto"/>
          <w:sz w:val="18"/>
          <w:szCs w:val="18"/>
          <w:lang w:eastAsia="en-US"/>
        </w:rPr>
        <w:t>Ohjelmistokehityksen aika-arviossa on käytetty kehittämisnopeutta 75 FP/kk. Työmäärä (htp) on tarvittaessa ensin muutettu FiSMA-toimintopisteiksi (FP).</w:t>
      </w:r>
    </w:p>
    <w:p w14:paraId="19A613B5" w14:textId="7E1E4AC2" w:rsidR="00AD256C" w:rsidRPr="00C565CE" w:rsidRDefault="00AD256C" w:rsidP="00C565CE">
      <w:pPr>
        <w:pStyle w:val="Luettelokappale"/>
        <w:numPr>
          <w:ilvl w:val="0"/>
          <w:numId w:val="27"/>
        </w:numPr>
        <w:tabs>
          <w:tab w:val="clear" w:pos="1559"/>
          <w:tab w:val="clear" w:pos="2126"/>
        </w:tabs>
        <w:spacing w:line="240" w:lineRule="auto"/>
        <w:rPr>
          <w:rFonts w:ascii="Calibri" w:hAnsi="Calibri" w:cs="Times New Roman"/>
          <w:color w:val="auto"/>
          <w:sz w:val="18"/>
          <w:szCs w:val="18"/>
          <w:lang w:eastAsia="en-US"/>
        </w:rPr>
      </w:pPr>
      <w:r w:rsidRPr="00C565CE">
        <w:rPr>
          <w:rFonts w:ascii="Calibri" w:hAnsi="Calibri" w:cs="Times New Roman"/>
          <w:color w:val="auto"/>
          <w:sz w:val="18"/>
          <w:szCs w:val="18"/>
          <w:lang w:eastAsia="en-US"/>
        </w:rPr>
        <w:t>Ohjelmistokehityksen kustannusarviossa 1 htp = 750 €.</w:t>
      </w:r>
    </w:p>
    <w:p w14:paraId="134ED189" w14:textId="7BAC3818" w:rsidR="00AD256C" w:rsidRPr="00C565CE" w:rsidRDefault="00AD256C" w:rsidP="00C565CE">
      <w:pPr>
        <w:pStyle w:val="Luettelokappale"/>
        <w:numPr>
          <w:ilvl w:val="0"/>
          <w:numId w:val="27"/>
        </w:numPr>
        <w:tabs>
          <w:tab w:val="clear" w:pos="1559"/>
          <w:tab w:val="clear" w:pos="2126"/>
        </w:tabs>
        <w:spacing w:line="240" w:lineRule="auto"/>
        <w:rPr>
          <w:rFonts w:ascii="Calibri" w:hAnsi="Calibri" w:cs="Times New Roman"/>
          <w:bCs/>
          <w:color w:val="auto"/>
          <w:sz w:val="18"/>
          <w:szCs w:val="18"/>
          <w:lang w:eastAsia="en-US"/>
        </w:rPr>
      </w:pPr>
      <w:r w:rsidRPr="00C565CE">
        <w:rPr>
          <w:rFonts w:ascii="Calibri" w:hAnsi="Calibri" w:cs="Times New Roman"/>
          <w:bCs/>
          <w:color w:val="auto"/>
          <w:sz w:val="18"/>
          <w:szCs w:val="18"/>
          <w:lang w:eastAsia="en-US"/>
        </w:rPr>
        <w:t>Ohjelmiston jatkokehityskustannukset ovat 13 % perusinvestointikustannuksista / vuosi.</w:t>
      </w:r>
    </w:p>
    <w:p w14:paraId="51C932E2" w14:textId="007609E0" w:rsidR="00AD256C" w:rsidRPr="00C565CE" w:rsidRDefault="00AD256C" w:rsidP="00C565CE">
      <w:pPr>
        <w:pStyle w:val="Luettelokappale"/>
        <w:numPr>
          <w:ilvl w:val="0"/>
          <w:numId w:val="27"/>
        </w:numPr>
        <w:tabs>
          <w:tab w:val="clear" w:pos="1559"/>
          <w:tab w:val="clear" w:pos="2126"/>
        </w:tabs>
        <w:spacing w:line="240" w:lineRule="auto"/>
        <w:rPr>
          <w:rFonts w:ascii="Calibri" w:hAnsi="Calibri" w:cs="Times New Roman"/>
          <w:bCs/>
          <w:color w:val="auto"/>
          <w:sz w:val="18"/>
          <w:szCs w:val="18"/>
          <w:lang w:eastAsia="en-US"/>
        </w:rPr>
      </w:pPr>
      <w:r w:rsidRPr="00C565CE">
        <w:rPr>
          <w:rFonts w:ascii="Calibri" w:hAnsi="Calibri" w:cs="Times New Roman"/>
          <w:color w:val="auto"/>
          <w:sz w:val="18"/>
          <w:szCs w:val="18"/>
          <w:lang w:eastAsia="en-US"/>
        </w:rPr>
        <w:t xml:space="preserve">Käyttöympäristö sisältää ohjelmiston </w:t>
      </w:r>
      <w:r w:rsidRPr="00C565CE">
        <w:rPr>
          <w:rFonts w:ascii="Calibri" w:hAnsi="Calibri" w:cs="Times New Roman"/>
          <w:bCs/>
          <w:color w:val="auto"/>
          <w:sz w:val="18"/>
          <w:szCs w:val="18"/>
          <w:lang w:eastAsia="en-US"/>
        </w:rPr>
        <w:t>testi- ja tuotantoympäristöt.</w:t>
      </w:r>
    </w:p>
    <w:p w14:paraId="2EB1F832" w14:textId="729B49D7" w:rsidR="00AD256C" w:rsidRDefault="00AD256C" w:rsidP="00C565CE">
      <w:pPr>
        <w:pStyle w:val="Luettelokappale"/>
        <w:numPr>
          <w:ilvl w:val="0"/>
          <w:numId w:val="27"/>
        </w:numPr>
        <w:tabs>
          <w:tab w:val="clear" w:pos="1559"/>
          <w:tab w:val="clear" w:pos="2126"/>
        </w:tabs>
        <w:spacing w:line="240" w:lineRule="auto"/>
        <w:rPr>
          <w:rFonts w:ascii="Calibri" w:hAnsi="Calibri" w:cs="Times New Roman"/>
          <w:bCs/>
          <w:color w:val="auto"/>
          <w:sz w:val="18"/>
          <w:szCs w:val="18"/>
          <w:lang w:eastAsia="en-US"/>
        </w:rPr>
      </w:pPr>
      <w:r w:rsidRPr="00C565CE">
        <w:rPr>
          <w:rFonts w:ascii="Calibri" w:hAnsi="Calibri" w:cs="Times New Roman"/>
          <w:bCs/>
          <w:color w:val="auto"/>
          <w:sz w:val="18"/>
          <w:szCs w:val="18"/>
          <w:lang w:eastAsia="en-US"/>
        </w:rPr>
        <w:t>Ylläpitokulut sisältävät ohjelmiston ja käyttöympäristön ylläpidon.</w:t>
      </w:r>
    </w:p>
    <w:p w14:paraId="0F7E0E07" w14:textId="6EABBBAC" w:rsidR="00D404EC" w:rsidRPr="00E04DAA" w:rsidRDefault="00F057B1" w:rsidP="00C565CE">
      <w:pPr>
        <w:pStyle w:val="Luettelokappale"/>
        <w:numPr>
          <w:ilvl w:val="0"/>
          <w:numId w:val="27"/>
        </w:numPr>
        <w:tabs>
          <w:tab w:val="clear" w:pos="1559"/>
          <w:tab w:val="clear" w:pos="2126"/>
        </w:tabs>
        <w:spacing w:line="240" w:lineRule="auto"/>
        <w:rPr>
          <w:rFonts w:ascii="Calibri" w:hAnsi="Calibri" w:cs="Times New Roman"/>
          <w:bCs/>
          <w:color w:val="auto"/>
          <w:sz w:val="18"/>
          <w:szCs w:val="18"/>
          <w:lang w:eastAsia="en-US"/>
        </w:rPr>
      </w:pPr>
      <w:r w:rsidRPr="00E04DAA">
        <w:rPr>
          <w:rFonts w:ascii="Calibri" w:hAnsi="Calibri" w:cs="Times New Roman"/>
          <w:bCs/>
          <w:color w:val="auto"/>
          <w:sz w:val="18"/>
          <w:szCs w:val="18"/>
          <w:lang w:eastAsia="en-US"/>
        </w:rPr>
        <w:t xml:space="preserve">Vaihtoehtojen 1A, 1B ja 2A </w:t>
      </w:r>
      <w:r w:rsidR="00D404EC" w:rsidRPr="00E04DAA">
        <w:rPr>
          <w:rFonts w:ascii="Calibri" w:hAnsi="Calibri" w:cs="Times New Roman"/>
          <w:bCs/>
          <w:color w:val="auto"/>
          <w:sz w:val="18"/>
          <w:szCs w:val="18"/>
          <w:lang w:eastAsia="en-US"/>
        </w:rPr>
        <w:t>työmäärä- ja kustannusarviot on saatu Lomitusnetin ylläpito- ja käyttöpalvelutoimitt</w:t>
      </w:r>
      <w:r w:rsidR="000D0ACF" w:rsidRPr="00E04DAA">
        <w:rPr>
          <w:rFonts w:ascii="Calibri" w:hAnsi="Calibri" w:cs="Times New Roman"/>
          <w:bCs/>
          <w:color w:val="auto"/>
          <w:sz w:val="18"/>
          <w:szCs w:val="18"/>
          <w:lang w:eastAsia="en-US"/>
        </w:rPr>
        <w:t>ajilta. Vaihtoehdon</w:t>
      </w:r>
      <w:r w:rsidR="00D404EC" w:rsidRPr="00E04DAA">
        <w:rPr>
          <w:rFonts w:ascii="Calibri" w:hAnsi="Calibri" w:cs="Times New Roman"/>
          <w:bCs/>
          <w:color w:val="auto"/>
          <w:sz w:val="18"/>
          <w:szCs w:val="18"/>
          <w:lang w:eastAsia="en-US"/>
        </w:rPr>
        <w:t xml:space="preserve"> 2B </w:t>
      </w:r>
      <w:r w:rsidR="00F03125">
        <w:rPr>
          <w:rFonts w:ascii="Calibri" w:hAnsi="Calibri" w:cs="Times New Roman"/>
          <w:bCs/>
          <w:color w:val="auto"/>
          <w:sz w:val="18"/>
          <w:szCs w:val="18"/>
          <w:lang w:eastAsia="en-US"/>
        </w:rPr>
        <w:t>arvioihin</w:t>
      </w:r>
      <w:r w:rsidR="000D0ACF" w:rsidRPr="00E04DAA">
        <w:rPr>
          <w:rFonts w:ascii="Calibri" w:hAnsi="Calibri" w:cs="Times New Roman"/>
          <w:bCs/>
          <w:color w:val="auto"/>
          <w:sz w:val="18"/>
          <w:szCs w:val="18"/>
          <w:lang w:eastAsia="en-US"/>
        </w:rPr>
        <w:t xml:space="preserve"> </w:t>
      </w:r>
      <w:r w:rsidR="00D404EC" w:rsidRPr="00E04DAA">
        <w:rPr>
          <w:rFonts w:ascii="Calibri" w:hAnsi="Calibri" w:cs="Times New Roman"/>
          <w:bCs/>
          <w:color w:val="auto"/>
          <w:sz w:val="18"/>
          <w:szCs w:val="18"/>
          <w:lang w:eastAsia="en-US"/>
        </w:rPr>
        <w:t xml:space="preserve">on käytetty FiSMA 1.1 -toimintopistelaskentamenetelmää </w:t>
      </w:r>
      <w:r w:rsidR="00FA12B5" w:rsidRPr="00E04DAA">
        <w:rPr>
          <w:rFonts w:ascii="Calibri" w:hAnsi="Calibri" w:cs="Times New Roman"/>
          <w:bCs/>
          <w:color w:val="auto"/>
          <w:sz w:val="18"/>
          <w:szCs w:val="18"/>
          <w:lang w:eastAsia="en-US"/>
        </w:rPr>
        <w:t xml:space="preserve">mm. Lomitusnetin </w:t>
      </w:r>
      <w:r w:rsidR="0032468F" w:rsidRPr="00E04DAA">
        <w:rPr>
          <w:rFonts w:ascii="Calibri" w:hAnsi="Calibri" w:cs="Times New Roman"/>
          <w:bCs/>
          <w:color w:val="auto"/>
          <w:sz w:val="18"/>
          <w:szCs w:val="18"/>
          <w:lang w:eastAsia="en-US"/>
        </w:rPr>
        <w:t>ohjelmakoodiin</w:t>
      </w:r>
      <w:r w:rsidR="00FA12B5" w:rsidRPr="00E04DAA">
        <w:rPr>
          <w:rFonts w:ascii="Calibri" w:hAnsi="Calibri" w:cs="Times New Roman"/>
          <w:bCs/>
          <w:color w:val="auto"/>
          <w:sz w:val="18"/>
          <w:szCs w:val="18"/>
          <w:lang w:eastAsia="en-US"/>
        </w:rPr>
        <w:t>, tietokantakuvauksiin ja näyttökuviin perustuen.</w:t>
      </w:r>
      <w:r w:rsidR="00D404EC" w:rsidRPr="00E04DAA">
        <w:rPr>
          <w:rFonts w:ascii="Calibri" w:hAnsi="Calibri" w:cs="Times New Roman"/>
          <w:bCs/>
          <w:color w:val="auto"/>
          <w:sz w:val="18"/>
          <w:szCs w:val="18"/>
          <w:lang w:eastAsia="en-US"/>
        </w:rPr>
        <w:t xml:space="preserve"> </w:t>
      </w:r>
    </w:p>
    <w:p w14:paraId="6C1F6E24" w14:textId="18A68C18" w:rsidR="00D254B6" w:rsidRPr="00D404EC" w:rsidRDefault="00D254B6" w:rsidP="00D404EC">
      <w:pPr>
        <w:pStyle w:val="Luettelokappale"/>
        <w:numPr>
          <w:ilvl w:val="0"/>
          <w:numId w:val="27"/>
        </w:numPr>
        <w:tabs>
          <w:tab w:val="clear" w:pos="1559"/>
          <w:tab w:val="clear" w:pos="2126"/>
        </w:tabs>
        <w:spacing w:line="240" w:lineRule="auto"/>
        <w:rPr>
          <w:rFonts w:ascii="Calibri" w:hAnsi="Calibri" w:cs="Times New Roman"/>
          <w:bCs/>
          <w:color w:val="auto"/>
          <w:sz w:val="18"/>
          <w:szCs w:val="18"/>
          <w:lang w:eastAsia="en-US"/>
        </w:rPr>
      </w:pPr>
      <w:r w:rsidRPr="00D404EC">
        <w:rPr>
          <w:rFonts w:ascii="Calibri" w:hAnsi="Calibri" w:cs="Times New Roman"/>
          <w:iCs/>
          <w:color w:val="000000"/>
          <w:sz w:val="18"/>
          <w:szCs w:val="18"/>
        </w:rPr>
        <w:t>Vaihtoehdossa 2A ohjelmistokehityskustannuksiin on sisällytetty myös varusohjelmistojen ja kehitystyökalujen pakollinen päivitystyö n. 100 000 €, jonka vuoksi arvio poikkeaa vaihtoehdoista 1A ja 1B.</w:t>
      </w:r>
    </w:p>
    <w:p w14:paraId="7C8B65CF" w14:textId="6AAD86E7" w:rsidR="00AD256C" w:rsidRPr="00C565CE" w:rsidRDefault="00AD256C" w:rsidP="00C565CE">
      <w:pPr>
        <w:pStyle w:val="Luettelokappale"/>
        <w:numPr>
          <w:ilvl w:val="0"/>
          <w:numId w:val="27"/>
        </w:numPr>
        <w:tabs>
          <w:tab w:val="clear" w:pos="1559"/>
          <w:tab w:val="clear" w:pos="2126"/>
        </w:tabs>
        <w:spacing w:line="240" w:lineRule="auto"/>
        <w:rPr>
          <w:rFonts w:ascii="Calibri" w:hAnsi="Calibri" w:cs="Times New Roman"/>
          <w:bCs/>
          <w:color w:val="auto"/>
          <w:sz w:val="18"/>
          <w:szCs w:val="18"/>
          <w:lang w:eastAsia="en-US"/>
        </w:rPr>
      </w:pPr>
      <w:r w:rsidRPr="00C565CE">
        <w:rPr>
          <w:rFonts w:ascii="Calibri" w:hAnsi="Calibri" w:cs="Times New Roman"/>
          <w:bCs/>
          <w:color w:val="auto"/>
          <w:sz w:val="18"/>
          <w:szCs w:val="18"/>
          <w:lang w:eastAsia="en-US"/>
        </w:rPr>
        <w:t xml:space="preserve">Vaihtoehto 2A sisältää merkittäviä ohjelmistokehitysriskejä, eikä se </w:t>
      </w:r>
      <w:r w:rsidR="002C0D8A">
        <w:rPr>
          <w:rFonts w:ascii="Calibri" w:hAnsi="Calibri" w:cs="Times New Roman"/>
          <w:bCs/>
          <w:color w:val="auto"/>
          <w:sz w:val="18"/>
          <w:szCs w:val="18"/>
          <w:lang w:eastAsia="en-US"/>
        </w:rPr>
        <w:t xml:space="preserve">siten </w:t>
      </w:r>
      <w:r w:rsidRPr="00C565CE">
        <w:rPr>
          <w:rFonts w:ascii="Calibri" w:hAnsi="Calibri" w:cs="Times New Roman"/>
          <w:bCs/>
          <w:color w:val="auto"/>
          <w:sz w:val="18"/>
          <w:szCs w:val="18"/>
          <w:lang w:eastAsia="en-US"/>
        </w:rPr>
        <w:t>ole suositeltava. Tästä tarkemmin loppuraportin luvussa 6.4.</w:t>
      </w:r>
    </w:p>
    <w:p w14:paraId="77C3708F" w14:textId="21AFBBF9" w:rsidR="001137ED" w:rsidRPr="00C565CE" w:rsidRDefault="002C0D8A" w:rsidP="00C565CE">
      <w:pPr>
        <w:pStyle w:val="Luettelokappale"/>
        <w:numPr>
          <w:ilvl w:val="0"/>
          <w:numId w:val="27"/>
        </w:numPr>
        <w:tabs>
          <w:tab w:val="clear" w:pos="1559"/>
          <w:tab w:val="clear" w:pos="2126"/>
        </w:tabs>
        <w:spacing w:line="240" w:lineRule="auto"/>
        <w:rPr>
          <w:rFonts w:ascii="Calibri" w:hAnsi="Calibri" w:cs="Times New Roman"/>
          <w:bCs/>
          <w:color w:val="auto"/>
          <w:sz w:val="18"/>
          <w:szCs w:val="18"/>
          <w:lang w:eastAsia="en-US"/>
        </w:rPr>
      </w:pPr>
      <w:r>
        <w:rPr>
          <w:rFonts w:ascii="Calibri" w:hAnsi="Calibri" w:cs="Times New Roman"/>
          <w:bCs/>
          <w:color w:val="auto"/>
          <w:sz w:val="18"/>
          <w:szCs w:val="18"/>
          <w:lang w:eastAsia="en-US"/>
        </w:rPr>
        <w:t>Vaihtoehdoista</w:t>
      </w:r>
      <w:r w:rsidR="00AD256C" w:rsidRPr="00C565CE">
        <w:rPr>
          <w:rFonts w:ascii="Calibri" w:hAnsi="Calibri" w:cs="Times New Roman"/>
          <w:bCs/>
          <w:color w:val="auto"/>
          <w:sz w:val="18"/>
          <w:szCs w:val="18"/>
          <w:lang w:eastAsia="en-US"/>
        </w:rPr>
        <w:t xml:space="preserve"> tarkemmin loppuraportin luvussa 6.</w:t>
      </w:r>
    </w:p>
    <w:p w14:paraId="7225F147" w14:textId="77777777" w:rsidR="001137ED" w:rsidRDefault="001137ED" w:rsidP="005032F4">
      <w:pPr>
        <w:ind w:left="0"/>
        <w:rPr>
          <w:b/>
          <w:sz w:val="18"/>
          <w:szCs w:val="18"/>
          <w:lang w:eastAsia="en-US"/>
        </w:rPr>
      </w:pPr>
    </w:p>
    <w:sectPr w:rsidR="001137ED" w:rsidSect="001137ED">
      <w:pgSz w:w="16820" w:h="11900" w:orient="landscape" w:code="9"/>
      <w:pgMar w:top="2268" w:right="2835" w:bottom="1134" w:left="2098" w:header="709"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18766" w14:textId="77777777" w:rsidR="00BD11D4" w:rsidRDefault="00BD11D4" w:rsidP="003D76C2">
      <w:r>
        <w:separator/>
      </w:r>
    </w:p>
    <w:p w14:paraId="1434402E" w14:textId="77777777" w:rsidR="00BD11D4" w:rsidRDefault="00BD11D4"/>
  </w:endnote>
  <w:endnote w:type="continuationSeparator" w:id="0">
    <w:p w14:paraId="0AA69400" w14:textId="77777777" w:rsidR="00BD11D4" w:rsidRDefault="00BD11D4" w:rsidP="003D76C2">
      <w:r>
        <w:continuationSeparator/>
      </w:r>
    </w:p>
    <w:p w14:paraId="33887A8D" w14:textId="77777777" w:rsidR="00BD11D4" w:rsidRDefault="00BD11D4"/>
  </w:endnote>
  <w:endnote w:type="continuationNotice" w:id="1">
    <w:p w14:paraId="3B7C632E" w14:textId="77777777" w:rsidR="00BD11D4" w:rsidRDefault="00BD11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w:charset w:val="00"/>
    <w:family w:val="swiss"/>
    <w:pitch w:val="variable"/>
    <w:sig w:usb0="E10002FF" w:usb1="5000ECFF" w:usb2="00000021" w:usb3="00000000" w:csb0="0000019F" w:csb1="00000000"/>
  </w:font>
  <w:font w:name="Lucida Fax">
    <w:panose1 w:val="0206060205050502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leo">
    <w:panose1 w:val="00000000000000000000"/>
    <w:charset w:val="4D"/>
    <w:family w:val="swiss"/>
    <w:notTrueType/>
    <w:pitch w:val="variable"/>
    <w:sig w:usb0="A00000AF" w:usb1="50006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93DBB" w14:textId="77777777" w:rsidR="006D06F6" w:rsidRPr="00E96C9B" w:rsidRDefault="006D06F6" w:rsidP="00B67CA8">
    <w:pPr>
      <w:pStyle w:val="Alatunniste"/>
      <w:ind w:right="-1277" w:firstLine="624"/>
      <w:jc w:val="right"/>
      <w:rPr>
        <w:b/>
        <w:color w:val="343F68" w:themeColor="text2"/>
      </w:rPr>
    </w:pPr>
    <w:r>
      <w:rPr>
        <w:noProof/>
      </w:rPr>
      <mc:AlternateContent>
        <mc:Choice Requires="wps">
          <w:drawing>
            <wp:anchor distT="0" distB="0" distL="114300" distR="114300" simplePos="0" relativeHeight="251658243" behindDoc="1" locked="0" layoutInCell="1" allowOverlap="1" wp14:anchorId="34502AF8" wp14:editId="028D3F0B">
              <wp:simplePos x="0" y="0"/>
              <wp:positionH relativeFrom="column">
                <wp:posOffset>6097477</wp:posOffset>
              </wp:positionH>
              <wp:positionV relativeFrom="page">
                <wp:posOffset>9766041</wp:posOffset>
              </wp:positionV>
              <wp:extent cx="397510" cy="280670"/>
              <wp:effectExtent l="0" t="0" r="0" b="0"/>
              <wp:wrapNone/>
              <wp:docPr id="3"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80670"/>
                      </a:xfrm>
                      <a:prstGeom prst="rect">
                        <a:avLst/>
                      </a:prstGeom>
                      <a:noFill/>
                      <a:ln w="9525">
                        <a:noFill/>
                        <a:miter lim="800000"/>
                        <a:headEnd/>
                        <a:tailEnd/>
                      </a:ln>
                    </wps:spPr>
                    <wps:txbx>
                      <w:txbxContent>
                        <w:p w14:paraId="571516B9" w14:textId="18BE0A14" w:rsidR="006D06F6" w:rsidRPr="005E4271" w:rsidRDefault="006D06F6" w:rsidP="00E96C9B">
                          <w:pPr>
                            <w:pStyle w:val="Yltunniste"/>
                            <w:ind w:left="0"/>
                            <w:rPr>
                              <w:rFonts w:eastAsiaTheme="minorEastAsia"/>
                            </w:rPr>
                          </w:pPr>
                          <w:r w:rsidRPr="00E96C9B">
                            <w:rPr>
                              <w:b/>
                              <w:color w:val="343F68" w:themeColor="text2"/>
                            </w:rPr>
                            <w:fldChar w:fldCharType="begin"/>
                          </w:r>
                          <w:r w:rsidRPr="00E96C9B">
                            <w:rPr>
                              <w:b/>
                              <w:color w:val="343F68" w:themeColor="text2"/>
                            </w:rPr>
                            <w:instrText>PAGE   \* MERGEFORMAT</w:instrText>
                          </w:r>
                          <w:r w:rsidRPr="00E96C9B">
                            <w:rPr>
                              <w:b/>
                              <w:color w:val="343F68" w:themeColor="text2"/>
                            </w:rPr>
                            <w:fldChar w:fldCharType="separate"/>
                          </w:r>
                          <w:r w:rsidR="008C56FF">
                            <w:rPr>
                              <w:b/>
                              <w:noProof/>
                              <w:color w:val="343F68" w:themeColor="text2"/>
                            </w:rPr>
                            <w:t>2</w:t>
                          </w:r>
                          <w:r w:rsidRPr="00E96C9B">
                            <w:rPr>
                              <w:b/>
                              <w:color w:val="343F68" w:themeColor="text2"/>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502AF8" id="_x0000_t202" coordsize="21600,21600" o:spt="202" path="m,l,21600r21600,l21600,xe">
              <v:stroke joinstyle="miter"/>
              <v:path gradientshapeok="t" o:connecttype="rect"/>
            </v:shapetype>
            <v:shape id="_x0000_s1028" type="#_x0000_t202" style="position:absolute;left:0;text-align:left;margin-left:480.1pt;margin-top:769pt;width:31.3pt;height:22.1pt;z-index:-251658237;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" filled="f" stroked="f">
              <v:textbox style="mso-fit-shape-to-text:t">
                <w:txbxContent>
                  <w:p w14:paraId="571516B9" w14:textId="18BE0A14" w:rsidR="006D06F6" w:rsidRPr="005E4271" w:rsidRDefault="006D06F6" w:rsidP="00E96C9B">
                    <w:pPr>
                      <w:pStyle w:val="Yltunniste"/>
                      <w:ind w:left="0"/>
                      <w:rPr>
                        <w:rFonts w:eastAsiaTheme="minorEastAsia"/>
                      </w:rPr>
                    </w:pPr>
                    <w:r w:rsidRPr="00E96C9B">
                      <w:rPr>
                        <w:b/>
                        <w:color w:val="343F68" w:themeColor="text2"/>
                      </w:rPr>
                      <w:fldChar w:fldCharType="begin"/>
                    </w:r>
                    <w:r w:rsidRPr="00E96C9B">
                      <w:rPr>
                        <w:b/>
                        <w:color w:val="343F68" w:themeColor="text2"/>
                      </w:rPr>
                      <w:instrText>PAGE   \* MERGEFORMAT</w:instrText>
                    </w:r>
                    <w:r w:rsidRPr="00E96C9B">
                      <w:rPr>
                        <w:b/>
                        <w:color w:val="343F68" w:themeColor="text2"/>
                      </w:rPr>
                      <w:fldChar w:fldCharType="separate"/>
                    </w:r>
                    <w:r w:rsidR="008C56FF">
                      <w:rPr>
                        <w:b/>
                        <w:noProof/>
                        <w:color w:val="343F68" w:themeColor="text2"/>
                      </w:rPr>
                      <w:t>2</w:t>
                    </w:r>
                    <w:r w:rsidRPr="00E96C9B">
                      <w:rPr>
                        <w:b/>
                        <w:color w:val="343F68" w:themeColor="text2"/>
                      </w:rPr>
                      <w:fldChar w:fldCharType="end"/>
                    </w:r>
                  </w:p>
                </w:txbxContent>
              </v:textbox>
              <w10:wrap anchory="page"/>
            </v:shape>
          </w:pict>
        </mc:Fallback>
      </mc:AlternateContent>
    </w:r>
    <w:r>
      <w:rPr>
        <w:noProof/>
      </w:rPr>
      <mc:AlternateContent>
        <mc:Choice Requires="wps">
          <w:drawing>
            <wp:anchor distT="0" distB="0" distL="114300" distR="114300" simplePos="0" relativeHeight="251658240" behindDoc="1" locked="0" layoutInCell="1" allowOverlap="1" wp14:anchorId="7FB83F64" wp14:editId="5A64DA96">
              <wp:simplePos x="0" y="0"/>
              <wp:positionH relativeFrom="column">
                <wp:posOffset>94783</wp:posOffset>
              </wp:positionH>
              <wp:positionV relativeFrom="page">
                <wp:posOffset>9766041</wp:posOffset>
              </wp:positionV>
              <wp:extent cx="5467350" cy="257810"/>
              <wp:effectExtent l="0" t="0" r="0" b="0"/>
              <wp:wrapNone/>
              <wp:docPr id="2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57810"/>
                      </a:xfrm>
                      <a:prstGeom prst="rect">
                        <a:avLst/>
                      </a:prstGeom>
                      <a:noFill/>
                      <a:ln w="9525">
                        <a:noFill/>
                        <a:miter lim="800000"/>
                        <a:headEnd/>
                        <a:tailEnd/>
                      </a:ln>
                    </wps:spPr>
                    <wps:txbx>
                      <w:txbxContent>
                        <w:p w14:paraId="5CD70396" w14:textId="65BB32E2" w:rsidR="006D06F6" w:rsidRPr="005E4271" w:rsidRDefault="006D06F6" w:rsidP="00E96C9B">
                          <w:pPr>
                            <w:pStyle w:val="Alatunniste"/>
                            <w:ind w:left="0"/>
                            <w:rPr>
                              <w:rStyle w:val="Alatunniste1"/>
                            </w:rPr>
                          </w:pPr>
                          <w:r>
                            <w:rPr>
                              <w:rStyle w:val="Alatunniste1"/>
                            </w:rPr>
                            <w:t>Loppuraportti</w:t>
                          </w:r>
                          <w:r w:rsidRPr="005E4271">
                            <w:rPr>
                              <w:rStyle w:val="Alatunniste1"/>
                            </w:rPr>
                            <w:t xml:space="preserve"> / </w:t>
                          </w:r>
                          <w:r>
                            <w:rPr>
                              <w:rStyle w:val="Alatunniste1"/>
                            </w:rPr>
                            <w:t>Maatalouslomituksen ICT-järjestelmän selvitys</w:t>
                          </w:r>
                          <w:r>
                            <w:rPr>
                              <w:rStyle w:val="Alatunniste1"/>
                            </w:rPr>
                            <w:br/>
                            <w:t>Sosiaali- ja terveysministeriö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B83F64" id="_x0000_s1029" type="#_x0000_t202" style="position:absolute;left:0;text-align:left;margin-left:7.45pt;margin-top:769pt;width:430.5pt;height:20.3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" filled="f" stroked="f">
              <v:textbox style="mso-fit-shape-to-text:t">
                <w:txbxContent>
                  <w:p w14:paraId="5CD70396" w14:textId="65BB32E2" w:rsidR="006D06F6" w:rsidRPr="005E4271" w:rsidRDefault="006D06F6" w:rsidP="00E96C9B">
                    <w:pPr>
                      <w:pStyle w:val="Alatunniste"/>
                      <w:ind w:left="0"/>
                      <w:rPr>
                        <w:rStyle w:val="Alatunniste1"/>
                      </w:rPr>
                    </w:pPr>
                    <w:r>
                      <w:rPr>
                        <w:rStyle w:val="Alatunniste1"/>
                      </w:rPr>
                      <w:t>Loppuraportti</w:t>
                    </w:r>
                    <w:r w:rsidRPr="005E4271">
                      <w:rPr>
                        <w:rStyle w:val="Alatunniste1"/>
                      </w:rPr>
                      <w:t xml:space="preserve"> / </w:t>
                    </w:r>
                    <w:r>
                      <w:rPr>
                        <w:rStyle w:val="Alatunniste1"/>
                      </w:rPr>
                      <w:t>Maatalouslomituksen ICT-järjestelmän selvitys</w:t>
                    </w:r>
                    <w:r>
                      <w:rPr>
                        <w:rStyle w:val="Alatunniste1"/>
                      </w:rPr>
                      <w:br/>
                      <w:t>Sosiaali- ja terveysministeriö</w:t>
                    </w:r>
                  </w:p>
                </w:txbxContent>
              </v:textbox>
              <w10:wrap anchory="page"/>
            </v:shape>
          </w:pict>
        </mc:Fallback>
      </mc:AlternateContent>
    </w:r>
    <w:sdt>
      <w:sdtPr>
        <w:id w:val="-1293439928"/>
        <w:docPartObj>
          <w:docPartGallery w:val="Page Numbers (Bottom of Page)"/>
          <w:docPartUnique/>
        </w:docPartObj>
      </w:sdtPr>
      <w:sdtEndPr>
        <w:rPr>
          <w:b/>
          <w:color w:val="343F68" w:themeColor="text2"/>
        </w:rPr>
      </w:sdtEndPr>
      <w:sdtContent>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605E0" w14:textId="77777777" w:rsidR="00BD11D4" w:rsidRDefault="00BD11D4" w:rsidP="003D76C2">
      <w:r>
        <w:separator/>
      </w:r>
    </w:p>
    <w:p w14:paraId="06AC32DA" w14:textId="77777777" w:rsidR="00BD11D4" w:rsidRDefault="00BD11D4"/>
  </w:footnote>
  <w:footnote w:type="continuationSeparator" w:id="0">
    <w:p w14:paraId="632BBAB9" w14:textId="77777777" w:rsidR="00BD11D4" w:rsidRDefault="00BD11D4" w:rsidP="003D76C2">
      <w:r>
        <w:continuationSeparator/>
      </w:r>
    </w:p>
    <w:p w14:paraId="1FA73755" w14:textId="77777777" w:rsidR="00BD11D4" w:rsidRDefault="00BD11D4"/>
  </w:footnote>
  <w:footnote w:type="continuationNotice" w:id="1">
    <w:p w14:paraId="117B6C9F" w14:textId="77777777" w:rsidR="00BD11D4" w:rsidRDefault="00BD11D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A224E" w14:textId="77777777" w:rsidR="006D06F6" w:rsidRPr="001078BE" w:rsidRDefault="006D06F6" w:rsidP="00884D7D">
    <w:pPr>
      <w:pStyle w:val="Yltunniste"/>
      <w:ind w:left="0"/>
    </w:pPr>
    <w:r w:rsidRPr="003472BE">
      <w:rPr>
        <w:noProof/>
      </w:rPr>
      <w:drawing>
        <wp:anchor distT="0" distB="0" distL="114300" distR="114300" simplePos="0" relativeHeight="251658241" behindDoc="1" locked="0" layoutInCell="1" allowOverlap="1" wp14:anchorId="551BA970" wp14:editId="21402174">
          <wp:simplePos x="0" y="0"/>
          <wp:positionH relativeFrom="page">
            <wp:align>left</wp:align>
          </wp:positionH>
          <wp:positionV relativeFrom="page">
            <wp:align>top</wp:align>
          </wp:positionV>
          <wp:extent cx="7560000" cy="986400"/>
          <wp:effectExtent l="0" t="0" r="0" b="4445"/>
          <wp:wrapNone/>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98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2E035" w14:textId="77777777" w:rsidR="006D06F6" w:rsidRDefault="006D06F6"/>
  <w:p w14:paraId="31700AE0" w14:textId="77777777" w:rsidR="006D06F6" w:rsidRDefault="006D06F6" w:rsidP="00121CE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464A0" w14:textId="77777777" w:rsidR="006D06F6" w:rsidRDefault="006D06F6">
    <w:pPr>
      <w:pStyle w:val="Yltunniste"/>
    </w:pPr>
    <w:r w:rsidRPr="003472BE">
      <w:rPr>
        <w:noProof/>
      </w:rPr>
      <w:drawing>
        <wp:anchor distT="0" distB="0" distL="114300" distR="114300" simplePos="0" relativeHeight="251658242" behindDoc="1" locked="0" layoutInCell="1" allowOverlap="1" wp14:anchorId="6A22959D" wp14:editId="4BD2A22B">
          <wp:simplePos x="0" y="0"/>
          <wp:positionH relativeFrom="page">
            <wp:align>left</wp:align>
          </wp:positionH>
          <wp:positionV relativeFrom="page">
            <wp:align>top</wp:align>
          </wp:positionV>
          <wp:extent cx="7560000" cy="986400"/>
          <wp:effectExtent l="0" t="0" r="0" b="4445"/>
          <wp:wrapNone/>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98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1080"/>
        </w:tabs>
        <w:ind w:left="1080" w:hanging="360"/>
      </w:pPr>
      <w:rPr>
        <w:rFonts w:ascii="Tahoma" w:hAnsi="Tahoma" w:cs="Tahoma"/>
      </w:rPr>
    </w:lvl>
  </w:abstractNum>
  <w:abstractNum w:abstractNumId="1" w15:restartNumberingAfterBreak="0">
    <w:nsid w:val="00000003"/>
    <w:multiLevelType w:val="multilevel"/>
    <w:tmpl w:val="00000003"/>
    <w:name w:val="WW8Num7"/>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4"/>
    <w:multiLevelType w:val="singleLevel"/>
    <w:tmpl w:val="00000004"/>
    <w:name w:val="WW8Num9"/>
    <w:lvl w:ilvl="0">
      <w:start w:val="8"/>
      <w:numFmt w:val="bullet"/>
      <w:lvlText w:val="-"/>
      <w:lvlJc w:val="left"/>
      <w:pPr>
        <w:tabs>
          <w:tab w:val="num" w:pos="795"/>
        </w:tabs>
        <w:ind w:left="795" w:hanging="360"/>
      </w:pPr>
      <w:rPr>
        <w:rFonts w:ascii="Tahoma" w:hAnsi="Tahoma" w:cs="Tahoma"/>
      </w:rPr>
    </w:lvl>
  </w:abstractNum>
  <w:abstractNum w:abstractNumId="3" w15:restartNumberingAfterBreak="0">
    <w:nsid w:val="00000005"/>
    <w:multiLevelType w:val="singleLevel"/>
    <w:tmpl w:val="00000005"/>
    <w:name w:val="WW8Num10"/>
    <w:lvl w:ilvl="0">
      <w:numFmt w:val="bullet"/>
      <w:lvlText w:val="-"/>
      <w:lvlJc w:val="left"/>
      <w:pPr>
        <w:tabs>
          <w:tab w:val="num" w:pos="720"/>
        </w:tabs>
        <w:ind w:left="720" w:hanging="360"/>
      </w:pPr>
      <w:rPr>
        <w:rFonts w:ascii="Tahoma" w:hAnsi="Tahoma" w:cs="Tahoma"/>
      </w:rPr>
    </w:lvl>
  </w:abstractNum>
  <w:abstractNum w:abstractNumId="4" w15:restartNumberingAfterBreak="0">
    <w:nsid w:val="00000006"/>
    <w:multiLevelType w:val="singleLevel"/>
    <w:tmpl w:val="00000006"/>
    <w:name w:val="WW8Num11"/>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1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15"/>
    <w:lvl w:ilvl="0">
      <w:start w:val="1"/>
      <w:numFmt w:val="decimal"/>
      <w:lvlText w:val="%1)"/>
      <w:lvlJc w:val="left"/>
      <w:pPr>
        <w:tabs>
          <w:tab w:val="num" w:pos="750"/>
        </w:tabs>
        <w:ind w:left="750" w:hanging="390"/>
      </w:pPr>
    </w:lvl>
  </w:abstractNum>
  <w:abstractNum w:abstractNumId="7" w15:restartNumberingAfterBreak="0">
    <w:nsid w:val="00000009"/>
    <w:multiLevelType w:val="singleLevel"/>
    <w:tmpl w:val="00000009"/>
    <w:name w:val="WW8Num17"/>
    <w:lvl w:ilvl="0">
      <w:start w:val="1"/>
      <w:numFmt w:val="bullet"/>
      <w:lvlText w:val="-"/>
      <w:lvlJc w:val="left"/>
      <w:pPr>
        <w:tabs>
          <w:tab w:val="num" w:pos="720"/>
        </w:tabs>
        <w:ind w:left="720" w:hanging="360"/>
      </w:pPr>
      <w:rPr>
        <w:rFonts w:ascii="Tahoma" w:hAnsi="Tahoma" w:cs="Tahoma"/>
      </w:rPr>
    </w:lvl>
  </w:abstractNum>
  <w:abstractNum w:abstractNumId="8" w15:restartNumberingAfterBreak="0">
    <w:nsid w:val="0000000A"/>
    <w:multiLevelType w:val="singleLevel"/>
    <w:tmpl w:val="0000000A"/>
    <w:name w:val="WW8Num20"/>
    <w:lvl w:ilvl="0">
      <w:start w:val="3"/>
      <w:numFmt w:val="bullet"/>
      <w:lvlText w:val="-"/>
      <w:lvlJc w:val="left"/>
      <w:pPr>
        <w:tabs>
          <w:tab w:val="num" w:pos="720"/>
        </w:tabs>
        <w:ind w:left="720" w:hanging="360"/>
      </w:pPr>
      <w:rPr>
        <w:rFonts w:ascii="Tahoma" w:hAnsi="Tahoma" w:cs="Tahoma"/>
      </w:rPr>
    </w:lvl>
  </w:abstractNum>
  <w:abstractNum w:abstractNumId="9" w15:restartNumberingAfterBreak="0">
    <w:nsid w:val="0000000B"/>
    <w:multiLevelType w:val="singleLevel"/>
    <w:tmpl w:val="0000000B"/>
    <w:name w:val="WW8Num25"/>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C"/>
    <w:multiLevelType w:val="singleLevel"/>
    <w:tmpl w:val="0000000C"/>
    <w:name w:val="WW8Num27"/>
    <w:lvl w:ilvl="0">
      <w:start w:val="1"/>
      <w:numFmt w:val="bullet"/>
      <w:lvlText w:val="o"/>
      <w:lvlJc w:val="left"/>
      <w:pPr>
        <w:tabs>
          <w:tab w:val="num" w:pos="720"/>
        </w:tabs>
        <w:ind w:left="720" w:hanging="360"/>
      </w:pPr>
      <w:rPr>
        <w:rFonts w:ascii="Courier New" w:hAnsi="Courier New" w:cs="Courier New"/>
      </w:rPr>
    </w:lvl>
  </w:abstractNum>
  <w:abstractNum w:abstractNumId="11" w15:restartNumberingAfterBreak="0">
    <w:nsid w:val="01460FC3"/>
    <w:multiLevelType w:val="hybridMultilevel"/>
    <w:tmpl w:val="99606604"/>
    <w:lvl w:ilvl="0" w:tplc="7430EC8C">
      <w:start w:val="1"/>
      <w:numFmt w:val="decimal"/>
      <w:lvlText w:val="%1."/>
      <w:lvlJc w:val="left"/>
      <w:pPr>
        <w:ind w:left="1797" w:hanging="360"/>
      </w:pPr>
      <w:rPr>
        <w:rFonts w:hint="default"/>
        <w:b/>
      </w:rPr>
    </w:lvl>
    <w:lvl w:ilvl="1" w:tplc="040B0019">
      <w:start w:val="1"/>
      <w:numFmt w:val="lowerLetter"/>
      <w:lvlText w:val="%2."/>
      <w:lvlJc w:val="left"/>
      <w:pPr>
        <w:ind w:left="1800" w:hanging="360"/>
      </w:pPr>
    </w:lvl>
    <w:lvl w:ilvl="2" w:tplc="040B001B">
      <w:start w:val="1"/>
      <w:numFmt w:val="lowerRoman"/>
      <w:lvlText w:val="%3."/>
      <w:lvlJc w:val="right"/>
      <w:pPr>
        <w:ind w:left="2520" w:hanging="180"/>
      </w:pPr>
    </w:lvl>
    <w:lvl w:ilvl="3" w:tplc="EE7EE4D0">
      <w:numFmt w:val="bullet"/>
      <w:lvlText w:val="-"/>
      <w:lvlJc w:val="left"/>
      <w:pPr>
        <w:ind w:left="3240" w:hanging="360"/>
      </w:pPr>
      <w:rPr>
        <w:rFonts w:ascii="Calibri" w:eastAsia="Times New Roman" w:hAnsi="Calibri" w:cs="Times New Roman" w:hint="default"/>
      </w:r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2" w15:restartNumberingAfterBreak="0">
    <w:nsid w:val="0B612D2E"/>
    <w:multiLevelType w:val="singleLevel"/>
    <w:tmpl w:val="5CCC5352"/>
    <w:lvl w:ilvl="0">
      <w:start w:val="1"/>
      <w:numFmt w:val="decimal"/>
      <w:pStyle w:val="STMlista"/>
      <w:lvlText w:val="%1."/>
      <w:lvlJc w:val="left"/>
      <w:pPr>
        <w:tabs>
          <w:tab w:val="num" w:pos="360"/>
        </w:tabs>
        <w:ind w:left="340" w:hanging="340"/>
      </w:pPr>
    </w:lvl>
  </w:abstractNum>
  <w:abstractNum w:abstractNumId="13" w15:restartNumberingAfterBreak="0">
    <w:nsid w:val="125A27E9"/>
    <w:multiLevelType w:val="hybridMultilevel"/>
    <w:tmpl w:val="122C7EAC"/>
    <w:lvl w:ilvl="0" w:tplc="26A6F52A">
      <w:start w:val="1"/>
      <w:numFmt w:val="lowerRoman"/>
      <w:lvlText w:val="%1."/>
      <w:lvlJc w:val="left"/>
      <w:pPr>
        <w:ind w:left="2279" w:hanging="720"/>
      </w:pPr>
      <w:rPr>
        <w:rFonts w:hint="default"/>
      </w:rPr>
    </w:lvl>
    <w:lvl w:ilvl="1" w:tplc="040B0019" w:tentative="1">
      <w:start w:val="1"/>
      <w:numFmt w:val="lowerLetter"/>
      <w:lvlText w:val="%2."/>
      <w:lvlJc w:val="left"/>
      <w:pPr>
        <w:ind w:left="2639" w:hanging="360"/>
      </w:pPr>
    </w:lvl>
    <w:lvl w:ilvl="2" w:tplc="040B001B" w:tentative="1">
      <w:start w:val="1"/>
      <w:numFmt w:val="lowerRoman"/>
      <w:lvlText w:val="%3."/>
      <w:lvlJc w:val="right"/>
      <w:pPr>
        <w:ind w:left="3359" w:hanging="180"/>
      </w:pPr>
    </w:lvl>
    <w:lvl w:ilvl="3" w:tplc="040B000F" w:tentative="1">
      <w:start w:val="1"/>
      <w:numFmt w:val="decimal"/>
      <w:lvlText w:val="%4."/>
      <w:lvlJc w:val="left"/>
      <w:pPr>
        <w:ind w:left="4079" w:hanging="360"/>
      </w:pPr>
    </w:lvl>
    <w:lvl w:ilvl="4" w:tplc="040B0019" w:tentative="1">
      <w:start w:val="1"/>
      <w:numFmt w:val="lowerLetter"/>
      <w:lvlText w:val="%5."/>
      <w:lvlJc w:val="left"/>
      <w:pPr>
        <w:ind w:left="4799" w:hanging="360"/>
      </w:pPr>
    </w:lvl>
    <w:lvl w:ilvl="5" w:tplc="040B001B" w:tentative="1">
      <w:start w:val="1"/>
      <w:numFmt w:val="lowerRoman"/>
      <w:lvlText w:val="%6."/>
      <w:lvlJc w:val="right"/>
      <w:pPr>
        <w:ind w:left="5519" w:hanging="180"/>
      </w:pPr>
    </w:lvl>
    <w:lvl w:ilvl="6" w:tplc="040B000F" w:tentative="1">
      <w:start w:val="1"/>
      <w:numFmt w:val="decimal"/>
      <w:lvlText w:val="%7."/>
      <w:lvlJc w:val="left"/>
      <w:pPr>
        <w:ind w:left="6239" w:hanging="360"/>
      </w:pPr>
    </w:lvl>
    <w:lvl w:ilvl="7" w:tplc="040B0019" w:tentative="1">
      <w:start w:val="1"/>
      <w:numFmt w:val="lowerLetter"/>
      <w:lvlText w:val="%8."/>
      <w:lvlJc w:val="left"/>
      <w:pPr>
        <w:ind w:left="6959" w:hanging="360"/>
      </w:pPr>
    </w:lvl>
    <w:lvl w:ilvl="8" w:tplc="040B001B" w:tentative="1">
      <w:start w:val="1"/>
      <w:numFmt w:val="lowerRoman"/>
      <w:lvlText w:val="%9."/>
      <w:lvlJc w:val="right"/>
      <w:pPr>
        <w:ind w:left="7679" w:hanging="180"/>
      </w:pPr>
    </w:lvl>
  </w:abstractNum>
  <w:abstractNum w:abstractNumId="14" w15:restartNumberingAfterBreak="0">
    <w:nsid w:val="15E808FA"/>
    <w:multiLevelType w:val="hybridMultilevel"/>
    <w:tmpl w:val="0B0C4B2E"/>
    <w:lvl w:ilvl="0" w:tplc="7430EC8C">
      <w:start w:val="1"/>
      <w:numFmt w:val="decimal"/>
      <w:lvlText w:val="%1."/>
      <w:lvlJc w:val="left"/>
      <w:pPr>
        <w:ind w:left="1797" w:hanging="360"/>
      </w:pPr>
      <w:rPr>
        <w:rFonts w:hint="default"/>
        <w:b/>
      </w:rPr>
    </w:lvl>
    <w:lvl w:ilvl="1" w:tplc="040B0019">
      <w:start w:val="1"/>
      <w:numFmt w:val="lowerLetter"/>
      <w:lvlText w:val="%2."/>
      <w:lvlJc w:val="left"/>
      <w:pPr>
        <w:ind w:left="1800" w:hanging="360"/>
      </w:pPr>
    </w:lvl>
    <w:lvl w:ilvl="2" w:tplc="EE7EE4D0">
      <w:numFmt w:val="bullet"/>
      <w:lvlText w:val="-"/>
      <w:lvlJc w:val="left"/>
      <w:pPr>
        <w:ind w:left="2700" w:hanging="360"/>
      </w:pPr>
      <w:rPr>
        <w:rFonts w:ascii="Calibri" w:eastAsia="Times New Roman" w:hAnsi="Calibri" w:cs="Times New Roman" w:hint="default"/>
      </w:rPr>
    </w:lvl>
    <w:lvl w:ilvl="3" w:tplc="EE7EE4D0">
      <w:numFmt w:val="bullet"/>
      <w:lvlText w:val="-"/>
      <w:lvlJc w:val="left"/>
      <w:pPr>
        <w:ind w:left="3240" w:hanging="360"/>
      </w:pPr>
      <w:rPr>
        <w:rFonts w:ascii="Calibri" w:eastAsia="Times New Roman" w:hAnsi="Calibri" w:cs="Times New Roman" w:hint="default"/>
      </w:r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5" w15:restartNumberingAfterBreak="0">
    <w:nsid w:val="1D63272D"/>
    <w:multiLevelType w:val="hybridMultilevel"/>
    <w:tmpl w:val="4F7014E4"/>
    <w:lvl w:ilvl="0" w:tplc="B0B0E142">
      <w:start w:val="1"/>
      <w:numFmt w:val="bullet"/>
      <w:lvlText w:val=""/>
      <w:lvlJc w:val="left"/>
      <w:pPr>
        <w:ind w:left="1437" w:hanging="360"/>
      </w:pPr>
      <w:rPr>
        <w:rFonts w:ascii="Symbol" w:hAnsi="Symbol" w:hint="default"/>
        <w:color w:val="000000" w:themeColor="text1"/>
      </w:rPr>
    </w:lvl>
    <w:lvl w:ilvl="1" w:tplc="040B0003">
      <w:start w:val="1"/>
      <w:numFmt w:val="bullet"/>
      <w:lvlText w:val="o"/>
      <w:lvlJc w:val="left"/>
      <w:pPr>
        <w:ind w:left="626" w:hanging="360"/>
      </w:pPr>
      <w:rPr>
        <w:rFonts w:ascii="Courier New" w:hAnsi="Courier New" w:cs="Courier New" w:hint="default"/>
      </w:rPr>
    </w:lvl>
    <w:lvl w:ilvl="2" w:tplc="040B0005">
      <w:start w:val="1"/>
      <w:numFmt w:val="bullet"/>
      <w:lvlText w:val=""/>
      <w:lvlJc w:val="left"/>
      <w:pPr>
        <w:ind w:left="1346" w:hanging="360"/>
      </w:pPr>
      <w:rPr>
        <w:rFonts w:ascii="Wingdings" w:hAnsi="Wingdings" w:hint="default"/>
      </w:rPr>
    </w:lvl>
    <w:lvl w:ilvl="3" w:tplc="040B0001">
      <w:start w:val="1"/>
      <w:numFmt w:val="bullet"/>
      <w:lvlText w:val=""/>
      <w:lvlJc w:val="left"/>
      <w:pPr>
        <w:ind w:left="2066" w:hanging="360"/>
      </w:pPr>
      <w:rPr>
        <w:rFonts w:ascii="Symbol" w:hAnsi="Symbol" w:hint="default"/>
      </w:rPr>
    </w:lvl>
    <w:lvl w:ilvl="4" w:tplc="040B0003" w:tentative="1">
      <w:start w:val="1"/>
      <w:numFmt w:val="bullet"/>
      <w:lvlText w:val="o"/>
      <w:lvlJc w:val="left"/>
      <w:pPr>
        <w:ind w:left="2786" w:hanging="360"/>
      </w:pPr>
      <w:rPr>
        <w:rFonts w:ascii="Courier New" w:hAnsi="Courier New" w:cs="Courier New" w:hint="default"/>
      </w:rPr>
    </w:lvl>
    <w:lvl w:ilvl="5" w:tplc="040B0005" w:tentative="1">
      <w:start w:val="1"/>
      <w:numFmt w:val="bullet"/>
      <w:lvlText w:val=""/>
      <w:lvlJc w:val="left"/>
      <w:pPr>
        <w:ind w:left="3506" w:hanging="360"/>
      </w:pPr>
      <w:rPr>
        <w:rFonts w:ascii="Wingdings" w:hAnsi="Wingdings" w:hint="default"/>
      </w:rPr>
    </w:lvl>
    <w:lvl w:ilvl="6" w:tplc="040B0001" w:tentative="1">
      <w:start w:val="1"/>
      <w:numFmt w:val="bullet"/>
      <w:lvlText w:val=""/>
      <w:lvlJc w:val="left"/>
      <w:pPr>
        <w:ind w:left="4226" w:hanging="360"/>
      </w:pPr>
      <w:rPr>
        <w:rFonts w:ascii="Symbol" w:hAnsi="Symbol" w:hint="default"/>
      </w:rPr>
    </w:lvl>
    <w:lvl w:ilvl="7" w:tplc="040B0003" w:tentative="1">
      <w:start w:val="1"/>
      <w:numFmt w:val="bullet"/>
      <w:lvlText w:val="o"/>
      <w:lvlJc w:val="left"/>
      <w:pPr>
        <w:ind w:left="4946" w:hanging="360"/>
      </w:pPr>
      <w:rPr>
        <w:rFonts w:ascii="Courier New" w:hAnsi="Courier New" w:cs="Courier New" w:hint="default"/>
      </w:rPr>
    </w:lvl>
    <w:lvl w:ilvl="8" w:tplc="040B0005" w:tentative="1">
      <w:start w:val="1"/>
      <w:numFmt w:val="bullet"/>
      <w:lvlText w:val=""/>
      <w:lvlJc w:val="left"/>
      <w:pPr>
        <w:ind w:left="5666" w:hanging="360"/>
      </w:pPr>
      <w:rPr>
        <w:rFonts w:ascii="Wingdings" w:hAnsi="Wingdings" w:hint="default"/>
      </w:rPr>
    </w:lvl>
  </w:abstractNum>
  <w:abstractNum w:abstractNumId="16" w15:restartNumberingAfterBreak="0">
    <w:nsid w:val="211F6D65"/>
    <w:multiLevelType w:val="hybridMultilevel"/>
    <w:tmpl w:val="3EE8C584"/>
    <w:lvl w:ilvl="0" w:tplc="7430EC8C">
      <w:start w:val="1"/>
      <w:numFmt w:val="decimal"/>
      <w:lvlText w:val="%1."/>
      <w:lvlJc w:val="left"/>
      <w:pPr>
        <w:ind w:left="1797" w:hanging="360"/>
      </w:pPr>
      <w:rPr>
        <w:rFonts w:hint="default"/>
        <w:b/>
      </w:rPr>
    </w:lvl>
    <w:lvl w:ilvl="1" w:tplc="040B0019">
      <w:start w:val="1"/>
      <w:numFmt w:val="lowerLetter"/>
      <w:lvlText w:val="%2."/>
      <w:lvlJc w:val="left"/>
      <w:pPr>
        <w:ind w:left="1800" w:hanging="360"/>
      </w:pPr>
    </w:lvl>
    <w:lvl w:ilvl="2" w:tplc="040B001B">
      <w:start w:val="1"/>
      <w:numFmt w:val="lowerRoman"/>
      <w:lvlText w:val="%3."/>
      <w:lvlJc w:val="right"/>
      <w:pPr>
        <w:ind w:left="2520" w:hanging="180"/>
      </w:pPr>
    </w:lvl>
    <w:lvl w:ilvl="3" w:tplc="EE7EE4D0">
      <w:numFmt w:val="bullet"/>
      <w:lvlText w:val="-"/>
      <w:lvlJc w:val="left"/>
      <w:pPr>
        <w:ind w:left="3240" w:hanging="360"/>
      </w:pPr>
      <w:rPr>
        <w:rFonts w:ascii="Calibri" w:eastAsia="Times New Roman" w:hAnsi="Calibri" w:cs="Times New Roman" w:hint="default"/>
      </w:r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7" w15:restartNumberingAfterBreak="0">
    <w:nsid w:val="39053638"/>
    <w:multiLevelType w:val="hybridMultilevel"/>
    <w:tmpl w:val="7D88636C"/>
    <w:lvl w:ilvl="0" w:tplc="EE7EE4D0">
      <w:numFmt w:val="bullet"/>
      <w:lvlText w:val="-"/>
      <w:lvlJc w:val="left"/>
      <w:pPr>
        <w:ind w:left="360" w:hanging="360"/>
      </w:pPr>
      <w:rPr>
        <w:rFonts w:ascii="Calibri" w:eastAsia="Times New Roman" w:hAnsi="Calibri"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3D9C3C7C"/>
    <w:multiLevelType w:val="hybridMultilevel"/>
    <w:tmpl w:val="49BAC4CE"/>
    <w:lvl w:ilvl="0" w:tplc="7430EC8C">
      <w:start w:val="1"/>
      <w:numFmt w:val="decimal"/>
      <w:lvlText w:val="%1."/>
      <w:lvlJc w:val="left"/>
      <w:pPr>
        <w:ind w:left="1797" w:hanging="360"/>
      </w:pPr>
      <w:rPr>
        <w:rFonts w:hint="default"/>
        <w:b/>
      </w:rPr>
    </w:lvl>
    <w:lvl w:ilvl="1" w:tplc="EE7EE4D0">
      <w:numFmt w:val="bullet"/>
      <w:lvlText w:val="-"/>
      <w:lvlJc w:val="left"/>
      <w:pPr>
        <w:ind w:left="1800" w:hanging="360"/>
      </w:pPr>
      <w:rPr>
        <w:rFonts w:ascii="Calibri" w:eastAsia="Times New Roman" w:hAnsi="Calibri" w:cs="Times New Roman" w:hint="default"/>
      </w:rPr>
    </w:lvl>
    <w:lvl w:ilvl="2" w:tplc="EE7EE4D0">
      <w:numFmt w:val="bullet"/>
      <w:lvlText w:val="-"/>
      <w:lvlJc w:val="left"/>
      <w:pPr>
        <w:ind w:left="2700" w:hanging="360"/>
      </w:pPr>
      <w:rPr>
        <w:rFonts w:ascii="Calibri" w:eastAsia="Times New Roman" w:hAnsi="Calibri" w:cs="Times New Roman" w:hint="default"/>
      </w:rPr>
    </w:lvl>
    <w:lvl w:ilvl="3" w:tplc="EE7EE4D0">
      <w:numFmt w:val="bullet"/>
      <w:lvlText w:val="-"/>
      <w:lvlJc w:val="left"/>
      <w:pPr>
        <w:ind w:left="3240" w:hanging="360"/>
      </w:pPr>
      <w:rPr>
        <w:rFonts w:ascii="Calibri" w:eastAsia="Times New Roman" w:hAnsi="Calibri" w:cs="Times New Roman" w:hint="default"/>
      </w:r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9" w15:restartNumberingAfterBreak="0">
    <w:nsid w:val="42324BD6"/>
    <w:multiLevelType w:val="hybridMultilevel"/>
    <w:tmpl w:val="06C289B8"/>
    <w:lvl w:ilvl="0" w:tplc="EDA45768">
      <w:start w:val="1"/>
      <w:numFmt w:val="bullet"/>
      <w:lvlText w:val="•"/>
      <w:lvlJc w:val="left"/>
      <w:pPr>
        <w:tabs>
          <w:tab w:val="num" w:pos="720"/>
        </w:tabs>
        <w:ind w:left="720" w:hanging="360"/>
      </w:pPr>
      <w:rPr>
        <w:rFonts w:ascii="Arial" w:hAnsi="Arial" w:hint="default"/>
      </w:rPr>
    </w:lvl>
    <w:lvl w:ilvl="1" w:tplc="9864AFBA">
      <w:start w:val="1"/>
      <w:numFmt w:val="decimal"/>
      <w:lvlText w:val="%2."/>
      <w:lvlJc w:val="left"/>
      <w:pPr>
        <w:tabs>
          <w:tab w:val="num" w:pos="1440"/>
        </w:tabs>
        <w:ind w:left="1440" w:hanging="360"/>
      </w:pPr>
    </w:lvl>
    <w:lvl w:ilvl="2" w:tplc="15BC1334" w:tentative="1">
      <w:start w:val="1"/>
      <w:numFmt w:val="bullet"/>
      <w:lvlText w:val="•"/>
      <w:lvlJc w:val="left"/>
      <w:pPr>
        <w:tabs>
          <w:tab w:val="num" w:pos="2160"/>
        </w:tabs>
        <w:ind w:left="2160" w:hanging="360"/>
      </w:pPr>
      <w:rPr>
        <w:rFonts w:ascii="Arial" w:hAnsi="Arial" w:hint="default"/>
      </w:rPr>
    </w:lvl>
    <w:lvl w:ilvl="3" w:tplc="F0A201B8" w:tentative="1">
      <w:start w:val="1"/>
      <w:numFmt w:val="bullet"/>
      <w:lvlText w:val="•"/>
      <w:lvlJc w:val="left"/>
      <w:pPr>
        <w:tabs>
          <w:tab w:val="num" w:pos="2880"/>
        </w:tabs>
        <w:ind w:left="2880" w:hanging="360"/>
      </w:pPr>
      <w:rPr>
        <w:rFonts w:ascii="Arial" w:hAnsi="Arial" w:hint="default"/>
      </w:rPr>
    </w:lvl>
    <w:lvl w:ilvl="4" w:tplc="398612DE" w:tentative="1">
      <w:start w:val="1"/>
      <w:numFmt w:val="bullet"/>
      <w:lvlText w:val="•"/>
      <w:lvlJc w:val="left"/>
      <w:pPr>
        <w:tabs>
          <w:tab w:val="num" w:pos="3600"/>
        </w:tabs>
        <w:ind w:left="3600" w:hanging="360"/>
      </w:pPr>
      <w:rPr>
        <w:rFonts w:ascii="Arial" w:hAnsi="Arial" w:hint="default"/>
      </w:rPr>
    </w:lvl>
    <w:lvl w:ilvl="5" w:tplc="452070EE" w:tentative="1">
      <w:start w:val="1"/>
      <w:numFmt w:val="bullet"/>
      <w:lvlText w:val="•"/>
      <w:lvlJc w:val="left"/>
      <w:pPr>
        <w:tabs>
          <w:tab w:val="num" w:pos="4320"/>
        </w:tabs>
        <w:ind w:left="4320" w:hanging="360"/>
      </w:pPr>
      <w:rPr>
        <w:rFonts w:ascii="Arial" w:hAnsi="Arial" w:hint="default"/>
      </w:rPr>
    </w:lvl>
    <w:lvl w:ilvl="6" w:tplc="F87C6292" w:tentative="1">
      <w:start w:val="1"/>
      <w:numFmt w:val="bullet"/>
      <w:lvlText w:val="•"/>
      <w:lvlJc w:val="left"/>
      <w:pPr>
        <w:tabs>
          <w:tab w:val="num" w:pos="5040"/>
        </w:tabs>
        <w:ind w:left="5040" w:hanging="360"/>
      </w:pPr>
      <w:rPr>
        <w:rFonts w:ascii="Arial" w:hAnsi="Arial" w:hint="default"/>
      </w:rPr>
    </w:lvl>
    <w:lvl w:ilvl="7" w:tplc="F3D4A25C" w:tentative="1">
      <w:start w:val="1"/>
      <w:numFmt w:val="bullet"/>
      <w:lvlText w:val="•"/>
      <w:lvlJc w:val="left"/>
      <w:pPr>
        <w:tabs>
          <w:tab w:val="num" w:pos="5760"/>
        </w:tabs>
        <w:ind w:left="5760" w:hanging="360"/>
      </w:pPr>
      <w:rPr>
        <w:rFonts w:ascii="Arial" w:hAnsi="Arial" w:hint="default"/>
      </w:rPr>
    </w:lvl>
    <w:lvl w:ilvl="8" w:tplc="413AA07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35F4513"/>
    <w:multiLevelType w:val="multilevel"/>
    <w:tmpl w:val="C11A9D6A"/>
    <w:lvl w:ilvl="0">
      <w:start w:val="1"/>
      <w:numFmt w:val="decimal"/>
      <w:pStyle w:val="TyyliOtsikko1"/>
      <w:suff w:val="space"/>
      <w:lvlText w:val="%1"/>
      <w:lvlJc w:val="left"/>
      <w:rPr>
        <w:rFonts w:hint="default"/>
      </w:rPr>
    </w:lvl>
    <w:lvl w:ilvl="1">
      <w:start w:val="1"/>
      <w:numFmt w:val="decimal"/>
      <w:isLgl/>
      <w:lvlText w:val="%1.%2"/>
      <w:lvlJc w:val="left"/>
      <w:pPr>
        <w:tabs>
          <w:tab w:val="num" w:pos="576"/>
        </w:tabs>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38F0642"/>
    <w:multiLevelType w:val="hybridMultilevel"/>
    <w:tmpl w:val="A80417AE"/>
    <w:lvl w:ilvl="0" w:tplc="B0B0E142">
      <w:start w:val="1"/>
      <w:numFmt w:val="bullet"/>
      <w:lvlText w:val=""/>
      <w:lvlJc w:val="left"/>
      <w:pPr>
        <w:ind w:left="1437" w:hanging="360"/>
      </w:pPr>
      <w:rPr>
        <w:rFonts w:ascii="Symbol" w:hAnsi="Symbol" w:hint="default"/>
        <w:color w:val="000000" w:themeColor="text1"/>
      </w:rPr>
    </w:lvl>
    <w:lvl w:ilvl="1" w:tplc="040B0003" w:tentative="1">
      <w:start w:val="1"/>
      <w:numFmt w:val="bullet"/>
      <w:lvlText w:val="o"/>
      <w:lvlJc w:val="left"/>
      <w:pPr>
        <w:ind w:left="626" w:hanging="360"/>
      </w:pPr>
      <w:rPr>
        <w:rFonts w:ascii="Courier New" w:hAnsi="Courier New" w:cs="Courier New" w:hint="default"/>
      </w:rPr>
    </w:lvl>
    <w:lvl w:ilvl="2" w:tplc="040B0005" w:tentative="1">
      <w:start w:val="1"/>
      <w:numFmt w:val="bullet"/>
      <w:lvlText w:val=""/>
      <w:lvlJc w:val="left"/>
      <w:pPr>
        <w:ind w:left="1346" w:hanging="360"/>
      </w:pPr>
      <w:rPr>
        <w:rFonts w:ascii="Wingdings" w:hAnsi="Wingdings" w:hint="default"/>
      </w:rPr>
    </w:lvl>
    <w:lvl w:ilvl="3" w:tplc="040B0001" w:tentative="1">
      <w:start w:val="1"/>
      <w:numFmt w:val="bullet"/>
      <w:lvlText w:val=""/>
      <w:lvlJc w:val="left"/>
      <w:pPr>
        <w:ind w:left="2066" w:hanging="360"/>
      </w:pPr>
      <w:rPr>
        <w:rFonts w:ascii="Symbol" w:hAnsi="Symbol" w:hint="default"/>
      </w:rPr>
    </w:lvl>
    <w:lvl w:ilvl="4" w:tplc="040B0003" w:tentative="1">
      <w:start w:val="1"/>
      <w:numFmt w:val="bullet"/>
      <w:lvlText w:val="o"/>
      <w:lvlJc w:val="left"/>
      <w:pPr>
        <w:ind w:left="2786" w:hanging="360"/>
      </w:pPr>
      <w:rPr>
        <w:rFonts w:ascii="Courier New" w:hAnsi="Courier New" w:cs="Courier New" w:hint="default"/>
      </w:rPr>
    </w:lvl>
    <w:lvl w:ilvl="5" w:tplc="040B0005" w:tentative="1">
      <w:start w:val="1"/>
      <w:numFmt w:val="bullet"/>
      <w:lvlText w:val=""/>
      <w:lvlJc w:val="left"/>
      <w:pPr>
        <w:ind w:left="3506" w:hanging="360"/>
      </w:pPr>
      <w:rPr>
        <w:rFonts w:ascii="Wingdings" w:hAnsi="Wingdings" w:hint="default"/>
      </w:rPr>
    </w:lvl>
    <w:lvl w:ilvl="6" w:tplc="040B0001" w:tentative="1">
      <w:start w:val="1"/>
      <w:numFmt w:val="bullet"/>
      <w:lvlText w:val=""/>
      <w:lvlJc w:val="left"/>
      <w:pPr>
        <w:ind w:left="4226" w:hanging="360"/>
      </w:pPr>
      <w:rPr>
        <w:rFonts w:ascii="Symbol" w:hAnsi="Symbol" w:hint="default"/>
      </w:rPr>
    </w:lvl>
    <w:lvl w:ilvl="7" w:tplc="040B0003" w:tentative="1">
      <w:start w:val="1"/>
      <w:numFmt w:val="bullet"/>
      <w:lvlText w:val="o"/>
      <w:lvlJc w:val="left"/>
      <w:pPr>
        <w:ind w:left="4946" w:hanging="360"/>
      </w:pPr>
      <w:rPr>
        <w:rFonts w:ascii="Courier New" w:hAnsi="Courier New" w:cs="Courier New" w:hint="default"/>
      </w:rPr>
    </w:lvl>
    <w:lvl w:ilvl="8" w:tplc="040B0005" w:tentative="1">
      <w:start w:val="1"/>
      <w:numFmt w:val="bullet"/>
      <w:lvlText w:val=""/>
      <w:lvlJc w:val="left"/>
      <w:pPr>
        <w:ind w:left="5666" w:hanging="360"/>
      </w:pPr>
      <w:rPr>
        <w:rFonts w:ascii="Wingdings" w:hAnsi="Wingdings" w:hint="default"/>
      </w:rPr>
    </w:lvl>
  </w:abstractNum>
  <w:abstractNum w:abstractNumId="22" w15:restartNumberingAfterBreak="0">
    <w:nsid w:val="45091F74"/>
    <w:multiLevelType w:val="hybridMultilevel"/>
    <w:tmpl w:val="B52E2034"/>
    <w:lvl w:ilvl="0" w:tplc="040B000B">
      <w:start w:val="1"/>
      <w:numFmt w:val="bullet"/>
      <w:lvlText w:val=""/>
      <w:lvlJc w:val="left"/>
      <w:pPr>
        <w:ind w:left="1437" w:hanging="360"/>
      </w:pPr>
      <w:rPr>
        <w:rFonts w:ascii="Wingdings" w:hAnsi="Wingdings" w:hint="default"/>
      </w:rPr>
    </w:lvl>
    <w:lvl w:ilvl="1" w:tplc="040B0003">
      <w:start w:val="1"/>
      <w:numFmt w:val="bullet"/>
      <w:lvlText w:val="o"/>
      <w:lvlJc w:val="left"/>
      <w:pPr>
        <w:ind w:left="2157" w:hanging="360"/>
      </w:pPr>
      <w:rPr>
        <w:rFonts w:ascii="Courier New" w:hAnsi="Courier New" w:cs="Courier New" w:hint="default"/>
      </w:rPr>
    </w:lvl>
    <w:lvl w:ilvl="2" w:tplc="040B0005" w:tentative="1">
      <w:start w:val="1"/>
      <w:numFmt w:val="bullet"/>
      <w:lvlText w:val=""/>
      <w:lvlJc w:val="left"/>
      <w:pPr>
        <w:ind w:left="2877" w:hanging="360"/>
      </w:pPr>
      <w:rPr>
        <w:rFonts w:ascii="Wingdings" w:hAnsi="Wingdings" w:hint="default"/>
      </w:rPr>
    </w:lvl>
    <w:lvl w:ilvl="3" w:tplc="040B0001" w:tentative="1">
      <w:start w:val="1"/>
      <w:numFmt w:val="bullet"/>
      <w:lvlText w:val=""/>
      <w:lvlJc w:val="left"/>
      <w:pPr>
        <w:ind w:left="3597" w:hanging="360"/>
      </w:pPr>
      <w:rPr>
        <w:rFonts w:ascii="Symbol" w:hAnsi="Symbol" w:hint="default"/>
      </w:rPr>
    </w:lvl>
    <w:lvl w:ilvl="4" w:tplc="040B0003" w:tentative="1">
      <w:start w:val="1"/>
      <w:numFmt w:val="bullet"/>
      <w:lvlText w:val="o"/>
      <w:lvlJc w:val="left"/>
      <w:pPr>
        <w:ind w:left="4317" w:hanging="360"/>
      </w:pPr>
      <w:rPr>
        <w:rFonts w:ascii="Courier New" w:hAnsi="Courier New" w:cs="Courier New" w:hint="default"/>
      </w:rPr>
    </w:lvl>
    <w:lvl w:ilvl="5" w:tplc="040B0005" w:tentative="1">
      <w:start w:val="1"/>
      <w:numFmt w:val="bullet"/>
      <w:lvlText w:val=""/>
      <w:lvlJc w:val="left"/>
      <w:pPr>
        <w:ind w:left="5037" w:hanging="360"/>
      </w:pPr>
      <w:rPr>
        <w:rFonts w:ascii="Wingdings" w:hAnsi="Wingdings" w:hint="default"/>
      </w:rPr>
    </w:lvl>
    <w:lvl w:ilvl="6" w:tplc="040B0001" w:tentative="1">
      <w:start w:val="1"/>
      <w:numFmt w:val="bullet"/>
      <w:lvlText w:val=""/>
      <w:lvlJc w:val="left"/>
      <w:pPr>
        <w:ind w:left="5757" w:hanging="360"/>
      </w:pPr>
      <w:rPr>
        <w:rFonts w:ascii="Symbol" w:hAnsi="Symbol" w:hint="default"/>
      </w:rPr>
    </w:lvl>
    <w:lvl w:ilvl="7" w:tplc="040B0003" w:tentative="1">
      <w:start w:val="1"/>
      <w:numFmt w:val="bullet"/>
      <w:lvlText w:val="o"/>
      <w:lvlJc w:val="left"/>
      <w:pPr>
        <w:ind w:left="6477" w:hanging="360"/>
      </w:pPr>
      <w:rPr>
        <w:rFonts w:ascii="Courier New" w:hAnsi="Courier New" w:cs="Courier New" w:hint="default"/>
      </w:rPr>
    </w:lvl>
    <w:lvl w:ilvl="8" w:tplc="040B0005" w:tentative="1">
      <w:start w:val="1"/>
      <w:numFmt w:val="bullet"/>
      <w:lvlText w:val=""/>
      <w:lvlJc w:val="left"/>
      <w:pPr>
        <w:ind w:left="7197" w:hanging="360"/>
      </w:pPr>
      <w:rPr>
        <w:rFonts w:ascii="Wingdings" w:hAnsi="Wingdings" w:hint="default"/>
      </w:rPr>
    </w:lvl>
  </w:abstractNum>
  <w:abstractNum w:abstractNumId="23" w15:restartNumberingAfterBreak="0">
    <w:nsid w:val="459F1C79"/>
    <w:multiLevelType w:val="multilevel"/>
    <w:tmpl w:val="040B001F"/>
    <w:lvl w:ilvl="0">
      <w:start w:val="1"/>
      <w:numFmt w:val="decimal"/>
      <w:lvlText w:val="%1."/>
      <w:lvlJc w:val="left"/>
      <w:pPr>
        <w:ind w:left="1437" w:hanging="360"/>
      </w:pPr>
    </w:lvl>
    <w:lvl w:ilvl="1">
      <w:start w:val="1"/>
      <w:numFmt w:val="decimal"/>
      <w:lvlText w:val="%1.%2."/>
      <w:lvlJc w:val="left"/>
      <w:pPr>
        <w:ind w:left="1869" w:hanging="432"/>
      </w:pPr>
    </w:lvl>
    <w:lvl w:ilvl="2">
      <w:start w:val="1"/>
      <w:numFmt w:val="decimal"/>
      <w:lvlText w:val="%1.%2.%3."/>
      <w:lvlJc w:val="left"/>
      <w:pPr>
        <w:ind w:left="2301" w:hanging="504"/>
      </w:pPr>
    </w:lvl>
    <w:lvl w:ilvl="3">
      <w:start w:val="1"/>
      <w:numFmt w:val="decimal"/>
      <w:lvlText w:val="%1.%2.%3.%4."/>
      <w:lvlJc w:val="left"/>
      <w:pPr>
        <w:ind w:left="2805" w:hanging="648"/>
      </w:pPr>
    </w:lvl>
    <w:lvl w:ilvl="4">
      <w:start w:val="1"/>
      <w:numFmt w:val="decimal"/>
      <w:lvlText w:val="%1.%2.%3.%4.%5."/>
      <w:lvlJc w:val="left"/>
      <w:pPr>
        <w:ind w:left="3309" w:hanging="792"/>
      </w:pPr>
    </w:lvl>
    <w:lvl w:ilvl="5">
      <w:start w:val="1"/>
      <w:numFmt w:val="decimal"/>
      <w:lvlText w:val="%1.%2.%3.%4.%5.%6."/>
      <w:lvlJc w:val="left"/>
      <w:pPr>
        <w:ind w:left="3813" w:hanging="936"/>
      </w:pPr>
    </w:lvl>
    <w:lvl w:ilvl="6">
      <w:start w:val="1"/>
      <w:numFmt w:val="decimal"/>
      <w:lvlText w:val="%1.%2.%3.%4.%5.%6.%7."/>
      <w:lvlJc w:val="left"/>
      <w:pPr>
        <w:ind w:left="4317" w:hanging="1080"/>
      </w:pPr>
    </w:lvl>
    <w:lvl w:ilvl="7">
      <w:start w:val="1"/>
      <w:numFmt w:val="decimal"/>
      <w:lvlText w:val="%1.%2.%3.%4.%5.%6.%7.%8."/>
      <w:lvlJc w:val="left"/>
      <w:pPr>
        <w:ind w:left="4821" w:hanging="1224"/>
      </w:pPr>
    </w:lvl>
    <w:lvl w:ilvl="8">
      <w:start w:val="1"/>
      <w:numFmt w:val="decimal"/>
      <w:lvlText w:val="%1.%2.%3.%4.%5.%6.%7.%8.%9."/>
      <w:lvlJc w:val="left"/>
      <w:pPr>
        <w:ind w:left="5397" w:hanging="1440"/>
      </w:pPr>
    </w:lvl>
  </w:abstractNum>
  <w:abstractNum w:abstractNumId="24" w15:restartNumberingAfterBreak="0">
    <w:nsid w:val="4668532F"/>
    <w:multiLevelType w:val="multilevel"/>
    <w:tmpl w:val="A1F6CC4C"/>
    <w:lvl w:ilvl="0">
      <w:start w:val="1"/>
      <w:numFmt w:val="decimal"/>
      <w:lvlText w:val="%1."/>
      <w:lvlJc w:val="left"/>
      <w:pPr>
        <w:ind w:left="1437" w:hanging="360"/>
      </w:pPr>
      <w:rPr>
        <w:rFonts w:hint="default"/>
      </w:rPr>
    </w:lvl>
    <w:lvl w:ilvl="1">
      <w:start w:val="1"/>
      <w:numFmt w:val="decimal"/>
      <w:lvlText w:val="%1.%2"/>
      <w:lvlJc w:val="left"/>
      <w:pPr>
        <w:ind w:left="1757" w:hanging="323"/>
      </w:pPr>
      <w:rPr>
        <w:rFonts w:hint="default"/>
      </w:rPr>
    </w:lvl>
    <w:lvl w:ilvl="2">
      <w:start w:val="1"/>
      <w:numFmt w:val="decimal"/>
      <w:lvlText w:val="%1.%2.%3"/>
      <w:lvlJc w:val="left"/>
      <w:pPr>
        <w:ind w:left="2301" w:hanging="504"/>
      </w:pPr>
      <w:rPr>
        <w:rFonts w:hint="default"/>
      </w:rPr>
    </w:lvl>
    <w:lvl w:ilvl="3">
      <w:start w:val="1"/>
      <w:numFmt w:val="decimal"/>
      <w:lvlText w:val="%1.%2.%3.%4"/>
      <w:lvlJc w:val="left"/>
      <w:pPr>
        <w:tabs>
          <w:tab w:val="num" w:pos="2302"/>
        </w:tabs>
        <w:ind w:left="2778" w:hanging="476"/>
      </w:pPr>
      <w:rPr>
        <w:rFonts w:hint="default"/>
      </w:rPr>
    </w:lvl>
    <w:lvl w:ilvl="4">
      <w:start w:val="1"/>
      <w:numFmt w:val="decimal"/>
      <w:lvlText w:val="%1.%2.%3.%4.%5."/>
      <w:lvlJc w:val="left"/>
      <w:pPr>
        <w:ind w:left="3309" w:hanging="792"/>
      </w:pPr>
      <w:rPr>
        <w:rFonts w:hint="default"/>
      </w:rPr>
    </w:lvl>
    <w:lvl w:ilvl="5">
      <w:start w:val="1"/>
      <w:numFmt w:val="decimal"/>
      <w:pStyle w:val="Otsikko6"/>
      <w:lvlText w:val="%1.%2.%3.%4.%5.%6."/>
      <w:lvlJc w:val="left"/>
      <w:pPr>
        <w:ind w:left="3813" w:hanging="936"/>
      </w:pPr>
      <w:rPr>
        <w:rFonts w:hint="default"/>
      </w:rPr>
    </w:lvl>
    <w:lvl w:ilvl="6">
      <w:start w:val="1"/>
      <w:numFmt w:val="decimal"/>
      <w:lvlText w:val="%1.%2.%3.%4.%5.%6.%7."/>
      <w:lvlJc w:val="left"/>
      <w:pPr>
        <w:ind w:left="4317" w:hanging="1080"/>
      </w:pPr>
      <w:rPr>
        <w:rFonts w:hint="default"/>
      </w:rPr>
    </w:lvl>
    <w:lvl w:ilvl="7">
      <w:start w:val="1"/>
      <w:numFmt w:val="decimal"/>
      <w:lvlText w:val="%1.%2.%3.%4.%5.%6.%7.%8."/>
      <w:lvlJc w:val="left"/>
      <w:pPr>
        <w:ind w:left="4821" w:hanging="1224"/>
      </w:pPr>
      <w:rPr>
        <w:rFonts w:hint="default"/>
      </w:rPr>
    </w:lvl>
    <w:lvl w:ilvl="8">
      <w:start w:val="1"/>
      <w:numFmt w:val="decimal"/>
      <w:lvlText w:val="%1.%2.%3.%4.%5.%6.%7.%8.%9."/>
      <w:lvlJc w:val="left"/>
      <w:pPr>
        <w:ind w:left="5397" w:hanging="1440"/>
      </w:pPr>
      <w:rPr>
        <w:rFonts w:hint="default"/>
      </w:rPr>
    </w:lvl>
  </w:abstractNum>
  <w:abstractNum w:abstractNumId="25" w15:restartNumberingAfterBreak="0">
    <w:nsid w:val="49092C8F"/>
    <w:multiLevelType w:val="multilevel"/>
    <w:tmpl w:val="040B001F"/>
    <w:lvl w:ilvl="0">
      <w:start w:val="1"/>
      <w:numFmt w:val="decimal"/>
      <w:lvlText w:val="%1."/>
      <w:lvlJc w:val="left"/>
      <w:pPr>
        <w:ind w:left="1437" w:hanging="360"/>
      </w:pPr>
    </w:lvl>
    <w:lvl w:ilvl="1">
      <w:start w:val="1"/>
      <w:numFmt w:val="decimal"/>
      <w:lvlText w:val="%1.%2."/>
      <w:lvlJc w:val="left"/>
      <w:pPr>
        <w:ind w:left="1869" w:hanging="432"/>
      </w:pPr>
    </w:lvl>
    <w:lvl w:ilvl="2">
      <w:start w:val="1"/>
      <w:numFmt w:val="decimal"/>
      <w:lvlText w:val="%1.%2.%3."/>
      <w:lvlJc w:val="left"/>
      <w:pPr>
        <w:ind w:left="2301" w:hanging="504"/>
      </w:pPr>
    </w:lvl>
    <w:lvl w:ilvl="3">
      <w:start w:val="1"/>
      <w:numFmt w:val="decimal"/>
      <w:lvlText w:val="%1.%2.%3.%4."/>
      <w:lvlJc w:val="left"/>
      <w:pPr>
        <w:ind w:left="2805" w:hanging="648"/>
      </w:pPr>
    </w:lvl>
    <w:lvl w:ilvl="4">
      <w:start w:val="1"/>
      <w:numFmt w:val="decimal"/>
      <w:lvlText w:val="%1.%2.%3.%4.%5."/>
      <w:lvlJc w:val="left"/>
      <w:pPr>
        <w:ind w:left="3309" w:hanging="792"/>
      </w:pPr>
    </w:lvl>
    <w:lvl w:ilvl="5">
      <w:start w:val="1"/>
      <w:numFmt w:val="decimal"/>
      <w:lvlText w:val="%1.%2.%3.%4.%5.%6."/>
      <w:lvlJc w:val="left"/>
      <w:pPr>
        <w:ind w:left="3813" w:hanging="936"/>
      </w:pPr>
    </w:lvl>
    <w:lvl w:ilvl="6">
      <w:start w:val="1"/>
      <w:numFmt w:val="decimal"/>
      <w:lvlText w:val="%1.%2.%3.%4.%5.%6.%7."/>
      <w:lvlJc w:val="left"/>
      <w:pPr>
        <w:ind w:left="4317" w:hanging="1080"/>
      </w:pPr>
    </w:lvl>
    <w:lvl w:ilvl="7">
      <w:start w:val="1"/>
      <w:numFmt w:val="decimal"/>
      <w:lvlText w:val="%1.%2.%3.%4.%5.%6.%7.%8."/>
      <w:lvlJc w:val="left"/>
      <w:pPr>
        <w:ind w:left="4821" w:hanging="1224"/>
      </w:pPr>
    </w:lvl>
    <w:lvl w:ilvl="8">
      <w:start w:val="1"/>
      <w:numFmt w:val="decimal"/>
      <w:lvlText w:val="%1.%2.%3.%4.%5.%6.%7.%8.%9."/>
      <w:lvlJc w:val="left"/>
      <w:pPr>
        <w:ind w:left="5397" w:hanging="1440"/>
      </w:pPr>
    </w:lvl>
  </w:abstractNum>
  <w:abstractNum w:abstractNumId="26" w15:restartNumberingAfterBreak="0">
    <w:nsid w:val="4DC846B3"/>
    <w:multiLevelType w:val="hybridMultilevel"/>
    <w:tmpl w:val="FB663BFA"/>
    <w:lvl w:ilvl="0" w:tplc="B0B0E142">
      <w:start w:val="1"/>
      <w:numFmt w:val="bullet"/>
      <w:lvlText w:val=""/>
      <w:lvlJc w:val="left"/>
      <w:pPr>
        <w:ind w:left="1437" w:hanging="360"/>
      </w:pPr>
      <w:rPr>
        <w:rFonts w:ascii="Symbol" w:hAnsi="Symbol" w:hint="default"/>
        <w:color w:val="000000" w:themeColor="text1"/>
      </w:rPr>
    </w:lvl>
    <w:lvl w:ilvl="1" w:tplc="040B0003" w:tentative="1">
      <w:start w:val="1"/>
      <w:numFmt w:val="bullet"/>
      <w:lvlText w:val="o"/>
      <w:lvlJc w:val="left"/>
      <w:pPr>
        <w:ind w:left="626" w:hanging="360"/>
      </w:pPr>
      <w:rPr>
        <w:rFonts w:ascii="Courier New" w:hAnsi="Courier New" w:cs="Courier New" w:hint="default"/>
      </w:rPr>
    </w:lvl>
    <w:lvl w:ilvl="2" w:tplc="040B0005" w:tentative="1">
      <w:start w:val="1"/>
      <w:numFmt w:val="bullet"/>
      <w:lvlText w:val=""/>
      <w:lvlJc w:val="left"/>
      <w:pPr>
        <w:ind w:left="1346" w:hanging="360"/>
      </w:pPr>
      <w:rPr>
        <w:rFonts w:ascii="Wingdings" w:hAnsi="Wingdings" w:hint="default"/>
      </w:rPr>
    </w:lvl>
    <w:lvl w:ilvl="3" w:tplc="040B0001" w:tentative="1">
      <w:start w:val="1"/>
      <w:numFmt w:val="bullet"/>
      <w:lvlText w:val=""/>
      <w:lvlJc w:val="left"/>
      <w:pPr>
        <w:ind w:left="2066" w:hanging="360"/>
      </w:pPr>
      <w:rPr>
        <w:rFonts w:ascii="Symbol" w:hAnsi="Symbol" w:hint="default"/>
      </w:rPr>
    </w:lvl>
    <w:lvl w:ilvl="4" w:tplc="040B0003" w:tentative="1">
      <w:start w:val="1"/>
      <w:numFmt w:val="bullet"/>
      <w:lvlText w:val="o"/>
      <w:lvlJc w:val="left"/>
      <w:pPr>
        <w:ind w:left="2786" w:hanging="360"/>
      </w:pPr>
      <w:rPr>
        <w:rFonts w:ascii="Courier New" w:hAnsi="Courier New" w:cs="Courier New" w:hint="default"/>
      </w:rPr>
    </w:lvl>
    <w:lvl w:ilvl="5" w:tplc="040B0005" w:tentative="1">
      <w:start w:val="1"/>
      <w:numFmt w:val="bullet"/>
      <w:lvlText w:val=""/>
      <w:lvlJc w:val="left"/>
      <w:pPr>
        <w:ind w:left="3506" w:hanging="360"/>
      </w:pPr>
      <w:rPr>
        <w:rFonts w:ascii="Wingdings" w:hAnsi="Wingdings" w:hint="default"/>
      </w:rPr>
    </w:lvl>
    <w:lvl w:ilvl="6" w:tplc="040B0001" w:tentative="1">
      <w:start w:val="1"/>
      <w:numFmt w:val="bullet"/>
      <w:lvlText w:val=""/>
      <w:lvlJc w:val="left"/>
      <w:pPr>
        <w:ind w:left="4226" w:hanging="360"/>
      </w:pPr>
      <w:rPr>
        <w:rFonts w:ascii="Symbol" w:hAnsi="Symbol" w:hint="default"/>
      </w:rPr>
    </w:lvl>
    <w:lvl w:ilvl="7" w:tplc="040B0003" w:tentative="1">
      <w:start w:val="1"/>
      <w:numFmt w:val="bullet"/>
      <w:lvlText w:val="o"/>
      <w:lvlJc w:val="left"/>
      <w:pPr>
        <w:ind w:left="4946" w:hanging="360"/>
      </w:pPr>
      <w:rPr>
        <w:rFonts w:ascii="Courier New" w:hAnsi="Courier New" w:cs="Courier New" w:hint="default"/>
      </w:rPr>
    </w:lvl>
    <w:lvl w:ilvl="8" w:tplc="040B0005" w:tentative="1">
      <w:start w:val="1"/>
      <w:numFmt w:val="bullet"/>
      <w:lvlText w:val=""/>
      <w:lvlJc w:val="left"/>
      <w:pPr>
        <w:ind w:left="5666" w:hanging="360"/>
      </w:pPr>
      <w:rPr>
        <w:rFonts w:ascii="Wingdings" w:hAnsi="Wingdings" w:hint="default"/>
      </w:rPr>
    </w:lvl>
  </w:abstractNum>
  <w:abstractNum w:abstractNumId="27" w15:restartNumberingAfterBreak="0">
    <w:nsid w:val="4E2D60D8"/>
    <w:multiLevelType w:val="hybridMultilevel"/>
    <w:tmpl w:val="87A09846"/>
    <w:lvl w:ilvl="0" w:tplc="60D42AE2">
      <w:start w:val="1"/>
      <w:numFmt w:val="bullet"/>
      <w:pStyle w:val="Luettelokappale"/>
      <w:lvlText w:val=""/>
      <w:lvlJc w:val="left"/>
      <w:pPr>
        <w:ind w:left="3124" w:hanging="360"/>
      </w:pPr>
      <w:rPr>
        <w:rFonts w:ascii="Symbol" w:hAnsi="Symbol" w:hint="default"/>
      </w:rPr>
    </w:lvl>
    <w:lvl w:ilvl="1" w:tplc="040B0003">
      <w:start w:val="1"/>
      <w:numFmt w:val="bullet"/>
      <w:lvlText w:val="o"/>
      <w:lvlJc w:val="left"/>
      <w:pPr>
        <w:ind w:left="3844" w:hanging="360"/>
      </w:pPr>
      <w:rPr>
        <w:rFonts w:ascii="Courier New" w:hAnsi="Courier New" w:cs="Courier New" w:hint="default"/>
      </w:rPr>
    </w:lvl>
    <w:lvl w:ilvl="2" w:tplc="040B0005">
      <w:start w:val="1"/>
      <w:numFmt w:val="bullet"/>
      <w:lvlText w:val=""/>
      <w:lvlJc w:val="left"/>
      <w:pPr>
        <w:ind w:left="4564" w:hanging="360"/>
      </w:pPr>
      <w:rPr>
        <w:rFonts w:ascii="Wingdings" w:hAnsi="Wingdings" w:hint="default"/>
      </w:rPr>
    </w:lvl>
    <w:lvl w:ilvl="3" w:tplc="040B0001" w:tentative="1">
      <w:start w:val="1"/>
      <w:numFmt w:val="bullet"/>
      <w:lvlText w:val=""/>
      <w:lvlJc w:val="left"/>
      <w:pPr>
        <w:ind w:left="5284" w:hanging="360"/>
      </w:pPr>
      <w:rPr>
        <w:rFonts w:ascii="Symbol" w:hAnsi="Symbol" w:hint="default"/>
      </w:rPr>
    </w:lvl>
    <w:lvl w:ilvl="4" w:tplc="040B0003" w:tentative="1">
      <w:start w:val="1"/>
      <w:numFmt w:val="bullet"/>
      <w:lvlText w:val="o"/>
      <w:lvlJc w:val="left"/>
      <w:pPr>
        <w:ind w:left="6004" w:hanging="360"/>
      </w:pPr>
      <w:rPr>
        <w:rFonts w:ascii="Courier New" w:hAnsi="Courier New" w:cs="Courier New" w:hint="default"/>
      </w:rPr>
    </w:lvl>
    <w:lvl w:ilvl="5" w:tplc="040B0005" w:tentative="1">
      <w:start w:val="1"/>
      <w:numFmt w:val="bullet"/>
      <w:lvlText w:val=""/>
      <w:lvlJc w:val="left"/>
      <w:pPr>
        <w:ind w:left="6724" w:hanging="360"/>
      </w:pPr>
      <w:rPr>
        <w:rFonts w:ascii="Wingdings" w:hAnsi="Wingdings" w:hint="default"/>
      </w:rPr>
    </w:lvl>
    <w:lvl w:ilvl="6" w:tplc="040B0001" w:tentative="1">
      <w:start w:val="1"/>
      <w:numFmt w:val="bullet"/>
      <w:lvlText w:val=""/>
      <w:lvlJc w:val="left"/>
      <w:pPr>
        <w:ind w:left="7444" w:hanging="360"/>
      </w:pPr>
      <w:rPr>
        <w:rFonts w:ascii="Symbol" w:hAnsi="Symbol" w:hint="default"/>
      </w:rPr>
    </w:lvl>
    <w:lvl w:ilvl="7" w:tplc="040B0003" w:tentative="1">
      <w:start w:val="1"/>
      <w:numFmt w:val="bullet"/>
      <w:lvlText w:val="o"/>
      <w:lvlJc w:val="left"/>
      <w:pPr>
        <w:ind w:left="8164" w:hanging="360"/>
      </w:pPr>
      <w:rPr>
        <w:rFonts w:ascii="Courier New" w:hAnsi="Courier New" w:cs="Courier New" w:hint="default"/>
      </w:rPr>
    </w:lvl>
    <w:lvl w:ilvl="8" w:tplc="040B0005" w:tentative="1">
      <w:start w:val="1"/>
      <w:numFmt w:val="bullet"/>
      <w:lvlText w:val=""/>
      <w:lvlJc w:val="left"/>
      <w:pPr>
        <w:ind w:left="8884" w:hanging="360"/>
      </w:pPr>
      <w:rPr>
        <w:rFonts w:ascii="Wingdings" w:hAnsi="Wingdings" w:hint="default"/>
      </w:rPr>
    </w:lvl>
  </w:abstractNum>
  <w:abstractNum w:abstractNumId="28" w15:restartNumberingAfterBreak="0">
    <w:nsid w:val="4F39010B"/>
    <w:multiLevelType w:val="hybridMultilevel"/>
    <w:tmpl w:val="3AE821FC"/>
    <w:lvl w:ilvl="0" w:tplc="3E4E9508">
      <w:start w:val="1"/>
      <w:numFmt w:val="decimal"/>
      <w:lvlText w:val="%1."/>
      <w:lvlJc w:val="left"/>
      <w:pPr>
        <w:ind w:left="1437" w:hanging="360"/>
      </w:pPr>
      <w:rPr>
        <w:rFonts w:hint="default"/>
      </w:rPr>
    </w:lvl>
    <w:lvl w:ilvl="1" w:tplc="040B0019" w:tentative="1">
      <w:start w:val="1"/>
      <w:numFmt w:val="lowerLetter"/>
      <w:lvlText w:val="%2."/>
      <w:lvlJc w:val="left"/>
      <w:pPr>
        <w:ind w:left="2157" w:hanging="360"/>
      </w:pPr>
    </w:lvl>
    <w:lvl w:ilvl="2" w:tplc="040B001B" w:tentative="1">
      <w:start w:val="1"/>
      <w:numFmt w:val="lowerRoman"/>
      <w:lvlText w:val="%3."/>
      <w:lvlJc w:val="right"/>
      <w:pPr>
        <w:ind w:left="2877" w:hanging="180"/>
      </w:pPr>
    </w:lvl>
    <w:lvl w:ilvl="3" w:tplc="040B000F" w:tentative="1">
      <w:start w:val="1"/>
      <w:numFmt w:val="decimal"/>
      <w:lvlText w:val="%4."/>
      <w:lvlJc w:val="left"/>
      <w:pPr>
        <w:ind w:left="3597" w:hanging="360"/>
      </w:pPr>
    </w:lvl>
    <w:lvl w:ilvl="4" w:tplc="040B0019" w:tentative="1">
      <w:start w:val="1"/>
      <w:numFmt w:val="lowerLetter"/>
      <w:lvlText w:val="%5."/>
      <w:lvlJc w:val="left"/>
      <w:pPr>
        <w:ind w:left="4317" w:hanging="360"/>
      </w:pPr>
    </w:lvl>
    <w:lvl w:ilvl="5" w:tplc="040B001B" w:tentative="1">
      <w:start w:val="1"/>
      <w:numFmt w:val="lowerRoman"/>
      <w:lvlText w:val="%6."/>
      <w:lvlJc w:val="right"/>
      <w:pPr>
        <w:ind w:left="5037" w:hanging="180"/>
      </w:pPr>
    </w:lvl>
    <w:lvl w:ilvl="6" w:tplc="040B000F" w:tentative="1">
      <w:start w:val="1"/>
      <w:numFmt w:val="decimal"/>
      <w:lvlText w:val="%7."/>
      <w:lvlJc w:val="left"/>
      <w:pPr>
        <w:ind w:left="5757" w:hanging="360"/>
      </w:pPr>
    </w:lvl>
    <w:lvl w:ilvl="7" w:tplc="040B0019" w:tentative="1">
      <w:start w:val="1"/>
      <w:numFmt w:val="lowerLetter"/>
      <w:lvlText w:val="%8."/>
      <w:lvlJc w:val="left"/>
      <w:pPr>
        <w:ind w:left="6477" w:hanging="360"/>
      </w:pPr>
    </w:lvl>
    <w:lvl w:ilvl="8" w:tplc="040B001B" w:tentative="1">
      <w:start w:val="1"/>
      <w:numFmt w:val="lowerRoman"/>
      <w:lvlText w:val="%9."/>
      <w:lvlJc w:val="right"/>
      <w:pPr>
        <w:ind w:left="7197" w:hanging="180"/>
      </w:pPr>
    </w:lvl>
  </w:abstractNum>
  <w:abstractNum w:abstractNumId="29" w15:restartNumberingAfterBreak="0">
    <w:nsid w:val="50E40783"/>
    <w:multiLevelType w:val="hybridMultilevel"/>
    <w:tmpl w:val="94064A80"/>
    <w:lvl w:ilvl="0" w:tplc="040B0015">
      <w:start w:val="1"/>
      <w:numFmt w:val="upperLetter"/>
      <w:lvlText w:val="%1."/>
      <w:lvlJc w:val="left"/>
      <w:pPr>
        <w:ind w:left="1797" w:hanging="360"/>
      </w:pPr>
    </w:lvl>
    <w:lvl w:ilvl="1" w:tplc="040B0019" w:tentative="1">
      <w:start w:val="1"/>
      <w:numFmt w:val="lowerLetter"/>
      <w:lvlText w:val="%2."/>
      <w:lvlJc w:val="left"/>
      <w:pPr>
        <w:ind w:left="2517" w:hanging="360"/>
      </w:pPr>
    </w:lvl>
    <w:lvl w:ilvl="2" w:tplc="040B001B" w:tentative="1">
      <w:start w:val="1"/>
      <w:numFmt w:val="lowerRoman"/>
      <w:lvlText w:val="%3."/>
      <w:lvlJc w:val="right"/>
      <w:pPr>
        <w:ind w:left="3237" w:hanging="180"/>
      </w:pPr>
    </w:lvl>
    <w:lvl w:ilvl="3" w:tplc="040B000F" w:tentative="1">
      <w:start w:val="1"/>
      <w:numFmt w:val="decimal"/>
      <w:lvlText w:val="%4."/>
      <w:lvlJc w:val="left"/>
      <w:pPr>
        <w:ind w:left="3957" w:hanging="360"/>
      </w:pPr>
    </w:lvl>
    <w:lvl w:ilvl="4" w:tplc="040B0019" w:tentative="1">
      <w:start w:val="1"/>
      <w:numFmt w:val="lowerLetter"/>
      <w:lvlText w:val="%5."/>
      <w:lvlJc w:val="left"/>
      <w:pPr>
        <w:ind w:left="4677" w:hanging="360"/>
      </w:pPr>
    </w:lvl>
    <w:lvl w:ilvl="5" w:tplc="040B001B" w:tentative="1">
      <w:start w:val="1"/>
      <w:numFmt w:val="lowerRoman"/>
      <w:lvlText w:val="%6."/>
      <w:lvlJc w:val="right"/>
      <w:pPr>
        <w:ind w:left="5397" w:hanging="180"/>
      </w:pPr>
    </w:lvl>
    <w:lvl w:ilvl="6" w:tplc="040B000F" w:tentative="1">
      <w:start w:val="1"/>
      <w:numFmt w:val="decimal"/>
      <w:lvlText w:val="%7."/>
      <w:lvlJc w:val="left"/>
      <w:pPr>
        <w:ind w:left="6117" w:hanging="360"/>
      </w:pPr>
    </w:lvl>
    <w:lvl w:ilvl="7" w:tplc="040B0019" w:tentative="1">
      <w:start w:val="1"/>
      <w:numFmt w:val="lowerLetter"/>
      <w:lvlText w:val="%8."/>
      <w:lvlJc w:val="left"/>
      <w:pPr>
        <w:ind w:left="6837" w:hanging="360"/>
      </w:pPr>
    </w:lvl>
    <w:lvl w:ilvl="8" w:tplc="040B001B" w:tentative="1">
      <w:start w:val="1"/>
      <w:numFmt w:val="lowerRoman"/>
      <w:lvlText w:val="%9."/>
      <w:lvlJc w:val="right"/>
      <w:pPr>
        <w:ind w:left="7557" w:hanging="180"/>
      </w:pPr>
    </w:lvl>
  </w:abstractNum>
  <w:abstractNum w:abstractNumId="30" w15:restartNumberingAfterBreak="0">
    <w:nsid w:val="593D4A0E"/>
    <w:multiLevelType w:val="hybridMultilevel"/>
    <w:tmpl w:val="E4481A76"/>
    <w:lvl w:ilvl="0" w:tplc="22B6E640">
      <w:start w:val="1"/>
      <w:numFmt w:val="decimal"/>
      <w:lvlText w:val="%1."/>
      <w:lvlJc w:val="left"/>
      <w:pPr>
        <w:ind w:left="1437" w:hanging="360"/>
      </w:pPr>
      <w:rPr>
        <w:rFonts w:hint="default"/>
      </w:rPr>
    </w:lvl>
    <w:lvl w:ilvl="1" w:tplc="040B0019" w:tentative="1">
      <w:start w:val="1"/>
      <w:numFmt w:val="lowerLetter"/>
      <w:lvlText w:val="%2."/>
      <w:lvlJc w:val="left"/>
      <w:pPr>
        <w:ind w:left="2157" w:hanging="360"/>
      </w:pPr>
    </w:lvl>
    <w:lvl w:ilvl="2" w:tplc="040B001B" w:tentative="1">
      <w:start w:val="1"/>
      <w:numFmt w:val="lowerRoman"/>
      <w:lvlText w:val="%3."/>
      <w:lvlJc w:val="right"/>
      <w:pPr>
        <w:ind w:left="2877" w:hanging="180"/>
      </w:pPr>
    </w:lvl>
    <w:lvl w:ilvl="3" w:tplc="040B000F" w:tentative="1">
      <w:start w:val="1"/>
      <w:numFmt w:val="decimal"/>
      <w:lvlText w:val="%4."/>
      <w:lvlJc w:val="left"/>
      <w:pPr>
        <w:ind w:left="3597" w:hanging="360"/>
      </w:pPr>
    </w:lvl>
    <w:lvl w:ilvl="4" w:tplc="040B0019" w:tentative="1">
      <w:start w:val="1"/>
      <w:numFmt w:val="lowerLetter"/>
      <w:lvlText w:val="%5."/>
      <w:lvlJc w:val="left"/>
      <w:pPr>
        <w:ind w:left="4317" w:hanging="360"/>
      </w:pPr>
    </w:lvl>
    <w:lvl w:ilvl="5" w:tplc="040B001B" w:tentative="1">
      <w:start w:val="1"/>
      <w:numFmt w:val="lowerRoman"/>
      <w:lvlText w:val="%6."/>
      <w:lvlJc w:val="right"/>
      <w:pPr>
        <w:ind w:left="5037" w:hanging="180"/>
      </w:pPr>
    </w:lvl>
    <w:lvl w:ilvl="6" w:tplc="040B000F" w:tentative="1">
      <w:start w:val="1"/>
      <w:numFmt w:val="decimal"/>
      <w:lvlText w:val="%7."/>
      <w:lvlJc w:val="left"/>
      <w:pPr>
        <w:ind w:left="5757" w:hanging="360"/>
      </w:pPr>
    </w:lvl>
    <w:lvl w:ilvl="7" w:tplc="040B0019" w:tentative="1">
      <w:start w:val="1"/>
      <w:numFmt w:val="lowerLetter"/>
      <w:lvlText w:val="%8."/>
      <w:lvlJc w:val="left"/>
      <w:pPr>
        <w:ind w:left="6477" w:hanging="360"/>
      </w:pPr>
    </w:lvl>
    <w:lvl w:ilvl="8" w:tplc="040B001B" w:tentative="1">
      <w:start w:val="1"/>
      <w:numFmt w:val="lowerRoman"/>
      <w:lvlText w:val="%9."/>
      <w:lvlJc w:val="right"/>
      <w:pPr>
        <w:ind w:left="7197" w:hanging="180"/>
      </w:pPr>
    </w:lvl>
  </w:abstractNum>
  <w:abstractNum w:abstractNumId="31" w15:restartNumberingAfterBreak="0">
    <w:nsid w:val="5C986CCF"/>
    <w:multiLevelType w:val="hybridMultilevel"/>
    <w:tmpl w:val="0A42C2FE"/>
    <w:lvl w:ilvl="0" w:tplc="3F5AB29A">
      <w:start w:val="1"/>
      <w:numFmt w:val="decimal"/>
      <w:lvlText w:val="%1."/>
      <w:lvlJc w:val="left"/>
      <w:pPr>
        <w:ind w:left="1437" w:hanging="360"/>
      </w:pPr>
      <w:rPr>
        <w:rFonts w:hint="default"/>
        <w:b w:val="0"/>
      </w:rPr>
    </w:lvl>
    <w:lvl w:ilvl="1" w:tplc="E46CC304">
      <w:start w:val="1"/>
      <w:numFmt w:val="bullet"/>
      <w:lvlText w:val="•"/>
      <w:lvlJc w:val="left"/>
      <w:pPr>
        <w:tabs>
          <w:tab w:val="num" w:pos="2157"/>
        </w:tabs>
        <w:ind w:left="2157" w:hanging="360"/>
      </w:pPr>
      <w:rPr>
        <w:rFonts w:ascii="Arial" w:hAnsi="Arial" w:hint="default"/>
      </w:rPr>
    </w:lvl>
    <w:lvl w:ilvl="2" w:tplc="040B001B" w:tentative="1">
      <w:start w:val="1"/>
      <w:numFmt w:val="lowerRoman"/>
      <w:lvlText w:val="%3."/>
      <w:lvlJc w:val="right"/>
      <w:pPr>
        <w:ind w:left="2877" w:hanging="180"/>
      </w:pPr>
    </w:lvl>
    <w:lvl w:ilvl="3" w:tplc="040B000F" w:tentative="1">
      <w:start w:val="1"/>
      <w:numFmt w:val="decimal"/>
      <w:lvlText w:val="%4."/>
      <w:lvlJc w:val="left"/>
      <w:pPr>
        <w:ind w:left="3597" w:hanging="360"/>
      </w:pPr>
    </w:lvl>
    <w:lvl w:ilvl="4" w:tplc="040B0019" w:tentative="1">
      <w:start w:val="1"/>
      <w:numFmt w:val="lowerLetter"/>
      <w:lvlText w:val="%5."/>
      <w:lvlJc w:val="left"/>
      <w:pPr>
        <w:ind w:left="4317" w:hanging="360"/>
      </w:pPr>
    </w:lvl>
    <w:lvl w:ilvl="5" w:tplc="040B001B" w:tentative="1">
      <w:start w:val="1"/>
      <w:numFmt w:val="lowerRoman"/>
      <w:lvlText w:val="%6."/>
      <w:lvlJc w:val="right"/>
      <w:pPr>
        <w:ind w:left="5037" w:hanging="180"/>
      </w:pPr>
    </w:lvl>
    <w:lvl w:ilvl="6" w:tplc="040B000F" w:tentative="1">
      <w:start w:val="1"/>
      <w:numFmt w:val="decimal"/>
      <w:lvlText w:val="%7."/>
      <w:lvlJc w:val="left"/>
      <w:pPr>
        <w:ind w:left="5757" w:hanging="360"/>
      </w:pPr>
    </w:lvl>
    <w:lvl w:ilvl="7" w:tplc="040B0019" w:tentative="1">
      <w:start w:val="1"/>
      <w:numFmt w:val="lowerLetter"/>
      <w:lvlText w:val="%8."/>
      <w:lvlJc w:val="left"/>
      <w:pPr>
        <w:ind w:left="6477" w:hanging="360"/>
      </w:pPr>
    </w:lvl>
    <w:lvl w:ilvl="8" w:tplc="040B001B" w:tentative="1">
      <w:start w:val="1"/>
      <w:numFmt w:val="lowerRoman"/>
      <w:lvlText w:val="%9."/>
      <w:lvlJc w:val="right"/>
      <w:pPr>
        <w:ind w:left="7197" w:hanging="180"/>
      </w:pPr>
    </w:lvl>
  </w:abstractNum>
  <w:abstractNum w:abstractNumId="32" w15:restartNumberingAfterBreak="0">
    <w:nsid w:val="5E9B1933"/>
    <w:multiLevelType w:val="hybridMultilevel"/>
    <w:tmpl w:val="93162DFE"/>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3" w15:restartNumberingAfterBreak="0">
    <w:nsid w:val="61A715E7"/>
    <w:multiLevelType w:val="hybridMultilevel"/>
    <w:tmpl w:val="DE2E35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5897436"/>
    <w:multiLevelType w:val="hybridMultilevel"/>
    <w:tmpl w:val="74E2635C"/>
    <w:lvl w:ilvl="0" w:tplc="1EA2A146">
      <w:start w:val="1"/>
      <w:numFmt w:val="decimal"/>
      <w:lvlText w:val="%1."/>
      <w:lvlJc w:val="left"/>
      <w:pPr>
        <w:ind w:left="1437" w:hanging="360"/>
      </w:pPr>
      <w:rPr>
        <w:rFonts w:hint="default"/>
        <w:b/>
      </w:rPr>
    </w:lvl>
    <w:lvl w:ilvl="1" w:tplc="E46CC304">
      <w:start w:val="1"/>
      <w:numFmt w:val="bullet"/>
      <w:lvlText w:val="•"/>
      <w:lvlJc w:val="left"/>
      <w:pPr>
        <w:tabs>
          <w:tab w:val="num" w:pos="2157"/>
        </w:tabs>
        <w:ind w:left="2157" w:hanging="360"/>
      </w:pPr>
      <w:rPr>
        <w:rFonts w:ascii="Arial" w:hAnsi="Arial" w:hint="default"/>
      </w:rPr>
    </w:lvl>
    <w:lvl w:ilvl="2" w:tplc="040B001B" w:tentative="1">
      <w:start w:val="1"/>
      <w:numFmt w:val="lowerRoman"/>
      <w:lvlText w:val="%3."/>
      <w:lvlJc w:val="right"/>
      <w:pPr>
        <w:ind w:left="2877" w:hanging="180"/>
      </w:pPr>
    </w:lvl>
    <w:lvl w:ilvl="3" w:tplc="040B000F" w:tentative="1">
      <w:start w:val="1"/>
      <w:numFmt w:val="decimal"/>
      <w:lvlText w:val="%4."/>
      <w:lvlJc w:val="left"/>
      <w:pPr>
        <w:ind w:left="3597" w:hanging="360"/>
      </w:pPr>
    </w:lvl>
    <w:lvl w:ilvl="4" w:tplc="040B0019" w:tentative="1">
      <w:start w:val="1"/>
      <w:numFmt w:val="lowerLetter"/>
      <w:lvlText w:val="%5."/>
      <w:lvlJc w:val="left"/>
      <w:pPr>
        <w:ind w:left="4317" w:hanging="360"/>
      </w:pPr>
    </w:lvl>
    <w:lvl w:ilvl="5" w:tplc="040B001B" w:tentative="1">
      <w:start w:val="1"/>
      <w:numFmt w:val="lowerRoman"/>
      <w:lvlText w:val="%6."/>
      <w:lvlJc w:val="right"/>
      <w:pPr>
        <w:ind w:left="5037" w:hanging="180"/>
      </w:pPr>
    </w:lvl>
    <w:lvl w:ilvl="6" w:tplc="040B000F" w:tentative="1">
      <w:start w:val="1"/>
      <w:numFmt w:val="decimal"/>
      <w:lvlText w:val="%7."/>
      <w:lvlJc w:val="left"/>
      <w:pPr>
        <w:ind w:left="5757" w:hanging="360"/>
      </w:pPr>
    </w:lvl>
    <w:lvl w:ilvl="7" w:tplc="040B0019" w:tentative="1">
      <w:start w:val="1"/>
      <w:numFmt w:val="lowerLetter"/>
      <w:lvlText w:val="%8."/>
      <w:lvlJc w:val="left"/>
      <w:pPr>
        <w:ind w:left="6477" w:hanging="360"/>
      </w:pPr>
    </w:lvl>
    <w:lvl w:ilvl="8" w:tplc="040B001B" w:tentative="1">
      <w:start w:val="1"/>
      <w:numFmt w:val="lowerRoman"/>
      <w:lvlText w:val="%9."/>
      <w:lvlJc w:val="right"/>
      <w:pPr>
        <w:ind w:left="7197" w:hanging="180"/>
      </w:pPr>
    </w:lvl>
  </w:abstractNum>
  <w:abstractNum w:abstractNumId="35" w15:restartNumberingAfterBreak="0">
    <w:nsid w:val="744F4C5C"/>
    <w:multiLevelType w:val="hybridMultilevel"/>
    <w:tmpl w:val="E4481A76"/>
    <w:lvl w:ilvl="0" w:tplc="22B6E640">
      <w:start w:val="1"/>
      <w:numFmt w:val="decimal"/>
      <w:lvlText w:val="%1."/>
      <w:lvlJc w:val="left"/>
      <w:pPr>
        <w:ind w:left="1437" w:hanging="360"/>
      </w:pPr>
      <w:rPr>
        <w:rFonts w:hint="default"/>
      </w:rPr>
    </w:lvl>
    <w:lvl w:ilvl="1" w:tplc="040B0019" w:tentative="1">
      <w:start w:val="1"/>
      <w:numFmt w:val="lowerLetter"/>
      <w:lvlText w:val="%2."/>
      <w:lvlJc w:val="left"/>
      <w:pPr>
        <w:ind w:left="2157" w:hanging="360"/>
      </w:pPr>
    </w:lvl>
    <w:lvl w:ilvl="2" w:tplc="040B001B" w:tentative="1">
      <w:start w:val="1"/>
      <w:numFmt w:val="lowerRoman"/>
      <w:lvlText w:val="%3."/>
      <w:lvlJc w:val="right"/>
      <w:pPr>
        <w:ind w:left="2877" w:hanging="180"/>
      </w:pPr>
    </w:lvl>
    <w:lvl w:ilvl="3" w:tplc="040B000F" w:tentative="1">
      <w:start w:val="1"/>
      <w:numFmt w:val="decimal"/>
      <w:lvlText w:val="%4."/>
      <w:lvlJc w:val="left"/>
      <w:pPr>
        <w:ind w:left="3597" w:hanging="360"/>
      </w:pPr>
    </w:lvl>
    <w:lvl w:ilvl="4" w:tplc="040B0019" w:tentative="1">
      <w:start w:val="1"/>
      <w:numFmt w:val="lowerLetter"/>
      <w:lvlText w:val="%5."/>
      <w:lvlJc w:val="left"/>
      <w:pPr>
        <w:ind w:left="4317" w:hanging="360"/>
      </w:pPr>
    </w:lvl>
    <w:lvl w:ilvl="5" w:tplc="040B001B" w:tentative="1">
      <w:start w:val="1"/>
      <w:numFmt w:val="lowerRoman"/>
      <w:lvlText w:val="%6."/>
      <w:lvlJc w:val="right"/>
      <w:pPr>
        <w:ind w:left="5037" w:hanging="180"/>
      </w:pPr>
    </w:lvl>
    <w:lvl w:ilvl="6" w:tplc="040B000F" w:tentative="1">
      <w:start w:val="1"/>
      <w:numFmt w:val="decimal"/>
      <w:lvlText w:val="%7."/>
      <w:lvlJc w:val="left"/>
      <w:pPr>
        <w:ind w:left="5757" w:hanging="360"/>
      </w:pPr>
    </w:lvl>
    <w:lvl w:ilvl="7" w:tplc="040B0019" w:tentative="1">
      <w:start w:val="1"/>
      <w:numFmt w:val="lowerLetter"/>
      <w:lvlText w:val="%8."/>
      <w:lvlJc w:val="left"/>
      <w:pPr>
        <w:ind w:left="6477" w:hanging="360"/>
      </w:pPr>
    </w:lvl>
    <w:lvl w:ilvl="8" w:tplc="040B001B" w:tentative="1">
      <w:start w:val="1"/>
      <w:numFmt w:val="lowerRoman"/>
      <w:lvlText w:val="%9."/>
      <w:lvlJc w:val="right"/>
      <w:pPr>
        <w:ind w:left="7197" w:hanging="180"/>
      </w:pPr>
    </w:lvl>
  </w:abstractNum>
  <w:abstractNum w:abstractNumId="36" w15:restartNumberingAfterBreak="0">
    <w:nsid w:val="7A3E7061"/>
    <w:multiLevelType w:val="hybridMultilevel"/>
    <w:tmpl w:val="314CBC24"/>
    <w:lvl w:ilvl="0" w:tplc="040B0001">
      <w:start w:val="1"/>
      <w:numFmt w:val="bullet"/>
      <w:lvlText w:val=""/>
      <w:lvlJc w:val="left"/>
      <w:pPr>
        <w:ind w:left="1437" w:hanging="360"/>
      </w:pPr>
      <w:rPr>
        <w:rFonts w:ascii="Symbol" w:hAnsi="Symbol" w:hint="default"/>
      </w:rPr>
    </w:lvl>
    <w:lvl w:ilvl="1" w:tplc="040B0003" w:tentative="1">
      <w:start w:val="1"/>
      <w:numFmt w:val="bullet"/>
      <w:lvlText w:val="o"/>
      <w:lvlJc w:val="left"/>
      <w:pPr>
        <w:ind w:left="2157" w:hanging="360"/>
      </w:pPr>
      <w:rPr>
        <w:rFonts w:ascii="Courier New" w:hAnsi="Courier New" w:cs="Courier New" w:hint="default"/>
      </w:rPr>
    </w:lvl>
    <w:lvl w:ilvl="2" w:tplc="040B0005" w:tentative="1">
      <w:start w:val="1"/>
      <w:numFmt w:val="bullet"/>
      <w:lvlText w:val=""/>
      <w:lvlJc w:val="left"/>
      <w:pPr>
        <w:ind w:left="2877" w:hanging="360"/>
      </w:pPr>
      <w:rPr>
        <w:rFonts w:ascii="Wingdings" w:hAnsi="Wingdings" w:hint="default"/>
      </w:rPr>
    </w:lvl>
    <w:lvl w:ilvl="3" w:tplc="040B0001" w:tentative="1">
      <w:start w:val="1"/>
      <w:numFmt w:val="bullet"/>
      <w:lvlText w:val=""/>
      <w:lvlJc w:val="left"/>
      <w:pPr>
        <w:ind w:left="3597" w:hanging="360"/>
      </w:pPr>
      <w:rPr>
        <w:rFonts w:ascii="Symbol" w:hAnsi="Symbol" w:hint="default"/>
      </w:rPr>
    </w:lvl>
    <w:lvl w:ilvl="4" w:tplc="040B0003" w:tentative="1">
      <w:start w:val="1"/>
      <w:numFmt w:val="bullet"/>
      <w:lvlText w:val="o"/>
      <w:lvlJc w:val="left"/>
      <w:pPr>
        <w:ind w:left="4317" w:hanging="360"/>
      </w:pPr>
      <w:rPr>
        <w:rFonts w:ascii="Courier New" w:hAnsi="Courier New" w:cs="Courier New" w:hint="default"/>
      </w:rPr>
    </w:lvl>
    <w:lvl w:ilvl="5" w:tplc="040B0005" w:tentative="1">
      <w:start w:val="1"/>
      <w:numFmt w:val="bullet"/>
      <w:lvlText w:val=""/>
      <w:lvlJc w:val="left"/>
      <w:pPr>
        <w:ind w:left="5037" w:hanging="360"/>
      </w:pPr>
      <w:rPr>
        <w:rFonts w:ascii="Wingdings" w:hAnsi="Wingdings" w:hint="default"/>
      </w:rPr>
    </w:lvl>
    <w:lvl w:ilvl="6" w:tplc="040B0001" w:tentative="1">
      <w:start w:val="1"/>
      <w:numFmt w:val="bullet"/>
      <w:lvlText w:val=""/>
      <w:lvlJc w:val="left"/>
      <w:pPr>
        <w:ind w:left="5757" w:hanging="360"/>
      </w:pPr>
      <w:rPr>
        <w:rFonts w:ascii="Symbol" w:hAnsi="Symbol" w:hint="default"/>
      </w:rPr>
    </w:lvl>
    <w:lvl w:ilvl="7" w:tplc="040B0003" w:tentative="1">
      <w:start w:val="1"/>
      <w:numFmt w:val="bullet"/>
      <w:lvlText w:val="o"/>
      <w:lvlJc w:val="left"/>
      <w:pPr>
        <w:ind w:left="6477" w:hanging="360"/>
      </w:pPr>
      <w:rPr>
        <w:rFonts w:ascii="Courier New" w:hAnsi="Courier New" w:cs="Courier New" w:hint="default"/>
      </w:rPr>
    </w:lvl>
    <w:lvl w:ilvl="8" w:tplc="040B0005" w:tentative="1">
      <w:start w:val="1"/>
      <w:numFmt w:val="bullet"/>
      <w:lvlText w:val=""/>
      <w:lvlJc w:val="left"/>
      <w:pPr>
        <w:ind w:left="7197" w:hanging="360"/>
      </w:pPr>
      <w:rPr>
        <w:rFonts w:ascii="Wingdings" w:hAnsi="Wingdings" w:hint="default"/>
      </w:rPr>
    </w:lvl>
  </w:abstractNum>
  <w:abstractNum w:abstractNumId="37" w15:restartNumberingAfterBreak="0">
    <w:nsid w:val="7A85057F"/>
    <w:multiLevelType w:val="multilevel"/>
    <w:tmpl w:val="BBF896B0"/>
    <w:lvl w:ilvl="0">
      <w:start w:val="1"/>
      <w:numFmt w:val="decimal"/>
      <w:pStyle w:val="Otsikko1"/>
      <w:lvlText w:val="%1."/>
      <w:lvlJc w:val="left"/>
      <w:pPr>
        <w:tabs>
          <w:tab w:val="num" w:pos="1077"/>
        </w:tabs>
        <w:ind w:left="1077" w:hanging="510"/>
      </w:pPr>
      <w:rPr>
        <w:rFonts w:ascii="Calibri" w:hAnsi="Calibri" w:hint="default"/>
        <w:b/>
        <w:bCs/>
        <w:i w:val="0"/>
        <w:iCs w:val="0"/>
        <w:sz w:val="28"/>
        <w:szCs w:val="28"/>
      </w:rPr>
    </w:lvl>
    <w:lvl w:ilvl="1">
      <w:start w:val="1"/>
      <w:numFmt w:val="decimal"/>
      <w:pStyle w:val="Otsikko2"/>
      <w:lvlText w:val="%1.%2"/>
      <w:lvlJc w:val="left"/>
      <w:pPr>
        <w:tabs>
          <w:tab w:val="num" w:pos="1531"/>
        </w:tabs>
        <w:ind w:left="1077" w:firstLine="0"/>
      </w:pPr>
      <w:rPr>
        <w:rFonts w:asciiTheme="majorHAnsi" w:hAnsiTheme="majorHAnsi" w:hint="default"/>
        <w:b/>
        <w:bCs/>
        <w:i w:val="0"/>
        <w:iCs w:val="0"/>
        <w:caps w:val="0"/>
        <w:smallCaps w:val="0"/>
        <w:strike w:val="0"/>
        <w:dstrike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tsikko3"/>
      <w:lvlText w:val="%1.%2.%3"/>
      <w:lvlJc w:val="left"/>
      <w:pPr>
        <w:tabs>
          <w:tab w:val="num" w:pos="2098"/>
        </w:tabs>
        <w:ind w:left="1531" w:firstLine="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Otsikko4"/>
      <w:lvlText w:val="%1.%2.%3.%4"/>
      <w:lvlJc w:val="left"/>
      <w:pPr>
        <w:tabs>
          <w:tab w:val="num" w:pos="2835"/>
        </w:tabs>
        <w:ind w:left="2098" w:firstLine="0"/>
      </w:pPr>
      <w:rPr>
        <w:rFonts w:asciiTheme="majorHAnsi" w:hAnsiTheme="majorHAnsi" w:hint="default"/>
        <w:b/>
        <w:bCs/>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835"/>
        </w:tabs>
        <w:ind w:left="2778" w:hanging="793"/>
      </w:pPr>
      <w:rPr>
        <w:rFonts w:hint="default"/>
      </w:rPr>
    </w:lvl>
    <w:lvl w:ilvl="5">
      <w:start w:val="1"/>
      <w:numFmt w:val="decimal"/>
      <w:lvlText w:val="%1.%2.%3.%4.%5.%6"/>
      <w:lvlJc w:val="left"/>
      <w:pPr>
        <w:tabs>
          <w:tab w:val="num" w:pos="3971"/>
        </w:tabs>
        <w:ind w:left="3347" w:hanging="510"/>
      </w:pPr>
      <w:rPr>
        <w:rFonts w:hint="default"/>
      </w:rPr>
    </w:lvl>
    <w:lvl w:ilvl="6">
      <w:start w:val="1"/>
      <w:numFmt w:val="decimal"/>
      <w:pStyle w:val="Otsikko7"/>
      <w:lvlText w:val="%1.%2.%3.%4.%5.%6.%7"/>
      <w:lvlJc w:val="left"/>
      <w:pPr>
        <w:tabs>
          <w:tab w:val="num" w:pos="4425"/>
        </w:tabs>
        <w:ind w:left="3801" w:hanging="510"/>
      </w:pPr>
      <w:rPr>
        <w:rFonts w:hint="default"/>
      </w:rPr>
    </w:lvl>
    <w:lvl w:ilvl="7">
      <w:start w:val="1"/>
      <w:numFmt w:val="decimal"/>
      <w:pStyle w:val="Otsikko8"/>
      <w:lvlText w:val="%1.%2.%3.%4.%5.%6.%7.%8"/>
      <w:lvlJc w:val="left"/>
      <w:pPr>
        <w:tabs>
          <w:tab w:val="num" w:pos="4879"/>
        </w:tabs>
        <w:ind w:left="4255" w:hanging="510"/>
      </w:pPr>
      <w:rPr>
        <w:rFonts w:hint="default"/>
      </w:rPr>
    </w:lvl>
    <w:lvl w:ilvl="8">
      <w:start w:val="1"/>
      <w:numFmt w:val="decimal"/>
      <w:pStyle w:val="Otsikko9"/>
      <w:lvlText w:val="%1.%2.%3.%4.%5.%6.%7.%8.%9"/>
      <w:lvlJc w:val="left"/>
      <w:pPr>
        <w:tabs>
          <w:tab w:val="num" w:pos="5333"/>
        </w:tabs>
        <w:ind w:left="4709" w:hanging="510"/>
      </w:pPr>
      <w:rPr>
        <w:rFonts w:hint="default"/>
      </w:rPr>
    </w:lvl>
  </w:abstractNum>
  <w:num w:numId="1">
    <w:abstractNumId w:val="20"/>
  </w:num>
  <w:num w:numId="2">
    <w:abstractNumId w:val="37"/>
  </w:num>
  <w:num w:numId="3">
    <w:abstractNumId w:val="27"/>
  </w:num>
  <w:num w:numId="4">
    <w:abstractNumId w:val="24"/>
  </w:num>
  <w:num w:numId="5">
    <w:abstractNumId w:val="12"/>
  </w:num>
  <w:num w:numId="6">
    <w:abstractNumId w:val="19"/>
  </w:num>
  <w:num w:numId="7">
    <w:abstractNumId w:val="31"/>
  </w:num>
  <w:num w:numId="8">
    <w:abstractNumId w:val="32"/>
  </w:num>
  <w:num w:numId="9">
    <w:abstractNumId w:val="16"/>
  </w:num>
  <w:num w:numId="10">
    <w:abstractNumId w:val="23"/>
  </w:num>
  <w:num w:numId="11">
    <w:abstractNumId w:val="25"/>
  </w:num>
  <w:num w:numId="12">
    <w:abstractNumId w:val="26"/>
  </w:num>
  <w:num w:numId="13">
    <w:abstractNumId w:val="21"/>
  </w:num>
  <w:num w:numId="14">
    <w:abstractNumId w:val="15"/>
  </w:num>
  <w:num w:numId="15">
    <w:abstractNumId w:val="30"/>
  </w:num>
  <w:num w:numId="16">
    <w:abstractNumId w:val="35"/>
  </w:num>
  <w:num w:numId="17">
    <w:abstractNumId w:val="22"/>
  </w:num>
  <w:num w:numId="18">
    <w:abstractNumId w:val="36"/>
  </w:num>
  <w:num w:numId="19">
    <w:abstractNumId w:val="29"/>
  </w:num>
  <w:num w:numId="20">
    <w:abstractNumId w:val="34"/>
  </w:num>
  <w:num w:numId="21">
    <w:abstractNumId w:val="13"/>
  </w:num>
  <w:num w:numId="22">
    <w:abstractNumId w:val="28"/>
  </w:num>
  <w:num w:numId="23">
    <w:abstractNumId w:val="33"/>
  </w:num>
  <w:num w:numId="24">
    <w:abstractNumId w:val="11"/>
  </w:num>
  <w:num w:numId="25">
    <w:abstractNumId w:val="14"/>
  </w:num>
  <w:num w:numId="26">
    <w:abstractNumId w:val="18"/>
  </w:num>
  <w:num w:numId="27">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GB" w:vendorID="64" w:dllVersion="6" w:nlCheck="1" w:checkStyle="0"/>
  <w:activeWritingStyle w:appName="MSWord" w:lang="fi-FI" w:vendorID="64" w:dllVersion="6" w:nlCheck="1" w:checkStyle="0"/>
  <w:activeWritingStyle w:appName="MSWord" w:lang="fi-FI"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i-FI" w:vendorID="64" w:dllVersion="131078"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559"/>
  <w:hyphenationZone w:val="425"/>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30"/>
    <w:rsid w:val="0000026B"/>
    <w:rsid w:val="00001015"/>
    <w:rsid w:val="00001B79"/>
    <w:rsid w:val="00001C8B"/>
    <w:rsid w:val="00002313"/>
    <w:rsid w:val="00002D83"/>
    <w:rsid w:val="000030E6"/>
    <w:rsid w:val="00003721"/>
    <w:rsid w:val="00004365"/>
    <w:rsid w:val="00004F25"/>
    <w:rsid w:val="000054C6"/>
    <w:rsid w:val="0000621E"/>
    <w:rsid w:val="00006794"/>
    <w:rsid w:val="0000720E"/>
    <w:rsid w:val="0000771C"/>
    <w:rsid w:val="0001127D"/>
    <w:rsid w:val="00011DF4"/>
    <w:rsid w:val="000121A2"/>
    <w:rsid w:val="000123D0"/>
    <w:rsid w:val="000137F4"/>
    <w:rsid w:val="00014F8E"/>
    <w:rsid w:val="000155C6"/>
    <w:rsid w:val="000159A0"/>
    <w:rsid w:val="00015BB8"/>
    <w:rsid w:val="00016D86"/>
    <w:rsid w:val="000170E5"/>
    <w:rsid w:val="0001733F"/>
    <w:rsid w:val="000207C5"/>
    <w:rsid w:val="00020E8C"/>
    <w:rsid w:val="0002111F"/>
    <w:rsid w:val="000212E9"/>
    <w:rsid w:val="00021850"/>
    <w:rsid w:val="0002257F"/>
    <w:rsid w:val="0002265C"/>
    <w:rsid w:val="000229AE"/>
    <w:rsid w:val="00023C52"/>
    <w:rsid w:val="00024C91"/>
    <w:rsid w:val="00025675"/>
    <w:rsid w:val="00026171"/>
    <w:rsid w:val="00026831"/>
    <w:rsid w:val="00026BE0"/>
    <w:rsid w:val="00026D72"/>
    <w:rsid w:val="00027390"/>
    <w:rsid w:val="00027F57"/>
    <w:rsid w:val="00030EF9"/>
    <w:rsid w:val="00032DF1"/>
    <w:rsid w:val="000338BC"/>
    <w:rsid w:val="000346A7"/>
    <w:rsid w:val="00035F97"/>
    <w:rsid w:val="000372C0"/>
    <w:rsid w:val="00037504"/>
    <w:rsid w:val="00037931"/>
    <w:rsid w:val="00037A5F"/>
    <w:rsid w:val="00040901"/>
    <w:rsid w:val="00041236"/>
    <w:rsid w:val="00041847"/>
    <w:rsid w:val="00042FEF"/>
    <w:rsid w:val="00043C2F"/>
    <w:rsid w:val="000448D6"/>
    <w:rsid w:val="000457C6"/>
    <w:rsid w:val="00045A5F"/>
    <w:rsid w:val="00046190"/>
    <w:rsid w:val="00046A54"/>
    <w:rsid w:val="0004729C"/>
    <w:rsid w:val="0004732D"/>
    <w:rsid w:val="00047711"/>
    <w:rsid w:val="0004790D"/>
    <w:rsid w:val="00052267"/>
    <w:rsid w:val="000528FF"/>
    <w:rsid w:val="00052AC0"/>
    <w:rsid w:val="00053A34"/>
    <w:rsid w:val="00054072"/>
    <w:rsid w:val="00054537"/>
    <w:rsid w:val="000545EF"/>
    <w:rsid w:val="000549F4"/>
    <w:rsid w:val="000562FC"/>
    <w:rsid w:val="00056B9C"/>
    <w:rsid w:val="0005794C"/>
    <w:rsid w:val="0006149E"/>
    <w:rsid w:val="00061710"/>
    <w:rsid w:val="00063508"/>
    <w:rsid w:val="00063AAD"/>
    <w:rsid w:val="00063C91"/>
    <w:rsid w:val="00064574"/>
    <w:rsid w:val="00064695"/>
    <w:rsid w:val="00064932"/>
    <w:rsid w:val="0006555C"/>
    <w:rsid w:val="00065C23"/>
    <w:rsid w:val="00065D6A"/>
    <w:rsid w:val="000673C3"/>
    <w:rsid w:val="00067415"/>
    <w:rsid w:val="00070424"/>
    <w:rsid w:val="00070AC2"/>
    <w:rsid w:val="000713D7"/>
    <w:rsid w:val="00071A65"/>
    <w:rsid w:val="000720D7"/>
    <w:rsid w:val="000723FC"/>
    <w:rsid w:val="000729BC"/>
    <w:rsid w:val="00072C98"/>
    <w:rsid w:val="00072CC9"/>
    <w:rsid w:val="0007398B"/>
    <w:rsid w:val="00074FFE"/>
    <w:rsid w:val="0007671F"/>
    <w:rsid w:val="00077239"/>
    <w:rsid w:val="00077C2A"/>
    <w:rsid w:val="00077CCD"/>
    <w:rsid w:val="00080178"/>
    <w:rsid w:val="000801B4"/>
    <w:rsid w:val="000801B7"/>
    <w:rsid w:val="000816AA"/>
    <w:rsid w:val="00081CF5"/>
    <w:rsid w:val="00082E13"/>
    <w:rsid w:val="0008307C"/>
    <w:rsid w:val="000833FC"/>
    <w:rsid w:val="000838F9"/>
    <w:rsid w:val="0008415E"/>
    <w:rsid w:val="000850E5"/>
    <w:rsid w:val="00086548"/>
    <w:rsid w:val="00090A1F"/>
    <w:rsid w:val="00090BB3"/>
    <w:rsid w:val="00090CE6"/>
    <w:rsid w:val="000921E8"/>
    <w:rsid w:val="0009366C"/>
    <w:rsid w:val="0009370C"/>
    <w:rsid w:val="000941AB"/>
    <w:rsid w:val="00094725"/>
    <w:rsid w:val="00094A7A"/>
    <w:rsid w:val="000960EB"/>
    <w:rsid w:val="00096827"/>
    <w:rsid w:val="000A0179"/>
    <w:rsid w:val="000A0B52"/>
    <w:rsid w:val="000A0CAB"/>
    <w:rsid w:val="000A1A9D"/>
    <w:rsid w:val="000A1DE4"/>
    <w:rsid w:val="000A259D"/>
    <w:rsid w:val="000A266B"/>
    <w:rsid w:val="000A3061"/>
    <w:rsid w:val="000A30DD"/>
    <w:rsid w:val="000A41A0"/>
    <w:rsid w:val="000A5FF7"/>
    <w:rsid w:val="000A75C2"/>
    <w:rsid w:val="000A7A20"/>
    <w:rsid w:val="000A7EB2"/>
    <w:rsid w:val="000B2742"/>
    <w:rsid w:val="000B27A6"/>
    <w:rsid w:val="000B3116"/>
    <w:rsid w:val="000B3DBD"/>
    <w:rsid w:val="000B3F6C"/>
    <w:rsid w:val="000B478A"/>
    <w:rsid w:val="000B49C9"/>
    <w:rsid w:val="000B4B95"/>
    <w:rsid w:val="000B5576"/>
    <w:rsid w:val="000B5D41"/>
    <w:rsid w:val="000B6062"/>
    <w:rsid w:val="000B6D89"/>
    <w:rsid w:val="000B71E3"/>
    <w:rsid w:val="000C068C"/>
    <w:rsid w:val="000C0A4E"/>
    <w:rsid w:val="000C1418"/>
    <w:rsid w:val="000C2941"/>
    <w:rsid w:val="000C3971"/>
    <w:rsid w:val="000C3B07"/>
    <w:rsid w:val="000C3C6D"/>
    <w:rsid w:val="000C4E45"/>
    <w:rsid w:val="000C6905"/>
    <w:rsid w:val="000C6C55"/>
    <w:rsid w:val="000D0105"/>
    <w:rsid w:val="000D0520"/>
    <w:rsid w:val="000D0ACF"/>
    <w:rsid w:val="000D0C57"/>
    <w:rsid w:val="000D0D39"/>
    <w:rsid w:val="000D0E8A"/>
    <w:rsid w:val="000D1078"/>
    <w:rsid w:val="000D1245"/>
    <w:rsid w:val="000D141D"/>
    <w:rsid w:val="000D1BC6"/>
    <w:rsid w:val="000D252A"/>
    <w:rsid w:val="000D32CA"/>
    <w:rsid w:val="000D3516"/>
    <w:rsid w:val="000D3DD4"/>
    <w:rsid w:val="000D3EBB"/>
    <w:rsid w:val="000D451C"/>
    <w:rsid w:val="000D482A"/>
    <w:rsid w:val="000D4878"/>
    <w:rsid w:val="000D511D"/>
    <w:rsid w:val="000D5B4E"/>
    <w:rsid w:val="000D5C07"/>
    <w:rsid w:val="000D5C3A"/>
    <w:rsid w:val="000D5E2D"/>
    <w:rsid w:val="000D6708"/>
    <w:rsid w:val="000E04E9"/>
    <w:rsid w:val="000E073A"/>
    <w:rsid w:val="000E0ADE"/>
    <w:rsid w:val="000E0C93"/>
    <w:rsid w:val="000E0E37"/>
    <w:rsid w:val="000E0F56"/>
    <w:rsid w:val="000E1B40"/>
    <w:rsid w:val="000E20B1"/>
    <w:rsid w:val="000E260D"/>
    <w:rsid w:val="000E35C6"/>
    <w:rsid w:val="000E372E"/>
    <w:rsid w:val="000E4519"/>
    <w:rsid w:val="000E4D5C"/>
    <w:rsid w:val="000E4DCF"/>
    <w:rsid w:val="000E5FC8"/>
    <w:rsid w:val="000E63FC"/>
    <w:rsid w:val="000E6407"/>
    <w:rsid w:val="000E6F73"/>
    <w:rsid w:val="000E7BB9"/>
    <w:rsid w:val="000F01A0"/>
    <w:rsid w:val="000F05E0"/>
    <w:rsid w:val="000F0854"/>
    <w:rsid w:val="000F0FC7"/>
    <w:rsid w:val="000F14D1"/>
    <w:rsid w:val="000F1E83"/>
    <w:rsid w:val="000F202E"/>
    <w:rsid w:val="000F344C"/>
    <w:rsid w:val="000F4CC7"/>
    <w:rsid w:val="000F52BB"/>
    <w:rsid w:val="000F558B"/>
    <w:rsid w:val="000F5631"/>
    <w:rsid w:val="000F724C"/>
    <w:rsid w:val="000F72F6"/>
    <w:rsid w:val="000F7677"/>
    <w:rsid w:val="00101484"/>
    <w:rsid w:val="00101516"/>
    <w:rsid w:val="00101F4A"/>
    <w:rsid w:val="00103854"/>
    <w:rsid w:val="0010453C"/>
    <w:rsid w:val="00104740"/>
    <w:rsid w:val="001049E8"/>
    <w:rsid w:val="00105777"/>
    <w:rsid w:val="00105F2E"/>
    <w:rsid w:val="00106961"/>
    <w:rsid w:val="00106CDD"/>
    <w:rsid w:val="00107063"/>
    <w:rsid w:val="00107393"/>
    <w:rsid w:val="001078BE"/>
    <w:rsid w:val="00110B2D"/>
    <w:rsid w:val="00110C64"/>
    <w:rsid w:val="00110EEC"/>
    <w:rsid w:val="00111AF3"/>
    <w:rsid w:val="001126C4"/>
    <w:rsid w:val="00112F47"/>
    <w:rsid w:val="00113394"/>
    <w:rsid w:val="001137ED"/>
    <w:rsid w:val="00115120"/>
    <w:rsid w:val="00115968"/>
    <w:rsid w:val="00115EDC"/>
    <w:rsid w:val="00117BF7"/>
    <w:rsid w:val="00120DB5"/>
    <w:rsid w:val="00121CEB"/>
    <w:rsid w:val="00122C67"/>
    <w:rsid w:val="00122C6E"/>
    <w:rsid w:val="001234CF"/>
    <w:rsid w:val="00123BF9"/>
    <w:rsid w:val="00124665"/>
    <w:rsid w:val="001247D3"/>
    <w:rsid w:val="001248C1"/>
    <w:rsid w:val="00125C72"/>
    <w:rsid w:val="00125D76"/>
    <w:rsid w:val="0012623B"/>
    <w:rsid w:val="001263D1"/>
    <w:rsid w:val="001264EB"/>
    <w:rsid w:val="00126A4C"/>
    <w:rsid w:val="001275B8"/>
    <w:rsid w:val="00131113"/>
    <w:rsid w:val="00133F39"/>
    <w:rsid w:val="0013463D"/>
    <w:rsid w:val="001353C2"/>
    <w:rsid w:val="00135CB2"/>
    <w:rsid w:val="00135E31"/>
    <w:rsid w:val="001377CF"/>
    <w:rsid w:val="00137C38"/>
    <w:rsid w:val="00137C41"/>
    <w:rsid w:val="0014150C"/>
    <w:rsid w:val="00142085"/>
    <w:rsid w:val="00142765"/>
    <w:rsid w:val="00142D8E"/>
    <w:rsid w:val="00143341"/>
    <w:rsid w:val="001437AF"/>
    <w:rsid w:val="00143CE0"/>
    <w:rsid w:val="001446B2"/>
    <w:rsid w:val="0014643A"/>
    <w:rsid w:val="00147280"/>
    <w:rsid w:val="0014790B"/>
    <w:rsid w:val="00147C49"/>
    <w:rsid w:val="0015014B"/>
    <w:rsid w:val="0015108F"/>
    <w:rsid w:val="00152199"/>
    <w:rsid w:val="001523CB"/>
    <w:rsid w:val="001524A3"/>
    <w:rsid w:val="00152A85"/>
    <w:rsid w:val="001533E9"/>
    <w:rsid w:val="0015369A"/>
    <w:rsid w:val="00153AC9"/>
    <w:rsid w:val="00154EB8"/>
    <w:rsid w:val="00154FEF"/>
    <w:rsid w:val="00154FF4"/>
    <w:rsid w:val="001551BA"/>
    <w:rsid w:val="00155A4C"/>
    <w:rsid w:val="00155CCC"/>
    <w:rsid w:val="00156418"/>
    <w:rsid w:val="00156629"/>
    <w:rsid w:val="00156CE5"/>
    <w:rsid w:val="00156F69"/>
    <w:rsid w:val="0015705D"/>
    <w:rsid w:val="0015726F"/>
    <w:rsid w:val="00157FD8"/>
    <w:rsid w:val="001609DA"/>
    <w:rsid w:val="0016197E"/>
    <w:rsid w:val="00162620"/>
    <w:rsid w:val="00163F93"/>
    <w:rsid w:val="00164CA8"/>
    <w:rsid w:val="00165096"/>
    <w:rsid w:val="00165D18"/>
    <w:rsid w:val="00166752"/>
    <w:rsid w:val="00166846"/>
    <w:rsid w:val="001672D4"/>
    <w:rsid w:val="00167945"/>
    <w:rsid w:val="00170258"/>
    <w:rsid w:val="001703F2"/>
    <w:rsid w:val="00171264"/>
    <w:rsid w:val="001716B0"/>
    <w:rsid w:val="00171F38"/>
    <w:rsid w:val="0017256C"/>
    <w:rsid w:val="00173ACF"/>
    <w:rsid w:val="001740CA"/>
    <w:rsid w:val="00174DF1"/>
    <w:rsid w:val="00175858"/>
    <w:rsid w:val="00175FAC"/>
    <w:rsid w:val="0017643A"/>
    <w:rsid w:val="001769CB"/>
    <w:rsid w:val="0017799E"/>
    <w:rsid w:val="00177C50"/>
    <w:rsid w:val="001805D7"/>
    <w:rsid w:val="00181D45"/>
    <w:rsid w:val="00182AA9"/>
    <w:rsid w:val="00183546"/>
    <w:rsid w:val="00184016"/>
    <w:rsid w:val="00184417"/>
    <w:rsid w:val="001847DF"/>
    <w:rsid w:val="00184DDC"/>
    <w:rsid w:val="00185379"/>
    <w:rsid w:val="00185866"/>
    <w:rsid w:val="0018619D"/>
    <w:rsid w:val="00186F08"/>
    <w:rsid w:val="001876B3"/>
    <w:rsid w:val="00187FB6"/>
    <w:rsid w:val="001906C9"/>
    <w:rsid w:val="00191193"/>
    <w:rsid w:val="00191890"/>
    <w:rsid w:val="00192482"/>
    <w:rsid w:val="00192740"/>
    <w:rsid w:val="001952EA"/>
    <w:rsid w:val="001955C9"/>
    <w:rsid w:val="001963B2"/>
    <w:rsid w:val="00196865"/>
    <w:rsid w:val="00196B91"/>
    <w:rsid w:val="0019727F"/>
    <w:rsid w:val="00197587"/>
    <w:rsid w:val="001979EE"/>
    <w:rsid w:val="001A05CD"/>
    <w:rsid w:val="001A103C"/>
    <w:rsid w:val="001A170A"/>
    <w:rsid w:val="001A1ADA"/>
    <w:rsid w:val="001A23E3"/>
    <w:rsid w:val="001A2621"/>
    <w:rsid w:val="001A31C2"/>
    <w:rsid w:val="001A36A2"/>
    <w:rsid w:val="001A475A"/>
    <w:rsid w:val="001A5927"/>
    <w:rsid w:val="001A5D00"/>
    <w:rsid w:val="001A607F"/>
    <w:rsid w:val="001A6222"/>
    <w:rsid w:val="001A642D"/>
    <w:rsid w:val="001A76BC"/>
    <w:rsid w:val="001A7CC6"/>
    <w:rsid w:val="001B01FD"/>
    <w:rsid w:val="001B1AD4"/>
    <w:rsid w:val="001B1BFA"/>
    <w:rsid w:val="001B25AC"/>
    <w:rsid w:val="001B3ADA"/>
    <w:rsid w:val="001B3C1D"/>
    <w:rsid w:val="001B3EF5"/>
    <w:rsid w:val="001B3F30"/>
    <w:rsid w:val="001B4DAF"/>
    <w:rsid w:val="001B5033"/>
    <w:rsid w:val="001B5921"/>
    <w:rsid w:val="001B68DC"/>
    <w:rsid w:val="001B6F38"/>
    <w:rsid w:val="001B7548"/>
    <w:rsid w:val="001B7666"/>
    <w:rsid w:val="001B77F6"/>
    <w:rsid w:val="001B7FBE"/>
    <w:rsid w:val="001C036F"/>
    <w:rsid w:val="001C0EE5"/>
    <w:rsid w:val="001C2921"/>
    <w:rsid w:val="001C2B5D"/>
    <w:rsid w:val="001C33BB"/>
    <w:rsid w:val="001C4425"/>
    <w:rsid w:val="001C4E8E"/>
    <w:rsid w:val="001C54AE"/>
    <w:rsid w:val="001C5E7F"/>
    <w:rsid w:val="001C6454"/>
    <w:rsid w:val="001C711A"/>
    <w:rsid w:val="001D03C9"/>
    <w:rsid w:val="001D17AE"/>
    <w:rsid w:val="001D2875"/>
    <w:rsid w:val="001D4097"/>
    <w:rsid w:val="001D4720"/>
    <w:rsid w:val="001D4B7C"/>
    <w:rsid w:val="001D4D68"/>
    <w:rsid w:val="001D642F"/>
    <w:rsid w:val="001D652E"/>
    <w:rsid w:val="001D6C4A"/>
    <w:rsid w:val="001D71AA"/>
    <w:rsid w:val="001E058E"/>
    <w:rsid w:val="001E11BC"/>
    <w:rsid w:val="001E2C31"/>
    <w:rsid w:val="001E39BB"/>
    <w:rsid w:val="001E5925"/>
    <w:rsid w:val="001E5C33"/>
    <w:rsid w:val="001E61F7"/>
    <w:rsid w:val="001E69D3"/>
    <w:rsid w:val="001E70C8"/>
    <w:rsid w:val="001E7148"/>
    <w:rsid w:val="001E73FD"/>
    <w:rsid w:val="001F01E2"/>
    <w:rsid w:val="001F028D"/>
    <w:rsid w:val="001F03F6"/>
    <w:rsid w:val="001F11F8"/>
    <w:rsid w:val="001F12BD"/>
    <w:rsid w:val="001F2D81"/>
    <w:rsid w:val="001F3CC4"/>
    <w:rsid w:val="001F4B52"/>
    <w:rsid w:val="001F5251"/>
    <w:rsid w:val="001F5465"/>
    <w:rsid w:val="001F54FD"/>
    <w:rsid w:val="001F5574"/>
    <w:rsid w:val="001F5AD4"/>
    <w:rsid w:val="001F6284"/>
    <w:rsid w:val="001F6CBC"/>
    <w:rsid w:val="001F6D09"/>
    <w:rsid w:val="001F6ED3"/>
    <w:rsid w:val="001F73A1"/>
    <w:rsid w:val="001F7C31"/>
    <w:rsid w:val="00200015"/>
    <w:rsid w:val="00200B9F"/>
    <w:rsid w:val="00200C05"/>
    <w:rsid w:val="00200D62"/>
    <w:rsid w:val="00200D90"/>
    <w:rsid w:val="00203ABA"/>
    <w:rsid w:val="00203D85"/>
    <w:rsid w:val="00204C1B"/>
    <w:rsid w:val="00204CD8"/>
    <w:rsid w:val="00205638"/>
    <w:rsid w:val="002057BA"/>
    <w:rsid w:val="00206A12"/>
    <w:rsid w:val="00206A81"/>
    <w:rsid w:val="0020732F"/>
    <w:rsid w:val="00207A5A"/>
    <w:rsid w:val="00207D18"/>
    <w:rsid w:val="00207EB6"/>
    <w:rsid w:val="00210852"/>
    <w:rsid w:val="00211EDE"/>
    <w:rsid w:val="00212AA5"/>
    <w:rsid w:val="00212D7F"/>
    <w:rsid w:val="00213190"/>
    <w:rsid w:val="002145FE"/>
    <w:rsid w:val="002152A6"/>
    <w:rsid w:val="00215C51"/>
    <w:rsid w:val="0021638C"/>
    <w:rsid w:val="002167B3"/>
    <w:rsid w:val="002169B0"/>
    <w:rsid w:val="002170B3"/>
    <w:rsid w:val="00217B0B"/>
    <w:rsid w:val="002206A0"/>
    <w:rsid w:val="00220FB9"/>
    <w:rsid w:val="00220FF1"/>
    <w:rsid w:val="0022108E"/>
    <w:rsid w:val="00222448"/>
    <w:rsid w:val="002231FD"/>
    <w:rsid w:val="002244E1"/>
    <w:rsid w:val="002271E5"/>
    <w:rsid w:val="002273E1"/>
    <w:rsid w:val="00227849"/>
    <w:rsid w:val="00227FA4"/>
    <w:rsid w:val="00230A2B"/>
    <w:rsid w:val="00230A9D"/>
    <w:rsid w:val="00231341"/>
    <w:rsid w:val="00232369"/>
    <w:rsid w:val="00232E92"/>
    <w:rsid w:val="00233279"/>
    <w:rsid w:val="0023399B"/>
    <w:rsid w:val="00234734"/>
    <w:rsid w:val="00234C29"/>
    <w:rsid w:val="00236C24"/>
    <w:rsid w:val="00240679"/>
    <w:rsid w:val="00240D13"/>
    <w:rsid w:val="00241795"/>
    <w:rsid w:val="002443C6"/>
    <w:rsid w:val="00244DC9"/>
    <w:rsid w:val="00245170"/>
    <w:rsid w:val="002453B8"/>
    <w:rsid w:val="00245D68"/>
    <w:rsid w:val="00246247"/>
    <w:rsid w:val="00246473"/>
    <w:rsid w:val="002465B9"/>
    <w:rsid w:val="002507A8"/>
    <w:rsid w:val="00250EF2"/>
    <w:rsid w:val="00251DCC"/>
    <w:rsid w:val="00251EBC"/>
    <w:rsid w:val="00252224"/>
    <w:rsid w:val="002530CF"/>
    <w:rsid w:val="002538E5"/>
    <w:rsid w:val="00253A4D"/>
    <w:rsid w:val="00253A7C"/>
    <w:rsid w:val="002545C0"/>
    <w:rsid w:val="00254D8B"/>
    <w:rsid w:val="00255761"/>
    <w:rsid w:val="002558FE"/>
    <w:rsid w:val="00256139"/>
    <w:rsid w:val="002573E3"/>
    <w:rsid w:val="002578B0"/>
    <w:rsid w:val="00257CAE"/>
    <w:rsid w:val="00260AD9"/>
    <w:rsid w:val="00260DE7"/>
    <w:rsid w:val="00262662"/>
    <w:rsid w:val="00262894"/>
    <w:rsid w:val="00262C92"/>
    <w:rsid w:val="00262D0A"/>
    <w:rsid w:val="002631DD"/>
    <w:rsid w:val="002637ED"/>
    <w:rsid w:val="00263888"/>
    <w:rsid w:val="00264688"/>
    <w:rsid w:val="00264689"/>
    <w:rsid w:val="0026516D"/>
    <w:rsid w:val="002665B6"/>
    <w:rsid w:val="002666A4"/>
    <w:rsid w:val="0026676F"/>
    <w:rsid w:val="00266806"/>
    <w:rsid w:val="002708AB"/>
    <w:rsid w:val="002733DE"/>
    <w:rsid w:val="00273D04"/>
    <w:rsid w:val="00273FE3"/>
    <w:rsid w:val="002744F0"/>
    <w:rsid w:val="00275353"/>
    <w:rsid w:val="002758BB"/>
    <w:rsid w:val="0027657E"/>
    <w:rsid w:val="0027685A"/>
    <w:rsid w:val="00276C78"/>
    <w:rsid w:val="0027701F"/>
    <w:rsid w:val="00277EBC"/>
    <w:rsid w:val="00280091"/>
    <w:rsid w:val="002800B0"/>
    <w:rsid w:val="002801E9"/>
    <w:rsid w:val="00280AA0"/>
    <w:rsid w:val="0028193E"/>
    <w:rsid w:val="00282A46"/>
    <w:rsid w:val="00284376"/>
    <w:rsid w:val="00284D2F"/>
    <w:rsid w:val="00285B3B"/>
    <w:rsid w:val="00290F5B"/>
    <w:rsid w:val="0029128A"/>
    <w:rsid w:val="002914FB"/>
    <w:rsid w:val="00292199"/>
    <w:rsid w:val="00292E94"/>
    <w:rsid w:val="00293F13"/>
    <w:rsid w:val="00294613"/>
    <w:rsid w:val="00295D07"/>
    <w:rsid w:val="00295E95"/>
    <w:rsid w:val="002979A5"/>
    <w:rsid w:val="00297D60"/>
    <w:rsid w:val="002A0266"/>
    <w:rsid w:val="002A0309"/>
    <w:rsid w:val="002A086D"/>
    <w:rsid w:val="002A08F5"/>
    <w:rsid w:val="002A13C2"/>
    <w:rsid w:val="002A174F"/>
    <w:rsid w:val="002A1BB5"/>
    <w:rsid w:val="002A2BD0"/>
    <w:rsid w:val="002A3419"/>
    <w:rsid w:val="002A4799"/>
    <w:rsid w:val="002A4D09"/>
    <w:rsid w:val="002A543E"/>
    <w:rsid w:val="002A55F7"/>
    <w:rsid w:val="002A5641"/>
    <w:rsid w:val="002A7528"/>
    <w:rsid w:val="002A7755"/>
    <w:rsid w:val="002A7EDE"/>
    <w:rsid w:val="002B063F"/>
    <w:rsid w:val="002B09F0"/>
    <w:rsid w:val="002B195E"/>
    <w:rsid w:val="002B1EFF"/>
    <w:rsid w:val="002B2697"/>
    <w:rsid w:val="002B31D9"/>
    <w:rsid w:val="002B3388"/>
    <w:rsid w:val="002B3688"/>
    <w:rsid w:val="002B402D"/>
    <w:rsid w:val="002B4830"/>
    <w:rsid w:val="002B4FDF"/>
    <w:rsid w:val="002B53A3"/>
    <w:rsid w:val="002B579B"/>
    <w:rsid w:val="002B5858"/>
    <w:rsid w:val="002B58B1"/>
    <w:rsid w:val="002B5DE3"/>
    <w:rsid w:val="002B7273"/>
    <w:rsid w:val="002B7AA8"/>
    <w:rsid w:val="002C06CA"/>
    <w:rsid w:val="002C0AF5"/>
    <w:rsid w:val="002C0D8A"/>
    <w:rsid w:val="002C1091"/>
    <w:rsid w:val="002C1639"/>
    <w:rsid w:val="002C2EF9"/>
    <w:rsid w:val="002C363A"/>
    <w:rsid w:val="002C3FEC"/>
    <w:rsid w:val="002C5A00"/>
    <w:rsid w:val="002C6137"/>
    <w:rsid w:val="002C6BA6"/>
    <w:rsid w:val="002C6BC7"/>
    <w:rsid w:val="002C76DD"/>
    <w:rsid w:val="002C776F"/>
    <w:rsid w:val="002D0F78"/>
    <w:rsid w:val="002D191B"/>
    <w:rsid w:val="002D1C69"/>
    <w:rsid w:val="002D494A"/>
    <w:rsid w:val="002D530F"/>
    <w:rsid w:val="002D5457"/>
    <w:rsid w:val="002D5B85"/>
    <w:rsid w:val="002D6457"/>
    <w:rsid w:val="002D67C9"/>
    <w:rsid w:val="002D75D5"/>
    <w:rsid w:val="002D7676"/>
    <w:rsid w:val="002D76E5"/>
    <w:rsid w:val="002D7BED"/>
    <w:rsid w:val="002E0337"/>
    <w:rsid w:val="002E0C4B"/>
    <w:rsid w:val="002E1279"/>
    <w:rsid w:val="002E267B"/>
    <w:rsid w:val="002E2772"/>
    <w:rsid w:val="002F035A"/>
    <w:rsid w:val="002F073B"/>
    <w:rsid w:val="002F0B6D"/>
    <w:rsid w:val="002F186E"/>
    <w:rsid w:val="002F2025"/>
    <w:rsid w:val="002F241D"/>
    <w:rsid w:val="002F2C05"/>
    <w:rsid w:val="002F2F4A"/>
    <w:rsid w:val="002F35B0"/>
    <w:rsid w:val="002F4091"/>
    <w:rsid w:val="002F4715"/>
    <w:rsid w:val="002F4E4A"/>
    <w:rsid w:val="002F61EA"/>
    <w:rsid w:val="002F6608"/>
    <w:rsid w:val="002F6A97"/>
    <w:rsid w:val="002F6C83"/>
    <w:rsid w:val="002F6DD6"/>
    <w:rsid w:val="002F725F"/>
    <w:rsid w:val="002F7984"/>
    <w:rsid w:val="003019BF"/>
    <w:rsid w:val="00303B28"/>
    <w:rsid w:val="00305707"/>
    <w:rsid w:val="00305AE2"/>
    <w:rsid w:val="00305DFC"/>
    <w:rsid w:val="0030617A"/>
    <w:rsid w:val="0030703D"/>
    <w:rsid w:val="0030729F"/>
    <w:rsid w:val="00307338"/>
    <w:rsid w:val="003079F3"/>
    <w:rsid w:val="00307AEE"/>
    <w:rsid w:val="003106EB"/>
    <w:rsid w:val="0031116C"/>
    <w:rsid w:val="0031291A"/>
    <w:rsid w:val="00312EB6"/>
    <w:rsid w:val="00313072"/>
    <w:rsid w:val="00313523"/>
    <w:rsid w:val="003137D8"/>
    <w:rsid w:val="00313C13"/>
    <w:rsid w:val="003147B4"/>
    <w:rsid w:val="00314857"/>
    <w:rsid w:val="003148CA"/>
    <w:rsid w:val="00314B73"/>
    <w:rsid w:val="003161F2"/>
    <w:rsid w:val="003162AA"/>
    <w:rsid w:val="003163E7"/>
    <w:rsid w:val="00317968"/>
    <w:rsid w:val="00317D4F"/>
    <w:rsid w:val="00317D69"/>
    <w:rsid w:val="00317ED6"/>
    <w:rsid w:val="003201E0"/>
    <w:rsid w:val="00320B53"/>
    <w:rsid w:val="00321146"/>
    <w:rsid w:val="0032123F"/>
    <w:rsid w:val="0032183B"/>
    <w:rsid w:val="0032185A"/>
    <w:rsid w:val="00321AC7"/>
    <w:rsid w:val="00321B79"/>
    <w:rsid w:val="0032210A"/>
    <w:rsid w:val="003231C4"/>
    <w:rsid w:val="003244E8"/>
    <w:rsid w:val="0032468F"/>
    <w:rsid w:val="0032495D"/>
    <w:rsid w:val="0032590C"/>
    <w:rsid w:val="003259A1"/>
    <w:rsid w:val="00326270"/>
    <w:rsid w:val="00326973"/>
    <w:rsid w:val="00326A07"/>
    <w:rsid w:val="00327082"/>
    <w:rsid w:val="00327385"/>
    <w:rsid w:val="00331752"/>
    <w:rsid w:val="00332419"/>
    <w:rsid w:val="003326F5"/>
    <w:rsid w:val="00332EA5"/>
    <w:rsid w:val="00333D0A"/>
    <w:rsid w:val="00333EC9"/>
    <w:rsid w:val="003349E1"/>
    <w:rsid w:val="00335802"/>
    <w:rsid w:val="00336580"/>
    <w:rsid w:val="00336CC3"/>
    <w:rsid w:val="00337282"/>
    <w:rsid w:val="00340AF7"/>
    <w:rsid w:val="00341496"/>
    <w:rsid w:val="003416B7"/>
    <w:rsid w:val="00341F68"/>
    <w:rsid w:val="00342106"/>
    <w:rsid w:val="003427EB"/>
    <w:rsid w:val="003430D1"/>
    <w:rsid w:val="00344627"/>
    <w:rsid w:val="00344920"/>
    <w:rsid w:val="00345211"/>
    <w:rsid w:val="00345452"/>
    <w:rsid w:val="003458FC"/>
    <w:rsid w:val="003472BE"/>
    <w:rsid w:val="003474E8"/>
    <w:rsid w:val="003476A6"/>
    <w:rsid w:val="00347730"/>
    <w:rsid w:val="00347AD3"/>
    <w:rsid w:val="00347DF6"/>
    <w:rsid w:val="003503FC"/>
    <w:rsid w:val="00350488"/>
    <w:rsid w:val="00350529"/>
    <w:rsid w:val="003507D9"/>
    <w:rsid w:val="00350A4A"/>
    <w:rsid w:val="0035107E"/>
    <w:rsid w:val="00351B10"/>
    <w:rsid w:val="00351E71"/>
    <w:rsid w:val="003523A6"/>
    <w:rsid w:val="003525A4"/>
    <w:rsid w:val="003529D0"/>
    <w:rsid w:val="00352B0D"/>
    <w:rsid w:val="00352BF2"/>
    <w:rsid w:val="00353C6F"/>
    <w:rsid w:val="00354CA8"/>
    <w:rsid w:val="00354E5B"/>
    <w:rsid w:val="00355839"/>
    <w:rsid w:val="00355E9A"/>
    <w:rsid w:val="0035756E"/>
    <w:rsid w:val="00357DCC"/>
    <w:rsid w:val="003614E4"/>
    <w:rsid w:val="00361BB2"/>
    <w:rsid w:val="00361ECC"/>
    <w:rsid w:val="003625DC"/>
    <w:rsid w:val="003627D7"/>
    <w:rsid w:val="00362B32"/>
    <w:rsid w:val="003630B4"/>
    <w:rsid w:val="0036440D"/>
    <w:rsid w:val="00364D90"/>
    <w:rsid w:val="003653B4"/>
    <w:rsid w:val="00365AE1"/>
    <w:rsid w:val="00365D8D"/>
    <w:rsid w:val="00366B9F"/>
    <w:rsid w:val="00367C91"/>
    <w:rsid w:val="00367F46"/>
    <w:rsid w:val="003700E1"/>
    <w:rsid w:val="003703FE"/>
    <w:rsid w:val="00370C0F"/>
    <w:rsid w:val="00372F5B"/>
    <w:rsid w:val="003733D5"/>
    <w:rsid w:val="00373420"/>
    <w:rsid w:val="003734D5"/>
    <w:rsid w:val="00373FE8"/>
    <w:rsid w:val="003742F6"/>
    <w:rsid w:val="00374A81"/>
    <w:rsid w:val="003754A8"/>
    <w:rsid w:val="0037646F"/>
    <w:rsid w:val="00377699"/>
    <w:rsid w:val="00380903"/>
    <w:rsid w:val="00381268"/>
    <w:rsid w:val="00381BB2"/>
    <w:rsid w:val="003821A2"/>
    <w:rsid w:val="0038247A"/>
    <w:rsid w:val="00382B4D"/>
    <w:rsid w:val="00383E8E"/>
    <w:rsid w:val="00385EDC"/>
    <w:rsid w:val="00386377"/>
    <w:rsid w:val="0038680B"/>
    <w:rsid w:val="00387B17"/>
    <w:rsid w:val="00390B7A"/>
    <w:rsid w:val="00390DC6"/>
    <w:rsid w:val="00390F01"/>
    <w:rsid w:val="003916D6"/>
    <w:rsid w:val="003925DF"/>
    <w:rsid w:val="00392A5F"/>
    <w:rsid w:val="00396799"/>
    <w:rsid w:val="00396B96"/>
    <w:rsid w:val="00397100"/>
    <w:rsid w:val="003972AE"/>
    <w:rsid w:val="003975D0"/>
    <w:rsid w:val="00397B98"/>
    <w:rsid w:val="00397D63"/>
    <w:rsid w:val="003A0384"/>
    <w:rsid w:val="003A25D3"/>
    <w:rsid w:val="003A2836"/>
    <w:rsid w:val="003A3881"/>
    <w:rsid w:val="003A50FB"/>
    <w:rsid w:val="003A536C"/>
    <w:rsid w:val="003A5D1A"/>
    <w:rsid w:val="003A6EBB"/>
    <w:rsid w:val="003B0897"/>
    <w:rsid w:val="003B10D9"/>
    <w:rsid w:val="003B1161"/>
    <w:rsid w:val="003B18E2"/>
    <w:rsid w:val="003B310A"/>
    <w:rsid w:val="003B58C4"/>
    <w:rsid w:val="003B6501"/>
    <w:rsid w:val="003B6BE3"/>
    <w:rsid w:val="003B7092"/>
    <w:rsid w:val="003B7E9B"/>
    <w:rsid w:val="003C11D4"/>
    <w:rsid w:val="003C12AC"/>
    <w:rsid w:val="003C19E2"/>
    <w:rsid w:val="003C2680"/>
    <w:rsid w:val="003C268B"/>
    <w:rsid w:val="003C3326"/>
    <w:rsid w:val="003C35D9"/>
    <w:rsid w:val="003C3843"/>
    <w:rsid w:val="003C3B0B"/>
    <w:rsid w:val="003C3C52"/>
    <w:rsid w:val="003C463A"/>
    <w:rsid w:val="003C46AD"/>
    <w:rsid w:val="003C5575"/>
    <w:rsid w:val="003C56EB"/>
    <w:rsid w:val="003C5EE3"/>
    <w:rsid w:val="003C6994"/>
    <w:rsid w:val="003D0436"/>
    <w:rsid w:val="003D0811"/>
    <w:rsid w:val="003D1666"/>
    <w:rsid w:val="003D26E9"/>
    <w:rsid w:val="003D2A83"/>
    <w:rsid w:val="003D2AFA"/>
    <w:rsid w:val="003D2C4F"/>
    <w:rsid w:val="003D2EE7"/>
    <w:rsid w:val="003D3CFE"/>
    <w:rsid w:val="003D5844"/>
    <w:rsid w:val="003D608A"/>
    <w:rsid w:val="003D6352"/>
    <w:rsid w:val="003D655F"/>
    <w:rsid w:val="003D683F"/>
    <w:rsid w:val="003D6A68"/>
    <w:rsid w:val="003D6CC8"/>
    <w:rsid w:val="003D76C2"/>
    <w:rsid w:val="003D7BCC"/>
    <w:rsid w:val="003E05D3"/>
    <w:rsid w:val="003E1477"/>
    <w:rsid w:val="003E14AF"/>
    <w:rsid w:val="003E347B"/>
    <w:rsid w:val="003E3A6F"/>
    <w:rsid w:val="003E4833"/>
    <w:rsid w:val="003E4B84"/>
    <w:rsid w:val="003E4BF0"/>
    <w:rsid w:val="003E4C10"/>
    <w:rsid w:val="003E5850"/>
    <w:rsid w:val="003E5FBB"/>
    <w:rsid w:val="003E5FDB"/>
    <w:rsid w:val="003E6021"/>
    <w:rsid w:val="003E62F9"/>
    <w:rsid w:val="003E662B"/>
    <w:rsid w:val="003E6E10"/>
    <w:rsid w:val="003E77DD"/>
    <w:rsid w:val="003E7920"/>
    <w:rsid w:val="003F0CA0"/>
    <w:rsid w:val="003F1102"/>
    <w:rsid w:val="003F13F7"/>
    <w:rsid w:val="003F1958"/>
    <w:rsid w:val="003F27C0"/>
    <w:rsid w:val="003F293E"/>
    <w:rsid w:val="003F2E7D"/>
    <w:rsid w:val="003F529D"/>
    <w:rsid w:val="003F52F1"/>
    <w:rsid w:val="003F53AB"/>
    <w:rsid w:val="003F589D"/>
    <w:rsid w:val="003F5A9C"/>
    <w:rsid w:val="003F5ACA"/>
    <w:rsid w:val="003F5AE9"/>
    <w:rsid w:val="003F60BB"/>
    <w:rsid w:val="003F687E"/>
    <w:rsid w:val="003F68DC"/>
    <w:rsid w:val="003F6D5F"/>
    <w:rsid w:val="003F6E62"/>
    <w:rsid w:val="003F798A"/>
    <w:rsid w:val="0040056D"/>
    <w:rsid w:val="00401051"/>
    <w:rsid w:val="0040123A"/>
    <w:rsid w:val="0040136D"/>
    <w:rsid w:val="0040158D"/>
    <w:rsid w:val="00402254"/>
    <w:rsid w:val="00402773"/>
    <w:rsid w:val="00403545"/>
    <w:rsid w:val="00403F4F"/>
    <w:rsid w:val="00405577"/>
    <w:rsid w:val="00405E60"/>
    <w:rsid w:val="00405ED7"/>
    <w:rsid w:val="0040620D"/>
    <w:rsid w:val="0040735D"/>
    <w:rsid w:val="004075CE"/>
    <w:rsid w:val="004079DC"/>
    <w:rsid w:val="00410AF0"/>
    <w:rsid w:val="00411279"/>
    <w:rsid w:val="00411D74"/>
    <w:rsid w:val="0041236B"/>
    <w:rsid w:val="00412386"/>
    <w:rsid w:val="0041336A"/>
    <w:rsid w:val="00413522"/>
    <w:rsid w:val="00414C18"/>
    <w:rsid w:val="00415097"/>
    <w:rsid w:val="00415D63"/>
    <w:rsid w:val="00416095"/>
    <w:rsid w:val="00417A5E"/>
    <w:rsid w:val="00417D2C"/>
    <w:rsid w:val="004203E2"/>
    <w:rsid w:val="004207D3"/>
    <w:rsid w:val="004211AA"/>
    <w:rsid w:val="0042166D"/>
    <w:rsid w:val="00421777"/>
    <w:rsid w:val="00421F5F"/>
    <w:rsid w:val="00423BDA"/>
    <w:rsid w:val="00423CAA"/>
    <w:rsid w:val="00424500"/>
    <w:rsid w:val="00424CBC"/>
    <w:rsid w:val="00425203"/>
    <w:rsid w:val="004252E0"/>
    <w:rsid w:val="0042564C"/>
    <w:rsid w:val="00425EA6"/>
    <w:rsid w:val="0042797E"/>
    <w:rsid w:val="00430CC7"/>
    <w:rsid w:val="00431B48"/>
    <w:rsid w:val="00431E0B"/>
    <w:rsid w:val="004321B3"/>
    <w:rsid w:val="00432AD5"/>
    <w:rsid w:val="00432D9F"/>
    <w:rsid w:val="00433007"/>
    <w:rsid w:val="00433E52"/>
    <w:rsid w:val="004341FE"/>
    <w:rsid w:val="00434556"/>
    <w:rsid w:val="0043486A"/>
    <w:rsid w:val="00434A54"/>
    <w:rsid w:val="004361D5"/>
    <w:rsid w:val="0043698D"/>
    <w:rsid w:val="004369DC"/>
    <w:rsid w:val="00436F97"/>
    <w:rsid w:val="00437976"/>
    <w:rsid w:val="00440C9B"/>
    <w:rsid w:val="0044111C"/>
    <w:rsid w:val="00441289"/>
    <w:rsid w:val="00442195"/>
    <w:rsid w:val="00444136"/>
    <w:rsid w:val="00444480"/>
    <w:rsid w:val="00444680"/>
    <w:rsid w:val="00444CDD"/>
    <w:rsid w:val="0044589D"/>
    <w:rsid w:val="004459A2"/>
    <w:rsid w:val="004504FF"/>
    <w:rsid w:val="00452A22"/>
    <w:rsid w:val="0045347E"/>
    <w:rsid w:val="00453FA7"/>
    <w:rsid w:val="00454579"/>
    <w:rsid w:val="00454B92"/>
    <w:rsid w:val="00454D82"/>
    <w:rsid w:val="00454E45"/>
    <w:rsid w:val="00454F8C"/>
    <w:rsid w:val="00455C3F"/>
    <w:rsid w:val="00457069"/>
    <w:rsid w:val="00457B16"/>
    <w:rsid w:val="004600BC"/>
    <w:rsid w:val="0046151F"/>
    <w:rsid w:val="00461B2A"/>
    <w:rsid w:val="00462E61"/>
    <w:rsid w:val="00463372"/>
    <w:rsid w:val="00463B67"/>
    <w:rsid w:val="00464671"/>
    <w:rsid w:val="00465B61"/>
    <w:rsid w:val="004660D0"/>
    <w:rsid w:val="00466143"/>
    <w:rsid w:val="00466FB2"/>
    <w:rsid w:val="0046754F"/>
    <w:rsid w:val="004711BF"/>
    <w:rsid w:val="00471552"/>
    <w:rsid w:val="00471EA7"/>
    <w:rsid w:val="004723DB"/>
    <w:rsid w:val="00472880"/>
    <w:rsid w:val="0047332E"/>
    <w:rsid w:val="00473B9E"/>
    <w:rsid w:val="00473BEA"/>
    <w:rsid w:val="00474C2C"/>
    <w:rsid w:val="00476BB0"/>
    <w:rsid w:val="004776F7"/>
    <w:rsid w:val="00477993"/>
    <w:rsid w:val="00480164"/>
    <w:rsid w:val="00480957"/>
    <w:rsid w:val="00480B25"/>
    <w:rsid w:val="00480B4F"/>
    <w:rsid w:val="00481837"/>
    <w:rsid w:val="00482875"/>
    <w:rsid w:val="0048360C"/>
    <w:rsid w:val="00484299"/>
    <w:rsid w:val="0048458C"/>
    <w:rsid w:val="004851D1"/>
    <w:rsid w:val="00485CD3"/>
    <w:rsid w:val="004860BA"/>
    <w:rsid w:val="0048731E"/>
    <w:rsid w:val="00487410"/>
    <w:rsid w:val="00487B44"/>
    <w:rsid w:val="00490A2F"/>
    <w:rsid w:val="00490E57"/>
    <w:rsid w:val="004914B8"/>
    <w:rsid w:val="00492A9A"/>
    <w:rsid w:val="00494FBE"/>
    <w:rsid w:val="004954AA"/>
    <w:rsid w:val="00495553"/>
    <w:rsid w:val="00496844"/>
    <w:rsid w:val="00497ECB"/>
    <w:rsid w:val="00497FE0"/>
    <w:rsid w:val="004A0041"/>
    <w:rsid w:val="004A006F"/>
    <w:rsid w:val="004A016F"/>
    <w:rsid w:val="004A057C"/>
    <w:rsid w:val="004A065A"/>
    <w:rsid w:val="004A105E"/>
    <w:rsid w:val="004A12D4"/>
    <w:rsid w:val="004A2BE8"/>
    <w:rsid w:val="004A2F3F"/>
    <w:rsid w:val="004A36A0"/>
    <w:rsid w:val="004A3770"/>
    <w:rsid w:val="004A3867"/>
    <w:rsid w:val="004A5251"/>
    <w:rsid w:val="004A66CC"/>
    <w:rsid w:val="004A76BF"/>
    <w:rsid w:val="004B00AE"/>
    <w:rsid w:val="004B087D"/>
    <w:rsid w:val="004B0E7A"/>
    <w:rsid w:val="004B0E7B"/>
    <w:rsid w:val="004B12A8"/>
    <w:rsid w:val="004B1309"/>
    <w:rsid w:val="004B2098"/>
    <w:rsid w:val="004B280C"/>
    <w:rsid w:val="004B2E4C"/>
    <w:rsid w:val="004B3024"/>
    <w:rsid w:val="004B33FF"/>
    <w:rsid w:val="004B3B78"/>
    <w:rsid w:val="004B3DE6"/>
    <w:rsid w:val="004B457A"/>
    <w:rsid w:val="004B4947"/>
    <w:rsid w:val="004B4B65"/>
    <w:rsid w:val="004B4C11"/>
    <w:rsid w:val="004B5280"/>
    <w:rsid w:val="004B5AFA"/>
    <w:rsid w:val="004B60C0"/>
    <w:rsid w:val="004B6A7B"/>
    <w:rsid w:val="004B6EB2"/>
    <w:rsid w:val="004B6EE5"/>
    <w:rsid w:val="004C00FB"/>
    <w:rsid w:val="004C05FB"/>
    <w:rsid w:val="004C064D"/>
    <w:rsid w:val="004C0ED1"/>
    <w:rsid w:val="004C1246"/>
    <w:rsid w:val="004C1C08"/>
    <w:rsid w:val="004C2751"/>
    <w:rsid w:val="004C29DE"/>
    <w:rsid w:val="004C3E65"/>
    <w:rsid w:val="004C4021"/>
    <w:rsid w:val="004C480E"/>
    <w:rsid w:val="004C4F18"/>
    <w:rsid w:val="004C51E6"/>
    <w:rsid w:val="004C59C4"/>
    <w:rsid w:val="004C5A03"/>
    <w:rsid w:val="004C6393"/>
    <w:rsid w:val="004C6EA9"/>
    <w:rsid w:val="004C6EF3"/>
    <w:rsid w:val="004C78C5"/>
    <w:rsid w:val="004C7E03"/>
    <w:rsid w:val="004C7E4D"/>
    <w:rsid w:val="004D04DA"/>
    <w:rsid w:val="004D0F22"/>
    <w:rsid w:val="004D1713"/>
    <w:rsid w:val="004D3099"/>
    <w:rsid w:val="004D34D7"/>
    <w:rsid w:val="004D3803"/>
    <w:rsid w:val="004D405E"/>
    <w:rsid w:val="004D4063"/>
    <w:rsid w:val="004D4E40"/>
    <w:rsid w:val="004D5808"/>
    <w:rsid w:val="004D5CCF"/>
    <w:rsid w:val="004D6362"/>
    <w:rsid w:val="004D6A29"/>
    <w:rsid w:val="004D73EC"/>
    <w:rsid w:val="004D762E"/>
    <w:rsid w:val="004D76C9"/>
    <w:rsid w:val="004D7FBE"/>
    <w:rsid w:val="004D7FF2"/>
    <w:rsid w:val="004E17E6"/>
    <w:rsid w:val="004E1E2B"/>
    <w:rsid w:val="004E2063"/>
    <w:rsid w:val="004E30BE"/>
    <w:rsid w:val="004E3993"/>
    <w:rsid w:val="004E472E"/>
    <w:rsid w:val="004E5132"/>
    <w:rsid w:val="004E55E8"/>
    <w:rsid w:val="004E62E4"/>
    <w:rsid w:val="004E6D02"/>
    <w:rsid w:val="004F1580"/>
    <w:rsid w:val="004F2239"/>
    <w:rsid w:val="004F270F"/>
    <w:rsid w:val="004F2ADF"/>
    <w:rsid w:val="004F2CE6"/>
    <w:rsid w:val="004F37C8"/>
    <w:rsid w:val="004F3BA9"/>
    <w:rsid w:val="004F43B4"/>
    <w:rsid w:val="004F4A1A"/>
    <w:rsid w:val="004F4BCD"/>
    <w:rsid w:val="004F5EE6"/>
    <w:rsid w:val="004F6025"/>
    <w:rsid w:val="004F605D"/>
    <w:rsid w:val="004F6A19"/>
    <w:rsid w:val="004F73D9"/>
    <w:rsid w:val="004F76C6"/>
    <w:rsid w:val="004F79CA"/>
    <w:rsid w:val="00500287"/>
    <w:rsid w:val="005002D6"/>
    <w:rsid w:val="00500DAA"/>
    <w:rsid w:val="00501799"/>
    <w:rsid w:val="00501988"/>
    <w:rsid w:val="00501CC8"/>
    <w:rsid w:val="005032F4"/>
    <w:rsid w:val="0050344D"/>
    <w:rsid w:val="00503674"/>
    <w:rsid w:val="00503783"/>
    <w:rsid w:val="00504A25"/>
    <w:rsid w:val="005072A6"/>
    <w:rsid w:val="00510133"/>
    <w:rsid w:val="0051040A"/>
    <w:rsid w:val="00511666"/>
    <w:rsid w:val="00511BDB"/>
    <w:rsid w:val="00511E98"/>
    <w:rsid w:val="00511EA4"/>
    <w:rsid w:val="005127CA"/>
    <w:rsid w:val="005129CB"/>
    <w:rsid w:val="00513AD4"/>
    <w:rsid w:val="005144C6"/>
    <w:rsid w:val="00514A3C"/>
    <w:rsid w:val="0051742C"/>
    <w:rsid w:val="0051791D"/>
    <w:rsid w:val="00520534"/>
    <w:rsid w:val="00520B9A"/>
    <w:rsid w:val="005246FA"/>
    <w:rsid w:val="005249A4"/>
    <w:rsid w:val="00524BA1"/>
    <w:rsid w:val="00525405"/>
    <w:rsid w:val="0052570B"/>
    <w:rsid w:val="0052634D"/>
    <w:rsid w:val="00526DC8"/>
    <w:rsid w:val="00527F3E"/>
    <w:rsid w:val="00530E7C"/>
    <w:rsid w:val="00530EFF"/>
    <w:rsid w:val="005310DD"/>
    <w:rsid w:val="00531DB6"/>
    <w:rsid w:val="00532512"/>
    <w:rsid w:val="00532E74"/>
    <w:rsid w:val="005351B1"/>
    <w:rsid w:val="005352EF"/>
    <w:rsid w:val="00536491"/>
    <w:rsid w:val="00536BD9"/>
    <w:rsid w:val="00537027"/>
    <w:rsid w:val="00537865"/>
    <w:rsid w:val="00537C01"/>
    <w:rsid w:val="0054020E"/>
    <w:rsid w:val="00540477"/>
    <w:rsid w:val="005404E6"/>
    <w:rsid w:val="00541244"/>
    <w:rsid w:val="00542C85"/>
    <w:rsid w:val="00543238"/>
    <w:rsid w:val="00543E53"/>
    <w:rsid w:val="00543FB4"/>
    <w:rsid w:val="0054487C"/>
    <w:rsid w:val="00545578"/>
    <w:rsid w:val="00546A5B"/>
    <w:rsid w:val="00546C24"/>
    <w:rsid w:val="00547984"/>
    <w:rsid w:val="005515D8"/>
    <w:rsid w:val="00551770"/>
    <w:rsid w:val="00552457"/>
    <w:rsid w:val="00552764"/>
    <w:rsid w:val="0055277A"/>
    <w:rsid w:val="00553A87"/>
    <w:rsid w:val="00553B59"/>
    <w:rsid w:val="00553EBA"/>
    <w:rsid w:val="0055457D"/>
    <w:rsid w:val="005563D5"/>
    <w:rsid w:val="005570DB"/>
    <w:rsid w:val="005577BA"/>
    <w:rsid w:val="00557966"/>
    <w:rsid w:val="00557B02"/>
    <w:rsid w:val="00557BA7"/>
    <w:rsid w:val="0056114F"/>
    <w:rsid w:val="00561844"/>
    <w:rsid w:val="00561ED0"/>
    <w:rsid w:val="00561EFA"/>
    <w:rsid w:val="00562065"/>
    <w:rsid w:val="00562EAF"/>
    <w:rsid w:val="00564247"/>
    <w:rsid w:val="005653E3"/>
    <w:rsid w:val="00565A41"/>
    <w:rsid w:val="00566732"/>
    <w:rsid w:val="00566AE4"/>
    <w:rsid w:val="00567447"/>
    <w:rsid w:val="00567478"/>
    <w:rsid w:val="00567C6C"/>
    <w:rsid w:val="00570949"/>
    <w:rsid w:val="00571762"/>
    <w:rsid w:val="00571AE0"/>
    <w:rsid w:val="00573B14"/>
    <w:rsid w:val="00573F7F"/>
    <w:rsid w:val="00574A0B"/>
    <w:rsid w:val="00575592"/>
    <w:rsid w:val="00575A98"/>
    <w:rsid w:val="0057664B"/>
    <w:rsid w:val="00576C72"/>
    <w:rsid w:val="00576E93"/>
    <w:rsid w:val="005776AF"/>
    <w:rsid w:val="00580207"/>
    <w:rsid w:val="005826E9"/>
    <w:rsid w:val="00583D07"/>
    <w:rsid w:val="00584D7C"/>
    <w:rsid w:val="00584F6D"/>
    <w:rsid w:val="00585114"/>
    <w:rsid w:val="0058525F"/>
    <w:rsid w:val="00587821"/>
    <w:rsid w:val="00590E2E"/>
    <w:rsid w:val="00592061"/>
    <w:rsid w:val="005925A0"/>
    <w:rsid w:val="00592D53"/>
    <w:rsid w:val="00594577"/>
    <w:rsid w:val="00595B52"/>
    <w:rsid w:val="00595E5A"/>
    <w:rsid w:val="005960C3"/>
    <w:rsid w:val="0059760F"/>
    <w:rsid w:val="00597E29"/>
    <w:rsid w:val="005A049D"/>
    <w:rsid w:val="005A0D2A"/>
    <w:rsid w:val="005A10A6"/>
    <w:rsid w:val="005A10C1"/>
    <w:rsid w:val="005A15E4"/>
    <w:rsid w:val="005A18F7"/>
    <w:rsid w:val="005A190D"/>
    <w:rsid w:val="005A1B89"/>
    <w:rsid w:val="005A2D6E"/>
    <w:rsid w:val="005A4770"/>
    <w:rsid w:val="005A4C5E"/>
    <w:rsid w:val="005A4D92"/>
    <w:rsid w:val="005A6E2A"/>
    <w:rsid w:val="005A6EB2"/>
    <w:rsid w:val="005A729F"/>
    <w:rsid w:val="005A7E42"/>
    <w:rsid w:val="005B0972"/>
    <w:rsid w:val="005B0B16"/>
    <w:rsid w:val="005B2895"/>
    <w:rsid w:val="005B4067"/>
    <w:rsid w:val="005B45AF"/>
    <w:rsid w:val="005B4D17"/>
    <w:rsid w:val="005B4ED7"/>
    <w:rsid w:val="005B4F7F"/>
    <w:rsid w:val="005B59FE"/>
    <w:rsid w:val="005B63AC"/>
    <w:rsid w:val="005B6A03"/>
    <w:rsid w:val="005B6A70"/>
    <w:rsid w:val="005B7655"/>
    <w:rsid w:val="005B792A"/>
    <w:rsid w:val="005C268C"/>
    <w:rsid w:val="005C3178"/>
    <w:rsid w:val="005C492B"/>
    <w:rsid w:val="005C4E2D"/>
    <w:rsid w:val="005C66A4"/>
    <w:rsid w:val="005C6C03"/>
    <w:rsid w:val="005D09B3"/>
    <w:rsid w:val="005D0EE4"/>
    <w:rsid w:val="005D1148"/>
    <w:rsid w:val="005D24EE"/>
    <w:rsid w:val="005D2AE1"/>
    <w:rsid w:val="005D2DDC"/>
    <w:rsid w:val="005D3D67"/>
    <w:rsid w:val="005D4920"/>
    <w:rsid w:val="005D5D9B"/>
    <w:rsid w:val="005D5E5C"/>
    <w:rsid w:val="005D6219"/>
    <w:rsid w:val="005D66FC"/>
    <w:rsid w:val="005D6E86"/>
    <w:rsid w:val="005E1067"/>
    <w:rsid w:val="005E16A1"/>
    <w:rsid w:val="005E21CB"/>
    <w:rsid w:val="005E2FD8"/>
    <w:rsid w:val="005E3391"/>
    <w:rsid w:val="005E3642"/>
    <w:rsid w:val="005E3960"/>
    <w:rsid w:val="005E4271"/>
    <w:rsid w:val="005E4774"/>
    <w:rsid w:val="005E4C4E"/>
    <w:rsid w:val="005E5C09"/>
    <w:rsid w:val="005E5E39"/>
    <w:rsid w:val="005F09BC"/>
    <w:rsid w:val="005F15FA"/>
    <w:rsid w:val="005F31C0"/>
    <w:rsid w:val="005F3225"/>
    <w:rsid w:val="005F3CD3"/>
    <w:rsid w:val="005F41BC"/>
    <w:rsid w:val="005F442C"/>
    <w:rsid w:val="005F545E"/>
    <w:rsid w:val="005F5EDC"/>
    <w:rsid w:val="005F6605"/>
    <w:rsid w:val="005F692A"/>
    <w:rsid w:val="005F6EE7"/>
    <w:rsid w:val="005F7762"/>
    <w:rsid w:val="005F7D54"/>
    <w:rsid w:val="00600CB5"/>
    <w:rsid w:val="00602121"/>
    <w:rsid w:val="006024E0"/>
    <w:rsid w:val="00602501"/>
    <w:rsid w:val="00603B5C"/>
    <w:rsid w:val="0060513A"/>
    <w:rsid w:val="00605470"/>
    <w:rsid w:val="006057F8"/>
    <w:rsid w:val="0060601E"/>
    <w:rsid w:val="00606400"/>
    <w:rsid w:val="006071F0"/>
    <w:rsid w:val="0060782C"/>
    <w:rsid w:val="00607BA6"/>
    <w:rsid w:val="00610FED"/>
    <w:rsid w:val="00611536"/>
    <w:rsid w:val="006120A5"/>
    <w:rsid w:val="00612AAE"/>
    <w:rsid w:val="00613242"/>
    <w:rsid w:val="00614D31"/>
    <w:rsid w:val="00615289"/>
    <w:rsid w:val="0061534E"/>
    <w:rsid w:val="006156A6"/>
    <w:rsid w:val="00616500"/>
    <w:rsid w:val="00621C3B"/>
    <w:rsid w:val="006222C8"/>
    <w:rsid w:val="0062240A"/>
    <w:rsid w:val="006226C9"/>
    <w:rsid w:val="00623AA5"/>
    <w:rsid w:val="00623DD2"/>
    <w:rsid w:val="006240B0"/>
    <w:rsid w:val="006247BA"/>
    <w:rsid w:val="0062485C"/>
    <w:rsid w:val="006250E2"/>
    <w:rsid w:val="006251D6"/>
    <w:rsid w:val="00625598"/>
    <w:rsid w:val="0062622A"/>
    <w:rsid w:val="006262CE"/>
    <w:rsid w:val="00626436"/>
    <w:rsid w:val="006277E4"/>
    <w:rsid w:val="0063011A"/>
    <w:rsid w:val="006309C0"/>
    <w:rsid w:val="00630CA8"/>
    <w:rsid w:val="00630DB4"/>
    <w:rsid w:val="006314A4"/>
    <w:rsid w:val="0063175D"/>
    <w:rsid w:val="00631F42"/>
    <w:rsid w:val="006329EB"/>
    <w:rsid w:val="006339D8"/>
    <w:rsid w:val="00634A0D"/>
    <w:rsid w:val="00634D2A"/>
    <w:rsid w:val="00634E72"/>
    <w:rsid w:val="00635521"/>
    <w:rsid w:val="00636DA7"/>
    <w:rsid w:val="00637BDC"/>
    <w:rsid w:val="006400CC"/>
    <w:rsid w:val="00640FDE"/>
    <w:rsid w:val="00641A87"/>
    <w:rsid w:val="00641AE2"/>
    <w:rsid w:val="00641F58"/>
    <w:rsid w:val="00642700"/>
    <w:rsid w:val="00643ACD"/>
    <w:rsid w:val="00643D68"/>
    <w:rsid w:val="00644B84"/>
    <w:rsid w:val="00644E35"/>
    <w:rsid w:val="00645DED"/>
    <w:rsid w:val="006460A5"/>
    <w:rsid w:val="00646765"/>
    <w:rsid w:val="006506A9"/>
    <w:rsid w:val="0065073C"/>
    <w:rsid w:val="00650748"/>
    <w:rsid w:val="00650815"/>
    <w:rsid w:val="00650BF6"/>
    <w:rsid w:val="00650DE4"/>
    <w:rsid w:val="00651755"/>
    <w:rsid w:val="006532A2"/>
    <w:rsid w:val="0065355F"/>
    <w:rsid w:val="006542DE"/>
    <w:rsid w:val="00654A45"/>
    <w:rsid w:val="00654B4D"/>
    <w:rsid w:val="006554BE"/>
    <w:rsid w:val="00655D9B"/>
    <w:rsid w:val="00655F15"/>
    <w:rsid w:val="00656623"/>
    <w:rsid w:val="00656A09"/>
    <w:rsid w:val="0066054B"/>
    <w:rsid w:val="0066249B"/>
    <w:rsid w:val="00662671"/>
    <w:rsid w:val="0066296E"/>
    <w:rsid w:val="00662F66"/>
    <w:rsid w:val="0066343B"/>
    <w:rsid w:val="00663839"/>
    <w:rsid w:val="0066509E"/>
    <w:rsid w:val="006653BC"/>
    <w:rsid w:val="00666182"/>
    <w:rsid w:val="00666EAE"/>
    <w:rsid w:val="006674CD"/>
    <w:rsid w:val="00670335"/>
    <w:rsid w:val="00670DB6"/>
    <w:rsid w:val="00671BD6"/>
    <w:rsid w:val="0067254D"/>
    <w:rsid w:val="00672DD6"/>
    <w:rsid w:val="00672F1F"/>
    <w:rsid w:val="00673694"/>
    <w:rsid w:val="00673C16"/>
    <w:rsid w:val="00673D6D"/>
    <w:rsid w:val="00673F9F"/>
    <w:rsid w:val="0067584D"/>
    <w:rsid w:val="00675BCD"/>
    <w:rsid w:val="00675ECA"/>
    <w:rsid w:val="006760C5"/>
    <w:rsid w:val="006771D8"/>
    <w:rsid w:val="00680F02"/>
    <w:rsid w:val="006823F9"/>
    <w:rsid w:val="006824E9"/>
    <w:rsid w:val="006826A0"/>
    <w:rsid w:val="006847E3"/>
    <w:rsid w:val="006848C4"/>
    <w:rsid w:val="00684CF0"/>
    <w:rsid w:val="00687A3E"/>
    <w:rsid w:val="00687E10"/>
    <w:rsid w:val="006901CF"/>
    <w:rsid w:val="00690B19"/>
    <w:rsid w:val="00691686"/>
    <w:rsid w:val="00691803"/>
    <w:rsid w:val="00691923"/>
    <w:rsid w:val="00692758"/>
    <w:rsid w:val="00693704"/>
    <w:rsid w:val="0069510D"/>
    <w:rsid w:val="00695677"/>
    <w:rsid w:val="006965B2"/>
    <w:rsid w:val="0069667E"/>
    <w:rsid w:val="00696E6F"/>
    <w:rsid w:val="0069703B"/>
    <w:rsid w:val="006972A5"/>
    <w:rsid w:val="0069757B"/>
    <w:rsid w:val="00697B8A"/>
    <w:rsid w:val="006A21AD"/>
    <w:rsid w:val="006A2888"/>
    <w:rsid w:val="006A2890"/>
    <w:rsid w:val="006A3A26"/>
    <w:rsid w:val="006A3BB0"/>
    <w:rsid w:val="006A4F40"/>
    <w:rsid w:val="006A572B"/>
    <w:rsid w:val="006A6CA3"/>
    <w:rsid w:val="006B052E"/>
    <w:rsid w:val="006B0B1F"/>
    <w:rsid w:val="006B0E86"/>
    <w:rsid w:val="006B1AAA"/>
    <w:rsid w:val="006B2B62"/>
    <w:rsid w:val="006B2C60"/>
    <w:rsid w:val="006B541A"/>
    <w:rsid w:val="006B55EF"/>
    <w:rsid w:val="006B5616"/>
    <w:rsid w:val="006B670E"/>
    <w:rsid w:val="006B6740"/>
    <w:rsid w:val="006B7669"/>
    <w:rsid w:val="006C0732"/>
    <w:rsid w:val="006C1C81"/>
    <w:rsid w:val="006C3616"/>
    <w:rsid w:val="006C3A07"/>
    <w:rsid w:val="006C4074"/>
    <w:rsid w:val="006C42EF"/>
    <w:rsid w:val="006C473C"/>
    <w:rsid w:val="006C492B"/>
    <w:rsid w:val="006C53B4"/>
    <w:rsid w:val="006C58F8"/>
    <w:rsid w:val="006C684E"/>
    <w:rsid w:val="006C74D7"/>
    <w:rsid w:val="006C767A"/>
    <w:rsid w:val="006D06F6"/>
    <w:rsid w:val="006D1997"/>
    <w:rsid w:val="006D2289"/>
    <w:rsid w:val="006D252A"/>
    <w:rsid w:val="006D2AA3"/>
    <w:rsid w:val="006D3C95"/>
    <w:rsid w:val="006D4036"/>
    <w:rsid w:val="006D4530"/>
    <w:rsid w:val="006D482B"/>
    <w:rsid w:val="006D542B"/>
    <w:rsid w:val="006D57AA"/>
    <w:rsid w:val="006D5BC5"/>
    <w:rsid w:val="006D6D61"/>
    <w:rsid w:val="006D7113"/>
    <w:rsid w:val="006D7BB3"/>
    <w:rsid w:val="006D7C6D"/>
    <w:rsid w:val="006E02A2"/>
    <w:rsid w:val="006E060C"/>
    <w:rsid w:val="006E0759"/>
    <w:rsid w:val="006E0B26"/>
    <w:rsid w:val="006E1457"/>
    <w:rsid w:val="006E16A7"/>
    <w:rsid w:val="006E1F9D"/>
    <w:rsid w:val="006E363F"/>
    <w:rsid w:val="006E3A4C"/>
    <w:rsid w:val="006E3CDA"/>
    <w:rsid w:val="006E4C1F"/>
    <w:rsid w:val="006E538D"/>
    <w:rsid w:val="006E5AFD"/>
    <w:rsid w:val="006E5DB7"/>
    <w:rsid w:val="006E7137"/>
    <w:rsid w:val="006E794F"/>
    <w:rsid w:val="006E7F24"/>
    <w:rsid w:val="006F083C"/>
    <w:rsid w:val="006F100C"/>
    <w:rsid w:val="006F10D1"/>
    <w:rsid w:val="006F129A"/>
    <w:rsid w:val="006F3360"/>
    <w:rsid w:val="006F38ED"/>
    <w:rsid w:val="006F3A9E"/>
    <w:rsid w:val="006F447E"/>
    <w:rsid w:val="006F4B7A"/>
    <w:rsid w:val="006F5E75"/>
    <w:rsid w:val="006F6612"/>
    <w:rsid w:val="006F7EEE"/>
    <w:rsid w:val="0070026B"/>
    <w:rsid w:val="00700DF7"/>
    <w:rsid w:val="007025D7"/>
    <w:rsid w:val="00703B66"/>
    <w:rsid w:val="00704E09"/>
    <w:rsid w:val="007061FF"/>
    <w:rsid w:val="00707013"/>
    <w:rsid w:val="0070730B"/>
    <w:rsid w:val="00707683"/>
    <w:rsid w:val="00707755"/>
    <w:rsid w:val="00707B59"/>
    <w:rsid w:val="00707C70"/>
    <w:rsid w:val="00710DB1"/>
    <w:rsid w:val="00712CE4"/>
    <w:rsid w:val="00712D11"/>
    <w:rsid w:val="007138AB"/>
    <w:rsid w:val="0071391E"/>
    <w:rsid w:val="00714EBB"/>
    <w:rsid w:val="00714FBA"/>
    <w:rsid w:val="00715030"/>
    <w:rsid w:val="00715570"/>
    <w:rsid w:val="0071608C"/>
    <w:rsid w:val="0071751C"/>
    <w:rsid w:val="0072024C"/>
    <w:rsid w:val="0072395D"/>
    <w:rsid w:val="00725435"/>
    <w:rsid w:val="00725658"/>
    <w:rsid w:val="007261EA"/>
    <w:rsid w:val="00726631"/>
    <w:rsid w:val="00727803"/>
    <w:rsid w:val="00730227"/>
    <w:rsid w:val="00730372"/>
    <w:rsid w:val="007312C5"/>
    <w:rsid w:val="0073251F"/>
    <w:rsid w:val="00732C81"/>
    <w:rsid w:val="00733897"/>
    <w:rsid w:val="007343A9"/>
    <w:rsid w:val="007348C2"/>
    <w:rsid w:val="00734971"/>
    <w:rsid w:val="00734CE4"/>
    <w:rsid w:val="00734F50"/>
    <w:rsid w:val="0073624F"/>
    <w:rsid w:val="007364A0"/>
    <w:rsid w:val="00736883"/>
    <w:rsid w:val="007376AC"/>
    <w:rsid w:val="00737999"/>
    <w:rsid w:val="00740688"/>
    <w:rsid w:val="00741091"/>
    <w:rsid w:val="007418F7"/>
    <w:rsid w:val="00741FD6"/>
    <w:rsid w:val="007420BF"/>
    <w:rsid w:val="0074342E"/>
    <w:rsid w:val="0074411C"/>
    <w:rsid w:val="007454C0"/>
    <w:rsid w:val="00745793"/>
    <w:rsid w:val="00745A9C"/>
    <w:rsid w:val="00745ADA"/>
    <w:rsid w:val="00750805"/>
    <w:rsid w:val="00751596"/>
    <w:rsid w:val="0075258D"/>
    <w:rsid w:val="00754114"/>
    <w:rsid w:val="00754C00"/>
    <w:rsid w:val="00754CCE"/>
    <w:rsid w:val="00754EBE"/>
    <w:rsid w:val="007557E0"/>
    <w:rsid w:val="00755B42"/>
    <w:rsid w:val="0075661A"/>
    <w:rsid w:val="00756F64"/>
    <w:rsid w:val="007573AA"/>
    <w:rsid w:val="0075751C"/>
    <w:rsid w:val="0075766A"/>
    <w:rsid w:val="0075780E"/>
    <w:rsid w:val="00757DFF"/>
    <w:rsid w:val="0076052E"/>
    <w:rsid w:val="00761BE6"/>
    <w:rsid w:val="00762660"/>
    <w:rsid w:val="00762B92"/>
    <w:rsid w:val="00762CA1"/>
    <w:rsid w:val="00763497"/>
    <w:rsid w:val="007666DC"/>
    <w:rsid w:val="00767F91"/>
    <w:rsid w:val="0077023C"/>
    <w:rsid w:val="00770C64"/>
    <w:rsid w:val="00770E67"/>
    <w:rsid w:val="00771796"/>
    <w:rsid w:val="00771A44"/>
    <w:rsid w:val="00771ACE"/>
    <w:rsid w:val="00772333"/>
    <w:rsid w:val="00773829"/>
    <w:rsid w:val="00773F6D"/>
    <w:rsid w:val="00774A88"/>
    <w:rsid w:val="0077515F"/>
    <w:rsid w:val="0077517E"/>
    <w:rsid w:val="0077541A"/>
    <w:rsid w:val="0077541C"/>
    <w:rsid w:val="007763B7"/>
    <w:rsid w:val="00776A50"/>
    <w:rsid w:val="007805B0"/>
    <w:rsid w:val="00780926"/>
    <w:rsid w:val="007812C1"/>
    <w:rsid w:val="00781AEE"/>
    <w:rsid w:val="007824F1"/>
    <w:rsid w:val="007826FA"/>
    <w:rsid w:val="007841DB"/>
    <w:rsid w:val="00786A12"/>
    <w:rsid w:val="007904CC"/>
    <w:rsid w:val="0079080D"/>
    <w:rsid w:val="00790AA3"/>
    <w:rsid w:val="00790DBA"/>
    <w:rsid w:val="007914A1"/>
    <w:rsid w:val="00791FAE"/>
    <w:rsid w:val="0079399D"/>
    <w:rsid w:val="00794FC9"/>
    <w:rsid w:val="00795E48"/>
    <w:rsid w:val="00796201"/>
    <w:rsid w:val="00796D27"/>
    <w:rsid w:val="00797C97"/>
    <w:rsid w:val="007A0443"/>
    <w:rsid w:val="007A0AC3"/>
    <w:rsid w:val="007A0C52"/>
    <w:rsid w:val="007A17CD"/>
    <w:rsid w:val="007A2601"/>
    <w:rsid w:val="007A2B1C"/>
    <w:rsid w:val="007A30EB"/>
    <w:rsid w:val="007A3A26"/>
    <w:rsid w:val="007A3FB5"/>
    <w:rsid w:val="007A53D2"/>
    <w:rsid w:val="007A566B"/>
    <w:rsid w:val="007A573D"/>
    <w:rsid w:val="007A585B"/>
    <w:rsid w:val="007A58F5"/>
    <w:rsid w:val="007A5A9A"/>
    <w:rsid w:val="007A61AE"/>
    <w:rsid w:val="007A66D0"/>
    <w:rsid w:val="007A675B"/>
    <w:rsid w:val="007A6B64"/>
    <w:rsid w:val="007A6EB4"/>
    <w:rsid w:val="007A7612"/>
    <w:rsid w:val="007A7B32"/>
    <w:rsid w:val="007B00B0"/>
    <w:rsid w:val="007B04D3"/>
    <w:rsid w:val="007B05B5"/>
    <w:rsid w:val="007B09BE"/>
    <w:rsid w:val="007B0D3E"/>
    <w:rsid w:val="007B1179"/>
    <w:rsid w:val="007B117F"/>
    <w:rsid w:val="007B1ED9"/>
    <w:rsid w:val="007B2212"/>
    <w:rsid w:val="007B23B6"/>
    <w:rsid w:val="007B2482"/>
    <w:rsid w:val="007B2571"/>
    <w:rsid w:val="007B3CA1"/>
    <w:rsid w:val="007B49E0"/>
    <w:rsid w:val="007B4D95"/>
    <w:rsid w:val="007B4E09"/>
    <w:rsid w:val="007B754F"/>
    <w:rsid w:val="007B76E2"/>
    <w:rsid w:val="007B7915"/>
    <w:rsid w:val="007B7B5C"/>
    <w:rsid w:val="007C0298"/>
    <w:rsid w:val="007C0476"/>
    <w:rsid w:val="007C04D8"/>
    <w:rsid w:val="007C0EA1"/>
    <w:rsid w:val="007C230C"/>
    <w:rsid w:val="007C40D1"/>
    <w:rsid w:val="007C4A89"/>
    <w:rsid w:val="007C77B3"/>
    <w:rsid w:val="007D102A"/>
    <w:rsid w:val="007D105D"/>
    <w:rsid w:val="007D10BD"/>
    <w:rsid w:val="007D1725"/>
    <w:rsid w:val="007D29F1"/>
    <w:rsid w:val="007D3650"/>
    <w:rsid w:val="007D3D4F"/>
    <w:rsid w:val="007D41E9"/>
    <w:rsid w:val="007D56CC"/>
    <w:rsid w:val="007D5A11"/>
    <w:rsid w:val="007D5F48"/>
    <w:rsid w:val="007E0899"/>
    <w:rsid w:val="007E1463"/>
    <w:rsid w:val="007E187F"/>
    <w:rsid w:val="007E19D8"/>
    <w:rsid w:val="007E207A"/>
    <w:rsid w:val="007E304C"/>
    <w:rsid w:val="007E44CE"/>
    <w:rsid w:val="007E46EC"/>
    <w:rsid w:val="007E7253"/>
    <w:rsid w:val="007E77A8"/>
    <w:rsid w:val="007F0141"/>
    <w:rsid w:val="007F0CFD"/>
    <w:rsid w:val="007F364B"/>
    <w:rsid w:val="007F43C0"/>
    <w:rsid w:val="007F49E3"/>
    <w:rsid w:val="007F530A"/>
    <w:rsid w:val="007F63A9"/>
    <w:rsid w:val="008007DE"/>
    <w:rsid w:val="008010F1"/>
    <w:rsid w:val="0080218E"/>
    <w:rsid w:val="00803424"/>
    <w:rsid w:val="00803426"/>
    <w:rsid w:val="00804816"/>
    <w:rsid w:val="0080556F"/>
    <w:rsid w:val="00806211"/>
    <w:rsid w:val="00806AAA"/>
    <w:rsid w:val="0080728F"/>
    <w:rsid w:val="00807743"/>
    <w:rsid w:val="008079A6"/>
    <w:rsid w:val="00810060"/>
    <w:rsid w:val="008105E0"/>
    <w:rsid w:val="008122D8"/>
    <w:rsid w:val="00812994"/>
    <w:rsid w:val="00812B84"/>
    <w:rsid w:val="00812CFD"/>
    <w:rsid w:val="00812D84"/>
    <w:rsid w:val="00814197"/>
    <w:rsid w:val="0081482E"/>
    <w:rsid w:val="008148B3"/>
    <w:rsid w:val="00814B7D"/>
    <w:rsid w:val="008157C9"/>
    <w:rsid w:val="00815B5D"/>
    <w:rsid w:val="00815F55"/>
    <w:rsid w:val="008166B1"/>
    <w:rsid w:val="00817CE9"/>
    <w:rsid w:val="00820182"/>
    <w:rsid w:val="00820897"/>
    <w:rsid w:val="00821291"/>
    <w:rsid w:val="00822657"/>
    <w:rsid w:val="0082360E"/>
    <w:rsid w:val="008238E2"/>
    <w:rsid w:val="00823E69"/>
    <w:rsid w:val="00824859"/>
    <w:rsid w:val="00824C19"/>
    <w:rsid w:val="00825407"/>
    <w:rsid w:val="00825B6B"/>
    <w:rsid w:val="00826005"/>
    <w:rsid w:val="00826255"/>
    <w:rsid w:val="00826D60"/>
    <w:rsid w:val="00827A32"/>
    <w:rsid w:val="008307EC"/>
    <w:rsid w:val="00831712"/>
    <w:rsid w:val="008319E6"/>
    <w:rsid w:val="00831F16"/>
    <w:rsid w:val="00833E70"/>
    <w:rsid w:val="008345B5"/>
    <w:rsid w:val="00834AB7"/>
    <w:rsid w:val="00834E36"/>
    <w:rsid w:val="00834EC5"/>
    <w:rsid w:val="00835650"/>
    <w:rsid w:val="008367E1"/>
    <w:rsid w:val="0083731F"/>
    <w:rsid w:val="00837920"/>
    <w:rsid w:val="008403A7"/>
    <w:rsid w:val="0084044E"/>
    <w:rsid w:val="00840C40"/>
    <w:rsid w:val="00840DED"/>
    <w:rsid w:val="008411B6"/>
    <w:rsid w:val="00841256"/>
    <w:rsid w:val="0084156C"/>
    <w:rsid w:val="00841818"/>
    <w:rsid w:val="00841EAE"/>
    <w:rsid w:val="00842902"/>
    <w:rsid w:val="00842C88"/>
    <w:rsid w:val="008437DD"/>
    <w:rsid w:val="00843F05"/>
    <w:rsid w:val="00843F14"/>
    <w:rsid w:val="008446B3"/>
    <w:rsid w:val="0084489E"/>
    <w:rsid w:val="00847275"/>
    <w:rsid w:val="008473E3"/>
    <w:rsid w:val="008509C7"/>
    <w:rsid w:val="0085141B"/>
    <w:rsid w:val="00851539"/>
    <w:rsid w:val="00852296"/>
    <w:rsid w:val="0085235C"/>
    <w:rsid w:val="00852918"/>
    <w:rsid w:val="00852C4A"/>
    <w:rsid w:val="00852DDF"/>
    <w:rsid w:val="008532A1"/>
    <w:rsid w:val="008542EE"/>
    <w:rsid w:val="00854B9B"/>
    <w:rsid w:val="00855386"/>
    <w:rsid w:val="00856031"/>
    <w:rsid w:val="00856AF7"/>
    <w:rsid w:val="00856B9F"/>
    <w:rsid w:val="00857F58"/>
    <w:rsid w:val="008604D9"/>
    <w:rsid w:val="00860B18"/>
    <w:rsid w:val="0086154D"/>
    <w:rsid w:val="00862572"/>
    <w:rsid w:val="00862BA3"/>
    <w:rsid w:val="00863057"/>
    <w:rsid w:val="0086412E"/>
    <w:rsid w:val="008642BE"/>
    <w:rsid w:val="00865175"/>
    <w:rsid w:val="00865310"/>
    <w:rsid w:val="0086566A"/>
    <w:rsid w:val="008659FC"/>
    <w:rsid w:val="00865F22"/>
    <w:rsid w:val="00866400"/>
    <w:rsid w:val="00867D29"/>
    <w:rsid w:val="00870A43"/>
    <w:rsid w:val="00870E2D"/>
    <w:rsid w:val="008710AA"/>
    <w:rsid w:val="00871A22"/>
    <w:rsid w:val="00871D1C"/>
    <w:rsid w:val="00871D37"/>
    <w:rsid w:val="00874438"/>
    <w:rsid w:val="00874EF3"/>
    <w:rsid w:val="008750C1"/>
    <w:rsid w:val="00875956"/>
    <w:rsid w:val="00875BB3"/>
    <w:rsid w:val="008767F4"/>
    <w:rsid w:val="00876B85"/>
    <w:rsid w:val="00877390"/>
    <w:rsid w:val="008776A8"/>
    <w:rsid w:val="00880AF2"/>
    <w:rsid w:val="00880B9C"/>
    <w:rsid w:val="00884D7D"/>
    <w:rsid w:val="00885362"/>
    <w:rsid w:val="008902AE"/>
    <w:rsid w:val="008905F6"/>
    <w:rsid w:val="008908BD"/>
    <w:rsid w:val="008916AA"/>
    <w:rsid w:val="008929CE"/>
    <w:rsid w:val="008931AC"/>
    <w:rsid w:val="008943E7"/>
    <w:rsid w:val="00894968"/>
    <w:rsid w:val="00897386"/>
    <w:rsid w:val="008A1291"/>
    <w:rsid w:val="008A1696"/>
    <w:rsid w:val="008A1896"/>
    <w:rsid w:val="008A19B3"/>
    <w:rsid w:val="008A1C81"/>
    <w:rsid w:val="008A1D13"/>
    <w:rsid w:val="008A1E06"/>
    <w:rsid w:val="008A2A73"/>
    <w:rsid w:val="008A2D19"/>
    <w:rsid w:val="008A3098"/>
    <w:rsid w:val="008A46AE"/>
    <w:rsid w:val="008A53C2"/>
    <w:rsid w:val="008A7770"/>
    <w:rsid w:val="008A7DBA"/>
    <w:rsid w:val="008B0CE2"/>
    <w:rsid w:val="008B107A"/>
    <w:rsid w:val="008B1912"/>
    <w:rsid w:val="008B25F2"/>
    <w:rsid w:val="008B28B1"/>
    <w:rsid w:val="008B3C3A"/>
    <w:rsid w:val="008B3E8B"/>
    <w:rsid w:val="008B46F5"/>
    <w:rsid w:val="008B48A1"/>
    <w:rsid w:val="008B5A9A"/>
    <w:rsid w:val="008B5CDB"/>
    <w:rsid w:val="008B6053"/>
    <w:rsid w:val="008B6305"/>
    <w:rsid w:val="008B69CF"/>
    <w:rsid w:val="008B6E07"/>
    <w:rsid w:val="008B7B57"/>
    <w:rsid w:val="008C0348"/>
    <w:rsid w:val="008C0825"/>
    <w:rsid w:val="008C132C"/>
    <w:rsid w:val="008C1359"/>
    <w:rsid w:val="008C1BCB"/>
    <w:rsid w:val="008C1C47"/>
    <w:rsid w:val="008C1EDA"/>
    <w:rsid w:val="008C35E3"/>
    <w:rsid w:val="008C3636"/>
    <w:rsid w:val="008C3AEC"/>
    <w:rsid w:val="008C3CBE"/>
    <w:rsid w:val="008C4382"/>
    <w:rsid w:val="008C47F1"/>
    <w:rsid w:val="008C496E"/>
    <w:rsid w:val="008C4B6B"/>
    <w:rsid w:val="008C56FF"/>
    <w:rsid w:val="008C5BAB"/>
    <w:rsid w:val="008C5D40"/>
    <w:rsid w:val="008C5EC6"/>
    <w:rsid w:val="008C6044"/>
    <w:rsid w:val="008C62CD"/>
    <w:rsid w:val="008C64B4"/>
    <w:rsid w:val="008C6C3B"/>
    <w:rsid w:val="008C775D"/>
    <w:rsid w:val="008C7A05"/>
    <w:rsid w:val="008C7F6B"/>
    <w:rsid w:val="008D137E"/>
    <w:rsid w:val="008D13FA"/>
    <w:rsid w:val="008D17E2"/>
    <w:rsid w:val="008D1EF8"/>
    <w:rsid w:val="008D20EF"/>
    <w:rsid w:val="008D25B6"/>
    <w:rsid w:val="008D27D0"/>
    <w:rsid w:val="008D2E17"/>
    <w:rsid w:val="008D31A0"/>
    <w:rsid w:val="008D3D23"/>
    <w:rsid w:val="008D4429"/>
    <w:rsid w:val="008D4994"/>
    <w:rsid w:val="008D61E1"/>
    <w:rsid w:val="008E0954"/>
    <w:rsid w:val="008E0DA5"/>
    <w:rsid w:val="008E0EF7"/>
    <w:rsid w:val="008E0F54"/>
    <w:rsid w:val="008E1528"/>
    <w:rsid w:val="008E2A6A"/>
    <w:rsid w:val="008E2F5A"/>
    <w:rsid w:val="008E3741"/>
    <w:rsid w:val="008E4102"/>
    <w:rsid w:val="008E4901"/>
    <w:rsid w:val="008E499B"/>
    <w:rsid w:val="008E56DB"/>
    <w:rsid w:val="008E63C7"/>
    <w:rsid w:val="008E6557"/>
    <w:rsid w:val="008E68A0"/>
    <w:rsid w:val="008E6BF3"/>
    <w:rsid w:val="008E6F7B"/>
    <w:rsid w:val="008E72E8"/>
    <w:rsid w:val="008E7597"/>
    <w:rsid w:val="008E7BBA"/>
    <w:rsid w:val="008E7C05"/>
    <w:rsid w:val="008F03C2"/>
    <w:rsid w:val="008F047C"/>
    <w:rsid w:val="008F107D"/>
    <w:rsid w:val="008F2D7E"/>
    <w:rsid w:val="008F33A7"/>
    <w:rsid w:val="008F489B"/>
    <w:rsid w:val="008F5E9C"/>
    <w:rsid w:val="008F62B1"/>
    <w:rsid w:val="008F6F63"/>
    <w:rsid w:val="008F7032"/>
    <w:rsid w:val="008F7394"/>
    <w:rsid w:val="008F7D77"/>
    <w:rsid w:val="0090379D"/>
    <w:rsid w:val="00903BE9"/>
    <w:rsid w:val="00906706"/>
    <w:rsid w:val="00907A92"/>
    <w:rsid w:val="00907AC2"/>
    <w:rsid w:val="00910A93"/>
    <w:rsid w:val="00910F33"/>
    <w:rsid w:val="00911077"/>
    <w:rsid w:val="0091151A"/>
    <w:rsid w:val="009115C7"/>
    <w:rsid w:val="009115F2"/>
    <w:rsid w:val="009121F0"/>
    <w:rsid w:val="00912A61"/>
    <w:rsid w:val="00913047"/>
    <w:rsid w:val="009130B9"/>
    <w:rsid w:val="009130C7"/>
    <w:rsid w:val="009141A2"/>
    <w:rsid w:val="00914689"/>
    <w:rsid w:val="00915903"/>
    <w:rsid w:val="00915D32"/>
    <w:rsid w:val="00916688"/>
    <w:rsid w:val="00916BE7"/>
    <w:rsid w:val="0091713F"/>
    <w:rsid w:val="00917513"/>
    <w:rsid w:val="009177A7"/>
    <w:rsid w:val="00917B4B"/>
    <w:rsid w:val="009200B5"/>
    <w:rsid w:val="00921D14"/>
    <w:rsid w:val="00922F2D"/>
    <w:rsid w:val="00922FE8"/>
    <w:rsid w:val="00923D76"/>
    <w:rsid w:val="00924E5C"/>
    <w:rsid w:val="00925DD3"/>
    <w:rsid w:val="00930927"/>
    <w:rsid w:val="00933051"/>
    <w:rsid w:val="00933877"/>
    <w:rsid w:val="00934232"/>
    <w:rsid w:val="00934D87"/>
    <w:rsid w:val="009357F6"/>
    <w:rsid w:val="00935EA6"/>
    <w:rsid w:val="00936EED"/>
    <w:rsid w:val="009407E3"/>
    <w:rsid w:val="00940832"/>
    <w:rsid w:val="00940C0A"/>
    <w:rsid w:val="00942205"/>
    <w:rsid w:val="00942A44"/>
    <w:rsid w:val="00942DE5"/>
    <w:rsid w:val="00943077"/>
    <w:rsid w:val="0094330F"/>
    <w:rsid w:val="009437D8"/>
    <w:rsid w:val="009437FE"/>
    <w:rsid w:val="00944EC1"/>
    <w:rsid w:val="00944FCD"/>
    <w:rsid w:val="0094585A"/>
    <w:rsid w:val="009459DC"/>
    <w:rsid w:val="00945CCB"/>
    <w:rsid w:val="00946203"/>
    <w:rsid w:val="0094763E"/>
    <w:rsid w:val="00947819"/>
    <w:rsid w:val="009500A4"/>
    <w:rsid w:val="0095025B"/>
    <w:rsid w:val="00951FD6"/>
    <w:rsid w:val="00952861"/>
    <w:rsid w:val="009532D8"/>
    <w:rsid w:val="00953347"/>
    <w:rsid w:val="00957054"/>
    <w:rsid w:val="00957208"/>
    <w:rsid w:val="00960914"/>
    <w:rsid w:val="0096159B"/>
    <w:rsid w:val="00961FF5"/>
    <w:rsid w:val="00962482"/>
    <w:rsid w:val="00963B8C"/>
    <w:rsid w:val="00963FDF"/>
    <w:rsid w:val="009656F4"/>
    <w:rsid w:val="00965A4B"/>
    <w:rsid w:val="00965BAF"/>
    <w:rsid w:val="00965C16"/>
    <w:rsid w:val="00966A5B"/>
    <w:rsid w:val="0096783B"/>
    <w:rsid w:val="00970328"/>
    <w:rsid w:val="00971276"/>
    <w:rsid w:val="009712C9"/>
    <w:rsid w:val="0097144E"/>
    <w:rsid w:val="00971D69"/>
    <w:rsid w:val="00972C86"/>
    <w:rsid w:val="009731B7"/>
    <w:rsid w:val="00973327"/>
    <w:rsid w:val="00974869"/>
    <w:rsid w:val="00975BC2"/>
    <w:rsid w:val="00975F9F"/>
    <w:rsid w:val="00976292"/>
    <w:rsid w:val="00976462"/>
    <w:rsid w:val="009765C7"/>
    <w:rsid w:val="009766BA"/>
    <w:rsid w:val="00977114"/>
    <w:rsid w:val="00977345"/>
    <w:rsid w:val="0097769D"/>
    <w:rsid w:val="009810C2"/>
    <w:rsid w:val="00982519"/>
    <w:rsid w:val="009829E2"/>
    <w:rsid w:val="0098368B"/>
    <w:rsid w:val="009841F7"/>
    <w:rsid w:val="009847CC"/>
    <w:rsid w:val="00984943"/>
    <w:rsid w:val="00984AF8"/>
    <w:rsid w:val="00984F08"/>
    <w:rsid w:val="0098622D"/>
    <w:rsid w:val="00986847"/>
    <w:rsid w:val="00987616"/>
    <w:rsid w:val="0098771B"/>
    <w:rsid w:val="00987AAC"/>
    <w:rsid w:val="00987ABD"/>
    <w:rsid w:val="00990AB5"/>
    <w:rsid w:val="00991021"/>
    <w:rsid w:val="0099132D"/>
    <w:rsid w:val="0099286A"/>
    <w:rsid w:val="00992884"/>
    <w:rsid w:val="00992B5E"/>
    <w:rsid w:val="00992CC8"/>
    <w:rsid w:val="00993F5F"/>
    <w:rsid w:val="009943A7"/>
    <w:rsid w:val="009952DC"/>
    <w:rsid w:val="0099539F"/>
    <w:rsid w:val="009956EF"/>
    <w:rsid w:val="009959C9"/>
    <w:rsid w:val="009959CB"/>
    <w:rsid w:val="00995C29"/>
    <w:rsid w:val="00995D69"/>
    <w:rsid w:val="009965B4"/>
    <w:rsid w:val="009966A1"/>
    <w:rsid w:val="00996F91"/>
    <w:rsid w:val="009972E0"/>
    <w:rsid w:val="0099770D"/>
    <w:rsid w:val="00997864"/>
    <w:rsid w:val="00997A3D"/>
    <w:rsid w:val="00997FE6"/>
    <w:rsid w:val="009A0CDD"/>
    <w:rsid w:val="009A1108"/>
    <w:rsid w:val="009A1910"/>
    <w:rsid w:val="009A26CE"/>
    <w:rsid w:val="009A3664"/>
    <w:rsid w:val="009A419C"/>
    <w:rsid w:val="009A4592"/>
    <w:rsid w:val="009A461B"/>
    <w:rsid w:val="009A5042"/>
    <w:rsid w:val="009A5972"/>
    <w:rsid w:val="009A62D9"/>
    <w:rsid w:val="009A7643"/>
    <w:rsid w:val="009B0806"/>
    <w:rsid w:val="009B0FA0"/>
    <w:rsid w:val="009B0FB8"/>
    <w:rsid w:val="009B2CD2"/>
    <w:rsid w:val="009B2E45"/>
    <w:rsid w:val="009B45B4"/>
    <w:rsid w:val="009B474A"/>
    <w:rsid w:val="009B51C8"/>
    <w:rsid w:val="009B5FB1"/>
    <w:rsid w:val="009B6655"/>
    <w:rsid w:val="009B6B4F"/>
    <w:rsid w:val="009B7211"/>
    <w:rsid w:val="009B7F88"/>
    <w:rsid w:val="009C03DC"/>
    <w:rsid w:val="009C05B5"/>
    <w:rsid w:val="009C1083"/>
    <w:rsid w:val="009C1377"/>
    <w:rsid w:val="009C18A8"/>
    <w:rsid w:val="009C26CF"/>
    <w:rsid w:val="009C282B"/>
    <w:rsid w:val="009C2C90"/>
    <w:rsid w:val="009C2FF9"/>
    <w:rsid w:val="009C4867"/>
    <w:rsid w:val="009C518D"/>
    <w:rsid w:val="009C6281"/>
    <w:rsid w:val="009C708E"/>
    <w:rsid w:val="009C7210"/>
    <w:rsid w:val="009C7A48"/>
    <w:rsid w:val="009C7C61"/>
    <w:rsid w:val="009C7DB9"/>
    <w:rsid w:val="009D00D3"/>
    <w:rsid w:val="009D0BCB"/>
    <w:rsid w:val="009D0D92"/>
    <w:rsid w:val="009D12B3"/>
    <w:rsid w:val="009D13BA"/>
    <w:rsid w:val="009D1480"/>
    <w:rsid w:val="009D2866"/>
    <w:rsid w:val="009D33D9"/>
    <w:rsid w:val="009D35BE"/>
    <w:rsid w:val="009D3A64"/>
    <w:rsid w:val="009D3D7F"/>
    <w:rsid w:val="009D48D0"/>
    <w:rsid w:val="009D4B2D"/>
    <w:rsid w:val="009D532E"/>
    <w:rsid w:val="009D5E35"/>
    <w:rsid w:val="009D6A6A"/>
    <w:rsid w:val="009E0216"/>
    <w:rsid w:val="009E0B96"/>
    <w:rsid w:val="009E18E2"/>
    <w:rsid w:val="009E1C35"/>
    <w:rsid w:val="009E1C37"/>
    <w:rsid w:val="009E1FE0"/>
    <w:rsid w:val="009E2921"/>
    <w:rsid w:val="009E2B33"/>
    <w:rsid w:val="009E2D7C"/>
    <w:rsid w:val="009E3F95"/>
    <w:rsid w:val="009E42D7"/>
    <w:rsid w:val="009E4C44"/>
    <w:rsid w:val="009E54FB"/>
    <w:rsid w:val="009E560B"/>
    <w:rsid w:val="009E5A15"/>
    <w:rsid w:val="009E721F"/>
    <w:rsid w:val="009E73CE"/>
    <w:rsid w:val="009E79A2"/>
    <w:rsid w:val="009F1E5C"/>
    <w:rsid w:val="009F2F7A"/>
    <w:rsid w:val="009F34D3"/>
    <w:rsid w:val="009F3C64"/>
    <w:rsid w:val="009F3FD6"/>
    <w:rsid w:val="009F45A0"/>
    <w:rsid w:val="009F5122"/>
    <w:rsid w:val="009F542E"/>
    <w:rsid w:val="009F62C6"/>
    <w:rsid w:val="009F683A"/>
    <w:rsid w:val="009F6C59"/>
    <w:rsid w:val="009F6D22"/>
    <w:rsid w:val="009F6D77"/>
    <w:rsid w:val="00A01508"/>
    <w:rsid w:val="00A026D1"/>
    <w:rsid w:val="00A02A40"/>
    <w:rsid w:val="00A02D11"/>
    <w:rsid w:val="00A0476A"/>
    <w:rsid w:val="00A048F5"/>
    <w:rsid w:val="00A05605"/>
    <w:rsid w:val="00A06507"/>
    <w:rsid w:val="00A06A41"/>
    <w:rsid w:val="00A06B70"/>
    <w:rsid w:val="00A06CDB"/>
    <w:rsid w:val="00A06E44"/>
    <w:rsid w:val="00A10AE9"/>
    <w:rsid w:val="00A11671"/>
    <w:rsid w:val="00A11923"/>
    <w:rsid w:val="00A13109"/>
    <w:rsid w:val="00A136A5"/>
    <w:rsid w:val="00A13A32"/>
    <w:rsid w:val="00A1423F"/>
    <w:rsid w:val="00A14303"/>
    <w:rsid w:val="00A1432D"/>
    <w:rsid w:val="00A152E9"/>
    <w:rsid w:val="00A1573C"/>
    <w:rsid w:val="00A16543"/>
    <w:rsid w:val="00A16D9E"/>
    <w:rsid w:val="00A16EDD"/>
    <w:rsid w:val="00A1724D"/>
    <w:rsid w:val="00A17B99"/>
    <w:rsid w:val="00A17CBD"/>
    <w:rsid w:val="00A200F1"/>
    <w:rsid w:val="00A213DE"/>
    <w:rsid w:val="00A21434"/>
    <w:rsid w:val="00A215F8"/>
    <w:rsid w:val="00A216C1"/>
    <w:rsid w:val="00A21BC9"/>
    <w:rsid w:val="00A220AF"/>
    <w:rsid w:val="00A22880"/>
    <w:rsid w:val="00A22C3D"/>
    <w:rsid w:val="00A24366"/>
    <w:rsid w:val="00A246B2"/>
    <w:rsid w:val="00A2541C"/>
    <w:rsid w:val="00A257B8"/>
    <w:rsid w:val="00A26698"/>
    <w:rsid w:val="00A266F1"/>
    <w:rsid w:val="00A26CCE"/>
    <w:rsid w:val="00A2733D"/>
    <w:rsid w:val="00A30159"/>
    <w:rsid w:val="00A30849"/>
    <w:rsid w:val="00A31092"/>
    <w:rsid w:val="00A313E5"/>
    <w:rsid w:val="00A32AB3"/>
    <w:rsid w:val="00A33284"/>
    <w:rsid w:val="00A33C03"/>
    <w:rsid w:val="00A34B06"/>
    <w:rsid w:val="00A36338"/>
    <w:rsid w:val="00A36791"/>
    <w:rsid w:val="00A36857"/>
    <w:rsid w:val="00A3691C"/>
    <w:rsid w:val="00A36954"/>
    <w:rsid w:val="00A36E84"/>
    <w:rsid w:val="00A37E83"/>
    <w:rsid w:val="00A40512"/>
    <w:rsid w:val="00A405CE"/>
    <w:rsid w:val="00A40984"/>
    <w:rsid w:val="00A412F8"/>
    <w:rsid w:val="00A41459"/>
    <w:rsid w:val="00A428B1"/>
    <w:rsid w:val="00A4358D"/>
    <w:rsid w:val="00A43696"/>
    <w:rsid w:val="00A4429D"/>
    <w:rsid w:val="00A45358"/>
    <w:rsid w:val="00A46635"/>
    <w:rsid w:val="00A46A41"/>
    <w:rsid w:val="00A46CE6"/>
    <w:rsid w:val="00A47271"/>
    <w:rsid w:val="00A47AA7"/>
    <w:rsid w:val="00A50518"/>
    <w:rsid w:val="00A50A3A"/>
    <w:rsid w:val="00A50D51"/>
    <w:rsid w:val="00A51713"/>
    <w:rsid w:val="00A51AC4"/>
    <w:rsid w:val="00A536B2"/>
    <w:rsid w:val="00A5411F"/>
    <w:rsid w:val="00A5421A"/>
    <w:rsid w:val="00A55628"/>
    <w:rsid w:val="00A55A6D"/>
    <w:rsid w:val="00A56977"/>
    <w:rsid w:val="00A57F53"/>
    <w:rsid w:val="00A60313"/>
    <w:rsid w:val="00A604E3"/>
    <w:rsid w:val="00A605DB"/>
    <w:rsid w:val="00A61220"/>
    <w:rsid w:val="00A62991"/>
    <w:rsid w:val="00A62F30"/>
    <w:rsid w:val="00A6494C"/>
    <w:rsid w:val="00A64A0E"/>
    <w:rsid w:val="00A66655"/>
    <w:rsid w:val="00A670A1"/>
    <w:rsid w:val="00A71114"/>
    <w:rsid w:val="00A72078"/>
    <w:rsid w:val="00A735CB"/>
    <w:rsid w:val="00A7502B"/>
    <w:rsid w:val="00A75496"/>
    <w:rsid w:val="00A75B43"/>
    <w:rsid w:val="00A75CCB"/>
    <w:rsid w:val="00A7615A"/>
    <w:rsid w:val="00A76338"/>
    <w:rsid w:val="00A7659B"/>
    <w:rsid w:val="00A76647"/>
    <w:rsid w:val="00A77137"/>
    <w:rsid w:val="00A7719A"/>
    <w:rsid w:val="00A77BCA"/>
    <w:rsid w:val="00A8096B"/>
    <w:rsid w:val="00A82B33"/>
    <w:rsid w:val="00A83256"/>
    <w:rsid w:val="00A83869"/>
    <w:rsid w:val="00A851A3"/>
    <w:rsid w:val="00A8558B"/>
    <w:rsid w:val="00A86066"/>
    <w:rsid w:val="00A86187"/>
    <w:rsid w:val="00A86719"/>
    <w:rsid w:val="00A86F54"/>
    <w:rsid w:val="00A871EB"/>
    <w:rsid w:val="00A873EF"/>
    <w:rsid w:val="00A87BF0"/>
    <w:rsid w:val="00A90220"/>
    <w:rsid w:val="00A908CA"/>
    <w:rsid w:val="00A934C0"/>
    <w:rsid w:val="00A93CA6"/>
    <w:rsid w:val="00A943A7"/>
    <w:rsid w:val="00A9470B"/>
    <w:rsid w:val="00A95369"/>
    <w:rsid w:val="00A96DC3"/>
    <w:rsid w:val="00A97832"/>
    <w:rsid w:val="00A97DA3"/>
    <w:rsid w:val="00A97F8A"/>
    <w:rsid w:val="00AA032D"/>
    <w:rsid w:val="00AA04D9"/>
    <w:rsid w:val="00AA116A"/>
    <w:rsid w:val="00AA1225"/>
    <w:rsid w:val="00AA13D4"/>
    <w:rsid w:val="00AA1C4E"/>
    <w:rsid w:val="00AA1DF5"/>
    <w:rsid w:val="00AA33DB"/>
    <w:rsid w:val="00AA384C"/>
    <w:rsid w:val="00AA3AAD"/>
    <w:rsid w:val="00AA3B94"/>
    <w:rsid w:val="00AA424D"/>
    <w:rsid w:val="00AA4C7A"/>
    <w:rsid w:val="00AA4D3E"/>
    <w:rsid w:val="00AA5547"/>
    <w:rsid w:val="00AA5D80"/>
    <w:rsid w:val="00AA63A1"/>
    <w:rsid w:val="00AA63C2"/>
    <w:rsid w:val="00AA7230"/>
    <w:rsid w:val="00AA72C8"/>
    <w:rsid w:val="00AA7492"/>
    <w:rsid w:val="00AA7BED"/>
    <w:rsid w:val="00AB00E7"/>
    <w:rsid w:val="00AB0E58"/>
    <w:rsid w:val="00AB1443"/>
    <w:rsid w:val="00AB14D6"/>
    <w:rsid w:val="00AB1CEE"/>
    <w:rsid w:val="00AB33F4"/>
    <w:rsid w:val="00AB4817"/>
    <w:rsid w:val="00AB4D10"/>
    <w:rsid w:val="00AB5255"/>
    <w:rsid w:val="00AB57C2"/>
    <w:rsid w:val="00AB60C9"/>
    <w:rsid w:val="00AB674A"/>
    <w:rsid w:val="00AB7943"/>
    <w:rsid w:val="00AC0241"/>
    <w:rsid w:val="00AC05E7"/>
    <w:rsid w:val="00AC10E9"/>
    <w:rsid w:val="00AC1617"/>
    <w:rsid w:val="00AC2462"/>
    <w:rsid w:val="00AC327D"/>
    <w:rsid w:val="00AC33B0"/>
    <w:rsid w:val="00AC43BF"/>
    <w:rsid w:val="00AC4C9B"/>
    <w:rsid w:val="00AC4E69"/>
    <w:rsid w:val="00AC53D1"/>
    <w:rsid w:val="00AC5E07"/>
    <w:rsid w:val="00AC5FFF"/>
    <w:rsid w:val="00AC67C7"/>
    <w:rsid w:val="00AC6A62"/>
    <w:rsid w:val="00AC7222"/>
    <w:rsid w:val="00AD0BB4"/>
    <w:rsid w:val="00AD0CE8"/>
    <w:rsid w:val="00AD1A4C"/>
    <w:rsid w:val="00AD251F"/>
    <w:rsid w:val="00AD256C"/>
    <w:rsid w:val="00AD28F3"/>
    <w:rsid w:val="00AD29B5"/>
    <w:rsid w:val="00AD2A3C"/>
    <w:rsid w:val="00AD3597"/>
    <w:rsid w:val="00AD4165"/>
    <w:rsid w:val="00AD4432"/>
    <w:rsid w:val="00AD4E9E"/>
    <w:rsid w:val="00AD54C9"/>
    <w:rsid w:val="00AD565C"/>
    <w:rsid w:val="00AD5F7E"/>
    <w:rsid w:val="00AD60A9"/>
    <w:rsid w:val="00AD659C"/>
    <w:rsid w:val="00AD75D8"/>
    <w:rsid w:val="00AE036B"/>
    <w:rsid w:val="00AE06D5"/>
    <w:rsid w:val="00AE2137"/>
    <w:rsid w:val="00AE367D"/>
    <w:rsid w:val="00AE3736"/>
    <w:rsid w:val="00AE4930"/>
    <w:rsid w:val="00AE55C6"/>
    <w:rsid w:val="00AE67C4"/>
    <w:rsid w:val="00AE6CE3"/>
    <w:rsid w:val="00AE6EB7"/>
    <w:rsid w:val="00AE7B70"/>
    <w:rsid w:val="00AE7DC0"/>
    <w:rsid w:val="00AF063A"/>
    <w:rsid w:val="00AF0975"/>
    <w:rsid w:val="00AF25A0"/>
    <w:rsid w:val="00AF3805"/>
    <w:rsid w:val="00AF4114"/>
    <w:rsid w:val="00AF4582"/>
    <w:rsid w:val="00AF4C17"/>
    <w:rsid w:val="00AF5BCD"/>
    <w:rsid w:val="00AF5EA6"/>
    <w:rsid w:val="00AF686A"/>
    <w:rsid w:val="00AF6AB1"/>
    <w:rsid w:val="00AF6C00"/>
    <w:rsid w:val="00AF6FF7"/>
    <w:rsid w:val="00AF727A"/>
    <w:rsid w:val="00AF7E0E"/>
    <w:rsid w:val="00B00604"/>
    <w:rsid w:val="00B00717"/>
    <w:rsid w:val="00B01EE4"/>
    <w:rsid w:val="00B0247C"/>
    <w:rsid w:val="00B029EF"/>
    <w:rsid w:val="00B02B55"/>
    <w:rsid w:val="00B02BD2"/>
    <w:rsid w:val="00B02F77"/>
    <w:rsid w:val="00B037F6"/>
    <w:rsid w:val="00B03C8F"/>
    <w:rsid w:val="00B0425D"/>
    <w:rsid w:val="00B04AB8"/>
    <w:rsid w:val="00B04F97"/>
    <w:rsid w:val="00B05114"/>
    <w:rsid w:val="00B06088"/>
    <w:rsid w:val="00B06A08"/>
    <w:rsid w:val="00B06BE7"/>
    <w:rsid w:val="00B07620"/>
    <w:rsid w:val="00B07798"/>
    <w:rsid w:val="00B07B72"/>
    <w:rsid w:val="00B07BC6"/>
    <w:rsid w:val="00B07CC0"/>
    <w:rsid w:val="00B10A19"/>
    <w:rsid w:val="00B10B35"/>
    <w:rsid w:val="00B10B73"/>
    <w:rsid w:val="00B10DA5"/>
    <w:rsid w:val="00B119C6"/>
    <w:rsid w:val="00B11C05"/>
    <w:rsid w:val="00B12430"/>
    <w:rsid w:val="00B130CC"/>
    <w:rsid w:val="00B134C7"/>
    <w:rsid w:val="00B136FB"/>
    <w:rsid w:val="00B137D0"/>
    <w:rsid w:val="00B139BF"/>
    <w:rsid w:val="00B13E76"/>
    <w:rsid w:val="00B14C24"/>
    <w:rsid w:val="00B15B96"/>
    <w:rsid w:val="00B17029"/>
    <w:rsid w:val="00B1733E"/>
    <w:rsid w:val="00B17875"/>
    <w:rsid w:val="00B2071F"/>
    <w:rsid w:val="00B20D10"/>
    <w:rsid w:val="00B217C0"/>
    <w:rsid w:val="00B21A96"/>
    <w:rsid w:val="00B21C70"/>
    <w:rsid w:val="00B21F00"/>
    <w:rsid w:val="00B223BD"/>
    <w:rsid w:val="00B2288A"/>
    <w:rsid w:val="00B239BB"/>
    <w:rsid w:val="00B23C94"/>
    <w:rsid w:val="00B23E0A"/>
    <w:rsid w:val="00B261F0"/>
    <w:rsid w:val="00B26451"/>
    <w:rsid w:val="00B27C48"/>
    <w:rsid w:val="00B301EC"/>
    <w:rsid w:val="00B30B2A"/>
    <w:rsid w:val="00B30BE3"/>
    <w:rsid w:val="00B316D8"/>
    <w:rsid w:val="00B31BC3"/>
    <w:rsid w:val="00B32592"/>
    <w:rsid w:val="00B32EA0"/>
    <w:rsid w:val="00B349A9"/>
    <w:rsid w:val="00B35665"/>
    <w:rsid w:val="00B35E24"/>
    <w:rsid w:val="00B37190"/>
    <w:rsid w:val="00B377A8"/>
    <w:rsid w:val="00B3789B"/>
    <w:rsid w:val="00B40E86"/>
    <w:rsid w:val="00B40F4B"/>
    <w:rsid w:val="00B40FE3"/>
    <w:rsid w:val="00B411B3"/>
    <w:rsid w:val="00B41595"/>
    <w:rsid w:val="00B4164F"/>
    <w:rsid w:val="00B41A60"/>
    <w:rsid w:val="00B42977"/>
    <w:rsid w:val="00B42BB4"/>
    <w:rsid w:val="00B43491"/>
    <w:rsid w:val="00B43E44"/>
    <w:rsid w:val="00B46204"/>
    <w:rsid w:val="00B472B6"/>
    <w:rsid w:val="00B47C1F"/>
    <w:rsid w:val="00B50F0D"/>
    <w:rsid w:val="00B5198C"/>
    <w:rsid w:val="00B51A65"/>
    <w:rsid w:val="00B51F6E"/>
    <w:rsid w:val="00B523BC"/>
    <w:rsid w:val="00B523FE"/>
    <w:rsid w:val="00B52444"/>
    <w:rsid w:val="00B551DE"/>
    <w:rsid w:val="00B55958"/>
    <w:rsid w:val="00B56181"/>
    <w:rsid w:val="00B56652"/>
    <w:rsid w:val="00B572B3"/>
    <w:rsid w:val="00B576CA"/>
    <w:rsid w:val="00B578D8"/>
    <w:rsid w:val="00B6048C"/>
    <w:rsid w:val="00B6052A"/>
    <w:rsid w:val="00B60624"/>
    <w:rsid w:val="00B60A32"/>
    <w:rsid w:val="00B60BAD"/>
    <w:rsid w:val="00B60CF8"/>
    <w:rsid w:val="00B613DC"/>
    <w:rsid w:val="00B61410"/>
    <w:rsid w:val="00B61E9F"/>
    <w:rsid w:val="00B62FD0"/>
    <w:rsid w:val="00B63376"/>
    <w:rsid w:val="00B63F33"/>
    <w:rsid w:val="00B6445F"/>
    <w:rsid w:val="00B64700"/>
    <w:rsid w:val="00B649E8"/>
    <w:rsid w:val="00B64B32"/>
    <w:rsid w:val="00B66287"/>
    <w:rsid w:val="00B6759B"/>
    <w:rsid w:val="00B67CA8"/>
    <w:rsid w:val="00B67E82"/>
    <w:rsid w:val="00B70FFC"/>
    <w:rsid w:val="00B71041"/>
    <w:rsid w:val="00B72E68"/>
    <w:rsid w:val="00B734DD"/>
    <w:rsid w:val="00B75589"/>
    <w:rsid w:val="00B755D9"/>
    <w:rsid w:val="00B7622E"/>
    <w:rsid w:val="00B76C26"/>
    <w:rsid w:val="00B77CB4"/>
    <w:rsid w:val="00B77E1A"/>
    <w:rsid w:val="00B801C8"/>
    <w:rsid w:val="00B80E2E"/>
    <w:rsid w:val="00B80F70"/>
    <w:rsid w:val="00B82395"/>
    <w:rsid w:val="00B82683"/>
    <w:rsid w:val="00B831DA"/>
    <w:rsid w:val="00B83397"/>
    <w:rsid w:val="00B8409A"/>
    <w:rsid w:val="00B84118"/>
    <w:rsid w:val="00B85A1A"/>
    <w:rsid w:val="00B86485"/>
    <w:rsid w:val="00B8694A"/>
    <w:rsid w:val="00B90699"/>
    <w:rsid w:val="00B9073D"/>
    <w:rsid w:val="00B91AEA"/>
    <w:rsid w:val="00B91B62"/>
    <w:rsid w:val="00B9244E"/>
    <w:rsid w:val="00B94187"/>
    <w:rsid w:val="00B94F10"/>
    <w:rsid w:val="00B95D8F"/>
    <w:rsid w:val="00B966A5"/>
    <w:rsid w:val="00BA0210"/>
    <w:rsid w:val="00BA05FA"/>
    <w:rsid w:val="00BA0FCF"/>
    <w:rsid w:val="00BA1831"/>
    <w:rsid w:val="00BA5254"/>
    <w:rsid w:val="00BA77D6"/>
    <w:rsid w:val="00BA77F4"/>
    <w:rsid w:val="00BB1196"/>
    <w:rsid w:val="00BB2D69"/>
    <w:rsid w:val="00BB2EC1"/>
    <w:rsid w:val="00BB3075"/>
    <w:rsid w:val="00BB38F3"/>
    <w:rsid w:val="00BB391A"/>
    <w:rsid w:val="00BB3F33"/>
    <w:rsid w:val="00BB56C3"/>
    <w:rsid w:val="00BB5B1F"/>
    <w:rsid w:val="00BB5C8D"/>
    <w:rsid w:val="00BB67DC"/>
    <w:rsid w:val="00BC0CB8"/>
    <w:rsid w:val="00BC0E65"/>
    <w:rsid w:val="00BC18C5"/>
    <w:rsid w:val="00BC2056"/>
    <w:rsid w:val="00BC3687"/>
    <w:rsid w:val="00BC5061"/>
    <w:rsid w:val="00BC5899"/>
    <w:rsid w:val="00BC5CBB"/>
    <w:rsid w:val="00BC5D67"/>
    <w:rsid w:val="00BC5DEB"/>
    <w:rsid w:val="00BC69D7"/>
    <w:rsid w:val="00BC6C84"/>
    <w:rsid w:val="00BC7425"/>
    <w:rsid w:val="00BC77CB"/>
    <w:rsid w:val="00BD0498"/>
    <w:rsid w:val="00BD11D4"/>
    <w:rsid w:val="00BD275F"/>
    <w:rsid w:val="00BD2BBA"/>
    <w:rsid w:val="00BD2E43"/>
    <w:rsid w:val="00BD4EBC"/>
    <w:rsid w:val="00BD5B82"/>
    <w:rsid w:val="00BD5EA7"/>
    <w:rsid w:val="00BD5EBA"/>
    <w:rsid w:val="00BD6036"/>
    <w:rsid w:val="00BD64A9"/>
    <w:rsid w:val="00BD6653"/>
    <w:rsid w:val="00BD697D"/>
    <w:rsid w:val="00BD6E36"/>
    <w:rsid w:val="00BD73BA"/>
    <w:rsid w:val="00BD7659"/>
    <w:rsid w:val="00BE04D2"/>
    <w:rsid w:val="00BE35AC"/>
    <w:rsid w:val="00BE417B"/>
    <w:rsid w:val="00BE493A"/>
    <w:rsid w:val="00BE4A09"/>
    <w:rsid w:val="00BE4F39"/>
    <w:rsid w:val="00BE5C07"/>
    <w:rsid w:val="00BE60E7"/>
    <w:rsid w:val="00BE616D"/>
    <w:rsid w:val="00BE6D5A"/>
    <w:rsid w:val="00BE6FE1"/>
    <w:rsid w:val="00BE75F4"/>
    <w:rsid w:val="00BE7C50"/>
    <w:rsid w:val="00BF080F"/>
    <w:rsid w:val="00BF0E81"/>
    <w:rsid w:val="00BF11F1"/>
    <w:rsid w:val="00BF241B"/>
    <w:rsid w:val="00BF241F"/>
    <w:rsid w:val="00BF263E"/>
    <w:rsid w:val="00BF29DC"/>
    <w:rsid w:val="00BF2EFA"/>
    <w:rsid w:val="00BF330C"/>
    <w:rsid w:val="00BF3702"/>
    <w:rsid w:val="00BF41CB"/>
    <w:rsid w:val="00BF50E8"/>
    <w:rsid w:val="00BF52D2"/>
    <w:rsid w:val="00BF5554"/>
    <w:rsid w:val="00BF5940"/>
    <w:rsid w:val="00BF6123"/>
    <w:rsid w:val="00BF697C"/>
    <w:rsid w:val="00BF6990"/>
    <w:rsid w:val="00BF6BCD"/>
    <w:rsid w:val="00C00511"/>
    <w:rsid w:val="00C00606"/>
    <w:rsid w:val="00C00EEB"/>
    <w:rsid w:val="00C00FDA"/>
    <w:rsid w:val="00C02588"/>
    <w:rsid w:val="00C0306A"/>
    <w:rsid w:val="00C03B40"/>
    <w:rsid w:val="00C0493E"/>
    <w:rsid w:val="00C057BE"/>
    <w:rsid w:val="00C0597E"/>
    <w:rsid w:val="00C05FAB"/>
    <w:rsid w:val="00C07D69"/>
    <w:rsid w:val="00C1125D"/>
    <w:rsid w:val="00C127EF"/>
    <w:rsid w:val="00C13AF5"/>
    <w:rsid w:val="00C13E51"/>
    <w:rsid w:val="00C13F6C"/>
    <w:rsid w:val="00C14BF9"/>
    <w:rsid w:val="00C14C62"/>
    <w:rsid w:val="00C15DB3"/>
    <w:rsid w:val="00C16202"/>
    <w:rsid w:val="00C162D1"/>
    <w:rsid w:val="00C16E33"/>
    <w:rsid w:val="00C17A23"/>
    <w:rsid w:val="00C207E0"/>
    <w:rsid w:val="00C208D8"/>
    <w:rsid w:val="00C20BBA"/>
    <w:rsid w:val="00C215B3"/>
    <w:rsid w:val="00C22512"/>
    <w:rsid w:val="00C22700"/>
    <w:rsid w:val="00C22B9C"/>
    <w:rsid w:val="00C237CC"/>
    <w:rsid w:val="00C2386A"/>
    <w:rsid w:val="00C23969"/>
    <w:rsid w:val="00C23DD7"/>
    <w:rsid w:val="00C244B7"/>
    <w:rsid w:val="00C264C3"/>
    <w:rsid w:val="00C2744D"/>
    <w:rsid w:val="00C27FB1"/>
    <w:rsid w:val="00C30DE5"/>
    <w:rsid w:val="00C315D7"/>
    <w:rsid w:val="00C31AFF"/>
    <w:rsid w:val="00C31D4B"/>
    <w:rsid w:val="00C31F54"/>
    <w:rsid w:val="00C31F6E"/>
    <w:rsid w:val="00C32629"/>
    <w:rsid w:val="00C32A3A"/>
    <w:rsid w:val="00C32AB3"/>
    <w:rsid w:val="00C32EC6"/>
    <w:rsid w:val="00C330BA"/>
    <w:rsid w:val="00C3325A"/>
    <w:rsid w:val="00C3330E"/>
    <w:rsid w:val="00C33526"/>
    <w:rsid w:val="00C336C5"/>
    <w:rsid w:val="00C3449C"/>
    <w:rsid w:val="00C34FDD"/>
    <w:rsid w:val="00C35587"/>
    <w:rsid w:val="00C35741"/>
    <w:rsid w:val="00C36098"/>
    <w:rsid w:val="00C37690"/>
    <w:rsid w:val="00C414B9"/>
    <w:rsid w:val="00C41C33"/>
    <w:rsid w:val="00C422C3"/>
    <w:rsid w:val="00C42526"/>
    <w:rsid w:val="00C4270A"/>
    <w:rsid w:val="00C4398A"/>
    <w:rsid w:val="00C439DD"/>
    <w:rsid w:val="00C4601B"/>
    <w:rsid w:val="00C46128"/>
    <w:rsid w:val="00C4708C"/>
    <w:rsid w:val="00C47CA2"/>
    <w:rsid w:val="00C5184C"/>
    <w:rsid w:val="00C5187B"/>
    <w:rsid w:val="00C521F5"/>
    <w:rsid w:val="00C530FF"/>
    <w:rsid w:val="00C53489"/>
    <w:rsid w:val="00C54812"/>
    <w:rsid w:val="00C55EDA"/>
    <w:rsid w:val="00C565CE"/>
    <w:rsid w:val="00C5664E"/>
    <w:rsid w:val="00C56850"/>
    <w:rsid w:val="00C57AB2"/>
    <w:rsid w:val="00C60095"/>
    <w:rsid w:val="00C60DA0"/>
    <w:rsid w:val="00C618E9"/>
    <w:rsid w:val="00C6210A"/>
    <w:rsid w:val="00C62430"/>
    <w:rsid w:val="00C6251D"/>
    <w:rsid w:val="00C62A20"/>
    <w:rsid w:val="00C63769"/>
    <w:rsid w:val="00C64097"/>
    <w:rsid w:val="00C643AB"/>
    <w:rsid w:val="00C64BBB"/>
    <w:rsid w:val="00C65D8B"/>
    <w:rsid w:val="00C6636D"/>
    <w:rsid w:val="00C669DC"/>
    <w:rsid w:val="00C66EAA"/>
    <w:rsid w:val="00C674D6"/>
    <w:rsid w:val="00C67570"/>
    <w:rsid w:val="00C675D4"/>
    <w:rsid w:val="00C675DA"/>
    <w:rsid w:val="00C702F5"/>
    <w:rsid w:val="00C71B55"/>
    <w:rsid w:val="00C7244F"/>
    <w:rsid w:val="00C73AA4"/>
    <w:rsid w:val="00C74AE7"/>
    <w:rsid w:val="00C7552B"/>
    <w:rsid w:val="00C75E7A"/>
    <w:rsid w:val="00C76BE9"/>
    <w:rsid w:val="00C76FA7"/>
    <w:rsid w:val="00C77CD3"/>
    <w:rsid w:val="00C77D41"/>
    <w:rsid w:val="00C77E71"/>
    <w:rsid w:val="00C81142"/>
    <w:rsid w:val="00C8161D"/>
    <w:rsid w:val="00C825C6"/>
    <w:rsid w:val="00C826C5"/>
    <w:rsid w:val="00C827A8"/>
    <w:rsid w:val="00C82ACD"/>
    <w:rsid w:val="00C83AF3"/>
    <w:rsid w:val="00C841D8"/>
    <w:rsid w:val="00C84DA3"/>
    <w:rsid w:val="00C85E39"/>
    <w:rsid w:val="00C866EE"/>
    <w:rsid w:val="00C86CBE"/>
    <w:rsid w:val="00C87D93"/>
    <w:rsid w:val="00C9083A"/>
    <w:rsid w:val="00C9201A"/>
    <w:rsid w:val="00C920F5"/>
    <w:rsid w:val="00C925B0"/>
    <w:rsid w:val="00C927C7"/>
    <w:rsid w:val="00C92BC2"/>
    <w:rsid w:val="00C92C7E"/>
    <w:rsid w:val="00C92D3F"/>
    <w:rsid w:val="00C93313"/>
    <w:rsid w:val="00C93B90"/>
    <w:rsid w:val="00C94023"/>
    <w:rsid w:val="00C94251"/>
    <w:rsid w:val="00C94450"/>
    <w:rsid w:val="00C95E10"/>
    <w:rsid w:val="00C96F03"/>
    <w:rsid w:val="00C97CDF"/>
    <w:rsid w:val="00CA061A"/>
    <w:rsid w:val="00CA0931"/>
    <w:rsid w:val="00CA2B0A"/>
    <w:rsid w:val="00CA3495"/>
    <w:rsid w:val="00CA3568"/>
    <w:rsid w:val="00CA3CAB"/>
    <w:rsid w:val="00CA4A94"/>
    <w:rsid w:val="00CA52F5"/>
    <w:rsid w:val="00CA619D"/>
    <w:rsid w:val="00CA65C4"/>
    <w:rsid w:val="00CA6715"/>
    <w:rsid w:val="00CA69EC"/>
    <w:rsid w:val="00CA7017"/>
    <w:rsid w:val="00CA74D7"/>
    <w:rsid w:val="00CB00A9"/>
    <w:rsid w:val="00CB0B76"/>
    <w:rsid w:val="00CB155A"/>
    <w:rsid w:val="00CB24F1"/>
    <w:rsid w:val="00CB274F"/>
    <w:rsid w:val="00CB3438"/>
    <w:rsid w:val="00CB3A7C"/>
    <w:rsid w:val="00CB3CE6"/>
    <w:rsid w:val="00CB517E"/>
    <w:rsid w:val="00CB55B6"/>
    <w:rsid w:val="00CB7316"/>
    <w:rsid w:val="00CB7CC9"/>
    <w:rsid w:val="00CC0DA6"/>
    <w:rsid w:val="00CC14B3"/>
    <w:rsid w:val="00CC1744"/>
    <w:rsid w:val="00CC18C3"/>
    <w:rsid w:val="00CC1B38"/>
    <w:rsid w:val="00CC1C0F"/>
    <w:rsid w:val="00CC3C2D"/>
    <w:rsid w:val="00CC4ED1"/>
    <w:rsid w:val="00CC4F10"/>
    <w:rsid w:val="00CC5134"/>
    <w:rsid w:val="00CC52DF"/>
    <w:rsid w:val="00CC6B45"/>
    <w:rsid w:val="00CC6E75"/>
    <w:rsid w:val="00CC70B3"/>
    <w:rsid w:val="00CC74C8"/>
    <w:rsid w:val="00CC78CC"/>
    <w:rsid w:val="00CD1482"/>
    <w:rsid w:val="00CD14FB"/>
    <w:rsid w:val="00CD1E64"/>
    <w:rsid w:val="00CD267E"/>
    <w:rsid w:val="00CD29A8"/>
    <w:rsid w:val="00CD36DD"/>
    <w:rsid w:val="00CD427F"/>
    <w:rsid w:val="00CD42FB"/>
    <w:rsid w:val="00CD49B6"/>
    <w:rsid w:val="00CD4E8A"/>
    <w:rsid w:val="00CD57D6"/>
    <w:rsid w:val="00CD5C9E"/>
    <w:rsid w:val="00CD5CDD"/>
    <w:rsid w:val="00CD5E33"/>
    <w:rsid w:val="00CD7482"/>
    <w:rsid w:val="00CD7B27"/>
    <w:rsid w:val="00CD7EAC"/>
    <w:rsid w:val="00CE0CF4"/>
    <w:rsid w:val="00CE137E"/>
    <w:rsid w:val="00CE1DE4"/>
    <w:rsid w:val="00CE20B0"/>
    <w:rsid w:val="00CE491D"/>
    <w:rsid w:val="00CE4BC2"/>
    <w:rsid w:val="00CE5BC9"/>
    <w:rsid w:val="00CE62F0"/>
    <w:rsid w:val="00CE73DB"/>
    <w:rsid w:val="00CE777C"/>
    <w:rsid w:val="00CF1A28"/>
    <w:rsid w:val="00CF30B5"/>
    <w:rsid w:val="00CF3384"/>
    <w:rsid w:val="00CF4DC0"/>
    <w:rsid w:val="00CF5058"/>
    <w:rsid w:val="00CF59C1"/>
    <w:rsid w:val="00CF637E"/>
    <w:rsid w:val="00CF63DE"/>
    <w:rsid w:val="00CF706F"/>
    <w:rsid w:val="00CF7514"/>
    <w:rsid w:val="00CF7605"/>
    <w:rsid w:val="00CF79B6"/>
    <w:rsid w:val="00D002A9"/>
    <w:rsid w:val="00D008C3"/>
    <w:rsid w:val="00D008DB"/>
    <w:rsid w:val="00D0094A"/>
    <w:rsid w:val="00D018D4"/>
    <w:rsid w:val="00D01DB8"/>
    <w:rsid w:val="00D0248F"/>
    <w:rsid w:val="00D03A79"/>
    <w:rsid w:val="00D03AC9"/>
    <w:rsid w:val="00D03DB1"/>
    <w:rsid w:val="00D04708"/>
    <w:rsid w:val="00D047B9"/>
    <w:rsid w:val="00D05C17"/>
    <w:rsid w:val="00D05F2D"/>
    <w:rsid w:val="00D06E11"/>
    <w:rsid w:val="00D10CC2"/>
    <w:rsid w:val="00D1142D"/>
    <w:rsid w:val="00D142EC"/>
    <w:rsid w:val="00D1512B"/>
    <w:rsid w:val="00D15177"/>
    <w:rsid w:val="00D15266"/>
    <w:rsid w:val="00D160D3"/>
    <w:rsid w:val="00D161CA"/>
    <w:rsid w:val="00D1643A"/>
    <w:rsid w:val="00D1658F"/>
    <w:rsid w:val="00D16F22"/>
    <w:rsid w:val="00D176D6"/>
    <w:rsid w:val="00D17CEE"/>
    <w:rsid w:val="00D17D60"/>
    <w:rsid w:val="00D20017"/>
    <w:rsid w:val="00D20671"/>
    <w:rsid w:val="00D249AA"/>
    <w:rsid w:val="00D24B28"/>
    <w:rsid w:val="00D24B53"/>
    <w:rsid w:val="00D25186"/>
    <w:rsid w:val="00D254B6"/>
    <w:rsid w:val="00D2669B"/>
    <w:rsid w:val="00D267BD"/>
    <w:rsid w:val="00D27861"/>
    <w:rsid w:val="00D319C0"/>
    <w:rsid w:val="00D32B24"/>
    <w:rsid w:val="00D33772"/>
    <w:rsid w:val="00D33875"/>
    <w:rsid w:val="00D3430F"/>
    <w:rsid w:val="00D3477A"/>
    <w:rsid w:val="00D34D26"/>
    <w:rsid w:val="00D35454"/>
    <w:rsid w:val="00D35D6A"/>
    <w:rsid w:val="00D362AB"/>
    <w:rsid w:val="00D3682C"/>
    <w:rsid w:val="00D36FB0"/>
    <w:rsid w:val="00D37174"/>
    <w:rsid w:val="00D404EC"/>
    <w:rsid w:val="00D40761"/>
    <w:rsid w:val="00D41737"/>
    <w:rsid w:val="00D42023"/>
    <w:rsid w:val="00D422CF"/>
    <w:rsid w:val="00D43A75"/>
    <w:rsid w:val="00D443BE"/>
    <w:rsid w:val="00D4734A"/>
    <w:rsid w:val="00D47837"/>
    <w:rsid w:val="00D47BE7"/>
    <w:rsid w:val="00D47F3F"/>
    <w:rsid w:val="00D5096A"/>
    <w:rsid w:val="00D50A3C"/>
    <w:rsid w:val="00D50B11"/>
    <w:rsid w:val="00D520BD"/>
    <w:rsid w:val="00D5247B"/>
    <w:rsid w:val="00D5279D"/>
    <w:rsid w:val="00D5425C"/>
    <w:rsid w:val="00D54329"/>
    <w:rsid w:val="00D54FD4"/>
    <w:rsid w:val="00D55C38"/>
    <w:rsid w:val="00D565CA"/>
    <w:rsid w:val="00D56BCE"/>
    <w:rsid w:val="00D578F7"/>
    <w:rsid w:val="00D579EF"/>
    <w:rsid w:val="00D57C0A"/>
    <w:rsid w:val="00D57E36"/>
    <w:rsid w:val="00D6027F"/>
    <w:rsid w:val="00D60768"/>
    <w:rsid w:val="00D612E0"/>
    <w:rsid w:val="00D61591"/>
    <w:rsid w:val="00D6186A"/>
    <w:rsid w:val="00D62043"/>
    <w:rsid w:val="00D62144"/>
    <w:rsid w:val="00D6215D"/>
    <w:rsid w:val="00D622AE"/>
    <w:rsid w:val="00D624DD"/>
    <w:rsid w:val="00D62D66"/>
    <w:rsid w:val="00D653A4"/>
    <w:rsid w:val="00D66020"/>
    <w:rsid w:val="00D66704"/>
    <w:rsid w:val="00D70F67"/>
    <w:rsid w:val="00D724F1"/>
    <w:rsid w:val="00D72606"/>
    <w:rsid w:val="00D73016"/>
    <w:rsid w:val="00D73A6B"/>
    <w:rsid w:val="00D74754"/>
    <w:rsid w:val="00D753B4"/>
    <w:rsid w:val="00D7570A"/>
    <w:rsid w:val="00D76CDC"/>
    <w:rsid w:val="00D77EA4"/>
    <w:rsid w:val="00D77F39"/>
    <w:rsid w:val="00D77FE2"/>
    <w:rsid w:val="00D8088C"/>
    <w:rsid w:val="00D81CE1"/>
    <w:rsid w:val="00D82A5F"/>
    <w:rsid w:val="00D85475"/>
    <w:rsid w:val="00D85F22"/>
    <w:rsid w:val="00D865D1"/>
    <w:rsid w:val="00D86E0D"/>
    <w:rsid w:val="00D8753A"/>
    <w:rsid w:val="00D87F59"/>
    <w:rsid w:val="00D90553"/>
    <w:rsid w:val="00D905A3"/>
    <w:rsid w:val="00D90C52"/>
    <w:rsid w:val="00D9108E"/>
    <w:rsid w:val="00D9224D"/>
    <w:rsid w:val="00D92314"/>
    <w:rsid w:val="00D92AE5"/>
    <w:rsid w:val="00D92F26"/>
    <w:rsid w:val="00D92FEE"/>
    <w:rsid w:val="00D948EB"/>
    <w:rsid w:val="00D96A45"/>
    <w:rsid w:val="00DA0393"/>
    <w:rsid w:val="00DA0729"/>
    <w:rsid w:val="00DA0C0E"/>
    <w:rsid w:val="00DA0F52"/>
    <w:rsid w:val="00DA19A0"/>
    <w:rsid w:val="00DA1F0F"/>
    <w:rsid w:val="00DA2A28"/>
    <w:rsid w:val="00DA2E54"/>
    <w:rsid w:val="00DA327C"/>
    <w:rsid w:val="00DA3643"/>
    <w:rsid w:val="00DA3B05"/>
    <w:rsid w:val="00DA3BDD"/>
    <w:rsid w:val="00DA444A"/>
    <w:rsid w:val="00DA484B"/>
    <w:rsid w:val="00DA4E92"/>
    <w:rsid w:val="00DA5D7A"/>
    <w:rsid w:val="00DA6461"/>
    <w:rsid w:val="00DA77F1"/>
    <w:rsid w:val="00DA7987"/>
    <w:rsid w:val="00DB065B"/>
    <w:rsid w:val="00DB1843"/>
    <w:rsid w:val="00DB217D"/>
    <w:rsid w:val="00DB4248"/>
    <w:rsid w:val="00DB6808"/>
    <w:rsid w:val="00DB71AF"/>
    <w:rsid w:val="00DB7CE6"/>
    <w:rsid w:val="00DC017B"/>
    <w:rsid w:val="00DC0409"/>
    <w:rsid w:val="00DC077A"/>
    <w:rsid w:val="00DC2F9D"/>
    <w:rsid w:val="00DC39C2"/>
    <w:rsid w:val="00DC3DEB"/>
    <w:rsid w:val="00DC6E8A"/>
    <w:rsid w:val="00DD0830"/>
    <w:rsid w:val="00DD0B2E"/>
    <w:rsid w:val="00DD11CA"/>
    <w:rsid w:val="00DD1709"/>
    <w:rsid w:val="00DD18ED"/>
    <w:rsid w:val="00DD1A2F"/>
    <w:rsid w:val="00DD2B85"/>
    <w:rsid w:val="00DD3048"/>
    <w:rsid w:val="00DD3E57"/>
    <w:rsid w:val="00DD5066"/>
    <w:rsid w:val="00DD511B"/>
    <w:rsid w:val="00DD5A2C"/>
    <w:rsid w:val="00DD5A3B"/>
    <w:rsid w:val="00DD665D"/>
    <w:rsid w:val="00DD7C4A"/>
    <w:rsid w:val="00DE2AF4"/>
    <w:rsid w:val="00DE3283"/>
    <w:rsid w:val="00DE3B2A"/>
    <w:rsid w:val="00DE474B"/>
    <w:rsid w:val="00DE4E47"/>
    <w:rsid w:val="00DE4FE0"/>
    <w:rsid w:val="00DE5C2F"/>
    <w:rsid w:val="00DE6746"/>
    <w:rsid w:val="00DE7205"/>
    <w:rsid w:val="00DF075A"/>
    <w:rsid w:val="00DF0ACE"/>
    <w:rsid w:val="00DF0B36"/>
    <w:rsid w:val="00DF2D58"/>
    <w:rsid w:val="00DF3DB7"/>
    <w:rsid w:val="00DF41CA"/>
    <w:rsid w:val="00DF47C3"/>
    <w:rsid w:val="00DF6503"/>
    <w:rsid w:val="00DF7614"/>
    <w:rsid w:val="00DF7EC3"/>
    <w:rsid w:val="00E00F64"/>
    <w:rsid w:val="00E018E6"/>
    <w:rsid w:val="00E01D1C"/>
    <w:rsid w:val="00E02873"/>
    <w:rsid w:val="00E0328D"/>
    <w:rsid w:val="00E03493"/>
    <w:rsid w:val="00E04DAA"/>
    <w:rsid w:val="00E057C0"/>
    <w:rsid w:val="00E059F3"/>
    <w:rsid w:val="00E05B1D"/>
    <w:rsid w:val="00E064DB"/>
    <w:rsid w:val="00E069A3"/>
    <w:rsid w:val="00E10341"/>
    <w:rsid w:val="00E104A1"/>
    <w:rsid w:val="00E10937"/>
    <w:rsid w:val="00E1136A"/>
    <w:rsid w:val="00E11B64"/>
    <w:rsid w:val="00E133D2"/>
    <w:rsid w:val="00E13465"/>
    <w:rsid w:val="00E13A64"/>
    <w:rsid w:val="00E14ECD"/>
    <w:rsid w:val="00E14EE8"/>
    <w:rsid w:val="00E15D70"/>
    <w:rsid w:val="00E15E1F"/>
    <w:rsid w:val="00E1601E"/>
    <w:rsid w:val="00E16205"/>
    <w:rsid w:val="00E16EA5"/>
    <w:rsid w:val="00E20503"/>
    <w:rsid w:val="00E20596"/>
    <w:rsid w:val="00E205F4"/>
    <w:rsid w:val="00E2273E"/>
    <w:rsid w:val="00E22FFA"/>
    <w:rsid w:val="00E23946"/>
    <w:rsid w:val="00E241E6"/>
    <w:rsid w:val="00E242A3"/>
    <w:rsid w:val="00E24366"/>
    <w:rsid w:val="00E24498"/>
    <w:rsid w:val="00E24860"/>
    <w:rsid w:val="00E2611F"/>
    <w:rsid w:val="00E2697D"/>
    <w:rsid w:val="00E27B2E"/>
    <w:rsid w:val="00E30B60"/>
    <w:rsid w:val="00E30F04"/>
    <w:rsid w:val="00E3136C"/>
    <w:rsid w:val="00E32889"/>
    <w:rsid w:val="00E33B05"/>
    <w:rsid w:val="00E3467D"/>
    <w:rsid w:val="00E346D1"/>
    <w:rsid w:val="00E3497F"/>
    <w:rsid w:val="00E350B4"/>
    <w:rsid w:val="00E36137"/>
    <w:rsid w:val="00E364C3"/>
    <w:rsid w:val="00E36ED6"/>
    <w:rsid w:val="00E3728B"/>
    <w:rsid w:val="00E37A20"/>
    <w:rsid w:val="00E40706"/>
    <w:rsid w:val="00E41134"/>
    <w:rsid w:val="00E41D65"/>
    <w:rsid w:val="00E41ED9"/>
    <w:rsid w:val="00E41FFE"/>
    <w:rsid w:val="00E42331"/>
    <w:rsid w:val="00E423C1"/>
    <w:rsid w:val="00E43420"/>
    <w:rsid w:val="00E4352D"/>
    <w:rsid w:val="00E43531"/>
    <w:rsid w:val="00E43A6D"/>
    <w:rsid w:val="00E43DDB"/>
    <w:rsid w:val="00E4419D"/>
    <w:rsid w:val="00E449CB"/>
    <w:rsid w:val="00E452BE"/>
    <w:rsid w:val="00E45410"/>
    <w:rsid w:val="00E4649D"/>
    <w:rsid w:val="00E4651C"/>
    <w:rsid w:val="00E4673C"/>
    <w:rsid w:val="00E47350"/>
    <w:rsid w:val="00E508AC"/>
    <w:rsid w:val="00E50DAF"/>
    <w:rsid w:val="00E51227"/>
    <w:rsid w:val="00E52A1F"/>
    <w:rsid w:val="00E55901"/>
    <w:rsid w:val="00E569A4"/>
    <w:rsid w:val="00E57BE1"/>
    <w:rsid w:val="00E60240"/>
    <w:rsid w:val="00E61B46"/>
    <w:rsid w:val="00E6284E"/>
    <w:rsid w:val="00E62EB1"/>
    <w:rsid w:val="00E632CE"/>
    <w:rsid w:val="00E64F41"/>
    <w:rsid w:val="00E651E8"/>
    <w:rsid w:val="00E654CD"/>
    <w:rsid w:val="00E655AD"/>
    <w:rsid w:val="00E66432"/>
    <w:rsid w:val="00E66EFA"/>
    <w:rsid w:val="00E67193"/>
    <w:rsid w:val="00E67492"/>
    <w:rsid w:val="00E67543"/>
    <w:rsid w:val="00E7088E"/>
    <w:rsid w:val="00E71BB1"/>
    <w:rsid w:val="00E72658"/>
    <w:rsid w:val="00E729FA"/>
    <w:rsid w:val="00E750E0"/>
    <w:rsid w:val="00E75474"/>
    <w:rsid w:val="00E776C1"/>
    <w:rsid w:val="00E80004"/>
    <w:rsid w:val="00E8027D"/>
    <w:rsid w:val="00E81AA6"/>
    <w:rsid w:val="00E850B9"/>
    <w:rsid w:val="00E86A1E"/>
    <w:rsid w:val="00E875AC"/>
    <w:rsid w:val="00E91049"/>
    <w:rsid w:val="00E91631"/>
    <w:rsid w:val="00E927AE"/>
    <w:rsid w:val="00E927F6"/>
    <w:rsid w:val="00E92F65"/>
    <w:rsid w:val="00E93292"/>
    <w:rsid w:val="00E93409"/>
    <w:rsid w:val="00E939AC"/>
    <w:rsid w:val="00E9403F"/>
    <w:rsid w:val="00E9418C"/>
    <w:rsid w:val="00E9612A"/>
    <w:rsid w:val="00E966A9"/>
    <w:rsid w:val="00E96C9B"/>
    <w:rsid w:val="00EA02CF"/>
    <w:rsid w:val="00EA0978"/>
    <w:rsid w:val="00EA15B3"/>
    <w:rsid w:val="00EA2D7C"/>
    <w:rsid w:val="00EA2DB3"/>
    <w:rsid w:val="00EA3A97"/>
    <w:rsid w:val="00EA4754"/>
    <w:rsid w:val="00EA5119"/>
    <w:rsid w:val="00EA5B2A"/>
    <w:rsid w:val="00EA717C"/>
    <w:rsid w:val="00EA77AF"/>
    <w:rsid w:val="00EA78D7"/>
    <w:rsid w:val="00EA7E17"/>
    <w:rsid w:val="00EB099D"/>
    <w:rsid w:val="00EB0A2E"/>
    <w:rsid w:val="00EB0DF0"/>
    <w:rsid w:val="00EB0FCA"/>
    <w:rsid w:val="00EB1834"/>
    <w:rsid w:val="00EB5BD7"/>
    <w:rsid w:val="00EB5E6F"/>
    <w:rsid w:val="00EB6B66"/>
    <w:rsid w:val="00EB7394"/>
    <w:rsid w:val="00EB76C3"/>
    <w:rsid w:val="00EC14C7"/>
    <w:rsid w:val="00EC3479"/>
    <w:rsid w:val="00EC361A"/>
    <w:rsid w:val="00EC3643"/>
    <w:rsid w:val="00EC4E0B"/>
    <w:rsid w:val="00EC58ED"/>
    <w:rsid w:val="00EC5ABF"/>
    <w:rsid w:val="00EC5C2A"/>
    <w:rsid w:val="00ED0019"/>
    <w:rsid w:val="00ED05BF"/>
    <w:rsid w:val="00ED0C21"/>
    <w:rsid w:val="00ED1584"/>
    <w:rsid w:val="00ED17EE"/>
    <w:rsid w:val="00ED1BBC"/>
    <w:rsid w:val="00ED1F55"/>
    <w:rsid w:val="00ED31E5"/>
    <w:rsid w:val="00ED3385"/>
    <w:rsid w:val="00ED449D"/>
    <w:rsid w:val="00ED53E3"/>
    <w:rsid w:val="00ED6043"/>
    <w:rsid w:val="00ED616C"/>
    <w:rsid w:val="00ED710E"/>
    <w:rsid w:val="00ED7132"/>
    <w:rsid w:val="00ED71F3"/>
    <w:rsid w:val="00ED7504"/>
    <w:rsid w:val="00ED76CB"/>
    <w:rsid w:val="00ED7780"/>
    <w:rsid w:val="00EE032E"/>
    <w:rsid w:val="00EE0F8B"/>
    <w:rsid w:val="00EE1CB6"/>
    <w:rsid w:val="00EE1F3F"/>
    <w:rsid w:val="00EE2E33"/>
    <w:rsid w:val="00EE33B3"/>
    <w:rsid w:val="00EE41D0"/>
    <w:rsid w:val="00EE497B"/>
    <w:rsid w:val="00EE4CF3"/>
    <w:rsid w:val="00EE5489"/>
    <w:rsid w:val="00EE6295"/>
    <w:rsid w:val="00EE63BB"/>
    <w:rsid w:val="00EE64E9"/>
    <w:rsid w:val="00EE6C45"/>
    <w:rsid w:val="00EE6D34"/>
    <w:rsid w:val="00EE6D67"/>
    <w:rsid w:val="00EE7A3B"/>
    <w:rsid w:val="00EF0D86"/>
    <w:rsid w:val="00EF0E17"/>
    <w:rsid w:val="00EF2009"/>
    <w:rsid w:val="00EF20C1"/>
    <w:rsid w:val="00EF2459"/>
    <w:rsid w:val="00EF2DB7"/>
    <w:rsid w:val="00EF2E3F"/>
    <w:rsid w:val="00EF34FD"/>
    <w:rsid w:val="00EF3D41"/>
    <w:rsid w:val="00EF3D74"/>
    <w:rsid w:val="00EF481B"/>
    <w:rsid w:val="00EF542C"/>
    <w:rsid w:val="00EF70AA"/>
    <w:rsid w:val="00EF724C"/>
    <w:rsid w:val="00EF7964"/>
    <w:rsid w:val="00EF7D20"/>
    <w:rsid w:val="00F002E5"/>
    <w:rsid w:val="00F02864"/>
    <w:rsid w:val="00F03125"/>
    <w:rsid w:val="00F0422D"/>
    <w:rsid w:val="00F046CD"/>
    <w:rsid w:val="00F04B43"/>
    <w:rsid w:val="00F057B1"/>
    <w:rsid w:val="00F061AF"/>
    <w:rsid w:val="00F066DB"/>
    <w:rsid w:val="00F06A08"/>
    <w:rsid w:val="00F06A34"/>
    <w:rsid w:val="00F06A51"/>
    <w:rsid w:val="00F06E02"/>
    <w:rsid w:val="00F1158F"/>
    <w:rsid w:val="00F11605"/>
    <w:rsid w:val="00F11FDE"/>
    <w:rsid w:val="00F122B5"/>
    <w:rsid w:val="00F12706"/>
    <w:rsid w:val="00F132D3"/>
    <w:rsid w:val="00F13B54"/>
    <w:rsid w:val="00F13BB4"/>
    <w:rsid w:val="00F145D5"/>
    <w:rsid w:val="00F1642B"/>
    <w:rsid w:val="00F16685"/>
    <w:rsid w:val="00F20379"/>
    <w:rsid w:val="00F211AF"/>
    <w:rsid w:val="00F21ABA"/>
    <w:rsid w:val="00F21FF7"/>
    <w:rsid w:val="00F22628"/>
    <w:rsid w:val="00F22DC9"/>
    <w:rsid w:val="00F23051"/>
    <w:rsid w:val="00F23437"/>
    <w:rsid w:val="00F23E63"/>
    <w:rsid w:val="00F24C68"/>
    <w:rsid w:val="00F24ECB"/>
    <w:rsid w:val="00F258DF"/>
    <w:rsid w:val="00F268FA"/>
    <w:rsid w:val="00F26E24"/>
    <w:rsid w:val="00F27550"/>
    <w:rsid w:val="00F27671"/>
    <w:rsid w:val="00F2786C"/>
    <w:rsid w:val="00F27A5B"/>
    <w:rsid w:val="00F27E8E"/>
    <w:rsid w:val="00F300E4"/>
    <w:rsid w:val="00F30287"/>
    <w:rsid w:val="00F30738"/>
    <w:rsid w:val="00F31625"/>
    <w:rsid w:val="00F316A8"/>
    <w:rsid w:val="00F31907"/>
    <w:rsid w:val="00F31B68"/>
    <w:rsid w:val="00F32444"/>
    <w:rsid w:val="00F324F6"/>
    <w:rsid w:val="00F3282B"/>
    <w:rsid w:val="00F33324"/>
    <w:rsid w:val="00F33597"/>
    <w:rsid w:val="00F34677"/>
    <w:rsid w:val="00F34B9F"/>
    <w:rsid w:val="00F3612D"/>
    <w:rsid w:val="00F3674C"/>
    <w:rsid w:val="00F36D0B"/>
    <w:rsid w:val="00F37575"/>
    <w:rsid w:val="00F3772E"/>
    <w:rsid w:val="00F37ED0"/>
    <w:rsid w:val="00F4293E"/>
    <w:rsid w:val="00F42BF1"/>
    <w:rsid w:val="00F44F90"/>
    <w:rsid w:val="00F46309"/>
    <w:rsid w:val="00F4740C"/>
    <w:rsid w:val="00F509FE"/>
    <w:rsid w:val="00F51CCB"/>
    <w:rsid w:val="00F521F0"/>
    <w:rsid w:val="00F52EF8"/>
    <w:rsid w:val="00F53681"/>
    <w:rsid w:val="00F53EC5"/>
    <w:rsid w:val="00F54C67"/>
    <w:rsid w:val="00F55779"/>
    <w:rsid w:val="00F55DE2"/>
    <w:rsid w:val="00F5606E"/>
    <w:rsid w:val="00F5629B"/>
    <w:rsid w:val="00F56375"/>
    <w:rsid w:val="00F56AE8"/>
    <w:rsid w:val="00F56CBE"/>
    <w:rsid w:val="00F57180"/>
    <w:rsid w:val="00F577A1"/>
    <w:rsid w:val="00F57AF9"/>
    <w:rsid w:val="00F613AF"/>
    <w:rsid w:val="00F62B8B"/>
    <w:rsid w:val="00F63439"/>
    <w:rsid w:val="00F63AEE"/>
    <w:rsid w:val="00F64169"/>
    <w:rsid w:val="00F6439B"/>
    <w:rsid w:val="00F64DB0"/>
    <w:rsid w:val="00F651AF"/>
    <w:rsid w:val="00F65259"/>
    <w:rsid w:val="00F65CDF"/>
    <w:rsid w:val="00F65DA0"/>
    <w:rsid w:val="00F665D2"/>
    <w:rsid w:val="00F66701"/>
    <w:rsid w:val="00F67043"/>
    <w:rsid w:val="00F67355"/>
    <w:rsid w:val="00F67EFE"/>
    <w:rsid w:val="00F712FD"/>
    <w:rsid w:val="00F72A91"/>
    <w:rsid w:val="00F72C71"/>
    <w:rsid w:val="00F7323E"/>
    <w:rsid w:val="00F75765"/>
    <w:rsid w:val="00F757BE"/>
    <w:rsid w:val="00F75DBD"/>
    <w:rsid w:val="00F763F0"/>
    <w:rsid w:val="00F76BEC"/>
    <w:rsid w:val="00F76CBA"/>
    <w:rsid w:val="00F77082"/>
    <w:rsid w:val="00F8015D"/>
    <w:rsid w:val="00F804E0"/>
    <w:rsid w:val="00F80796"/>
    <w:rsid w:val="00F815A9"/>
    <w:rsid w:val="00F815B6"/>
    <w:rsid w:val="00F824CD"/>
    <w:rsid w:val="00F827D5"/>
    <w:rsid w:val="00F82830"/>
    <w:rsid w:val="00F82AC4"/>
    <w:rsid w:val="00F8344A"/>
    <w:rsid w:val="00F83DBF"/>
    <w:rsid w:val="00F840A9"/>
    <w:rsid w:val="00F84244"/>
    <w:rsid w:val="00F844B4"/>
    <w:rsid w:val="00F85EB4"/>
    <w:rsid w:val="00F862F2"/>
    <w:rsid w:val="00F8638A"/>
    <w:rsid w:val="00F86439"/>
    <w:rsid w:val="00F86455"/>
    <w:rsid w:val="00F86982"/>
    <w:rsid w:val="00F86B03"/>
    <w:rsid w:val="00F874BA"/>
    <w:rsid w:val="00F87604"/>
    <w:rsid w:val="00F87A35"/>
    <w:rsid w:val="00F87BEA"/>
    <w:rsid w:val="00F90D05"/>
    <w:rsid w:val="00F91464"/>
    <w:rsid w:val="00F92B61"/>
    <w:rsid w:val="00F92C33"/>
    <w:rsid w:val="00F9311D"/>
    <w:rsid w:val="00F933C7"/>
    <w:rsid w:val="00F94635"/>
    <w:rsid w:val="00F94638"/>
    <w:rsid w:val="00F94F2D"/>
    <w:rsid w:val="00F95EDE"/>
    <w:rsid w:val="00F9625A"/>
    <w:rsid w:val="00FA0012"/>
    <w:rsid w:val="00FA06B9"/>
    <w:rsid w:val="00FA12B5"/>
    <w:rsid w:val="00FA14EE"/>
    <w:rsid w:val="00FA222F"/>
    <w:rsid w:val="00FA34DD"/>
    <w:rsid w:val="00FA4849"/>
    <w:rsid w:val="00FA4A11"/>
    <w:rsid w:val="00FA5163"/>
    <w:rsid w:val="00FA526A"/>
    <w:rsid w:val="00FA542F"/>
    <w:rsid w:val="00FA6415"/>
    <w:rsid w:val="00FA6589"/>
    <w:rsid w:val="00FA7DBC"/>
    <w:rsid w:val="00FB0FB2"/>
    <w:rsid w:val="00FB1F1A"/>
    <w:rsid w:val="00FB24AC"/>
    <w:rsid w:val="00FB2F1E"/>
    <w:rsid w:val="00FB3141"/>
    <w:rsid w:val="00FB3677"/>
    <w:rsid w:val="00FB3A37"/>
    <w:rsid w:val="00FB3C62"/>
    <w:rsid w:val="00FB4F14"/>
    <w:rsid w:val="00FB55BA"/>
    <w:rsid w:val="00FB6BFE"/>
    <w:rsid w:val="00FB6C2F"/>
    <w:rsid w:val="00FB72B1"/>
    <w:rsid w:val="00FB744E"/>
    <w:rsid w:val="00FB75EA"/>
    <w:rsid w:val="00FB7C4C"/>
    <w:rsid w:val="00FB7DA3"/>
    <w:rsid w:val="00FC0A2C"/>
    <w:rsid w:val="00FC199D"/>
    <w:rsid w:val="00FC1D86"/>
    <w:rsid w:val="00FC230E"/>
    <w:rsid w:val="00FC3332"/>
    <w:rsid w:val="00FC3B0C"/>
    <w:rsid w:val="00FC3D3C"/>
    <w:rsid w:val="00FC3E45"/>
    <w:rsid w:val="00FC41F5"/>
    <w:rsid w:val="00FC4D68"/>
    <w:rsid w:val="00FC51B7"/>
    <w:rsid w:val="00FC5647"/>
    <w:rsid w:val="00FC6E96"/>
    <w:rsid w:val="00FC7C11"/>
    <w:rsid w:val="00FC7EA5"/>
    <w:rsid w:val="00FD10AE"/>
    <w:rsid w:val="00FD1409"/>
    <w:rsid w:val="00FD1743"/>
    <w:rsid w:val="00FD36F0"/>
    <w:rsid w:val="00FD392B"/>
    <w:rsid w:val="00FD43D9"/>
    <w:rsid w:val="00FD467F"/>
    <w:rsid w:val="00FD49CC"/>
    <w:rsid w:val="00FD4FFD"/>
    <w:rsid w:val="00FD58DF"/>
    <w:rsid w:val="00FD6F87"/>
    <w:rsid w:val="00FD7D2A"/>
    <w:rsid w:val="00FE0066"/>
    <w:rsid w:val="00FE0353"/>
    <w:rsid w:val="00FE0540"/>
    <w:rsid w:val="00FE0A53"/>
    <w:rsid w:val="00FE0F4C"/>
    <w:rsid w:val="00FE0FA0"/>
    <w:rsid w:val="00FE1193"/>
    <w:rsid w:val="00FE2496"/>
    <w:rsid w:val="00FE2FB1"/>
    <w:rsid w:val="00FE3DD6"/>
    <w:rsid w:val="00FE4186"/>
    <w:rsid w:val="00FE41DB"/>
    <w:rsid w:val="00FE4DCC"/>
    <w:rsid w:val="00FE59A8"/>
    <w:rsid w:val="00FE68E8"/>
    <w:rsid w:val="00FE6C1F"/>
    <w:rsid w:val="00FE7640"/>
    <w:rsid w:val="00FE7800"/>
    <w:rsid w:val="00FE7915"/>
    <w:rsid w:val="00FE7B5C"/>
    <w:rsid w:val="00FF01F6"/>
    <w:rsid w:val="00FF2143"/>
    <w:rsid w:val="00FF22F7"/>
    <w:rsid w:val="00FF2E3E"/>
    <w:rsid w:val="00FF302D"/>
    <w:rsid w:val="00FF3708"/>
    <w:rsid w:val="00FF3F0B"/>
    <w:rsid w:val="00FF40A1"/>
    <w:rsid w:val="00FF426D"/>
    <w:rsid w:val="00FF4611"/>
    <w:rsid w:val="00FF4AE5"/>
    <w:rsid w:val="00FF4E29"/>
    <w:rsid w:val="00FF4EFB"/>
    <w:rsid w:val="00FF5C81"/>
    <w:rsid w:val="00FF62E2"/>
    <w:rsid w:val="00FF6383"/>
    <w:rsid w:val="00FF689E"/>
    <w:rsid w:val="00FF6F17"/>
    <w:rsid w:val="032E5F80"/>
    <w:rsid w:val="039E01A4"/>
    <w:rsid w:val="0725B7A6"/>
    <w:rsid w:val="08A302D5"/>
    <w:rsid w:val="0B54DA01"/>
    <w:rsid w:val="1230DE7C"/>
    <w:rsid w:val="1A64C02B"/>
    <w:rsid w:val="1C3F0621"/>
    <w:rsid w:val="1EF36999"/>
    <w:rsid w:val="31CBF2FC"/>
    <w:rsid w:val="32A8FC85"/>
    <w:rsid w:val="33A61EAA"/>
    <w:rsid w:val="347240F0"/>
    <w:rsid w:val="3534E894"/>
    <w:rsid w:val="35F7BC8E"/>
    <w:rsid w:val="38B7DE7E"/>
    <w:rsid w:val="3AFD76F5"/>
    <w:rsid w:val="3CAF0F66"/>
    <w:rsid w:val="3EC6D15D"/>
    <w:rsid w:val="42BECC8E"/>
    <w:rsid w:val="476BDD07"/>
    <w:rsid w:val="485D95AE"/>
    <w:rsid w:val="4D68B460"/>
    <w:rsid w:val="4DDBE8D4"/>
    <w:rsid w:val="4E1D41E0"/>
    <w:rsid w:val="4EF0FD1D"/>
    <w:rsid w:val="52733007"/>
    <w:rsid w:val="55A8C260"/>
    <w:rsid w:val="58518160"/>
    <w:rsid w:val="5A312BA1"/>
    <w:rsid w:val="60ED0128"/>
    <w:rsid w:val="61332707"/>
    <w:rsid w:val="6373D33D"/>
    <w:rsid w:val="6423A888"/>
    <w:rsid w:val="707310F1"/>
    <w:rsid w:val="74BF35FA"/>
    <w:rsid w:val="76AF6AE5"/>
    <w:rsid w:val="76CC1F70"/>
    <w:rsid w:val="784A66BE"/>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ED5C395"/>
  <w15:docId w15:val="{0BA903C4-B4A2-F540-BCDA-F5918900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Times New Roman" w:hAnsi="Lato" w:cs="Tahoma"/>
        <w:color w:val="000000" w:themeColor="text1"/>
        <w:sz w:val="40"/>
        <w:szCs w:val="40"/>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aliases w:val="Bodytext"/>
    <w:qFormat/>
    <w:rsid w:val="0084156C"/>
    <w:pPr>
      <w:tabs>
        <w:tab w:val="left" w:pos="1559"/>
        <w:tab w:val="left" w:pos="2126"/>
      </w:tabs>
      <w:spacing w:line="276" w:lineRule="auto"/>
      <w:ind w:left="1077"/>
    </w:pPr>
    <w:rPr>
      <w:rFonts w:asciiTheme="minorHAnsi" w:hAnsiTheme="minorHAnsi"/>
      <w:sz w:val="21"/>
    </w:rPr>
  </w:style>
  <w:style w:type="paragraph" w:styleId="Otsikko1">
    <w:name w:val="heading 1"/>
    <w:aliases w:val="Kappale"/>
    <w:basedOn w:val="Normaali"/>
    <w:next w:val="Normaali"/>
    <w:qFormat/>
    <w:rsid w:val="00FF40A1"/>
    <w:pPr>
      <w:keepNext/>
      <w:pageBreakBefore/>
      <w:numPr>
        <w:numId w:val="2"/>
      </w:numPr>
      <w:tabs>
        <w:tab w:val="left" w:pos="8505"/>
      </w:tabs>
      <w:spacing w:before="360" w:after="180"/>
      <w:outlineLvl w:val="0"/>
    </w:pPr>
    <w:rPr>
      <w:rFonts w:asciiTheme="majorHAnsi" w:hAnsiTheme="majorHAnsi"/>
      <w:b/>
      <w:bCs/>
      <w:kern w:val="32"/>
      <w:sz w:val="32"/>
      <w:szCs w:val="32"/>
    </w:rPr>
  </w:style>
  <w:style w:type="paragraph" w:styleId="Otsikko2">
    <w:name w:val="heading 2"/>
    <w:basedOn w:val="Normaali"/>
    <w:next w:val="Normaali"/>
    <w:link w:val="Otsikko2Char"/>
    <w:qFormat/>
    <w:rsid w:val="00FF40A1"/>
    <w:pPr>
      <w:keepNext/>
      <w:numPr>
        <w:ilvl w:val="1"/>
        <w:numId w:val="2"/>
      </w:numPr>
      <w:tabs>
        <w:tab w:val="clear" w:pos="1559"/>
        <w:tab w:val="left" w:pos="1560"/>
      </w:tabs>
      <w:spacing w:before="280" w:after="140"/>
      <w:outlineLvl w:val="1"/>
    </w:pPr>
    <w:rPr>
      <w:rFonts w:asciiTheme="majorHAnsi" w:eastAsia="Arial Unicode MS" w:hAnsiTheme="majorHAnsi"/>
      <w:b/>
      <w:bCs/>
      <w:iCs/>
      <w:sz w:val="28"/>
      <w:szCs w:val="28"/>
    </w:rPr>
  </w:style>
  <w:style w:type="paragraph" w:styleId="Otsikko3">
    <w:name w:val="heading 3"/>
    <w:basedOn w:val="Normaali"/>
    <w:next w:val="Normaali"/>
    <w:link w:val="Otsikko3Char1"/>
    <w:qFormat/>
    <w:rsid w:val="00AA63A1"/>
    <w:pPr>
      <w:keepNext/>
      <w:numPr>
        <w:ilvl w:val="2"/>
        <w:numId w:val="2"/>
      </w:numPr>
      <w:tabs>
        <w:tab w:val="clear" w:pos="1559"/>
        <w:tab w:val="left" w:pos="1531"/>
        <w:tab w:val="left" w:pos="2098"/>
      </w:tabs>
      <w:spacing w:before="180" w:after="100"/>
      <w:ind w:left="1077"/>
      <w:outlineLvl w:val="2"/>
    </w:pPr>
    <w:rPr>
      <w:rFonts w:asciiTheme="majorHAnsi" w:hAnsiTheme="majorHAnsi" w:cs="Arial"/>
      <w:b/>
      <w:bCs/>
      <w:sz w:val="24"/>
    </w:rPr>
  </w:style>
  <w:style w:type="paragraph" w:styleId="Otsikko4">
    <w:name w:val="heading 4"/>
    <w:basedOn w:val="Normaali"/>
    <w:next w:val="Normaali"/>
    <w:link w:val="Otsikko4Char"/>
    <w:autoRedefine/>
    <w:qFormat/>
    <w:rsid w:val="00FF40A1"/>
    <w:pPr>
      <w:keepNext/>
      <w:numPr>
        <w:ilvl w:val="3"/>
        <w:numId w:val="2"/>
      </w:numPr>
      <w:tabs>
        <w:tab w:val="clear" w:pos="1559"/>
        <w:tab w:val="clear" w:pos="2126"/>
      </w:tabs>
      <w:spacing w:before="180" w:after="100"/>
      <w:outlineLvl w:val="3"/>
    </w:pPr>
    <w:rPr>
      <w:rFonts w:asciiTheme="majorHAnsi" w:hAnsiTheme="majorHAnsi"/>
      <w:b/>
      <w:bCs/>
    </w:rPr>
  </w:style>
  <w:style w:type="paragraph" w:styleId="Otsikko5">
    <w:name w:val="heading 5"/>
    <w:basedOn w:val="Otsikko4"/>
    <w:next w:val="Normaali"/>
    <w:rsid w:val="0067584D"/>
    <w:pPr>
      <w:ind w:left="1843"/>
      <w:outlineLvl w:val="4"/>
    </w:pPr>
  </w:style>
  <w:style w:type="paragraph" w:styleId="Otsikko6">
    <w:name w:val="heading 6"/>
    <w:basedOn w:val="Otsikko4"/>
    <w:next w:val="Normaali"/>
    <w:rsid w:val="003D6352"/>
    <w:pPr>
      <w:numPr>
        <w:ilvl w:val="5"/>
        <w:numId w:val="4"/>
      </w:numPr>
      <w:outlineLvl w:val="5"/>
    </w:pPr>
    <w:rPr>
      <w:bCs w:val="0"/>
    </w:rPr>
  </w:style>
  <w:style w:type="paragraph" w:styleId="Otsikko7">
    <w:name w:val="heading 7"/>
    <w:basedOn w:val="Normaali"/>
    <w:next w:val="Normaali"/>
    <w:rsid w:val="00FF40A1"/>
    <w:pPr>
      <w:numPr>
        <w:ilvl w:val="6"/>
        <w:numId w:val="2"/>
      </w:numPr>
      <w:tabs>
        <w:tab w:val="left" w:pos="851"/>
      </w:tabs>
      <w:spacing w:before="240" w:after="60"/>
      <w:outlineLvl w:val="6"/>
    </w:pPr>
    <w:rPr>
      <w:rFonts w:asciiTheme="majorHAnsi" w:hAnsiTheme="majorHAnsi"/>
      <w:b/>
    </w:rPr>
  </w:style>
  <w:style w:type="paragraph" w:styleId="Otsikko8">
    <w:name w:val="heading 8"/>
    <w:basedOn w:val="Normaali"/>
    <w:next w:val="Normaali"/>
    <w:rsid w:val="00FF40A1"/>
    <w:pPr>
      <w:numPr>
        <w:ilvl w:val="7"/>
        <w:numId w:val="2"/>
      </w:numPr>
      <w:tabs>
        <w:tab w:val="left" w:pos="851"/>
      </w:tabs>
      <w:spacing w:before="240" w:after="60"/>
      <w:outlineLvl w:val="7"/>
    </w:pPr>
    <w:rPr>
      <w:rFonts w:asciiTheme="majorHAnsi" w:hAnsiTheme="majorHAnsi"/>
      <w:iCs/>
    </w:rPr>
  </w:style>
  <w:style w:type="paragraph" w:styleId="Otsikko9">
    <w:name w:val="heading 9"/>
    <w:basedOn w:val="Normaali"/>
    <w:next w:val="Normaali"/>
    <w:rsid w:val="00FF40A1"/>
    <w:pPr>
      <w:numPr>
        <w:ilvl w:val="8"/>
        <w:numId w:val="2"/>
      </w:numPr>
      <w:tabs>
        <w:tab w:val="clear" w:pos="1559"/>
        <w:tab w:val="left" w:pos="851"/>
      </w:tabs>
      <w:spacing w:before="240" w:after="60"/>
      <w:outlineLvl w:val="8"/>
    </w:pPr>
    <w:rPr>
      <w:rFonts w:asciiTheme="majorHAnsi" w:hAnsiTheme="majorHAnsi"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D4734A"/>
    <w:pPr>
      <w:tabs>
        <w:tab w:val="center" w:pos="4819"/>
        <w:tab w:val="right" w:pos="9638"/>
      </w:tabs>
    </w:pPr>
  </w:style>
  <w:style w:type="paragraph" w:styleId="Alatunniste">
    <w:name w:val="footer"/>
    <w:basedOn w:val="Normaali"/>
    <w:link w:val="AlatunnisteChar"/>
    <w:uiPriority w:val="99"/>
    <w:rsid w:val="004075CE"/>
    <w:pPr>
      <w:tabs>
        <w:tab w:val="center" w:pos="4819"/>
        <w:tab w:val="right" w:pos="9638"/>
      </w:tabs>
    </w:pPr>
  </w:style>
  <w:style w:type="paragraph" w:customStyle="1" w:styleId="Tyyli">
    <w:name w:val="Tyyli"/>
    <w:basedOn w:val="Normaali"/>
    <w:rsid w:val="004075CE"/>
    <w:pPr>
      <w:pBdr>
        <w:bottom w:val="single" w:sz="6" w:space="1" w:color="auto"/>
      </w:pBdr>
    </w:pPr>
  </w:style>
  <w:style w:type="character" w:styleId="Hyperlinkki">
    <w:name w:val="Hyperlink"/>
    <w:basedOn w:val="Kappaleenoletusfontti"/>
    <w:uiPriority w:val="99"/>
    <w:rsid w:val="004075CE"/>
    <w:rPr>
      <w:color w:val="0000FF"/>
      <w:u w:val="single"/>
    </w:rPr>
  </w:style>
  <w:style w:type="paragraph" w:customStyle="1" w:styleId="TyyliOtsikko1">
    <w:name w:val="Tyyli Otsikko 1 +"/>
    <w:basedOn w:val="Otsikko1"/>
    <w:rsid w:val="000A41A0"/>
    <w:pPr>
      <w:numPr>
        <w:numId w:val="1"/>
      </w:numPr>
      <w:ind w:left="431" w:hanging="431"/>
    </w:pPr>
    <w:rPr>
      <w:kern w:val="0"/>
    </w:rPr>
  </w:style>
  <w:style w:type="paragraph" w:styleId="Sisluet1">
    <w:name w:val="toc 1"/>
    <w:basedOn w:val="Normaali"/>
    <w:next w:val="Normaali"/>
    <w:link w:val="Sisluet1Char"/>
    <w:autoRedefine/>
    <w:uiPriority w:val="39"/>
    <w:qFormat/>
    <w:rsid w:val="00EF542C"/>
    <w:pPr>
      <w:tabs>
        <w:tab w:val="clear" w:pos="1559"/>
        <w:tab w:val="left" w:pos="2013"/>
        <w:tab w:val="left" w:pos="8505"/>
      </w:tabs>
      <w:spacing w:before="320" w:after="120"/>
      <w:ind w:left="1843" w:right="1843" w:hanging="709"/>
      <w:outlineLvl w:val="0"/>
    </w:pPr>
    <w:rPr>
      <w:b/>
      <w:noProof/>
    </w:rPr>
  </w:style>
  <w:style w:type="character" w:customStyle="1" w:styleId="leipa">
    <w:name w:val="leipa"/>
    <w:basedOn w:val="Kappaleenoletusfontti"/>
    <w:rsid w:val="0014643A"/>
  </w:style>
  <w:style w:type="paragraph" w:styleId="Sisluet2">
    <w:name w:val="toc 2"/>
    <w:basedOn w:val="Normaali"/>
    <w:next w:val="Normaali"/>
    <w:autoRedefine/>
    <w:uiPriority w:val="39"/>
    <w:rsid w:val="00E67492"/>
    <w:pPr>
      <w:tabs>
        <w:tab w:val="clear" w:pos="1559"/>
        <w:tab w:val="left" w:pos="851"/>
        <w:tab w:val="left" w:pos="1992"/>
        <w:tab w:val="right" w:leader="dot" w:pos="8609"/>
      </w:tabs>
      <w:spacing w:after="60"/>
      <w:ind w:left="1843" w:right="1701" w:hanging="709"/>
      <w:outlineLvl w:val="1"/>
    </w:pPr>
    <w:rPr>
      <w:rFonts w:cs="Times New Roman"/>
      <w:noProof/>
      <w:sz w:val="20"/>
      <w14:scene3d>
        <w14:camera w14:prst="orthographicFront"/>
        <w14:lightRig w14:rig="threePt" w14:dir="t">
          <w14:rot w14:lat="0" w14:lon="0" w14:rev="0"/>
        </w14:lightRig>
      </w14:scene3d>
    </w:rPr>
  </w:style>
  <w:style w:type="paragraph" w:styleId="Sisluet3">
    <w:name w:val="toc 3"/>
    <w:basedOn w:val="Normaali"/>
    <w:next w:val="Normaali"/>
    <w:autoRedefine/>
    <w:uiPriority w:val="39"/>
    <w:rsid w:val="00A34B06"/>
    <w:pPr>
      <w:tabs>
        <w:tab w:val="clear" w:pos="1559"/>
        <w:tab w:val="clear" w:pos="2126"/>
        <w:tab w:val="left" w:pos="2268"/>
        <w:tab w:val="right" w:leader="dot" w:pos="8609"/>
      </w:tabs>
      <w:spacing w:after="120"/>
      <w:ind w:left="1843" w:right="1843" w:hanging="709"/>
    </w:pPr>
    <w:rPr>
      <w:noProof/>
      <w:sz w:val="20"/>
      <w14:scene3d>
        <w14:camera w14:prst="orthographicFront"/>
        <w14:lightRig w14:rig="threePt" w14:dir="t">
          <w14:rot w14:lat="0" w14:lon="0" w14:rev="0"/>
        </w14:lightRig>
      </w14:scene3d>
    </w:rPr>
  </w:style>
  <w:style w:type="paragraph" w:styleId="Leipteksti">
    <w:name w:val="Body Text"/>
    <w:basedOn w:val="Normaali"/>
    <w:link w:val="LeiptekstiChar"/>
    <w:rsid w:val="0084044E"/>
    <w:pPr>
      <w:spacing w:after="120"/>
    </w:pPr>
  </w:style>
  <w:style w:type="paragraph" w:customStyle="1" w:styleId="picturetext">
    <w:name w:val="picturetext"/>
    <w:basedOn w:val="Normaali"/>
    <w:rsid w:val="005B59FE"/>
    <w:pPr>
      <w:spacing w:before="100" w:beforeAutospacing="1" w:after="100" w:afterAutospacing="1"/>
    </w:pPr>
  </w:style>
  <w:style w:type="paragraph" w:styleId="Sisluet4">
    <w:name w:val="toc 4"/>
    <w:basedOn w:val="Normaali"/>
    <w:next w:val="Normaali"/>
    <w:autoRedefine/>
    <w:uiPriority w:val="39"/>
    <w:rsid w:val="00EC58ED"/>
    <w:pPr>
      <w:tabs>
        <w:tab w:val="clear" w:pos="1559"/>
        <w:tab w:val="clear" w:pos="2126"/>
        <w:tab w:val="left" w:pos="1843"/>
        <w:tab w:val="left" w:pos="2552"/>
        <w:tab w:val="right" w:leader="dot" w:pos="8609"/>
      </w:tabs>
      <w:spacing w:after="120"/>
      <w:ind w:left="1843" w:right="1843" w:hanging="709"/>
    </w:pPr>
    <w:rPr>
      <w:sz w:val="20"/>
    </w:rPr>
  </w:style>
  <w:style w:type="character" w:customStyle="1" w:styleId="Otsikko2Char">
    <w:name w:val="Otsikko 2 Char"/>
    <w:basedOn w:val="Kappaleenoletusfontti"/>
    <w:link w:val="Otsikko2"/>
    <w:rsid w:val="00AD4165"/>
    <w:rPr>
      <w:rFonts w:asciiTheme="majorHAnsi" w:eastAsia="Arial Unicode MS" w:hAnsiTheme="majorHAnsi"/>
      <w:b/>
      <w:bCs/>
      <w:iCs/>
      <w:sz w:val="28"/>
      <w:szCs w:val="28"/>
    </w:rPr>
  </w:style>
  <w:style w:type="character" w:customStyle="1" w:styleId="Otsikko3Char1">
    <w:name w:val="Otsikko 3 Char1"/>
    <w:basedOn w:val="Kappaleenoletusfontti"/>
    <w:link w:val="Otsikko3"/>
    <w:rsid w:val="00AA63A1"/>
    <w:rPr>
      <w:rFonts w:asciiTheme="majorHAnsi" w:hAnsiTheme="majorHAnsi" w:cs="Arial"/>
      <w:b/>
      <w:bCs/>
      <w:sz w:val="24"/>
    </w:rPr>
  </w:style>
  <w:style w:type="character" w:customStyle="1" w:styleId="Otsikko4Char">
    <w:name w:val="Otsikko 4 Char"/>
    <w:basedOn w:val="Kappaleenoletusfontti"/>
    <w:link w:val="Otsikko4"/>
    <w:rsid w:val="00AD4165"/>
    <w:rPr>
      <w:rFonts w:asciiTheme="majorHAnsi" w:hAnsiTheme="majorHAnsi"/>
      <w:b/>
      <w:bCs/>
      <w:sz w:val="21"/>
    </w:rPr>
  </w:style>
  <w:style w:type="paragraph" w:styleId="Kuvaotsikko">
    <w:name w:val="caption"/>
    <w:basedOn w:val="Normaali"/>
    <w:next w:val="Normaali"/>
    <w:uiPriority w:val="35"/>
    <w:qFormat/>
    <w:rsid w:val="008079A6"/>
    <w:pPr>
      <w:spacing w:before="120" w:after="120"/>
    </w:pPr>
    <w:rPr>
      <w:b/>
      <w:bCs/>
      <w:sz w:val="20"/>
      <w:szCs w:val="20"/>
    </w:rPr>
  </w:style>
  <w:style w:type="paragraph" w:styleId="HTML-esimuotoiltu">
    <w:name w:val="HTML Preformatted"/>
    <w:basedOn w:val="Normaali"/>
    <w:rsid w:val="0059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styleId="Kuvaotsikkoluettelo">
    <w:name w:val="table of figures"/>
    <w:basedOn w:val="Normaali"/>
    <w:next w:val="Normaali"/>
    <w:semiHidden/>
    <w:rsid w:val="00B1733E"/>
    <w:pPr>
      <w:ind w:left="480" w:hanging="480"/>
    </w:pPr>
  </w:style>
  <w:style w:type="character" w:customStyle="1" w:styleId="Otsikko3Char">
    <w:name w:val="Otsikko 3 Char"/>
    <w:basedOn w:val="Kappaleenoletusfontti"/>
    <w:rsid w:val="000155C6"/>
    <w:rPr>
      <w:rFonts w:asciiTheme="majorHAnsi" w:hAnsiTheme="majorHAnsi" w:cs="Arial"/>
      <w:b/>
      <w:bCs/>
      <w:sz w:val="26"/>
      <w:szCs w:val="26"/>
      <w:lang w:val="en-US" w:eastAsia="en-US" w:bidi="ar-SA"/>
    </w:rPr>
  </w:style>
  <w:style w:type="paragraph" w:customStyle="1" w:styleId="CharCharCharCharCharCharCharCharCharCharCharCharChar">
    <w:name w:val="Char Char Char Char Char Char Char Char Char Char Char Char Char"/>
    <w:basedOn w:val="Normaali"/>
    <w:rsid w:val="00352BF2"/>
    <w:pPr>
      <w:spacing w:after="160" w:line="240" w:lineRule="exact"/>
    </w:pPr>
    <w:rPr>
      <w:rFonts w:cs="Verdana"/>
      <w:szCs w:val="20"/>
      <w:lang w:val="en-US" w:eastAsia="en-US"/>
    </w:rPr>
  </w:style>
  <w:style w:type="paragraph" w:styleId="Asiakirjanrakenneruutu">
    <w:name w:val="Document Map"/>
    <w:basedOn w:val="Normaali"/>
    <w:semiHidden/>
    <w:rsid w:val="00063C91"/>
    <w:pPr>
      <w:shd w:val="clear" w:color="auto" w:fill="000080"/>
    </w:pPr>
    <w:rPr>
      <w:szCs w:val="20"/>
    </w:rPr>
  </w:style>
  <w:style w:type="character" w:customStyle="1" w:styleId="CharChar3">
    <w:name w:val="Char Char3"/>
    <w:basedOn w:val="Kappaleenoletusfontti"/>
    <w:rsid w:val="000155C6"/>
    <w:rPr>
      <w:rFonts w:asciiTheme="minorHAnsi" w:eastAsia="Arial Unicode MS" w:hAnsiTheme="minorHAnsi" w:cs="Tahoma"/>
      <w:b/>
      <w:bCs/>
      <w:i/>
      <w:iCs/>
      <w:sz w:val="28"/>
      <w:szCs w:val="28"/>
      <w:lang w:val="fi-FI" w:eastAsia="fi-FI" w:bidi="ar-SA"/>
    </w:rPr>
  </w:style>
  <w:style w:type="paragraph" w:customStyle="1" w:styleId="CharChar4">
    <w:name w:val="Char Char4"/>
    <w:basedOn w:val="Normaali"/>
    <w:rsid w:val="00444CDD"/>
    <w:pPr>
      <w:spacing w:after="160" w:line="240" w:lineRule="exact"/>
    </w:pPr>
    <w:rPr>
      <w:rFonts w:cs="Verdana"/>
      <w:szCs w:val="20"/>
      <w:lang w:val="en-US" w:eastAsia="en-US"/>
    </w:rPr>
  </w:style>
  <w:style w:type="paragraph" w:styleId="Seliteteksti">
    <w:name w:val="Balloon Text"/>
    <w:basedOn w:val="Normaali"/>
    <w:link w:val="SelitetekstiChar"/>
    <w:rsid w:val="00917513"/>
    <w:rPr>
      <w:sz w:val="16"/>
      <w:szCs w:val="16"/>
    </w:rPr>
  </w:style>
  <w:style w:type="character" w:customStyle="1" w:styleId="SelitetekstiChar">
    <w:name w:val="Seliteteksti Char"/>
    <w:basedOn w:val="Kappaleenoletusfontti"/>
    <w:link w:val="Seliteteksti"/>
    <w:rsid w:val="00917513"/>
    <w:rPr>
      <w:rFonts w:ascii="Tahoma" w:hAnsi="Tahoma" w:cs="Tahoma"/>
      <w:sz w:val="16"/>
      <w:szCs w:val="16"/>
    </w:rPr>
  </w:style>
  <w:style w:type="paragraph" w:styleId="Otsikko">
    <w:name w:val="Title"/>
    <w:basedOn w:val="Normaali"/>
    <w:next w:val="Normaali"/>
    <w:link w:val="OtsikkoChar"/>
    <w:rsid w:val="00C669DC"/>
    <w:pPr>
      <w:pBdr>
        <w:bottom w:val="single" w:sz="8" w:space="4" w:color="FF8551" w:themeColor="accent1"/>
      </w:pBdr>
      <w:spacing w:after="300"/>
      <w:contextualSpacing/>
    </w:pPr>
    <w:rPr>
      <w:rFonts w:asciiTheme="majorHAnsi" w:eastAsiaTheme="majorEastAsia" w:hAnsiTheme="majorHAnsi" w:cstheme="majorBidi"/>
      <w:color w:val="272F4D" w:themeColor="text2" w:themeShade="BF"/>
      <w:spacing w:val="5"/>
      <w:kern w:val="28"/>
      <w:sz w:val="52"/>
      <w:szCs w:val="52"/>
    </w:rPr>
  </w:style>
  <w:style w:type="character" w:customStyle="1" w:styleId="OtsikkoChar">
    <w:name w:val="Otsikko Char"/>
    <w:basedOn w:val="Kappaleenoletusfontti"/>
    <w:link w:val="Otsikko"/>
    <w:rsid w:val="00C669DC"/>
    <w:rPr>
      <w:rFonts w:asciiTheme="majorHAnsi" w:eastAsiaTheme="majorEastAsia" w:hAnsiTheme="majorHAnsi" w:cstheme="majorBidi"/>
      <w:color w:val="272F4D" w:themeColor="text2" w:themeShade="BF"/>
      <w:spacing w:val="5"/>
      <w:kern w:val="28"/>
      <w:sz w:val="52"/>
      <w:szCs w:val="52"/>
    </w:rPr>
  </w:style>
  <w:style w:type="paragraph" w:customStyle="1" w:styleId="Kuvanotsikko1">
    <w:name w:val="Kuvan otsikko1"/>
    <w:basedOn w:val="Normaali"/>
    <w:next w:val="Normaali"/>
    <w:rsid w:val="007B4E09"/>
    <w:pPr>
      <w:suppressAutoHyphens/>
      <w:spacing w:before="120" w:after="120"/>
    </w:pPr>
    <w:rPr>
      <w:b/>
      <w:bCs/>
      <w:szCs w:val="20"/>
      <w:lang w:eastAsia="ar-SA"/>
    </w:rPr>
  </w:style>
  <w:style w:type="paragraph" w:styleId="Luettelokappale">
    <w:name w:val="List Paragraph"/>
    <w:basedOn w:val="Normaali"/>
    <w:link w:val="LuettelokappaleChar"/>
    <w:uiPriority w:val="34"/>
    <w:qFormat/>
    <w:rsid w:val="00823E69"/>
    <w:pPr>
      <w:numPr>
        <w:numId w:val="3"/>
      </w:numPr>
      <w:ind w:left="1434" w:hanging="357"/>
      <w:contextualSpacing/>
    </w:pPr>
  </w:style>
  <w:style w:type="character" w:customStyle="1" w:styleId="YltunnisteChar">
    <w:name w:val="Ylätunniste Char"/>
    <w:basedOn w:val="Kappaleenoletusfontti"/>
    <w:link w:val="Yltunniste"/>
    <w:uiPriority w:val="99"/>
    <w:rsid w:val="00E91049"/>
    <w:rPr>
      <w:rFonts w:ascii="Arial" w:hAnsi="Arial" w:cs="Tahoma"/>
      <w:sz w:val="24"/>
      <w:szCs w:val="24"/>
    </w:rPr>
  </w:style>
  <w:style w:type="character" w:styleId="Sivunumero">
    <w:name w:val="page number"/>
    <w:basedOn w:val="Kappaleenoletusfontti"/>
    <w:uiPriority w:val="99"/>
    <w:unhideWhenUsed/>
    <w:rsid w:val="000155C6"/>
    <w:rPr>
      <w:rFonts w:asciiTheme="minorHAnsi" w:hAnsiTheme="minorHAnsi"/>
      <w:b/>
      <w:color w:val="787DA0" w:themeColor="accent3"/>
      <w:sz w:val="18"/>
    </w:rPr>
  </w:style>
  <w:style w:type="paragraph" w:styleId="Alaotsikko">
    <w:name w:val="Subtitle"/>
    <w:aliases w:val="Alaotsikko1"/>
    <w:basedOn w:val="Normaali"/>
    <w:next w:val="Normaali"/>
    <w:link w:val="AlaotsikkoChar"/>
    <w:uiPriority w:val="11"/>
    <w:qFormat/>
    <w:rsid w:val="00D42023"/>
    <w:pPr>
      <w:numPr>
        <w:ilvl w:val="1"/>
      </w:numPr>
      <w:spacing w:after="200"/>
      <w:ind w:left="1077"/>
    </w:pPr>
    <w:rPr>
      <w:rFonts w:eastAsiaTheme="majorEastAsia" w:cstheme="majorHAnsi"/>
      <w:b/>
      <w:iCs/>
      <w:szCs w:val="24"/>
      <w:lang w:eastAsia="en-US"/>
    </w:rPr>
  </w:style>
  <w:style w:type="character" w:customStyle="1" w:styleId="AlaotsikkoChar">
    <w:name w:val="Alaotsikko Char"/>
    <w:aliases w:val="Alaotsikko1 Char"/>
    <w:basedOn w:val="Kappaleenoletusfontti"/>
    <w:link w:val="Alaotsikko"/>
    <w:uiPriority w:val="11"/>
    <w:rsid w:val="00D42023"/>
    <w:rPr>
      <w:rFonts w:ascii="Aleo" w:eastAsiaTheme="majorEastAsia" w:hAnsi="Aleo" w:cstheme="majorHAnsi"/>
      <w:b/>
      <w:iCs/>
      <w:sz w:val="20"/>
      <w:szCs w:val="24"/>
      <w:lang w:eastAsia="en-US"/>
    </w:rPr>
  </w:style>
  <w:style w:type="paragraph" w:styleId="NormaaliWWW">
    <w:name w:val="Normal (Web)"/>
    <w:basedOn w:val="Normaali"/>
    <w:uiPriority w:val="99"/>
    <w:unhideWhenUsed/>
    <w:rsid w:val="008C4382"/>
    <w:pPr>
      <w:spacing w:before="100" w:beforeAutospacing="1" w:after="100" w:afterAutospacing="1"/>
    </w:pPr>
    <w:rPr>
      <w:rFonts w:ascii="Times New Roman" w:hAnsi="Times New Roman" w:cs="Times New Roman"/>
    </w:rPr>
  </w:style>
  <w:style w:type="character" w:styleId="Korostus">
    <w:name w:val="Emphasis"/>
    <w:basedOn w:val="Kappaleenoletusfontti"/>
    <w:uiPriority w:val="20"/>
    <w:qFormat/>
    <w:rsid w:val="00D42023"/>
    <w:rPr>
      <w:rFonts w:ascii="Aleo" w:hAnsi="Aleo"/>
      <w:b/>
      <w:iCs/>
      <w:sz w:val="20"/>
      <w:szCs w:val="22"/>
    </w:rPr>
  </w:style>
  <w:style w:type="paragraph" w:customStyle="1" w:styleId="Alaotsikko2">
    <w:name w:val="Alaotsikko2"/>
    <w:basedOn w:val="Otsikko5"/>
    <w:link w:val="Alaotsikko2Char"/>
    <w:rsid w:val="00305707"/>
    <w:pPr>
      <w:keepLines/>
      <w:numPr>
        <w:ilvl w:val="0"/>
        <w:numId w:val="0"/>
      </w:numPr>
      <w:spacing w:before="0" w:after="0"/>
      <w:textAlignment w:val="baseline"/>
    </w:pPr>
    <w:rPr>
      <w:rFonts w:eastAsiaTheme="majorEastAsia" w:cstheme="majorBidi"/>
      <w:i/>
      <w:iCs/>
      <w:color w:val="000000"/>
      <w:sz w:val="22"/>
      <w:szCs w:val="23"/>
      <w:lang w:eastAsia="en-US"/>
    </w:rPr>
  </w:style>
  <w:style w:type="character" w:customStyle="1" w:styleId="Alaotsikko2Char">
    <w:name w:val="Alaotsikko2 Char"/>
    <w:basedOn w:val="Kappaleenoletusfontti"/>
    <w:link w:val="Alaotsikko2"/>
    <w:rsid w:val="00305707"/>
    <w:rPr>
      <w:rFonts w:ascii="Verdana" w:eastAsiaTheme="majorEastAsia" w:hAnsi="Verdana" w:cstheme="majorBidi"/>
      <w:b/>
      <w:bCs/>
      <w:color w:val="000000"/>
      <w:sz w:val="22"/>
      <w:szCs w:val="23"/>
      <w:lang w:eastAsia="en-US"/>
    </w:rPr>
  </w:style>
  <w:style w:type="paragraph" w:customStyle="1" w:styleId="SisLuet20">
    <w:name w:val="SisLuet2"/>
    <w:basedOn w:val="Sisluet2"/>
    <w:link w:val="SisLuet2Char"/>
    <w:qFormat/>
    <w:rsid w:val="00174DF1"/>
  </w:style>
  <w:style w:type="character" w:styleId="Kirjannimike">
    <w:name w:val="Book Title"/>
    <w:aliases w:val="Dokumentin nimike"/>
    <w:basedOn w:val="Kappaleenoletusfontti"/>
    <w:uiPriority w:val="33"/>
    <w:qFormat/>
    <w:rsid w:val="00975F9F"/>
    <w:rPr>
      <w:rFonts w:asciiTheme="majorHAnsi" w:hAnsiTheme="majorHAnsi"/>
      <w:b/>
      <w:bCs/>
      <w:spacing w:val="5"/>
      <w:sz w:val="52"/>
    </w:rPr>
  </w:style>
  <w:style w:type="character" w:customStyle="1" w:styleId="Sisluet1Char">
    <w:name w:val="Sisluet 1 Char"/>
    <w:basedOn w:val="Kappaleenoletusfontti"/>
    <w:link w:val="Sisluet1"/>
    <w:uiPriority w:val="39"/>
    <w:rsid w:val="00EF542C"/>
    <w:rPr>
      <w:rFonts w:asciiTheme="minorHAnsi" w:hAnsiTheme="minorHAnsi"/>
      <w:b/>
      <w:noProof/>
      <w:sz w:val="21"/>
    </w:rPr>
  </w:style>
  <w:style w:type="character" w:customStyle="1" w:styleId="SisLuet2Char">
    <w:name w:val="SisLuet2 Char"/>
    <w:basedOn w:val="Sisluet1Char"/>
    <w:link w:val="SisLuet20"/>
    <w:rsid w:val="00174DF1"/>
    <w:rPr>
      <w:rFonts w:ascii="Verdana" w:hAnsi="Verdana" w:cs="Tahoma"/>
      <w:b/>
      <w:noProof/>
      <w:color w:val="000000" w:themeColor="text1"/>
      <w:sz w:val="18"/>
      <w:szCs w:val="18"/>
    </w:rPr>
  </w:style>
  <w:style w:type="character" w:styleId="Paikkamerkkiteksti">
    <w:name w:val="Placeholder Text"/>
    <w:basedOn w:val="Kappaleenoletusfontti"/>
    <w:uiPriority w:val="99"/>
    <w:semiHidden/>
    <w:rsid w:val="000155C6"/>
    <w:rPr>
      <w:rFonts w:asciiTheme="minorHAnsi" w:hAnsiTheme="minorHAnsi"/>
      <w:color w:val="808080"/>
    </w:rPr>
  </w:style>
  <w:style w:type="character" w:styleId="Voimakas">
    <w:name w:val="Strong"/>
    <w:basedOn w:val="Kappaleenoletusfontti"/>
    <w:uiPriority w:val="22"/>
    <w:qFormat/>
    <w:rsid w:val="00803424"/>
    <w:rPr>
      <w:b/>
      <w:bCs/>
    </w:rPr>
  </w:style>
  <w:style w:type="paragraph" w:styleId="Lainaus">
    <w:name w:val="Quote"/>
    <w:basedOn w:val="Normaali"/>
    <w:next w:val="Normaali"/>
    <w:link w:val="LainausChar"/>
    <w:uiPriority w:val="29"/>
    <w:qFormat/>
    <w:rsid w:val="003D76C2"/>
    <w:rPr>
      <w:b/>
      <w:i/>
      <w:iCs/>
      <w:sz w:val="28"/>
      <w:bdr w:val="none" w:sz="0" w:space="0" w:color="auto" w:frame="1"/>
    </w:rPr>
  </w:style>
  <w:style w:type="character" w:customStyle="1" w:styleId="LainausChar">
    <w:name w:val="Lainaus Char"/>
    <w:basedOn w:val="Kappaleenoletusfontti"/>
    <w:link w:val="Lainaus"/>
    <w:uiPriority w:val="29"/>
    <w:rsid w:val="003D76C2"/>
    <w:rPr>
      <w:rFonts w:ascii="Aleo" w:hAnsi="Aleo"/>
      <w:b/>
      <w:i/>
      <w:iCs/>
      <w:sz w:val="28"/>
      <w:bdr w:val="none" w:sz="0" w:space="0" w:color="auto" w:frame="1"/>
    </w:rPr>
  </w:style>
  <w:style w:type="paragraph" w:styleId="Erottuvalainaus">
    <w:name w:val="Intense Quote"/>
    <w:basedOn w:val="Lainaus"/>
    <w:next w:val="Normaali"/>
    <w:link w:val="ErottuvalainausChar"/>
    <w:uiPriority w:val="30"/>
    <w:qFormat/>
    <w:rsid w:val="00D06E11"/>
    <w:rPr>
      <w:color w:val="FF8551" w:themeColor="background2"/>
    </w:rPr>
  </w:style>
  <w:style w:type="character" w:customStyle="1" w:styleId="ErottuvalainausChar">
    <w:name w:val="Erottuva lainaus Char"/>
    <w:basedOn w:val="Kappaleenoletusfontti"/>
    <w:link w:val="Erottuvalainaus"/>
    <w:uiPriority w:val="30"/>
    <w:rsid w:val="00D06E11"/>
    <w:rPr>
      <w:rFonts w:ascii="Aleo" w:hAnsi="Aleo"/>
      <w:b/>
      <w:i/>
      <w:iCs/>
      <w:color w:val="FF8551" w:themeColor="background2"/>
      <w:sz w:val="28"/>
      <w:bdr w:val="none" w:sz="0" w:space="0" w:color="auto" w:frame="1"/>
    </w:rPr>
  </w:style>
  <w:style w:type="paragraph" w:styleId="Eivli">
    <w:name w:val="No Spacing"/>
    <w:link w:val="EivliChar"/>
    <w:uiPriority w:val="1"/>
    <w:rsid w:val="00BE04D2"/>
    <w:rPr>
      <w:rFonts w:asciiTheme="minorHAnsi" w:eastAsiaTheme="minorEastAsia" w:hAnsiTheme="minorHAnsi" w:cstheme="minorBidi"/>
      <w:sz w:val="22"/>
      <w:szCs w:val="22"/>
    </w:rPr>
  </w:style>
  <w:style w:type="character" w:customStyle="1" w:styleId="EivliChar">
    <w:name w:val="Ei väliä Char"/>
    <w:basedOn w:val="Kappaleenoletusfontti"/>
    <w:link w:val="Eivli"/>
    <w:uiPriority w:val="1"/>
    <w:rsid w:val="00BE04D2"/>
    <w:rPr>
      <w:rFonts w:asciiTheme="minorHAnsi" w:eastAsiaTheme="minorEastAsia" w:hAnsiTheme="minorHAnsi" w:cstheme="minorBidi"/>
      <w:sz w:val="22"/>
      <w:szCs w:val="22"/>
    </w:rPr>
  </w:style>
  <w:style w:type="paragraph" w:customStyle="1" w:styleId="Korostus2">
    <w:name w:val="Korostus2"/>
    <w:basedOn w:val="Luettelokappale"/>
    <w:link w:val="Korostus2Char"/>
    <w:qFormat/>
    <w:rsid w:val="00823E69"/>
    <w:pPr>
      <w:numPr>
        <w:numId w:val="0"/>
      </w:numPr>
      <w:spacing w:after="360"/>
      <w:ind w:left="1077"/>
      <w:contextualSpacing w:val="0"/>
    </w:pPr>
    <w:rPr>
      <w:b/>
    </w:rPr>
  </w:style>
  <w:style w:type="paragraph" w:customStyle="1" w:styleId="Asiakaslistaus">
    <w:name w:val="Asiakaslistaus"/>
    <w:basedOn w:val="Normaali"/>
    <w:link w:val="AsiakaslistausChar"/>
    <w:qFormat/>
    <w:rsid w:val="008079A6"/>
    <w:pPr>
      <w:spacing w:after="120"/>
    </w:pPr>
  </w:style>
  <w:style w:type="character" w:customStyle="1" w:styleId="LuettelokappaleChar">
    <w:name w:val="Luettelokappale Char"/>
    <w:basedOn w:val="Kappaleenoletusfontti"/>
    <w:link w:val="Luettelokappale"/>
    <w:uiPriority w:val="34"/>
    <w:rsid w:val="00823E69"/>
    <w:rPr>
      <w:rFonts w:asciiTheme="minorHAnsi" w:hAnsiTheme="minorHAnsi"/>
      <w:sz w:val="21"/>
    </w:rPr>
  </w:style>
  <w:style w:type="character" w:customStyle="1" w:styleId="Korostus2Char">
    <w:name w:val="Korostus2 Char"/>
    <w:basedOn w:val="LuettelokappaleChar"/>
    <w:link w:val="Korostus2"/>
    <w:rsid w:val="00823E69"/>
    <w:rPr>
      <w:rFonts w:ascii="Aleo" w:hAnsi="Aleo"/>
      <w:b/>
      <w:sz w:val="20"/>
    </w:rPr>
  </w:style>
  <w:style w:type="character" w:customStyle="1" w:styleId="AsiakaslistausChar">
    <w:name w:val="Asiakaslistaus Char"/>
    <w:basedOn w:val="Kappaleenoletusfontti"/>
    <w:link w:val="Asiakaslistaus"/>
    <w:rsid w:val="008079A6"/>
    <w:rPr>
      <w:rFonts w:asciiTheme="minorHAnsi" w:hAnsiTheme="minorHAnsi"/>
      <w:sz w:val="21"/>
    </w:rPr>
  </w:style>
  <w:style w:type="table" w:styleId="TaulukkoRuudukko">
    <w:name w:val="Table Grid"/>
    <w:basedOn w:val="Gofore1"/>
    <w:rsid w:val="00215C51"/>
    <w:tblPr/>
    <w:tcPr>
      <w:shd w:val="clear" w:color="auto" w:fill="FFFFFF" w:themeFill="background1"/>
    </w:tcPr>
    <w:tblStylePr w:type="firstRow">
      <w:rPr>
        <w:rFonts w:ascii="Verdana" w:hAnsi="Verdana"/>
        <w:sz w:val="18"/>
      </w:rPr>
    </w:tblStylePr>
  </w:style>
  <w:style w:type="table" w:styleId="TaulukkoLuettelo1">
    <w:name w:val="Table List 1"/>
    <w:basedOn w:val="Normaalitaulukko"/>
    <w:rsid w:val="006824E9"/>
    <w:pPr>
      <w:spacing w:line="276" w:lineRule="auto"/>
      <w:ind w:left="107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aalealuettelo-korostus6">
    <w:name w:val="Light List Accent 6"/>
    <w:basedOn w:val="Normaalitaulukko"/>
    <w:uiPriority w:val="61"/>
    <w:rsid w:val="00196B91"/>
    <w:tblPr>
      <w:tblStyleRowBandSize w:val="1"/>
      <w:tblStyleColBandSize w:val="1"/>
      <w:tblBorders>
        <w:top w:val="single" w:sz="8" w:space="0" w:color="787DA0" w:themeColor="accent6"/>
        <w:left w:val="single" w:sz="8" w:space="0" w:color="787DA0" w:themeColor="accent6"/>
        <w:bottom w:val="single" w:sz="8" w:space="0" w:color="787DA0" w:themeColor="accent6"/>
        <w:right w:val="single" w:sz="8" w:space="0" w:color="787DA0" w:themeColor="accent6"/>
      </w:tblBorders>
    </w:tblPr>
    <w:tblStylePr w:type="firstRow">
      <w:pPr>
        <w:spacing w:before="0" w:after="0" w:line="240" w:lineRule="auto"/>
      </w:pPr>
      <w:rPr>
        <w:b/>
        <w:bCs/>
        <w:color w:val="FFFFFF" w:themeColor="background1"/>
      </w:rPr>
      <w:tblPr/>
      <w:tcPr>
        <w:shd w:val="clear" w:color="auto" w:fill="787DA0" w:themeFill="accent6"/>
      </w:tcPr>
    </w:tblStylePr>
    <w:tblStylePr w:type="lastRow">
      <w:pPr>
        <w:spacing w:before="0" w:after="0" w:line="240" w:lineRule="auto"/>
      </w:pPr>
      <w:rPr>
        <w:b/>
        <w:bCs/>
      </w:rPr>
      <w:tblPr/>
      <w:tcPr>
        <w:tcBorders>
          <w:top w:val="double" w:sz="6" w:space="0" w:color="787DA0" w:themeColor="accent6"/>
          <w:left w:val="single" w:sz="8" w:space="0" w:color="787DA0" w:themeColor="accent6"/>
          <w:bottom w:val="single" w:sz="8" w:space="0" w:color="787DA0" w:themeColor="accent6"/>
          <w:right w:val="single" w:sz="8" w:space="0" w:color="787DA0" w:themeColor="accent6"/>
        </w:tcBorders>
      </w:tcPr>
    </w:tblStylePr>
    <w:tblStylePr w:type="firstCol">
      <w:rPr>
        <w:b/>
        <w:bCs/>
      </w:rPr>
    </w:tblStylePr>
    <w:tblStylePr w:type="lastCol">
      <w:rPr>
        <w:b/>
        <w:bCs/>
      </w:rPr>
    </w:tblStylePr>
    <w:tblStylePr w:type="band1Vert">
      <w:tblPr/>
      <w:tcPr>
        <w:tcBorders>
          <w:top w:val="single" w:sz="8" w:space="0" w:color="787DA0" w:themeColor="accent6"/>
          <w:left w:val="single" w:sz="8" w:space="0" w:color="787DA0" w:themeColor="accent6"/>
          <w:bottom w:val="single" w:sz="8" w:space="0" w:color="787DA0" w:themeColor="accent6"/>
          <w:right w:val="single" w:sz="8" w:space="0" w:color="787DA0" w:themeColor="accent6"/>
        </w:tcBorders>
      </w:tcPr>
    </w:tblStylePr>
    <w:tblStylePr w:type="band1Horz">
      <w:tblPr/>
      <w:tcPr>
        <w:tcBorders>
          <w:top w:val="single" w:sz="8" w:space="0" w:color="787DA0" w:themeColor="accent6"/>
          <w:left w:val="single" w:sz="8" w:space="0" w:color="787DA0" w:themeColor="accent6"/>
          <w:bottom w:val="single" w:sz="8" w:space="0" w:color="787DA0" w:themeColor="accent6"/>
          <w:right w:val="single" w:sz="8" w:space="0" w:color="787DA0" w:themeColor="accent6"/>
        </w:tcBorders>
      </w:tcPr>
    </w:tblStylePr>
  </w:style>
  <w:style w:type="table" w:styleId="Normaaliruudukko2-korostus6">
    <w:name w:val="Medium Grid 2 Accent 6"/>
    <w:basedOn w:val="Normaalitaulukko"/>
    <w:uiPriority w:val="68"/>
    <w:rsid w:val="00196B91"/>
    <w:rPr>
      <w:rFonts w:asciiTheme="majorHAnsi" w:eastAsiaTheme="majorEastAsia" w:hAnsiTheme="majorHAnsi" w:cstheme="majorBidi"/>
    </w:rPr>
    <w:tblPr>
      <w:tblStyleRowBandSize w:val="1"/>
      <w:tblStyleColBandSize w:val="1"/>
      <w:tblBorders>
        <w:top w:val="single" w:sz="8" w:space="0" w:color="787DA0" w:themeColor="accent6"/>
        <w:left w:val="single" w:sz="8" w:space="0" w:color="787DA0" w:themeColor="accent6"/>
        <w:bottom w:val="single" w:sz="8" w:space="0" w:color="787DA0" w:themeColor="accent6"/>
        <w:right w:val="single" w:sz="8" w:space="0" w:color="787DA0" w:themeColor="accent6"/>
        <w:insideH w:val="single" w:sz="8" w:space="0" w:color="787DA0" w:themeColor="accent6"/>
        <w:insideV w:val="single" w:sz="8" w:space="0" w:color="787DA0" w:themeColor="accent6"/>
      </w:tblBorders>
    </w:tblPr>
    <w:tcPr>
      <w:shd w:val="clear" w:color="auto" w:fill="DDDEE7" w:themeFill="accent6" w:themeFillTint="3F"/>
    </w:tcPr>
    <w:tblStylePr w:type="firstRow">
      <w:rPr>
        <w:b/>
        <w:bCs/>
        <w:color w:val="000000" w:themeColor="text1"/>
      </w:rPr>
      <w:tblPr/>
      <w:tcPr>
        <w:shd w:val="clear" w:color="auto" w:fill="F1F2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4EC" w:themeFill="accent6" w:themeFillTint="33"/>
      </w:tcPr>
    </w:tblStylePr>
    <w:tblStylePr w:type="band1Vert">
      <w:tblPr/>
      <w:tcPr>
        <w:shd w:val="clear" w:color="auto" w:fill="BBBECF" w:themeFill="accent6" w:themeFillTint="7F"/>
      </w:tcPr>
    </w:tblStylePr>
    <w:tblStylePr w:type="band1Horz">
      <w:tblPr/>
      <w:tcPr>
        <w:tcBorders>
          <w:insideH w:val="single" w:sz="6" w:space="0" w:color="787DA0" w:themeColor="accent6"/>
          <w:insideV w:val="single" w:sz="6" w:space="0" w:color="787DA0" w:themeColor="accent6"/>
        </w:tcBorders>
        <w:shd w:val="clear" w:color="auto" w:fill="BBBECF" w:themeFill="accent6" w:themeFillTint="7F"/>
      </w:tcPr>
    </w:tblStylePr>
    <w:tblStylePr w:type="nwCell">
      <w:tblPr/>
      <w:tcPr>
        <w:shd w:val="clear" w:color="auto" w:fill="FFFFFF" w:themeFill="background1"/>
      </w:tcPr>
    </w:tblStylePr>
  </w:style>
  <w:style w:type="table" w:styleId="TaulukkoLuettelo3">
    <w:name w:val="Table List 3"/>
    <w:basedOn w:val="Normaalitaulukko"/>
    <w:rsid w:val="006824E9"/>
    <w:pPr>
      <w:spacing w:line="276" w:lineRule="auto"/>
      <w:ind w:left="1077"/>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5">
    <w:name w:val="Table List 5"/>
    <w:basedOn w:val="Normaalitaulukko"/>
    <w:rsid w:val="006824E9"/>
    <w:pPr>
      <w:spacing w:line="276" w:lineRule="auto"/>
      <w:ind w:left="1077"/>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8">
    <w:name w:val="Table List 8"/>
    <w:basedOn w:val="Normaalitaulukko"/>
    <w:rsid w:val="006824E9"/>
    <w:pPr>
      <w:spacing w:line="276" w:lineRule="auto"/>
      <w:ind w:left="107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ulukko">
    <w:name w:val="Taulukko"/>
    <w:basedOn w:val="Normaali"/>
    <w:link w:val="TaulukkoChar"/>
    <w:autoRedefine/>
    <w:qFormat/>
    <w:rsid w:val="000155C6"/>
    <w:pPr>
      <w:ind w:left="0"/>
    </w:pPr>
    <w:rPr>
      <w:rFonts w:asciiTheme="majorHAnsi" w:hAnsiTheme="majorHAnsi"/>
      <w:b/>
      <w:sz w:val="14"/>
    </w:rPr>
  </w:style>
  <w:style w:type="character" w:styleId="Hienovarainenviittaus">
    <w:name w:val="Subtle Reference"/>
    <w:basedOn w:val="Kappaleenoletusfontti"/>
    <w:uiPriority w:val="31"/>
    <w:qFormat/>
    <w:rsid w:val="00367F46"/>
    <w:rPr>
      <w:smallCaps/>
      <w:color w:val="343F68" w:themeColor="accent2"/>
      <w:u w:val="single"/>
    </w:rPr>
  </w:style>
  <w:style w:type="character" w:customStyle="1" w:styleId="TaulukkoChar">
    <w:name w:val="Taulukko Char"/>
    <w:basedOn w:val="Kappaleenoletusfontti"/>
    <w:link w:val="Taulukko"/>
    <w:rsid w:val="000155C6"/>
    <w:rPr>
      <w:rFonts w:asciiTheme="majorHAnsi" w:hAnsiTheme="majorHAnsi"/>
      <w:b/>
      <w:sz w:val="14"/>
    </w:rPr>
  </w:style>
  <w:style w:type="character" w:styleId="Hienovarainenkorostus">
    <w:name w:val="Subtle Emphasis"/>
    <w:basedOn w:val="Kappaleenoletusfontti"/>
    <w:uiPriority w:val="19"/>
    <w:qFormat/>
    <w:rsid w:val="00367F46"/>
    <w:rPr>
      <w:i/>
      <w:iCs/>
      <w:color w:val="808080" w:themeColor="text1" w:themeTint="7F"/>
    </w:rPr>
  </w:style>
  <w:style w:type="table" w:styleId="Taulukko3-ulottvaikutelma3">
    <w:name w:val="Table 3D effects 3"/>
    <w:basedOn w:val="Normaalitaulukko"/>
    <w:rsid w:val="006824E9"/>
    <w:pPr>
      <w:spacing w:line="276" w:lineRule="auto"/>
      <w:ind w:left="1077"/>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6">
    <w:name w:val="Table List 6"/>
    <w:basedOn w:val="Normaalitaulukko"/>
    <w:rsid w:val="006824E9"/>
    <w:pPr>
      <w:spacing w:line="276" w:lineRule="auto"/>
      <w:ind w:left="1077"/>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Asiakas">
    <w:name w:val="Asiakas"/>
    <w:basedOn w:val="Normaali"/>
    <w:link w:val="AsiakasChar"/>
    <w:qFormat/>
    <w:rsid w:val="00AD4165"/>
    <w:pPr>
      <w:jc w:val="center"/>
    </w:pPr>
    <w:rPr>
      <w:b/>
      <w:sz w:val="36"/>
    </w:rPr>
  </w:style>
  <w:style w:type="character" w:customStyle="1" w:styleId="AlatunnisteChar">
    <w:name w:val="Alatunniste Char"/>
    <w:basedOn w:val="Kappaleenoletusfontti"/>
    <w:link w:val="Alatunniste"/>
    <w:uiPriority w:val="99"/>
    <w:rsid w:val="000B3DBD"/>
    <w:rPr>
      <w:rFonts w:ascii="Aleo" w:hAnsi="Aleo"/>
      <w:sz w:val="20"/>
    </w:rPr>
  </w:style>
  <w:style w:type="character" w:customStyle="1" w:styleId="AsiakasChar">
    <w:name w:val="Asiakas Char"/>
    <w:basedOn w:val="Kappaleenoletusfontti"/>
    <w:link w:val="Asiakas"/>
    <w:rsid w:val="00AD4165"/>
    <w:rPr>
      <w:rFonts w:asciiTheme="minorHAnsi" w:hAnsiTheme="minorHAnsi"/>
      <w:b/>
      <w:sz w:val="36"/>
    </w:rPr>
  </w:style>
  <w:style w:type="character" w:customStyle="1" w:styleId="Alatunniste1">
    <w:name w:val="Alatunniste1"/>
    <w:basedOn w:val="EivliChar"/>
    <w:uiPriority w:val="1"/>
    <w:qFormat/>
    <w:rsid w:val="000155C6"/>
    <w:rPr>
      <w:rFonts w:asciiTheme="minorHAnsi" w:eastAsiaTheme="minorEastAsia" w:hAnsiTheme="minorHAnsi" w:cstheme="minorBidi"/>
      <w:b/>
      <w:noProof/>
      <w:color w:val="787DA0" w:themeColor="accent3"/>
      <w:sz w:val="18"/>
      <w:szCs w:val="22"/>
    </w:rPr>
  </w:style>
  <w:style w:type="paragraph" w:customStyle="1" w:styleId="Osoitetiedot">
    <w:name w:val="Osoitetiedot"/>
    <w:basedOn w:val="Normaali"/>
    <w:link w:val="OsoitetiedotChar"/>
    <w:qFormat/>
    <w:rsid w:val="005E4271"/>
    <w:pPr>
      <w:ind w:left="0"/>
    </w:pPr>
    <w:rPr>
      <w:b/>
      <w:color w:val="787DA0" w:themeColor="accent3"/>
      <w:sz w:val="18"/>
    </w:rPr>
  </w:style>
  <w:style w:type="character" w:customStyle="1" w:styleId="OsoitetiedotChar">
    <w:name w:val="Osoitetiedot Char"/>
    <w:basedOn w:val="Kappaleenoletusfontti"/>
    <w:link w:val="Osoitetiedot"/>
    <w:rsid w:val="005E4271"/>
    <w:rPr>
      <w:rFonts w:ascii="Aleo" w:hAnsi="Aleo"/>
      <w:b/>
      <w:color w:val="787DA0" w:themeColor="accent3"/>
      <w:sz w:val="18"/>
    </w:rPr>
  </w:style>
  <w:style w:type="paragraph" w:styleId="Alaviitteenteksti">
    <w:name w:val="footnote text"/>
    <w:basedOn w:val="Normaali"/>
    <w:link w:val="AlaviitteentekstiChar"/>
    <w:rsid w:val="00E96C9B"/>
    <w:pPr>
      <w:spacing w:line="240" w:lineRule="auto"/>
    </w:pPr>
    <w:rPr>
      <w:szCs w:val="20"/>
    </w:rPr>
  </w:style>
  <w:style w:type="character" w:customStyle="1" w:styleId="AlaviitteentekstiChar">
    <w:name w:val="Alaviitteen teksti Char"/>
    <w:basedOn w:val="Kappaleenoletusfontti"/>
    <w:link w:val="Alaviitteenteksti"/>
    <w:rsid w:val="00E96C9B"/>
    <w:rPr>
      <w:rFonts w:ascii="Aleo" w:hAnsi="Aleo"/>
      <w:sz w:val="20"/>
      <w:szCs w:val="20"/>
    </w:rPr>
  </w:style>
  <w:style w:type="character" w:styleId="Alaviitteenviite">
    <w:name w:val="footnote reference"/>
    <w:basedOn w:val="Kappaleenoletusfontti"/>
    <w:rsid w:val="00E96C9B"/>
    <w:rPr>
      <w:vertAlign w:val="superscript"/>
    </w:rPr>
  </w:style>
  <w:style w:type="table" w:styleId="TaulukkoLuettelo7">
    <w:name w:val="Table List 7"/>
    <w:basedOn w:val="Normaalitaulukko"/>
    <w:rsid w:val="006824E9"/>
    <w:pPr>
      <w:spacing w:line="276" w:lineRule="auto"/>
      <w:ind w:left="107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styleId="Erottuvaviittaus">
    <w:name w:val="Intense Reference"/>
    <w:basedOn w:val="Kappaleenoletusfontti"/>
    <w:uiPriority w:val="32"/>
    <w:qFormat/>
    <w:rsid w:val="00D06E11"/>
    <w:rPr>
      <w:b/>
      <w:bCs/>
      <w:smallCaps/>
      <w:color w:val="343F68" w:themeColor="accent2"/>
      <w:spacing w:val="5"/>
      <w:u w:val="single"/>
    </w:rPr>
  </w:style>
  <w:style w:type="table" w:styleId="Taulukko3-ulottvaikutelma1">
    <w:name w:val="Table 3D effects 1"/>
    <w:basedOn w:val="Normaalitaulukko"/>
    <w:rsid w:val="006771D8"/>
    <w:pPr>
      <w:tabs>
        <w:tab w:val="left" w:pos="1559"/>
        <w:tab w:val="left" w:pos="2126"/>
      </w:tabs>
      <w:spacing w:line="276" w:lineRule="auto"/>
      <w:ind w:left="1077"/>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Gofore1">
    <w:name w:val="Gofore 1"/>
    <w:basedOn w:val="Normaalitaulukko"/>
    <w:uiPriority w:val="99"/>
    <w:rsid w:val="008E2F5A"/>
    <w:rPr>
      <w:b/>
      <w:sz w:val="14"/>
    </w:rPr>
    <w:tblPr>
      <w:tblInd w:w="1134" w:type="dxa"/>
      <w:tblBorders>
        <w:top w:val="single" w:sz="12" w:space="0" w:color="343F68" w:themeColor="accent2"/>
        <w:left w:val="single" w:sz="12" w:space="0" w:color="343F68" w:themeColor="accent2"/>
        <w:bottom w:val="single" w:sz="12" w:space="0" w:color="343F68" w:themeColor="accent2"/>
        <w:right w:val="single" w:sz="12" w:space="0" w:color="343F68" w:themeColor="accent2"/>
        <w:insideH w:val="single" w:sz="12" w:space="0" w:color="343F68" w:themeColor="accent2"/>
        <w:insideV w:val="single" w:sz="12" w:space="0" w:color="343F68" w:themeColor="accent2"/>
      </w:tblBorders>
      <w:tblCellMar>
        <w:top w:w="85" w:type="dxa"/>
        <w:left w:w="113" w:type="dxa"/>
        <w:bottom w:w="85" w:type="dxa"/>
        <w:right w:w="113" w:type="dxa"/>
      </w:tblCellMar>
    </w:tblPr>
    <w:tcPr>
      <w:shd w:val="clear" w:color="auto" w:fill="FFFFFF" w:themeFill="background1"/>
      <w:vAlign w:val="center"/>
    </w:tcPr>
    <w:tblStylePr w:type="firstRow">
      <w:rPr>
        <w:rFonts w:ascii="Verdana" w:hAnsi="Verdana"/>
        <w:sz w:val="18"/>
      </w:rPr>
    </w:tblStylePr>
  </w:style>
  <w:style w:type="paragraph" w:styleId="Sisllysluettelonotsikko">
    <w:name w:val="TOC Heading"/>
    <w:basedOn w:val="Otsikko1"/>
    <w:next w:val="Normaali"/>
    <w:uiPriority w:val="39"/>
    <w:semiHidden/>
    <w:unhideWhenUsed/>
    <w:qFormat/>
    <w:rsid w:val="003E6021"/>
    <w:pPr>
      <w:keepLines/>
      <w:pageBreakBefore w:val="0"/>
      <w:numPr>
        <w:numId w:val="0"/>
      </w:numPr>
      <w:tabs>
        <w:tab w:val="clear" w:pos="1559"/>
        <w:tab w:val="clear" w:pos="2126"/>
        <w:tab w:val="clear" w:pos="8505"/>
      </w:tabs>
      <w:spacing w:before="480" w:after="0"/>
      <w:outlineLvl w:val="9"/>
    </w:pPr>
    <w:rPr>
      <w:rFonts w:eastAsiaTheme="majorEastAsia" w:cstheme="majorBidi"/>
      <w:color w:val="FB4B00" w:themeColor="accent1" w:themeShade="BF"/>
      <w:kern w:val="0"/>
      <w:sz w:val="28"/>
      <w:szCs w:val="28"/>
    </w:rPr>
  </w:style>
  <w:style w:type="paragraph" w:styleId="Lhdeluettelo">
    <w:name w:val="Bibliography"/>
    <w:basedOn w:val="Normaali"/>
    <w:next w:val="Normaali"/>
    <w:uiPriority w:val="37"/>
    <w:semiHidden/>
    <w:unhideWhenUsed/>
    <w:rsid w:val="000155C6"/>
  </w:style>
  <w:style w:type="character" w:customStyle="1" w:styleId="LeiptekstiChar">
    <w:name w:val="Leipäteksti Char"/>
    <w:basedOn w:val="Kappaleenoletusfontti"/>
    <w:link w:val="Leipteksti"/>
    <w:rsid w:val="000155C6"/>
    <w:rPr>
      <w:rFonts w:asciiTheme="minorHAnsi" w:hAnsiTheme="minorHAnsi"/>
      <w:sz w:val="21"/>
    </w:rPr>
  </w:style>
  <w:style w:type="paragraph" w:customStyle="1" w:styleId="STMlista">
    <w:name w:val="STM lista"/>
    <w:basedOn w:val="Normaali"/>
    <w:rsid w:val="00004F25"/>
    <w:pPr>
      <w:numPr>
        <w:numId w:val="5"/>
      </w:numPr>
      <w:tabs>
        <w:tab w:val="clear" w:pos="1559"/>
        <w:tab w:val="clear" w:pos="2126"/>
      </w:tabs>
      <w:spacing w:line="240" w:lineRule="auto"/>
      <w:ind w:left="2948"/>
    </w:pPr>
    <w:rPr>
      <w:rFonts w:ascii="Times New Roman" w:hAnsi="Times New Roman" w:cs="Times New Roman"/>
      <w:color w:val="auto"/>
      <w:sz w:val="22"/>
      <w:szCs w:val="20"/>
      <w:lang w:eastAsia="en-US"/>
    </w:rPr>
  </w:style>
  <w:style w:type="paragraph" w:customStyle="1" w:styleId="STMleipteksti">
    <w:name w:val="STM leipäteksti"/>
    <w:rsid w:val="00004F25"/>
    <w:pPr>
      <w:ind w:left="2608"/>
    </w:pPr>
    <w:rPr>
      <w:rFonts w:ascii="Times New Roman" w:hAnsi="Times New Roman" w:cs="Times New Roman"/>
      <w:color w:val="auto"/>
      <w:sz w:val="22"/>
      <w:szCs w:val="20"/>
      <w:lang w:eastAsia="en-US"/>
    </w:rPr>
  </w:style>
  <w:style w:type="paragraph" w:customStyle="1" w:styleId="STMriippuva2">
    <w:name w:val="STM riippuva2"/>
    <w:next w:val="STMleipteksti"/>
    <w:rsid w:val="00004F25"/>
    <w:pPr>
      <w:ind w:left="2608" w:hanging="2608"/>
    </w:pPr>
    <w:rPr>
      <w:rFonts w:ascii="Times New Roman" w:hAnsi="Times New Roman" w:cs="Times New Roman"/>
      <w:noProof/>
      <w:color w:val="auto"/>
      <w:sz w:val="22"/>
      <w:szCs w:val="20"/>
      <w:lang w:val="en-GB" w:eastAsia="en-US"/>
    </w:rPr>
  </w:style>
  <w:style w:type="paragraph" w:customStyle="1" w:styleId="Sisennys4">
    <w:name w:val="Sisennys 4"/>
    <w:aliases w:val="6"/>
    <w:basedOn w:val="Normaali"/>
    <w:link w:val="Sisennys4Char"/>
    <w:uiPriority w:val="3"/>
    <w:qFormat/>
    <w:rsid w:val="00004F25"/>
    <w:pPr>
      <w:tabs>
        <w:tab w:val="clear" w:pos="1559"/>
        <w:tab w:val="clear" w:pos="2126"/>
      </w:tabs>
      <w:spacing w:line="240" w:lineRule="auto"/>
      <w:ind w:left="2608"/>
    </w:pPr>
    <w:rPr>
      <w:rFonts w:ascii="Calibri" w:eastAsia="Calibri" w:hAnsi="Calibri" w:cs="Calibri"/>
      <w:color w:val="auto"/>
      <w:sz w:val="22"/>
      <w:szCs w:val="22"/>
    </w:rPr>
  </w:style>
  <w:style w:type="character" w:customStyle="1" w:styleId="Sisennys4Char">
    <w:name w:val="Sisennys 4 Char"/>
    <w:aliases w:val="6 Char"/>
    <w:link w:val="Sisennys4"/>
    <w:uiPriority w:val="3"/>
    <w:rsid w:val="00004F25"/>
    <w:rPr>
      <w:rFonts w:ascii="Calibri" w:eastAsia="Calibri" w:hAnsi="Calibri" w:cs="Calibri"/>
      <w:color w:val="auto"/>
      <w:sz w:val="22"/>
      <w:szCs w:val="22"/>
    </w:rPr>
  </w:style>
  <w:style w:type="table" w:styleId="Ruudukkotaulukko4-korostus1">
    <w:name w:val="Grid Table 4 Accent 1"/>
    <w:basedOn w:val="Normaalitaulukko"/>
    <w:uiPriority w:val="49"/>
    <w:rsid w:val="007557E0"/>
    <w:tblPr>
      <w:tblStyleRowBandSize w:val="1"/>
      <w:tblStyleColBandSize w:val="1"/>
      <w:tblBorders>
        <w:top w:val="single" w:sz="4" w:space="0" w:color="FFB596" w:themeColor="accent1" w:themeTint="99"/>
        <w:left w:val="single" w:sz="4" w:space="0" w:color="FFB596" w:themeColor="accent1" w:themeTint="99"/>
        <w:bottom w:val="single" w:sz="4" w:space="0" w:color="FFB596" w:themeColor="accent1" w:themeTint="99"/>
        <w:right w:val="single" w:sz="4" w:space="0" w:color="FFB596" w:themeColor="accent1" w:themeTint="99"/>
        <w:insideH w:val="single" w:sz="4" w:space="0" w:color="FFB596" w:themeColor="accent1" w:themeTint="99"/>
        <w:insideV w:val="single" w:sz="4" w:space="0" w:color="FFB596" w:themeColor="accent1" w:themeTint="99"/>
      </w:tblBorders>
    </w:tblPr>
    <w:tblStylePr w:type="firstRow">
      <w:rPr>
        <w:b/>
        <w:bCs/>
        <w:color w:val="FFFFFF" w:themeColor="background1"/>
      </w:rPr>
      <w:tblPr/>
      <w:tcPr>
        <w:tcBorders>
          <w:top w:val="single" w:sz="4" w:space="0" w:color="FF8551" w:themeColor="accent1"/>
          <w:left w:val="single" w:sz="4" w:space="0" w:color="FF8551" w:themeColor="accent1"/>
          <w:bottom w:val="single" w:sz="4" w:space="0" w:color="FF8551" w:themeColor="accent1"/>
          <w:right w:val="single" w:sz="4" w:space="0" w:color="FF8551" w:themeColor="accent1"/>
          <w:insideH w:val="nil"/>
          <w:insideV w:val="nil"/>
        </w:tcBorders>
        <w:shd w:val="clear" w:color="auto" w:fill="FF8551" w:themeFill="accent1"/>
      </w:tcPr>
    </w:tblStylePr>
    <w:tblStylePr w:type="lastRow">
      <w:rPr>
        <w:b/>
        <w:bCs/>
      </w:rPr>
      <w:tblPr/>
      <w:tcPr>
        <w:tcBorders>
          <w:top w:val="double" w:sz="4" w:space="0" w:color="FF8551" w:themeColor="accent1"/>
        </w:tcBorders>
      </w:tcPr>
    </w:tblStylePr>
    <w:tblStylePr w:type="firstCol">
      <w:rPr>
        <w:b/>
        <w:bCs/>
      </w:rPr>
    </w:tblStylePr>
    <w:tblStylePr w:type="lastCol">
      <w:rPr>
        <w:b/>
        <w:bCs/>
      </w:rPr>
    </w:tblStylePr>
    <w:tblStylePr w:type="band1Vert">
      <w:tblPr/>
      <w:tcPr>
        <w:shd w:val="clear" w:color="auto" w:fill="FFE6DC" w:themeFill="accent1" w:themeFillTint="33"/>
      </w:tcPr>
    </w:tblStylePr>
    <w:tblStylePr w:type="band1Horz">
      <w:tblPr/>
      <w:tcPr>
        <w:shd w:val="clear" w:color="auto" w:fill="FFE6DC" w:themeFill="accent1" w:themeFillTint="33"/>
      </w:tcPr>
    </w:tblStylePr>
  </w:style>
  <w:style w:type="table" w:styleId="Luettelotaulukko4-korostus1">
    <w:name w:val="List Table 4 Accent 1"/>
    <w:basedOn w:val="Normaalitaulukko"/>
    <w:uiPriority w:val="49"/>
    <w:rsid w:val="007557E0"/>
    <w:tblPr>
      <w:tblStyleRowBandSize w:val="1"/>
      <w:tblStyleColBandSize w:val="1"/>
      <w:tblBorders>
        <w:top w:val="single" w:sz="4" w:space="0" w:color="FFB596" w:themeColor="accent1" w:themeTint="99"/>
        <w:left w:val="single" w:sz="4" w:space="0" w:color="FFB596" w:themeColor="accent1" w:themeTint="99"/>
        <w:bottom w:val="single" w:sz="4" w:space="0" w:color="FFB596" w:themeColor="accent1" w:themeTint="99"/>
        <w:right w:val="single" w:sz="4" w:space="0" w:color="FFB596" w:themeColor="accent1" w:themeTint="99"/>
        <w:insideH w:val="single" w:sz="4" w:space="0" w:color="FFB596" w:themeColor="accent1" w:themeTint="99"/>
      </w:tblBorders>
    </w:tblPr>
    <w:tblStylePr w:type="firstRow">
      <w:rPr>
        <w:b/>
        <w:bCs/>
        <w:color w:val="FFFFFF" w:themeColor="background1"/>
      </w:rPr>
      <w:tblPr/>
      <w:tcPr>
        <w:tcBorders>
          <w:top w:val="single" w:sz="4" w:space="0" w:color="FF8551" w:themeColor="accent1"/>
          <w:left w:val="single" w:sz="4" w:space="0" w:color="FF8551" w:themeColor="accent1"/>
          <w:bottom w:val="single" w:sz="4" w:space="0" w:color="FF8551" w:themeColor="accent1"/>
          <w:right w:val="single" w:sz="4" w:space="0" w:color="FF8551" w:themeColor="accent1"/>
          <w:insideH w:val="nil"/>
        </w:tcBorders>
        <w:shd w:val="clear" w:color="auto" w:fill="FF8551" w:themeFill="accent1"/>
      </w:tcPr>
    </w:tblStylePr>
    <w:tblStylePr w:type="lastRow">
      <w:rPr>
        <w:b/>
        <w:bCs/>
      </w:rPr>
      <w:tblPr/>
      <w:tcPr>
        <w:tcBorders>
          <w:top w:val="double" w:sz="4" w:space="0" w:color="FFB596" w:themeColor="accent1" w:themeTint="99"/>
        </w:tcBorders>
      </w:tcPr>
    </w:tblStylePr>
    <w:tblStylePr w:type="firstCol">
      <w:rPr>
        <w:b/>
        <w:bCs/>
      </w:rPr>
    </w:tblStylePr>
    <w:tblStylePr w:type="lastCol">
      <w:rPr>
        <w:b/>
        <w:bCs/>
      </w:rPr>
    </w:tblStylePr>
    <w:tblStylePr w:type="band1Vert">
      <w:tblPr/>
      <w:tcPr>
        <w:shd w:val="clear" w:color="auto" w:fill="FFE6DC" w:themeFill="accent1" w:themeFillTint="33"/>
      </w:tcPr>
    </w:tblStylePr>
    <w:tblStylePr w:type="band1Horz">
      <w:tblPr/>
      <w:tcPr>
        <w:shd w:val="clear" w:color="auto" w:fill="FFE6DC" w:themeFill="accent1" w:themeFillTint="33"/>
      </w:tcPr>
    </w:tblStylePr>
  </w:style>
  <w:style w:type="table" w:styleId="Vriksruudukkotaulukko6-korostus1">
    <w:name w:val="Grid Table 6 Colorful Accent 1"/>
    <w:basedOn w:val="Normaalitaulukko"/>
    <w:uiPriority w:val="51"/>
    <w:rsid w:val="007557E0"/>
    <w:rPr>
      <w:color w:val="FB4B00" w:themeColor="accent1" w:themeShade="BF"/>
    </w:rPr>
    <w:tblPr>
      <w:tblStyleRowBandSize w:val="1"/>
      <w:tblStyleColBandSize w:val="1"/>
      <w:tblBorders>
        <w:top w:val="single" w:sz="4" w:space="0" w:color="FFB596" w:themeColor="accent1" w:themeTint="99"/>
        <w:left w:val="single" w:sz="4" w:space="0" w:color="FFB596" w:themeColor="accent1" w:themeTint="99"/>
        <w:bottom w:val="single" w:sz="4" w:space="0" w:color="FFB596" w:themeColor="accent1" w:themeTint="99"/>
        <w:right w:val="single" w:sz="4" w:space="0" w:color="FFB596" w:themeColor="accent1" w:themeTint="99"/>
        <w:insideH w:val="single" w:sz="4" w:space="0" w:color="FFB596" w:themeColor="accent1" w:themeTint="99"/>
        <w:insideV w:val="single" w:sz="4" w:space="0" w:color="FFB596" w:themeColor="accent1" w:themeTint="99"/>
      </w:tblBorders>
    </w:tblPr>
    <w:tblStylePr w:type="firstRow">
      <w:rPr>
        <w:b/>
        <w:bCs/>
      </w:rPr>
      <w:tblPr/>
      <w:tcPr>
        <w:tcBorders>
          <w:bottom w:val="single" w:sz="12" w:space="0" w:color="FFB596" w:themeColor="accent1" w:themeTint="99"/>
        </w:tcBorders>
      </w:tcPr>
    </w:tblStylePr>
    <w:tblStylePr w:type="lastRow">
      <w:rPr>
        <w:b/>
        <w:bCs/>
      </w:rPr>
      <w:tblPr/>
      <w:tcPr>
        <w:tcBorders>
          <w:top w:val="double" w:sz="4" w:space="0" w:color="FFB596" w:themeColor="accent1" w:themeTint="99"/>
        </w:tcBorders>
      </w:tcPr>
    </w:tblStylePr>
    <w:tblStylePr w:type="firstCol">
      <w:rPr>
        <w:b/>
        <w:bCs/>
      </w:rPr>
    </w:tblStylePr>
    <w:tblStylePr w:type="lastCol">
      <w:rPr>
        <w:b/>
        <w:bCs/>
      </w:rPr>
    </w:tblStylePr>
    <w:tblStylePr w:type="band1Vert">
      <w:tblPr/>
      <w:tcPr>
        <w:shd w:val="clear" w:color="auto" w:fill="FFE6DC" w:themeFill="accent1" w:themeFillTint="33"/>
      </w:tcPr>
    </w:tblStylePr>
    <w:tblStylePr w:type="band1Horz">
      <w:tblPr/>
      <w:tcPr>
        <w:shd w:val="clear" w:color="auto" w:fill="FFE6DC" w:themeFill="accent1" w:themeFillTint="33"/>
      </w:tcPr>
    </w:tblStylePr>
  </w:style>
  <w:style w:type="table" w:styleId="Ruudukkotaulukko4-korostus2">
    <w:name w:val="Grid Table 4 Accent 2"/>
    <w:basedOn w:val="Normaalitaulukko"/>
    <w:uiPriority w:val="49"/>
    <w:rsid w:val="0081482E"/>
    <w:tblPr>
      <w:tblStyleRowBandSize w:val="1"/>
      <w:tblStyleColBandSize w:val="1"/>
      <w:tblBorders>
        <w:top w:val="single" w:sz="4" w:space="0" w:color="717FB8" w:themeColor="accent2" w:themeTint="99"/>
        <w:left w:val="single" w:sz="4" w:space="0" w:color="717FB8" w:themeColor="accent2" w:themeTint="99"/>
        <w:bottom w:val="single" w:sz="4" w:space="0" w:color="717FB8" w:themeColor="accent2" w:themeTint="99"/>
        <w:right w:val="single" w:sz="4" w:space="0" w:color="717FB8" w:themeColor="accent2" w:themeTint="99"/>
        <w:insideH w:val="single" w:sz="4" w:space="0" w:color="717FB8" w:themeColor="accent2" w:themeTint="99"/>
        <w:insideV w:val="single" w:sz="4" w:space="0" w:color="717FB8" w:themeColor="accent2" w:themeTint="99"/>
      </w:tblBorders>
    </w:tblPr>
    <w:tblStylePr w:type="firstRow">
      <w:rPr>
        <w:b/>
        <w:bCs/>
        <w:color w:val="FFFFFF" w:themeColor="background1"/>
      </w:rPr>
      <w:tblPr/>
      <w:tcPr>
        <w:tcBorders>
          <w:top w:val="single" w:sz="4" w:space="0" w:color="343F68" w:themeColor="accent2"/>
          <w:left w:val="single" w:sz="4" w:space="0" w:color="343F68" w:themeColor="accent2"/>
          <w:bottom w:val="single" w:sz="4" w:space="0" w:color="343F68" w:themeColor="accent2"/>
          <w:right w:val="single" w:sz="4" w:space="0" w:color="343F68" w:themeColor="accent2"/>
          <w:insideH w:val="nil"/>
          <w:insideV w:val="nil"/>
        </w:tcBorders>
        <w:shd w:val="clear" w:color="auto" w:fill="343F68" w:themeFill="accent2"/>
      </w:tcPr>
    </w:tblStylePr>
    <w:tblStylePr w:type="lastRow">
      <w:rPr>
        <w:b/>
        <w:bCs/>
      </w:rPr>
      <w:tblPr/>
      <w:tcPr>
        <w:tcBorders>
          <w:top w:val="double" w:sz="4" w:space="0" w:color="343F68" w:themeColor="accent2"/>
        </w:tcBorders>
      </w:tcPr>
    </w:tblStylePr>
    <w:tblStylePr w:type="firstCol">
      <w:rPr>
        <w:b/>
        <w:bCs/>
      </w:rPr>
    </w:tblStylePr>
    <w:tblStylePr w:type="lastCol">
      <w:rPr>
        <w:b/>
        <w:bCs/>
      </w:rPr>
    </w:tblStylePr>
    <w:tblStylePr w:type="band1Vert">
      <w:tblPr/>
      <w:tcPr>
        <w:shd w:val="clear" w:color="auto" w:fill="CFD4E7" w:themeFill="accent2" w:themeFillTint="33"/>
      </w:tcPr>
    </w:tblStylePr>
    <w:tblStylePr w:type="band1Horz">
      <w:tblPr/>
      <w:tcPr>
        <w:shd w:val="clear" w:color="auto" w:fill="CFD4E7" w:themeFill="accent2" w:themeFillTint="33"/>
      </w:tcPr>
    </w:tblStylePr>
  </w:style>
  <w:style w:type="table" w:styleId="Luettelotaulukko3-korostus2">
    <w:name w:val="List Table 3 Accent 2"/>
    <w:basedOn w:val="Normaalitaulukko"/>
    <w:uiPriority w:val="48"/>
    <w:rsid w:val="00B377A8"/>
    <w:rPr>
      <w:rFonts w:asciiTheme="minorHAnsi" w:eastAsiaTheme="minorHAnsi" w:hAnsiTheme="minorHAnsi" w:cstheme="minorBidi"/>
      <w:color w:val="auto"/>
      <w:sz w:val="24"/>
      <w:szCs w:val="24"/>
      <w:lang w:eastAsia="en-US"/>
    </w:rPr>
    <w:tblPr>
      <w:tblStyleRowBandSize w:val="1"/>
      <w:tblStyleColBandSize w:val="1"/>
      <w:tblBorders>
        <w:top w:val="single" w:sz="4" w:space="0" w:color="343F68" w:themeColor="accent2"/>
        <w:left w:val="single" w:sz="4" w:space="0" w:color="343F68" w:themeColor="accent2"/>
        <w:bottom w:val="single" w:sz="4" w:space="0" w:color="343F68" w:themeColor="accent2"/>
        <w:right w:val="single" w:sz="4" w:space="0" w:color="343F68" w:themeColor="accent2"/>
      </w:tblBorders>
    </w:tblPr>
    <w:tblStylePr w:type="firstRow">
      <w:rPr>
        <w:b/>
        <w:bCs/>
        <w:color w:val="FFFFFF" w:themeColor="background1"/>
      </w:rPr>
      <w:tblPr/>
      <w:tcPr>
        <w:shd w:val="clear" w:color="auto" w:fill="343F68" w:themeFill="accent2"/>
      </w:tcPr>
    </w:tblStylePr>
    <w:tblStylePr w:type="lastRow">
      <w:rPr>
        <w:b/>
        <w:bCs/>
      </w:rPr>
      <w:tblPr/>
      <w:tcPr>
        <w:tcBorders>
          <w:top w:val="double" w:sz="4" w:space="0" w:color="343F6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3F68" w:themeColor="accent2"/>
          <w:right w:val="single" w:sz="4" w:space="0" w:color="343F68" w:themeColor="accent2"/>
        </w:tcBorders>
      </w:tcPr>
    </w:tblStylePr>
    <w:tblStylePr w:type="band1Horz">
      <w:tblPr/>
      <w:tcPr>
        <w:tcBorders>
          <w:top w:val="single" w:sz="4" w:space="0" w:color="343F68" w:themeColor="accent2"/>
          <w:bottom w:val="single" w:sz="4" w:space="0" w:color="343F6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3F68" w:themeColor="accent2"/>
          <w:left w:val="nil"/>
        </w:tcBorders>
      </w:tcPr>
    </w:tblStylePr>
    <w:tblStylePr w:type="swCell">
      <w:tblPr/>
      <w:tcPr>
        <w:tcBorders>
          <w:top w:val="double" w:sz="4" w:space="0" w:color="343F68" w:themeColor="accent2"/>
          <w:right w:val="nil"/>
        </w:tcBorders>
      </w:tcPr>
    </w:tblStylePr>
  </w:style>
  <w:style w:type="paragraph" w:customStyle="1" w:styleId="Otsikkoeinum">
    <w:name w:val="Otsikko (ei num.)"/>
    <w:next w:val="Leipteksti"/>
    <w:qFormat/>
    <w:rsid w:val="004C29DE"/>
    <w:pPr>
      <w:spacing w:before="240" w:after="240"/>
      <w:ind w:left="567"/>
    </w:pPr>
    <w:rPr>
      <w:rFonts w:asciiTheme="majorHAnsi" w:hAnsiTheme="majorHAnsi"/>
      <w:b/>
      <w:bCs/>
      <w:kern w:val="32"/>
      <w:sz w:val="32"/>
      <w:szCs w:val="32"/>
    </w:rPr>
  </w:style>
  <w:style w:type="character" w:styleId="Kommentinviite">
    <w:name w:val="annotation reference"/>
    <w:basedOn w:val="Kappaleenoletusfontti"/>
    <w:uiPriority w:val="99"/>
    <w:semiHidden/>
    <w:unhideWhenUsed/>
    <w:rsid w:val="007E44CE"/>
    <w:rPr>
      <w:sz w:val="16"/>
      <w:szCs w:val="16"/>
    </w:rPr>
  </w:style>
  <w:style w:type="paragraph" w:styleId="Kommentinteksti">
    <w:name w:val="annotation text"/>
    <w:basedOn w:val="Normaali"/>
    <w:link w:val="KommentintekstiChar"/>
    <w:uiPriority w:val="99"/>
    <w:semiHidden/>
    <w:unhideWhenUsed/>
    <w:rsid w:val="007E44CE"/>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7E44CE"/>
    <w:rPr>
      <w:rFonts w:asciiTheme="minorHAnsi" w:hAnsiTheme="minorHAnsi"/>
      <w:sz w:val="20"/>
      <w:szCs w:val="20"/>
    </w:rPr>
  </w:style>
  <w:style w:type="paragraph" w:styleId="Kommentinotsikko">
    <w:name w:val="annotation subject"/>
    <w:basedOn w:val="Kommentinteksti"/>
    <w:next w:val="Kommentinteksti"/>
    <w:link w:val="KommentinotsikkoChar"/>
    <w:semiHidden/>
    <w:unhideWhenUsed/>
    <w:rsid w:val="007E44CE"/>
    <w:rPr>
      <w:b/>
      <w:bCs/>
    </w:rPr>
  </w:style>
  <w:style w:type="character" w:customStyle="1" w:styleId="KommentinotsikkoChar">
    <w:name w:val="Kommentin otsikko Char"/>
    <w:basedOn w:val="KommentintekstiChar"/>
    <w:link w:val="Kommentinotsikko"/>
    <w:semiHidden/>
    <w:rsid w:val="007E44CE"/>
    <w:rPr>
      <w:rFonts w:asciiTheme="minorHAnsi" w:hAnsiTheme="minorHAnsi"/>
      <w:b/>
      <w:bCs/>
      <w:sz w:val="20"/>
      <w:szCs w:val="20"/>
    </w:rPr>
  </w:style>
  <w:style w:type="character" w:customStyle="1" w:styleId="UnresolvedMention">
    <w:name w:val="Unresolved Mention"/>
    <w:basedOn w:val="Kappaleenoletusfontti"/>
    <w:rsid w:val="00B06BE7"/>
    <w:rPr>
      <w:color w:val="605E5C"/>
      <w:shd w:val="clear" w:color="auto" w:fill="E1DFDD"/>
    </w:rPr>
  </w:style>
  <w:style w:type="character" w:styleId="AvattuHyperlinkki">
    <w:name w:val="FollowedHyperlink"/>
    <w:basedOn w:val="Kappaleenoletusfontti"/>
    <w:rsid w:val="00B06BE7"/>
    <w:rPr>
      <w:color w:val="FF8551" w:themeColor="followedHyperlink"/>
      <w:u w:val="single"/>
    </w:rPr>
  </w:style>
  <w:style w:type="paragraph" w:customStyle="1" w:styleId="paragraph">
    <w:name w:val="paragraph"/>
    <w:basedOn w:val="Normaali"/>
    <w:rsid w:val="0002111F"/>
    <w:pPr>
      <w:tabs>
        <w:tab w:val="clear" w:pos="1559"/>
        <w:tab w:val="clear" w:pos="2126"/>
      </w:tabs>
      <w:spacing w:before="100" w:beforeAutospacing="1" w:after="100" w:afterAutospacing="1" w:line="240" w:lineRule="auto"/>
      <w:ind w:left="0"/>
    </w:pPr>
    <w:rPr>
      <w:rFonts w:ascii="Times New Roman" w:hAnsi="Times New Roman" w:cs="Times New Roman"/>
      <w:color w:val="auto"/>
      <w:sz w:val="24"/>
      <w:szCs w:val="24"/>
    </w:rPr>
  </w:style>
  <w:style w:type="character" w:customStyle="1" w:styleId="spellingerror">
    <w:name w:val="spellingerror"/>
    <w:basedOn w:val="Kappaleenoletusfontti"/>
    <w:rsid w:val="0002111F"/>
  </w:style>
  <w:style w:type="character" w:customStyle="1" w:styleId="normaltextrun">
    <w:name w:val="normaltextrun"/>
    <w:basedOn w:val="Kappaleenoletusfontti"/>
    <w:rsid w:val="0002111F"/>
  </w:style>
  <w:style w:type="character" w:customStyle="1" w:styleId="eop">
    <w:name w:val="eop"/>
    <w:basedOn w:val="Kappaleenoletusfontti"/>
    <w:rsid w:val="0002111F"/>
  </w:style>
  <w:style w:type="character" w:customStyle="1" w:styleId="scxw38799569">
    <w:name w:val="scxw38799569"/>
    <w:basedOn w:val="Kappaleenoletusfontti"/>
    <w:rsid w:val="0002111F"/>
  </w:style>
  <w:style w:type="paragraph" w:styleId="Muutos">
    <w:name w:val="Revision"/>
    <w:hidden/>
    <w:uiPriority w:val="99"/>
    <w:semiHidden/>
    <w:rsid w:val="004E30BE"/>
    <w:rPr>
      <w:rFonts w:asciiTheme="minorHAnsi" w:hAnsiTheme="minorHAnsi"/>
      <w:sz w:val="21"/>
    </w:rPr>
  </w:style>
  <w:style w:type="table" w:customStyle="1" w:styleId="Tummaruudukkotaulukko5-korostus21">
    <w:name w:val="Tumma ruudukkotaulukko 5 - korostus 21"/>
    <w:basedOn w:val="Normaalitaulukko"/>
    <w:next w:val="Tummaruudukkotaulukko5-korostus2"/>
    <w:uiPriority w:val="50"/>
    <w:rsid w:val="001805D7"/>
    <w:rPr>
      <w:rFonts w:ascii="Calibri" w:eastAsia="Calibri" w:hAnsi="Calibri" w:cs="Times New Roman"/>
      <w:color w:val="auto"/>
      <w:sz w:val="24"/>
      <w:szCs w:val="24"/>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Tummaruudukkotaulukko5-korostus2">
    <w:name w:val="Grid Table 5 Dark Accent 2"/>
    <w:basedOn w:val="Normaalitaulukko"/>
    <w:uiPriority w:val="50"/>
    <w:rsid w:val="001805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D4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3F6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3F6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3F6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3F68" w:themeFill="accent2"/>
      </w:tcPr>
    </w:tblStylePr>
    <w:tblStylePr w:type="band1Vert">
      <w:tblPr/>
      <w:tcPr>
        <w:shd w:val="clear" w:color="auto" w:fill="A0AACF" w:themeFill="accent2" w:themeFillTint="66"/>
      </w:tcPr>
    </w:tblStylePr>
    <w:tblStylePr w:type="band1Horz">
      <w:tblPr/>
      <w:tcPr>
        <w:shd w:val="clear" w:color="auto" w:fill="A0AACF" w:themeFill="accent2" w:themeFillTint="66"/>
      </w:tcPr>
    </w:tblStylePr>
  </w:style>
  <w:style w:type="table" w:customStyle="1" w:styleId="Yksinkertainentaulukko31">
    <w:name w:val="Yksinkertainen taulukko 31"/>
    <w:basedOn w:val="Normaalitaulukko"/>
    <w:next w:val="Yksinkertainentaulukko3"/>
    <w:uiPriority w:val="43"/>
    <w:rsid w:val="00AD256C"/>
    <w:rPr>
      <w:rFonts w:ascii="Calibri" w:eastAsia="Calibri" w:hAnsi="Calibri" w:cs="Times New Roman"/>
      <w:color w:val="auto"/>
      <w:sz w:val="24"/>
      <w:szCs w:val="24"/>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Yksinkertainentaulukko3">
    <w:name w:val="Plain Table 3"/>
    <w:basedOn w:val="Normaalitaulukko"/>
    <w:uiPriority w:val="43"/>
    <w:rsid w:val="00AD256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29574590">
      <w:bodyDiv w:val="1"/>
      <w:marLeft w:val="0"/>
      <w:marRight w:val="0"/>
      <w:marTop w:val="0"/>
      <w:marBottom w:val="0"/>
      <w:divBdr>
        <w:top w:val="none" w:sz="0" w:space="0" w:color="auto"/>
        <w:left w:val="none" w:sz="0" w:space="0" w:color="auto"/>
        <w:bottom w:val="none" w:sz="0" w:space="0" w:color="auto"/>
        <w:right w:val="none" w:sz="0" w:space="0" w:color="auto"/>
      </w:divBdr>
    </w:div>
    <w:div w:id="44453960">
      <w:bodyDiv w:val="1"/>
      <w:marLeft w:val="0"/>
      <w:marRight w:val="0"/>
      <w:marTop w:val="0"/>
      <w:marBottom w:val="0"/>
      <w:divBdr>
        <w:top w:val="none" w:sz="0" w:space="0" w:color="auto"/>
        <w:left w:val="none" w:sz="0" w:space="0" w:color="auto"/>
        <w:bottom w:val="none" w:sz="0" w:space="0" w:color="auto"/>
        <w:right w:val="none" w:sz="0" w:space="0" w:color="auto"/>
      </w:divBdr>
      <w:divsChild>
        <w:div w:id="894657498">
          <w:marLeft w:val="0"/>
          <w:marRight w:val="0"/>
          <w:marTop w:val="0"/>
          <w:marBottom w:val="0"/>
          <w:divBdr>
            <w:top w:val="none" w:sz="0" w:space="0" w:color="auto"/>
            <w:left w:val="none" w:sz="0" w:space="0" w:color="auto"/>
            <w:bottom w:val="none" w:sz="0" w:space="0" w:color="auto"/>
            <w:right w:val="none" w:sz="0" w:space="0" w:color="auto"/>
          </w:divBdr>
        </w:div>
        <w:div w:id="1521241248">
          <w:marLeft w:val="0"/>
          <w:marRight w:val="0"/>
          <w:marTop w:val="0"/>
          <w:marBottom w:val="0"/>
          <w:divBdr>
            <w:top w:val="none" w:sz="0" w:space="0" w:color="auto"/>
            <w:left w:val="none" w:sz="0" w:space="0" w:color="auto"/>
            <w:bottom w:val="none" w:sz="0" w:space="0" w:color="auto"/>
            <w:right w:val="none" w:sz="0" w:space="0" w:color="auto"/>
          </w:divBdr>
        </w:div>
        <w:div w:id="581528993">
          <w:marLeft w:val="0"/>
          <w:marRight w:val="0"/>
          <w:marTop w:val="0"/>
          <w:marBottom w:val="0"/>
          <w:divBdr>
            <w:top w:val="none" w:sz="0" w:space="0" w:color="auto"/>
            <w:left w:val="none" w:sz="0" w:space="0" w:color="auto"/>
            <w:bottom w:val="none" w:sz="0" w:space="0" w:color="auto"/>
            <w:right w:val="none" w:sz="0" w:space="0" w:color="auto"/>
          </w:divBdr>
        </w:div>
        <w:div w:id="1410956088">
          <w:marLeft w:val="0"/>
          <w:marRight w:val="0"/>
          <w:marTop w:val="0"/>
          <w:marBottom w:val="0"/>
          <w:divBdr>
            <w:top w:val="none" w:sz="0" w:space="0" w:color="auto"/>
            <w:left w:val="none" w:sz="0" w:space="0" w:color="auto"/>
            <w:bottom w:val="none" w:sz="0" w:space="0" w:color="auto"/>
            <w:right w:val="none" w:sz="0" w:space="0" w:color="auto"/>
          </w:divBdr>
        </w:div>
        <w:div w:id="998459610">
          <w:marLeft w:val="0"/>
          <w:marRight w:val="0"/>
          <w:marTop w:val="0"/>
          <w:marBottom w:val="0"/>
          <w:divBdr>
            <w:top w:val="none" w:sz="0" w:space="0" w:color="auto"/>
            <w:left w:val="none" w:sz="0" w:space="0" w:color="auto"/>
            <w:bottom w:val="none" w:sz="0" w:space="0" w:color="auto"/>
            <w:right w:val="none" w:sz="0" w:space="0" w:color="auto"/>
          </w:divBdr>
        </w:div>
      </w:divsChild>
    </w:div>
    <w:div w:id="51468981">
      <w:bodyDiv w:val="1"/>
      <w:marLeft w:val="0"/>
      <w:marRight w:val="0"/>
      <w:marTop w:val="0"/>
      <w:marBottom w:val="0"/>
      <w:divBdr>
        <w:top w:val="none" w:sz="0" w:space="0" w:color="auto"/>
        <w:left w:val="none" w:sz="0" w:space="0" w:color="auto"/>
        <w:bottom w:val="none" w:sz="0" w:space="0" w:color="auto"/>
        <w:right w:val="none" w:sz="0" w:space="0" w:color="auto"/>
      </w:divBdr>
    </w:div>
    <w:div w:id="52505866">
      <w:bodyDiv w:val="1"/>
      <w:marLeft w:val="0"/>
      <w:marRight w:val="0"/>
      <w:marTop w:val="0"/>
      <w:marBottom w:val="0"/>
      <w:divBdr>
        <w:top w:val="none" w:sz="0" w:space="0" w:color="auto"/>
        <w:left w:val="none" w:sz="0" w:space="0" w:color="auto"/>
        <w:bottom w:val="none" w:sz="0" w:space="0" w:color="auto"/>
        <w:right w:val="none" w:sz="0" w:space="0" w:color="auto"/>
      </w:divBdr>
      <w:divsChild>
        <w:div w:id="1436442797">
          <w:marLeft w:val="288"/>
          <w:marRight w:val="0"/>
          <w:marTop w:val="80"/>
          <w:marBottom w:val="240"/>
          <w:divBdr>
            <w:top w:val="none" w:sz="0" w:space="0" w:color="auto"/>
            <w:left w:val="none" w:sz="0" w:space="0" w:color="auto"/>
            <w:bottom w:val="none" w:sz="0" w:space="0" w:color="auto"/>
            <w:right w:val="none" w:sz="0" w:space="0" w:color="auto"/>
          </w:divBdr>
        </w:div>
      </w:divsChild>
    </w:div>
    <w:div w:id="101192756">
      <w:bodyDiv w:val="1"/>
      <w:marLeft w:val="0"/>
      <w:marRight w:val="0"/>
      <w:marTop w:val="0"/>
      <w:marBottom w:val="0"/>
      <w:divBdr>
        <w:top w:val="none" w:sz="0" w:space="0" w:color="auto"/>
        <w:left w:val="none" w:sz="0" w:space="0" w:color="auto"/>
        <w:bottom w:val="none" w:sz="0" w:space="0" w:color="auto"/>
        <w:right w:val="none" w:sz="0" w:space="0" w:color="auto"/>
      </w:divBdr>
    </w:div>
    <w:div w:id="105664169">
      <w:bodyDiv w:val="1"/>
      <w:marLeft w:val="0"/>
      <w:marRight w:val="0"/>
      <w:marTop w:val="0"/>
      <w:marBottom w:val="0"/>
      <w:divBdr>
        <w:top w:val="none" w:sz="0" w:space="0" w:color="auto"/>
        <w:left w:val="none" w:sz="0" w:space="0" w:color="auto"/>
        <w:bottom w:val="none" w:sz="0" w:space="0" w:color="auto"/>
        <w:right w:val="none" w:sz="0" w:space="0" w:color="auto"/>
      </w:divBdr>
    </w:div>
    <w:div w:id="115175227">
      <w:bodyDiv w:val="1"/>
      <w:marLeft w:val="0"/>
      <w:marRight w:val="0"/>
      <w:marTop w:val="0"/>
      <w:marBottom w:val="0"/>
      <w:divBdr>
        <w:top w:val="none" w:sz="0" w:space="0" w:color="auto"/>
        <w:left w:val="none" w:sz="0" w:space="0" w:color="auto"/>
        <w:bottom w:val="none" w:sz="0" w:space="0" w:color="auto"/>
        <w:right w:val="none" w:sz="0" w:space="0" w:color="auto"/>
      </w:divBdr>
      <w:divsChild>
        <w:div w:id="1801682781">
          <w:marLeft w:val="288"/>
          <w:marRight w:val="0"/>
          <w:marTop w:val="80"/>
          <w:marBottom w:val="0"/>
          <w:divBdr>
            <w:top w:val="none" w:sz="0" w:space="0" w:color="auto"/>
            <w:left w:val="none" w:sz="0" w:space="0" w:color="auto"/>
            <w:bottom w:val="none" w:sz="0" w:space="0" w:color="auto"/>
            <w:right w:val="none" w:sz="0" w:space="0" w:color="auto"/>
          </w:divBdr>
        </w:div>
        <w:div w:id="399838450">
          <w:marLeft w:val="1008"/>
          <w:marRight w:val="0"/>
          <w:marTop w:val="80"/>
          <w:marBottom w:val="0"/>
          <w:divBdr>
            <w:top w:val="none" w:sz="0" w:space="0" w:color="auto"/>
            <w:left w:val="none" w:sz="0" w:space="0" w:color="auto"/>
            <w:bottom w:val="none" w:sz="0" w:space="0" w:color="auto"/>
            <w:right w:val="none" w:sz="0" w:space="0" w:color="auto"/>
          </w:divBdr>
        </w:div>
        <w:div w:id="1992832320">
          <w:marLeft w:val="1008"/>
          <w:marRight w:val="0"/>
          <w:marTop w:val="80"/>
          <w:marBottom w:val="0"/>
          <w:divBdr>
            <w:top w:val="none" w:sz="0" w:space="0" w:color="auto"/>
            <w:left w:val="none" w:sz="0" w:space="0" w:color="auto"/>
            <w:bottom w:val="none" w:sz="0" w:space="0" w:color="auto"/>
            <w:right w:val="none" w:sz="0" w:space="0" w:color="auto"/>
          </w:divBdr>
        </w:div>
        <w:div w:id="770901286">
          <w:marLeft w:val="1008"/>
          <w:marRight w:val="0"/>
          <w:marTop w:val="80"/>
          <w:marBottom w:val="0"/>
          <w:divBdr>
            <w:top w:val="none" w:sz="0" w:space="0" w:color="auto"/>
            <w:left w:val="none" w:sz="0" w:space="0" w:color="auto"/>
            <w:bottom w:val="none" w:sz="0" w:space="0" w:color="auto"/>
            <w:right w:val="none" w:sz="0" w:space="0" w:color="auto"/>
          </w:divBdr>
        </w:div>
      </w:divsChild>
    </w:div>
    <w:div w:id="122041734">
      <w:bodyDiv w:val="1"/>
      <w:marLeft w:val="0"/>
      <w:marRight w:val="0"/>
      <w:marTop w:val="0"/>
      <w:marBottom w:val="0"/>
      <w:divBdr>
        <w:top w:val="none" w:sz="0" w:space="0" w:color="auto"/>
        <w:left w:val="none" w:sz="0" w:space="0" w:color="auto"/>
        <w:bottom w:val="none" w:sz="0" w:space="0" w:color="auto"/>
        <w:right w:val="none" w:sz="0" w:space="0" w:color="auto"/>
      </w:divBdr>
      <w:divsChild>
        <w:div w:id="1945454333">
          <w:marLeft w:val="288"/>
          <w:marRight w:val="0"/>
          <w:marTop w:val="80"/>
          <w:marBottom w:val="0"/>
          <w:divBdr>
            <w:top w:val="none" w:sz="0" w:space="0" w:color="auto"/>
            <w:left w:val="none" w:sz="0" w:space="0" w:color="auto"/>
            <w:bottom w:val="none" w:sz="0" w:space="0" w:color="auto"/>
            <w:right w:val="none" w:sz="0" w:space="0" w:color="auto"/>
          </w:divBdr>
        </w:div>
      </w:divsChild>
    </w:div>
    <w:div w:id="174197446">
      <w:bodyDiv w:val="1"/>
      <w:marLeft w:val="0"/>
      <w:marRight w:val="0"/>
      <w:marTop w:val="0"/>
      <w:marBottom w:val="0"/>
      <w:divBdr>
        <w:top w:val="none" w:sz="0" w:space="0" w:color="auto"/>
        <w:left w:val="none" w:sz="0" w:space="0" w:color="auto"/>
        <w:bottom w:val="none" w:sz="0" w:space="0" w:color="auto"/>
        <w:right w:val="none" w:sz="0" w:space="0" w:color="auto"/>
      </w:divBdr>
    </w:div>
    <w:div w:id="219368769">
      <w:bodyDiv w:val="1"/>
      <w:marLeft w:val="0"/>
      <w:marRight w:val="0"/>
      <w:marTop w:val="0"/>
      <w:marBottom w:val="0"/>
      <w:divBdr>
        <w:top w:val="none" w:sz="0" w:space="0" w:color="auto"/>
        <w:left w:val="none" w:sz="0" w:space="0" w:color="auto"/>
        <w:bottom w:val="none" w:sz="0" w:space="0" w:color="auto"/>
        <w:right w:val="none" w:sz="0" w:space="0" w:color="auto"/>
      </w:divBdr>
    </w:div>
    <w:div w:id="237985058">
      <w:bodyDiv w:val="1"/>
      <w:marLeft w:val="0"/>
      <w:marRight w:val="0"/>
      <w:marTop w:val="0"/>
      <w:marBottom w:val="0"/>
      <w:divBdr>
        <w:top w:val="none" w:sz="0" w:space="0" w:color="auto"/>
        <w:left w:val="none" w:sz="0" w:space="0" w:color="auto"/>
        <w:bottom w:val="none" w:sz="0" w:space="0" w:color="auto"/>
        <w:right w:val="none" w:sz="0" w:space="0" w:color="auto"/>
      </w:divBdr>
    </w:div>
    <w:div w:id="254553643">
      <w:bodyDiv w:val="1"/>
      <w:marLeft w:val="0"/>
      <w:marRight w:val="0"/>
      <w:marTop w:val="0"/>
      <w:marBottom w:val="0"/>
      <w:divBdr>
        <w:top w:val="none" w:sz="0" w:space="0" w:color="auto"/>
        <w:left w:val="none" w:sz="0" w:space="0" w:color="auto"/>
        <w:bottom w:val="none" w:sz="0" w:space="0" w:color="auto"/>
        <w:right w:val="none" w:sz="0" w:space="0" w:color="auto"/>
      </w:divBdr>
    </w:div>
    <w:div w:id="274362217">
      <w:bodyDiv w:val="1"/>
      <w:marLeft w:val="0"/>
      <w:marRight w:val="0"/>
      <w:marTop w:val="0"/>
      <w:marBottom w:val="0"/>
      <w:divBdr>
        <w:top w:val="none" w:sz="0" w:space="0" w:color="auto"/>
        <w:left w:val="none" w:sz="0" w:space="0" w:color="auto"/>
        <w:bottom w:val="none" w:sz="0" w:space="0" w:color="auto"/>
        <w:right w:val="none" w:sz="0" w:space="0" w:color="auto"/>
      </w:divBdr>
    </w:div>
    <w:div w:id="276639813">
      <w:bodyDiv w:val="1"/>
      <w:marLeft w:val="0"/>
      <w:marRight w:val="0"/>
      <w:marTop w:val="0"/>
      <w:marBottom w:val="0"/>
      <w:divBdr>
        <w:top w:val="none" w:sz="0" w:space="0" w:color="auto"/>
        <w:left w:val="none" w:sz="0" w:space="0" w:color="auto"/>
        <w:bottom w:val="none" w:sz="0" w:space="0" w:color="auto"/>
        <w:right w:val="none" w:sz="0" w:space="0" w:color="auto"/>
      </w:divBdr>
    </w:div>
    <w:div w:id="278222326">
      <w:bodyDiv w:val="1"/>
      <w:marLeft w:val="0"/>
      <w:marRight w:val="0"/>
      <w:marTop w:val="0"/>
      <w:marBottom w:val="0"/>
      <w:divBdr>
        <w:top w:val="none" w:sz="0" w:space="0" w:color="auto"/>
        <w:left w:val="none" w:sz="0" w:space="0" w:color="auto"/>
        <w:bottom w:val="none" w:sz="0" w:space="0" w:color="auto"/>
        <w:right w:val="none" w:sz="0" w:space="0" w:color="auto"/>
      </w:divBdr>
    </w:div>
    <w:div w:id="295138148">
      <w:bodyDiv w:val="1"/>
      <w:marLeft w:val="0"/>
      <w:marRight w:val="0"/>
      <w:marTop w:val="0"/>
      <w:marBottom w:val="0"/>
      <w:divBdr>
        <w:top w:val="none" w:sz="0" w:space="0" w:color="auto"/>
        <w:left w:val="none" w:sz="0" w:space="0" w:color="auto"/>
        <w:bottom w:val="none" w:sz="0" w:space="0" w:color="auto"/>
        <w:right w:val="none" w:sz="0" w:space="0" w:color="auto"/>
      </w:divBdr>
    </w:div>
    <w:div w:id="325327125">
      <w:bodyDiv w:val="1"/>
      <w:marLeft w:val="0"/>
      <w:marRight w:val="0"/>
      <w:marTop w:val="0"/>
      <w:marBottom w:val="0"/>
      <w:divBdr>
        <w:top w:val="none" w:sz="0" w:space="0" w:color="auto"/>
        <w:left w:val="none" w:sz="0" w:space="0" w:color="auto"/>
        <w:bottom w:val="none" w:sz="0" w:space="0" w:color="auto"/>
        <w:right w:val="none" w:sz="0" w:space="0" w:color="auto"/>
      </w:divBdr>
    </w:div>
    <w:div w:id="329993178">
      <w:bodyDiv w:val="1"/>
      <w:marLeft w:val="0"/>
      <w:marRight w:val="0"/>
      <w:marTop w:val="0"/>
      <w:marBottom w:val="0"/>
      <w:divBdr>
        <w:top w:val="none" w:sz="0" w:space="0" w:color="auto"/>
        <w:left w:val="none" w:sz="0" w:space="0" w:color="auto"/>
        <w:bottom w:val="none" w:sz="0" w:space="0" w:color="auto"/>
        <w:right w:val="none" w:sz="0" w:space="0" w:color="auto"/>
      </w:divBdr>
    </w:div>
    <w:div w:id="342636989">
      <w:bodyDiv w:val="1"/>
      <w:marLeft w:val="0"/>
      <w:marRight w:val="0"/>
      <w:marTop w:val="0"/>
      <w:marBottom w:val="0"/>
      <w:divBdr>
        <w:top w:val="none" w:sz="0" w:space="0" w:color="auto"/>
        <w:left w:val="none" w:sz="0" w:space="0" w:color="auto"/>
        <w:bottom w:val="none" w:sz="0" w:space="0" w:color="auto"/>
        <w:right w:val="none" w:sz="0" w:space="0" w:color="auto"/>
      </w:divBdr>
    </w:div>
    <w:div w:id="351763718">
      <w:bodyDiv w:val="1"/>
      <w:marLeft w:val="0"/>
      <w:marRight w:val="0"/>
      <w:marTop w:val="0"/>
      <w:marBottom w:val="0"/>
      <w:divBdr>
        <w:top w:val="none" w:sz="0" w:space="0" w:color="auto"/>
        <w:left w:val="none" w:sz="0" w:space="0" w:color="auto"/>
        <w:bottom w:val="none" w:sz="0" w:space="0" w:color="auto"/>
        <w:right w:val="none" w:sz="0" w:space="0" w:color="auto"/>
      </w:divBdr>
    </w:div>
    <w:div w:id="354113473">
      <w:bodyDiv w:val="1"/>
      <w:marLeft w:val="0"/>
      <w:marRight w:val="0"/>
      <w:marTop w:val="0"/>
      <w:marBottom w:val="0"/>
      <w:divBdr>
        <w:top w:val="none" w:sz="0" w:space="0" w:color="auto"/>
        <w:left w:val="none" w:sz="0" w:space="0" w:color="auto"/>
        <w:bottom w:val="none" w:sz="0" w:space="0" w:color="auto"/>
        <w:right w:val="none" w:sz="0" w:space="0" w:color="auto"/>
      </w:divBdr>
    </w:div>
    <w:div w:id="358699566">
      <w:bodyDiv w:val="1"/>
      <w:marLeft w:val="0"/>
      <w:marRight w:val="0"/>
      <w:marTop w:val="0"/>
      <w:marBottom w:val="0"/>
      <w:divBdr>
        <w:top w:val="none" w:sz="0" w:space="0" w:color="auto"/>
        <w:left w:val="none" w:sz="0" w:space="0" w:color="auto"/>
        <w:bottom w:val="none" w:sz="0" w:space="0" w:color="auto"/>
        <w:right w:val="none" w:sz="0" w:space="0" w:color="auto"/>
      </w:divBdr>
    </w:div>
    <w:div w:id="384331344">
      <w:bodyDiv w:val="1"/>
      <w:marLeft w:val="0"/>
      <w:marRight w:val="0"/>
      <w:marTop w:val="0"/>
      <w:marBottom w:val="0"/>
      <w:divBdr>
        <w:top w:val="none" w:sz="0" w:space="0" w:color="auto"/>
        <w:left w:val="none" w:sz="0" w:space="0" w:color="auto"/>
        <w:bottom w:val="none" w:sz="0" w:space="0" w:color="auto"/>
        <w:right w:val="none" w:sz="0" w:space="0" w:color="auto"/>
      </w:divBdr>
    </w:div>
    <w:div w:id="390083147">
      <w:bodyDiv w:val="1"/>
      <w:marLeft w:val="0"/>
      <w:marRight w:val="0"/>
      <w:marTop w:val="0"/>
      <w:marBottom w:val="0"/>
      <w:divBdr>
        <w:top w:val="none" w:sz="0" w:space="0" w:color="auto"/>
        <w:left w:val="none" w:sz="0" w:space="0" w:color="auto"/>
        <w:bottom w:val="none" w:sz="0" w:space="0" w:color="auto"/>
        <w:right w:val="none" w:sz="0" w:space="0" w:color="auto"/>
      </w:divBdr>
    </w:div>
    <w:div w:id="401220668">
      <w:bodyDiv w:val="1"/>
      <w:marLeft w:val="0"/>
      <w:marRight w:val="0"/>
      <w:marTop w:val="0"/>
      <w:marBottom w:val="0"/>
      <w:divBdr>
        <w:top w:val="none" w:sz="0" w:space="0" w:color="auto"/>
        <w:left w:val="none" w:sz="0" w:space="0" w:color="auto"/>
        <w:bottom w:val="none" w:sz="0" w:space="0" w:color="auto"/>
        <w:right w:val="none" w:sz="0" w:space="0" w:color="auto"/>
      </w:divBdr>
      <w:divsChild>
        <w:div w:id="536354082">
          <w:marLeft w:val="360"/>
          <w:marRight w:val="0"/>
          <w:marTop w:val="200"/>
          <w:marBottom w:val="0"/>
          <w:divBdr>
            <w:top w:val="none" w:sz="0" w:space="0" w:color="auto"/>
            <w:left w:val="none" w:sz="0" w:space="0" w:color="auto"/>
            <w:bottom w:val="none" w:sz="0" w:space="0" w:color="auto"/>
            <w:right w:val="none" w:sz="0" w:space="0" w:color="auto"/>
          </w:divBdr>
        </w:div>
        <w:div w:id="210120003">
          <w:marLeft w:val="1080"/>
          <w:marRight w:val="0"/>
          <w:marTop w:val="100"/>
          <w:marBottom w:val="0"/>
          <w:divBdr>
            <w:top w:val="none" w:sz="0" w:space="0" w:color="auto"/>
            <w:left w:val="none" w:sz="0" w:space="0" w:color="auto"/>
            <w:bottom w:val="none" w:sz="0" w:space="0" w:color="auto"/>
            <w:right w:val="none" w:sz="0" w:space="0" w:color="auto"/>
          </w:divBdr>
        </w:div>
        <w:div w:id="1314259494">
          <w:marLeft w:val="1080"/>
          <w:marRight w:val="0"/>
          <w:marTop w:val="100"/>
          <w:marBottom w:val="0"/>
          <w:divBdr>
            <w:top w:val="none" w:sz="0" w:space="0" w:color="auto"/>
            <w:left w:val="none" w:sz="0" w:space="0" w:color="auto"/>
            <w:bottom w:val="none" w:sz="0" w:space="0" w:color="auto"/>
            <w:right w:val="none" w:sz="0" w:space="0" w:color="auto"/>
          </w:divBdr>
        </w:div>
        <w:div w:id="634798285">
          <w:marLeft w:val="360"/>
          <w:marRight w:val="0"/>
          <w:marTop w:val="200"/>
          <w:marBottom w:val="0"/>
          <w:divBdr>
            <w:top w:val="none" w:sz="0" w:space="0" w:color="auto"/>
            <w:left w:val="none" w:sz="0" w:space="0" w:color="auto"/>
            <w:bottom w:val="none" w:sz="0" w:space="0" w:color="auto"/>
            <w:right w:val="none" w:sz="0" w:space="0" w:color="auto"/>
          </w:divBdr>
        </w:div>
        <w:div w:id="775946639">
          <w:marLeft w:val="360"/>
          <w:marRight w:val="0"/>
          <w:marTop w:val="200"/>
          <w:marBottom w:val="0"/>
          <w:divBdr>
            <w:top w:val="none" w:sz="0" w:space="0" w:color="auto"/>
            <w:left w:val="none" w:sz="0" w:space="0" w:color="auto"/>
            <w:bottom w:val="none" w:sz="0" w:space="0" w:color="auto"/>
            <w:right w:val="none" w:sz="0" w:space="0" w:color="auto"/>
          </w:divBdr>
        </w:div>
        <w:div w:id="1268192588">
          <w:marLeft w:val="1080"/>
          <w:marRight w:val="0"/>
          <w:marTop w:val="100"/>
          <w:marBottom w:val="0"/>
          <w:divBdr>
            <w:top w:val="none" w:sz="0" w:space="0" w:color="auto"/>
            <w:left w:val="none" w:sz="0" w:space="0" w:color="auto"/>
            <w:bottom w:val="none" w:sz="0" w:space="0" w:color="auto"/>
            <w:right w:val="none" w:sz="0" w:space="0" w:color="auto"/>
          </w:divBdr>
        </w:div>
        <w:div w:id="117797471">
          <w:marLeft w:val="1080"/>
          <w:marRight w:val="0"/>
          <w:marTop w:val="100"/>
          <w:marBottom w:val="0"/>
          <w:divBdr>
            <w:top w:val="none" w:sz="0" w:space="0" w:color="auto"/>
            <w:left w:val="none" w:sz="0" w:space="0" w:color="auto"/>
            <w:bottom w:val="none" w:sz="0" w:space="0" w:color="auto"/>
            <w:right w:val="none" w:sz="0" w:space="0" w:color="auto"/>
          </w:divBdr>
        </w:div>
        <w:div w:id="1923180586">
          <w:marLeft w:val="1080"/>
          <w:marRight w:val="0"/>
          <w:marTop w:val="100"/>
          <w:marBottom w:val="0"/>
          <w:divBdr>
            <w:top w:val="none" w:sz="0" w:space="0" w:color="auto"/>
            <w:left w:val="none" w:sz="0" w:space="0" w:color="auto"/>
            <w:bottom w:val="none" w:sz="0" w:space="0" w:color="auto"/>
            <w:right w:val="none" w:sz="0" w:space="0" w:color="auto"/>
          </w:divBdr>
        </w:div>
        <w:div w:id="1698891109">
          <w:marLeft w:val="1080"/>
          <w:marRight w:val="0"/>
          <w:marTop w:val="100"/>
          <w:marBottom w:val="0"/>
          <w:divBdr>
            <w:top w:val="none" w:sz="0" w:space="0" w:color="auto"/>
            <w:left w:val="none" w:sz="0" w:space="0" w:color="auto"/>
            <w:bottom w:val="none" w:sz="0" w:space="0" w:color="auto"/>
            <w:right w:val="none" w:sz="0" w:space="0" w:color="auto"/>
          </w:divBdr>
        </w:div>
        <w:div w:id="1534927292">
          <w:marLeft w:val="360"/>
          <w:marRight w:val="0"/>
          <w:marTop w:val="200"/>
          <w:marBottom w:val="0"/>
          <w:divBdr>
            <w:top w:val="none" w:sz="0" w:space="0" w:color="auto"/>
            <w:left w:val="none" w:sz="0" w:space="0" w:color="auto"/>
            <w:bottom w:val="none" w:sz="0" w:space="0" w:color="auto"/>
            <w:right w:val="none" w:sz="0" w:space="0" w:color="auto"/>
          </w:divBdr>
        </w:div>
        <w:div w:id="1056855966">
          <w:marLeft w:val="1080"/>
          <w:marRight w:val="0"/>
          <w:marTop w:val="100"/>
          <w:marBottom w:val="0"/>
          <w:divBdr>
            <w:top w:val="none" w:sz="0" w:space="0" w:color="auto"/>
            <w:left w:val="none" w:sz="0" w:space="0" w:color="auto"/>
            <w:bottom w:val="none" w:sz="0" w:space="0" w:color="auto"/>
            <w:right w:val="none" w:sz="0" w:space="0" w:color="auto"/>
          </w:divBdr>
        </w:div>
        <w:div w:id="1383361434">
          <w:marLeft w:val="1080"/>
          <w:marRight w:val="0"/>
          <w:marTop w:val="100"/>
          <w:marBottom w:val="0"/>
          <w:divBdr>
            <w:top w:val="none" w:sz="0" w:space="0" w:color="auto"/>
            <w:left w:val="none" w:sz="0" w:space="0" w:color="auto"/>
            <w:bottom w:val="none" w:sz="0" w:space="0" w:color="auto"/>
            <w:right w:val="none" w:sz="0" w:space="0" w:color="auto"/>
          </w:divBdr>
        </w:div>
        <w:div w:id="1474446423">
          <w:marLeft w:val="360"/>
          <w:marRight w:val="0"/>
          <w:marTop w:val="200"/>
          <w:marBottom w:val="0"/>
          <w:divBdr>
            <w:top w:val="none" w:sz="0" w:space="0" w:color="auto"/>
            <w:left w:val="none" w:sz="0" w:space="0" w:color="auto"/>
            <w:bottom w:val="none" w:sz="0" w:space="0" w:color="auto"/>
            <w:right w:val="none" w:sz="0" w:space="0" w:color="auto"/>
          </w:divBdr>
        </w:div>
        <w:div w:id="770929205">
          <w:marLeft w:val="360"/>
          <w:marRight w:val="0"/>
          <w:marTop w:val="200"/>
          <w:marBottom w:val="0"/>
          <w:divBdr>
            <w:top w:val="none" w:sz="0" w:space="0" w:color="auto"/>
            <w:left w:val="none" w:sz="0" w:space="0" w:color="auto"/>
            <w:bottom w:val="none" w:sz="0" w:space="0" w:color="auto"/>
            <w:right w:val="none" w:sz="0" w:space="0" w:color="auto"/>
          </w:divBdr>
        </w:div>
      </w:divsChild>
    </w:div>
    <w:div w:id="413820964">
      <w:bodyDiv w:val="1"/>
      <w:marLeft w:val="0"/>
      <w:marRight w:val="0"/>
      <w:marTop w:val="0"/>
      <w:marBottom w:val="0"/>
      <w:divBdr>
        <w:top w:val="none" w:sz="0" w:space="0" w:color="auto"/>
        <w:left w:val="none" w:sz="0" w:space="0" w:color="auto"/>
        <w:bottom w:val="none" w:sz="0" w:space="0" w:color="auto"/>
        <w:right w:val="none" w:sz="0" w:space="0" w:color="auto"/>
      </w:divBdr>
    </w:div>
    <w:div w:id="478960351">
      <w:bodyDiv w:val="1"/>
      <w:marLeft w:val="0"/>
      <w:marRight w:val="0"/>
      <w:marTop w:val="0"/>
      <w:marBottom w:val="0"/>
      <w:divBdr>
        <w:top w:val="none" w:sz="0" w:space="0" w:color="auto"/>
        <w:left w:val="none" w:sz="0" w:space="0" w:color="auto"/>
        <w:bottom w:val="none" w:sz="0" w:space="0" w:color="auto"/>
        <w:right w:val="none" w:sz="0" w:space="0" w:color="auto"/>
      </w:divBdr>
      <w:divsChild>
        <w:div w:id="235671544">
          <w:marLeft w:val="562"/>
          <w:marRight w:val="0"/>
          <w:marTop w:val="80"/>
          <w:marBottom w:val="0"/>
          <w:divBdr>
            <w:top w:val="none" w:sz="0" w:space="0" w:color="auto"/>
            <w:left w:val="none" w:sz="0" w:space="0" w:color="auto"/>
            <w:bottom w:val="none" w:sz="0" w:space="0" w:color="auto"/>
            <w:right w:val="none" w:sz="0" w:space="0" w:color="auto"/>
          </w:divBdr>
        </w:div>
      </w:divsChild>
    </w:div>
    <w:div w:id="488178921">
      <w:bodyDiv w:val="1"/>
      <w:marLeft w:val="0"/>
      <w:marRight w:val="0"/>
      <w:marTop w:val="0"/>
      <w:marBottom w:val="0"/>
      <w:divBdr>
        <w:top w:val="none" w:sz="0" w:space="0" w:color="auto"/>
        <w:left w:val="none" w:sz="0" w:space="0" w:color="auto"/>
        <w:bottom w:val="none" w:sz="0" w:space="0" w:color="auto"/>
        <w:right w:val="none" w:sz="0" w:space="0" w:color="auto"/>
      </w:divBdr>
      <w:divsChild>
        <w:div w:id="1437946231">
          <w:marLeft w:val="288"/>
          <w:marRight w:val="0"/>
          <w:marTop w:val="80"/>
          <w:marBottom w:val="0"/>
          <w:divBdr>
            <w:top w:val="none" w:sz="0" w:space="0" w:color="auto"/>
            <w:left w:val="none" w:sz="0" w:space="0" w:color="auto"/>
            <w:bottom w:val="none" w:sz="0" w:space="0" w:color="auto"/>
            <w:right w:val="none" w:sz="0" w:space="0" w:color="auto"/>
          </w:divBdr>
        </w:div>
        <w:div w:id="1993176227">
          <w:marLeft w:val="562"/>
          <w:marRight w:val="0"/>
          <w:marTop w:val="80"/>
          <w:marBottom w:val="0"/>
          <w:divBdr>
            <w:top w:val="none" w:sz="0" w:space="0" w:color="auto"/>
            <w:left w:val="none" w:sz="0" w:space="0" w:color="auto"/>
            <w:bottom w:val="none" w:sz="0" w:space="0" w:color="auto"/>
            <w:right w:val="none" w:sz="0" w:space="0" w:color="auto"/>
          </w:divBdr>
        </w:div>
        <w:div w:id="281233536">
          <w:marLeft w:val="562"/>
          <w:marRight w:val="0"/>
          <w:marTop w:val="80"/>
          <w:marBottom w:val="0"/>
          <w:divBdr>
            <w:top w:val="none" w:sz="0" w:space="0" w:color="auto"/>
            <w:left w:val="none" w:sz="0" w:space="0" w:color="auto"/>
            <w:bottom w:val="none" w:sz="0" w:space="0" w:color="auto"/>
            <w:right w:val="none" w:sz="0" w:space="0" w:color="auto"/>
          </w:divBdr>
        </w:div>
        <w:div w:id="1388339167">
          <w:marLeft w:val="562"/>
          <w:marRight w:val="0"/>
          <w:marTop w:val="80"/>
          <w:marBottom w:val="0"/>
          <w:divBdr>
            <w:top w:val="none" w:sz="0" w:space="0" w:color="auto"/>
            <w:left w:val="none" w:sz="0" w:space="0" w:color="auto"/>
            <w:bottom w:val="none" w:sz="0" w:space="0" w:color="auto"/>
            <w:right w:val="none" w:sz="0" w:space="0" w:color="auto"/>
          </w:divBdr>
        </w:div>
        <w:div w:id="1326741747">
          <w:marLeft w:val="562"/>
          <w:marRight w:val="0"/>
          <w:marTop w:val="80"/>
          <w:marBottom w:val="0"/>
          <w:divBdr>
            <w:top w:val="none" w:sz="0" w:space="0" w:color="auto"/>
            <w:left w:val="none" w:sz="0" w:space="0" w:color="auto"/>
            <w:bottom w:val="none" w:sz="0" w:space="0" w:color="auto"/>
            <w:right w:val="none" w:sz="0" w:space="0" w:color="auto"/>
          </w:divBdr>
        </w:div>
      </w:divsChild>
    </w:div>
    <w:div w:id="488331374">
      <w:bodyDiv w:val="1"/>
      <w:marLeft w:val="0"/>
      <w:marRight w:val="0"/>
      <w:marTop w:val="0"/>
      <w:marBottom w:val="0"/>
      <w:divBdr>
        <w:top w:val="none" w:sz="0" w:space="0" w:color="auto"/>
        <w:left w:val="none" w:sz="0" w:space="0" w:color="auto"/>
        <w:bottom w:val="none" w:sz="0" w:space="0" w:color="auto"/>
        <w:right w:val="none" w:sz="0" w:space="0" w:color="auto"/>
      </w:divBdr>
    </w:div>
    <w:div w:id="517893406">
      <w:bodyDiv w:val="1"/>
      <w:marLeft w:val="0"/>
      <w:marRight w:val="0"/>
      <w:marTop w:val="0"/>
      <w:marBottom w:val="0"/>
      <w:divBdr>
        <w:top w:val="none" w:sz="0" w:space="0" w:color="auto"/>
        <w:left w:val="none" w:sz="0" w:space="0" w:color="auto"/>
        <w:bottom w:val="none" w:sz="0" w:space="0" w:color="auto"/>
        <w:right w:val="none" w:sz="0" w:space="0" w:color="auto"/>
      </w:divBdr>
    </w:div>
    <w:div w:id="522943065">
      <w:bodyDiv w:val="1"/>
      <w:marLeft w:val="0"/>
      <w:marRight w:val="0"/>
      <w:marTop w:val="0"/>
      <w:marBottom w:val="0"/>
      <w:divBdr>
        <w:top w:val="none" w:sz="0" w:space="0" w:color="auto"/>
        <w:left w:val="none" w:sz="0" w:space="0" w:color="auto"/>
        <w:bottom w:val="none" w:sz="0" w:space="0" w:color="auto"/>
        <w:right w:val="none" w:sz="0" w:space="0" w:color="auto"/>
      </w:divBdr>
    </w:div>
    <w:div w:id="549223853">
      <w:bodyDiv w:val="1"/>
      <w:marLeft w:val="0"/>
      <w:marRight w:val="0"/>
      <w:marTop w:val="0"/>
      <w:marBottom w:val="0"/>
      <w:divBdr>
        <w:top w:val="none" w:sz="0" w:space="0" w:color="auto"/>
        <w:left w:val="none" w:sz="0" w:space="0" w:color="auto"/>
        <w:bottom w:val="none" w:sz="0" w:space="0" w:color="auto"/>
        <w:right w:val="none" w:sz="0" w:space="0" w:color="auto"/>
      </w:divBdr>
      <w:divsChild>
        <w:div w:id="277835188">
          <w:marLeft w:val="562"/>
          <w:marRight w:val="0"/>
          <w:marTop w:val="80"/>
          <w:marBottom w:val="0"/>
          <w:divBdr>
            <w:top w:val="none" w:sz="0" w:space="0" w:color="auto"/>
            <w:left w:val="none" w:sz="0" w:space="0" w:color="auto"/>
            <w:bottom w:val="none" w:sz="0" w:space="0" w:color="auto"/>
            <w:right w:val="none" w:sz="0" w:space="0" w:color="auto"/>
          </w:divBdr>
        </w:div>
        <w:div w:id="990669075">
          <w:marLeft w:val="562"/>
          <w:marRight w:val="0"/>
          <w:marTop w:val="80"/>
          <w:marBottom w:val="0"/>
          <w:divBdr>
            <w:top w:val="none" w:sz="0" w:space="0" w:color="auto"/>
            <w:left w:val="none" w:sz="0" w:space="0" w:color="auto"/>
            <w:bottom w:val="none" w:sz="0" w:space="0" w:color="auto"/>
            <w:right w:val="none" w:sz="0" w:space="0" w:color="auto"/>
          </w:divBdr>
        </w:div>
      </w:divsChild>
    </w:div>
    <w:div w:id="549615223">
      <w:bodyDiv w:val="1"/>
      <w:marLeft w:val="0"/>
      <w:marRight w:val="0"/>
      <w:marTop w:val="0"/>
      <w:marBottom w:val="0"/>
      <w:divBdr>
        <w:top w:val="none" w:sz="0" w:space="0" w:color="auto"/>
        <w:left w:val="none" w:sz="0" w:space="0" w:color="auto"/>
        <w:bottom w:val="none" w:sz="0" w:space="0" w:color="auto"/>
        <w:right w:val="none" w:sz="0" w:space="0" w:color="auto"/>
      </w:divBdr>
    </w:div>
    <w:div w:id="598296470">
      <w:bodyDiv w:val="1"/>
      <w:marLeft w:val="0"/>
      <w:marRight w:val="0"/>
      <w:marTop w:val="0"/>
      <w:marBottom w:val="0"/>
      <w:divBdr>
        <w:top w:val="none" w:sz="0" w:space="0" w:color="auto"/>
        <w:left w:val="none" w:sz="0" w:space="0" w:color="auto"/>
        <w:bottom w:val="none" w:sz="0" w:space="0" w:color="auto"/>
        <w:right w:val="none" w:sz="0" w:space="0" w:color="auto"/>
      </w:divBdr>
      <w:divsChild>
        <w:div w:id="243150833">
          <w:marLeft w:val="288"/>
          <w:marRight w:val="0"/>
          <w:marTop w:val="80"/>
          <w:marBottom w:val="0"/>
          <w:divBdr>
            <w:top w:val="none" w:sz="0" w:space="0" w:color="auto"/>
            <w:left w:val="none" w:sz="0" w:space="0" w:color="auto"/>
            <w:bottom w:val="none" w:sz="0" w:space="0" w:color="auto"/>
            <w:right w:val="none" w:sz="0" w:space="0" w:color="auto"/>
          </w:divBdr>
        </w:div>
        <w:div w:id="1381368202">
          <w:marLeft w:val="288"/>
          <w:marRight w:val="0"/>
          <w:marTop w:val="80"/>
          <w:marBottom w:val="0"/>
          <w:divBdr>
            <w:top w:val="none" w:sz="0" w:space="0" w:color="auto"/>
            <w:left w:val="none" w:sz="0" w:space="0" w:color="auto"/>
            <w:bottom w:val="none" w:sz="0" w:space="0" w:color="auto"/>
            <w:right w:val="none" w:sz="0" w:space="0" w:color="auto"/>
          </w:divBdr>
        </w:div>
      </w:divsChild>
    </w:div>
    <w:div w:id="639577775">
      <w:bodyDiv w:val="1"/>
      <w:marLeft w:val="0"/>
      <w:marRight w:val="0"/>
      <w:marTop w:val="0"/>
      <w:marBottom w:val="0"/>
      <w:divBdr>
        <w:top w:val="none" w:sz="0" w:space="0" w:color="auto"/>
        <w:left w:val="none" w:sz="0" w:space="0" w:color="auto"/>
        <w:bottom w:val="none" w:sz="0" w:space="0" w:color="auto"/>
        <w:right w:val="none" w:sz="0" w:space="0" w:color="auto"/>
      </w:divBdr>
      <w:divsChild>
        <w:div w:id="831724260">
          <w:marLeft w:val="562"/>
          <w:marRight w:val="0"/>
          <w:marTop w:val="80"/>
          <w:marBottom w:val="0"/>
          <w:divBdr>
            <w:top w:val="none" w:sz="0" w:space="0" w:color="auto"/>
            <w:left w:val="none" w:sz="0" w:space="0" w:color="auto"/>
            <w:bottom w:val="none" w:sz="0" w:space="0" w:color="auto"/>
            <w:right w:val="none" w:sz="0" w:space="0" w:color="auto"/>
          </w:divBdr>
        </w:div>
      </w:divsChild>
    </w:div>
    <w:div w:id="644966745">
      <w:bodyDiv w:val="1"/>
      <w:marLeft w:val="0"/>
      <w:marRight w:val="0"/>
      <w:marTop w:val="0"/>
      <w:marBottom w:val="0"/>
      <w:divBdr>
        <w:top w:val="none" w:sz="0" w:space="0" w:color="auto"/>
        <w:left w:val="none" w:sz="0" w:space="0" w:color="auto"/>
        <w:bottom w:val="none" w:sz="0" w:space="0" w:color="auto"/>
        <w:right w:val="none" w:sz="0" w:space="0" w:color="auto"/>
      </w:divBdr>
    </w:div>
    <w:div w:id="645479373">
      <w:bodyDiv w:val="1"/>
      <w:marLeft w:val="0"/>
      <w:marRight w:val="0"/>
      <w:marTop w:val="0"/>
      <w:marBottom w:val="0"/>
      <w:divBdr>
        <w:top w:val="none" w:sz="0" w:space="0" w:color="auto"/>
        <w:left w:val="none" w:sz="0" w:space="0" w:color="auto"/>
        <w:bottom w:val="none" w:sz="0" w:space="0" w:color="auto"/>
        <w:right w:val="none" w:sz="0" w:space="0" w:color="auto"/>
      </w:divBdr>
    </w:div>
    <w:div w:id="647631241">
      <w:bodyDiv w:val="1"/>
      <w:marLeft w:val="0"/>
      <w:marRight w:val="0"/>
      <w:marTop w:val="0"/>
      <w:marBottom w:val="0"/>
      <w:divBdr>
        <w:top w:val="none" w:sz="0" w:space="0" w:color="auto"/>
        <w:left w:val="none" w:sz="0" w:space="0" w:color="auto"/>
        <w:bottom w:val="none" w:sz="0" w:space="0" w:color="auto"/>
        <w:right w:val="none" w:sz="0" w:space="0" w:color="auto"/>
      </w:divBdr>
    </w:div>
    <w:div w:id="686054998">
      <w:bodyDiv w:val="1"/>
      <w:marLeft w:val="0"/>
      <w:marRight w:val="0"/>
      <w:marTop w:val="0"/>
      <w:marBottom w:val="0"/>
      <w:divBdr>
        <w:top w:val="none" w:sz="0" w:space="0" w:color="auto"/>
        <w:left w:val="none" w:sz="0" w:space="0" w:color="auto"/>
        <w:bottom w:val="none" w:sz="0" w:space="0" w:color="auto"/>
        <w:right w:val="none" w:sz="0" w:space="0" w:color="auto"/>
      </w:divBdr>
    </w:div>
    <w:div w:id="706175974">
      <w:bodyDiv w:val="1"/>
      <w:marLeft w:val="0"/>
      <w:marRight w:val="0"/>
      <w:marTop w:val="0"/>
      <w:marBottom w:val="0"/>
      <w:divBdr>
        <w:top w:val="none" w:sz="0" w:space="0" w:color="auto"/>
        <w:left w:val="none" w:sz="0" w:space="0" w:color="auto"/>
        <w:bottom w:val="none" w:sz="0" w:space="0" w:color="auto"/>
        <w:right w:val="none" w:sz="0" w:space="0" w:color="auto"/>
      </w:divBdr>
    </w:div>
    <w:div w:id="726419811">
      <w:bodyDiv w:val="1"/>
      <w:marLeft w:val="0"/>
      <w:marRight w:val="0"/>
      <w:marTop w:val="0"/>
      <w:marBottom w:val="0"/>
      <w:divBdr>
        <w:top w:val="none" w:sz="0" w:space="0" w:color="auto"/>
        <w:left w:val="none" w:sz="0" w:space="0" w:color="auto"/>
        <w:bottom w:val="none" w:sz="0" w:space="0" w:color="auto"/>
        <w:right w:val="none" w:sz="0" w:space="0" w:color="auto"/>
      </w:divBdr>
      <w:divsChild>
        <w:div w:id="1255164964">
          <w:marLeft w:val="288"/>
          <w:marRight w:val="0"/>
          <w:marTop w:val="80"/>
          <w:marBottom w:val="0"/>
          <w:divBdr>
            <w:top w:val="none" w:sz="0" w:space="0" w:color="auto"/>
            <w:left w:val="none" w:sz="0" w:space="0" w:color="auto"/>
            <w:bottom w:val="none" w:sz="0" w:space="0" w:color="auto"/>
            <w:right w:val="none" w:sz="0" w:space="0" w:color="auto"/>
          </w:divBdr>
        </w:div>
        <w:div w:id="1033850145">
          <w:marLeft w:val="288"/>
          <w:marRight w:val="0"/>
          <w:marTop w:val="80"/>
          <w:marBottom w:val="0"/>
          <w:divBdr>
            <w:top w:val="none" w:sz="0" w:space="0" w:color="auto"/>
            <w:left w:val="none" w:sz="0" w:space="0" w:color="auto"/>
            <w:bottom w:val="none" w:sz="0" w:space="0" w:color="auto"/>
            <w:right w:val="none" w:sz="0" w:space="0" w:color="auto"/>
          </w:divBdr>
        </w:div>
        <w:div w:id="1669403724">
          <w:marLeft w:val="288"/>
          <w:marRight w:val="0"/>
          <w:marTop w:val="80"/>
          <w:marBottom w:val="0"/>
          <w:divBdr>
            <w:top w:val="none" w:sz="0" w:space="0" w:color="auto"/>
            <w:left w:val="none" w:sz="0" w:space="0" w:color="auto"/>
            <w:bottom w:val="none" w:sz="0" w:space="0" w:color="auto"/>
            <w:right w:val="none" w:sz="0" w:space="0" w:color="auto"/>
          </w:divBdr>
        </w:div>
        <w:div w:id="1722824948">
          <w:marLeft w:val="288"/>
          <w:marRight w:val="0"/>
          <w:marTop w:val="80"/>
          <w:marBottom w:val="0"/>
          <w:divBdr>
            <w:top w:val="none" w:sz="0" w:space="0" w:color="auto"/>
            <w:left w:val="none" w:sz="0" w:space="0" w:color="auto"/>
            <w:bottom w:val="none" w:sz="0" w:space="0" w:color="auto"/>
            <w:right w:val="none" w:sz="0" w:space="0" w:color="auto"/>
          </w:divBdr>
        </w:div>
        <w:div w:id="1354070226">
          <w:marLeft w:val="562"/>
          <w:marRight w:val="0"/>
          <w:marTop w:val="80"/>
          <w:marBottom w:val="0"/>
          <w:divBdr>
            <w:top w:val="none" w:sz="0" w:space="0" w:color="auto"/>
            <w:left w:val="none" w:sz="0" w:space="0" w:color="auto"/>
            <w:bottom w:val="none" w:sz="0" w:space="0" w:color="auto"/>
            <w:right w:val="none" w:sz="0" w:space="0" w:color="auto"/>
          </w:divBdr>
        </w:div>
      </w:divsChild>
    </w:div>
    <w:div w:id="728066664">
      <w:bodyDiv w:val="1"/>
      <w:marLeft w:val="0"/>
      <w:marRight w:val="0"/>
      <w:marTop w:val="0"/>
      <w:marBottom w:val="0"/>
      <w:divBdr>
        <w:top w:val="none" w:sz="0" w:space="0" w:color="auto"/>
        <w:left w:val="none" w:sz="0" w:space="0" w:color="auto"/>
        <w:bottom w:val="none" w:sz="0" w:space="0" w:color="auto"/>
        <w:right w:val="none" w:sz="0" w:space="0" w:color="auto"/>
      </w:divBdr>
    </w:div>
    <w:div w:id="741634462">
      <w:bodyDiv w:val="1"/>
      <w:marLeft w:val="0"/>
      <w:marRight w:val="0"/>
      <w:marTop w:val="0"/>
      <w:marBottom w:val="0"/>
      <w:divBdr>
        <w:top w:val="none" w:sz="0" w:space="0" w:color="auto"/>
        <w:left w:val="none" w:sz="0" w:space="0" w:color="auto"/>
        <w:bottom w:val="none" w:sz="0" w:space="0" w:color="auto"/>
        <w:right w:val="none" w:sz="0" w:space="0" w:color="auto"/>
      </w:divBdr>
    </w:div>
    <w:div w:id="769204786">
      <w:bodyDiv w:val="1"/>
      <w:marLeft w:val="0"/>
      <w:marRight w:val="0"/>
      <w:marTop w:val="0"/>
      <w:marBottom w:val="0"/>
      <w:divBdr>
        <w:top w:val="none" w:sz="0" w:space="0" w:color="auto"/>
        <w:left w:val="none" w:sz="0" w:space="0" w:color="auto"/>
        <w:bottom w:val="none" w:sz="0" w:space="0" w:color="auto"/>
        <w:right w:val="none" w:sz="0" w:space="0" w:color="auto"/>
      </w:divBdr>
    </w:div>
    <w:div w:id="783428553">
      <w:bodyDiv w:val="1"/>
      <w:marLeft w:val="0"/>
      <w:marRight w:val="0"/>
      <w:marTop w:val="0"/>
      <w:marBottom w:val="0"/>
      <w:divBdr>
        <w:top w:val="none" w:sz="0" w:space="0" w:color="auto"/>
        <w:left w:val="none" w:sz="0" w:space="0" w:color="auto"/>
        <w:bottom w:val="none" w:sz="0" w:space="0" w:color="auto"/>
        <w:right w:val="none" w:sz="0" w:space="0" w:color="auto"/>
      </w:divBdr>
      <w:divsChild>
        <w:div w:id="1853766097">
          <w:marLeft w:val="0"/>
          <w:marRight w:val="0"/>
          <w:marTop w:val="0"/>
          <w:marBottom w:val="0"/>
          <w:divBdr>
            <w:top w:val="none" w:sz="0" w:space="0" w:color="auto"/>
            <w:left w:val="none" w:sz="0" w:space="0" w:color="auto"/>
            <w:bottom w:val="none" w:sz="0" w:space="0" w:color="auto"/>
            <w:right w:val="none" w:sz="0" w:space="0" w:color="auto"/>
          </w:divBdr>
        </w:div>
        <w:div w:id="404031934">
          <w:marLeft w:val="0"/>
          <w:marRight w:val="0"/>
          <w:marTop w:val="0"/>
          <w:marBottom w:val="0"/>
          <w:divBdr>
            <w:top w:val="none" w:sz="0" w:space="0" w:color="auto"/>
            <w:left w:val="none" w:sz="0" w:space="0" w:color="auto"/>
            <w:bottom w:val="none" w:sz="0" w:space="0" w:color="auto"/>
            <w:right w:val="none" w:sz="0" w:space="0" w:color="auto"/>
          </w:divBdr>
        </w:div>
        <w:div w:id="1038355988">
          <w:marLeft w:val="0"/>
          <w:marRight w:val="0"/>
          <w:marTop w:val="0"/>
          <w:marBottom w:val="0"/>
          <w:divBdr>
            <w:top w:val="none" w:sz="0" w:space="0" w:color="auto"/>
            <w:left w:val="none" w:sz="0" w:space="0" w:color="auto"/>
            <w:bottom w:val="none" w:sz="0" w:space="0" w:color="auto"/>
            <w:right w:val="none" w:sz="0" w:space="0" w:color="auto"/>
          </w:divBdr>
        </w:div>
        <w:div w:id="592202424">
          <w:marLeft w:val="0"/>
          <w:marRight w:val="0"/>
          <w:marTop w:val="0"/>
          <w:marBottom w:val="0"/>
          <w:divBdr>
            <w:top w:val="none" w:sz="0" w:space="0" w:color="auto"/>
            <w:left w:val="none" w:sz="0" w:space="0" w:color="auto"/>
            <w:bottom w:val="none" w:sz="0" w:space="0" w:color="auto"/>
            <w:right w:val="none" w:sz="0" w:space="0" w:color="auto"/>
          </w:divBdr>
        </w:div>
        <w:div w:id="529072236">
          <w:marLeft w:val="0"/>
          <w:marRight w:val="0"/>
          <w:marTop w:val="0"/>
          <w:marBottom w:val="0"/>
          <w:divBdr>
            <w:top w:val="none" w:sz="0" w:space="0" w:color="auto"/>
            <w:left w:val="none" w:sz="0" w:space="0" w:color="auto"/>
            <w:bottom w:val="none" w:sz="0" w:space="0" w:color="auto"/>
            <w:right w:val="none" w:sz="0" w:space="0" w:color="auto"/>
          </w:divBdr>
        </w:div>
      </w:divsChild>
    </w:div>
    <w:div w:id="817039044">
      <w:bodyDiv w:val="1"/>
      <w:marLeft w:val="0"/>
      <w:marRight w:val="0"/>
      <w:marTop w:val="0"/>
      <w:marBottom w:val="0"/>
      <w:divBdr>
        <w:top w:val="none" w:sz="0" w:space="0" w:color="auto"/>
        <w:left w:val="none" w:sz="0" w:space="0" w:color="auto"/>
        <w:bottom w:val="none" w:sz="0" w:space="0" w:color="auto"/>
        <w:right w:val="none" w:sz="0" w:space="0" w:color="auto"/>
      </w:divBdr>
      <w:divsChild>
        <w:div w:id="82577187">
          <w:marLeft w:val="288"/>
          <w:marRight w:val="0"/>
          <w:marTop w:val="80"/>
          <w:marBottom w:val="0"/>
          <w:divBdr>
            <w:top w:val="none" w:sz="0" w:space="0" w:color="auto"/>
            <w:left w:val="none" w:sz="0" w:space="0" w:color="auto"/>
            <w:bottom w:val="none" w:sz="0" w:space="0" w:color="auto"/>
            <w:right w:val="none" w:sz="0" w:space="0" w:color="auto"/>
          </w:divBdr>
        </w:div>
        <w:div w:id="963072237">
          <w:marLeft w:val="562"/>
          <w:marRight w:val="0"/>
          <w:marTop w:val="80"/>
          <w:marBottom w:val="0"/>
          <w:divBdr>
            <w:top w:val="none" w:sz="0" w:space="0" w:color="auto"/>
            <w:left w:val="none" w:sz="0" w:space="0" w:color="auto"/>
            <w:bottom w:val="none" w:sz="0" w:space="0" w:color="auto"/>
            <w:right w:val="none" w:sz="0" w:space="0" w:color="auto"/>
          </w:divBdr>
        </w:div>
        <w:div w:id="1417479751">
          <w:marLeft w:val="288"/>
          <w:marRight w:val="0"/>
          <w:marTop w:val="80"/>
          <w:marBottom w:val="0"/>
          <w:divBdr>
            <w:top w:val="none" w:sz="0" w:space="0" w:color="auto"/>
            <w:left w:val="none" w:sz="0" w:space="0" w:color="auto"/>
            <w:bottom w:val="none" w:sz="0" w:space="0" w:color="auto"/>
            <w:right w:val="none" w:sz="0" w:space="0" w:color="auto"/>
          </w:divBdr>
        </w:div>
        <w:div w:id="17439547">
          <w:marLeft w:val="562"/>
          <w:marRight w:val="0"/>
          <w:marTop w:val="80"/>
          <w:marBottom w:val="0"/>
          <w:divBdr>
            <w:top w:val="none" w:sz="0" w:space="0" w:color="auto"/>
            <w:left w:val="none" w:sz="0" w:space="0" w:color="auto"/>
            <w:bottom w:val="none" w:sz="0" w:space="0" w:color="auto"/>
            <w:right w:val="none" w:sz="0" w:space="0" w:color="auto"/>
          </w:divBdr>
        </w:div>
      </w:divsChild>
    </w:div>
    <w:div w:id="877355527">
      <w:bodyDiv w:val="1"/>
      <w:marLeft w:val="0"/>
      <w:marRight w:val="0"/>
      <w:marTop w:val="0"/>
      <w:marBottom w:val="0"/>
      <w:divBdr>
        <w:top w:val="none" w:sz="0" w:space="0" w:color="auto"/>
        <w:left w:val="none" w:sz="0" w:space="0" w:color="auto"/>
        <w:bottom w:val="none" w:sz="0" w:space="0" w:color="auto"/>
        <w:right w:val="none" w:sz="0" w:space="0" w:color="auto"/>
      </w:divBdr>
    </w:div>
    <w:div w:id="887910783">
      <w:bodyDiv w:val="1"/>
      <w:marLeft w:val="0"/>
      <w:marRight w:val="0"/>
      <w:marTop w:val="0"/>
      <w:marBottom w:val="0"/>
      <w:divBdr>
        <w:top w:val="none" w:sz="0" w:space="0" w:color="auto"/>
        <w:left w:val="none" w:sz="0" w:space="0" w:color="auto"/>
        <w:bottom w:val="none" w:sz="0" w:space="0" w:color="auto"/>
        <w:right w:val="none" w:sz="0" w:space="0" w:color="auto"/>
      </w:divBdr>
    </w:div>
    <w:div w:id="917714964">
      <w:bodyDiv w:val="1"/>
      <w:marLeft w:val="0"/>
      <w:marRight w:val="0"/>
      <w:marTop w:val="0"/>
      <w:marBottom w:val="0"/>
      <w:divBdr>
        <w:top w:val="none" w:sz="0" w:space="0" w:color="auto"/>
        <w:left w:val="none" w:sz="0" w:space="0" w:color="auto"/>
        <w:bottom w:val="none" w:sz="0" w:space="0" w:color="auto"/>
        <w:right w:val="none" w:sz="0" w:space="0" w:color="auto"/>
      </w:divBdr>
      <w:divsChild>
        <w:div w:id="1632442075">
          <w:marLeft w:val="274"/>
          <w:marRight w:val="0"/>
          <w:marTop w:val="0"/>
          <w:marBottom w:val="0"/>
          <w:divBdr>
            <w:top w:val="none" w:sz="0" w:space="0" w:color="auto"/>
            <w:left w:val="none" w:sz="0" w:space="0" w:color="auto"/>
            <w:bottom w:val="none" w:sz="0" w:space="0" w:color="auto"/>
            <w:right w:val="none" w:sz="0" w:space="0" w:color="auto"/>
          </w:divBdr>
        </w:div>
        <w:div w:id="103692437">
          <w:marLeft w:val="274"/>
          <w:marRight w:val="0"/>
          <w:marTop w:val="0"/>
          <w:marBottom w:val="0"/>
          <w:divBdr>
            <w:top w:val="none" w:sz="0" w:space="0" w:color="auto"/>
            <w:left w:val="none" w:sz="0" w:space="0" w:color="auto"/>
            <w:bottom w:val="none" w:sz="0" w:space="0" w:color="auto"/>
            <w:right w:val="none" w:sz="0" w:space="0" w:color="auto"/>
          </w:divBdr>
        </w:div>
        <w:div w:id="1575972114">
          <w:marLeft w:val="274"/>
          <w:marRight w:val="0"/>
          <w:marTop w:val="0"/>
          <w:marBottom w:val="0"/>
          <w:divBdr>
            <w:top w:val="none" w:sz="0" w:space="0" w:color="auto"/>
            <w:left w:val="none" w:sz="0" w:space="0" w:color="auto"/>
            <w:bottom w:val="none" w:sz="0" w:space="0" w:color="auto"/>
            <w:right w:val="none" w:sz="0" w:space="0" w:color="auto"/>
          </w:divBdr>
        </w:div>
        <w:div w:id="940064757">
          <w:marLeft w:val="274"/>
          <w:marRight w:val="0"/>
          <w:marTop w:val="0"/>
          <w:marBottom w:val="0"/>
          <w:divBdr>
            <w:top w:val="none" w:sz="0" w:space="0" w:color="auto"/>
            <w:left w:val="none" w:sz="0" w:space="0" w:color="auto"/>
            <w:bottom w:val="none" w:sz="0" w:space="0" w:color="auto"/>
            <w:right w:val="none" w:sz="0" w:space="0" w:color="auto"/>
          </w:divBdr>
        </w:div>
        <w:div w:id="1768036654">
          <w:marLeft w:val="274"/>
          <w:marRight w:val="0"/>
          <w:marTop w:val="0"/>
          <w:marBottom w:val="0"/>
          <w:divBdr>
            <w:top w:val="none" w:sz="0" w:space="0" w:color="auto"/>
            <w:left w:val="none" w:sz="0" w:space="0" w:color="auto"/>
            <w:bottom w:val="none" w:sz="0" w:space="0" w:color="auto"/>
            <w:right w:val="none" w:sz="0" w:space="0" w:color="auto"/>
          </w:divBdr>
        </w:div>
        <w:div w:id="480463882">
          <w:marLeft w:val="274"/>
          <w:marRight w:val="0"/>
          <w:marTop w:val="0"/>
          <w:marBottom w:val="0"/>
          <w:divBdr>
            <w:top w:val="none" w:sz="0" w:space="0" w:color="auto"/>
            <w:left w:val="none" w:sz="0" w:space="0" w:color="auto"/>
            <w:bottom w:val="none" w:sz="0" w:space="0" w:color="auto"/>
            <w:right w:val="none" w:sz="0" w:space="0" w:color="auto"/>
          </w:divBdr>
        </w:div>
        <w:div w:id="1616710418">
          <w:marLeft w:val="274"/>
          <w:marRight w:val="0"/>
          <w:marTop w:val="0"/>
          <w:marBottom w:val="0"/>
          <w:divBdr>
            <w:top w:val="none" w:sz="0" w:space="0" w:color="auto"/>
            <w:left w:val="none" w:sz="0" w:space="0" w:color="auto"/>
            <w:bottom w:val="none" w:sz="0" w:space="0" w:color="auto"/>
            <w:right w:val="none" w:sz="0" w:space="0" w:color="auto"/>
          </w:divBdr>
        </w:div>
        <w:div w:id="523325830">
          <w:marLeft w:val="274"/>
          <w:marRight w:val="0"/>
          <w:marTop w:val="0"/>
          <w:marBottom w:val="0"/>
          <w:divBdr>
            <w:top w:val="none" w:sz="0" w:space="0" w:color="auto"/>
            <w:left w:val="none" w:sz="0" w:space="0" w:color="auto"/>
            <w:bottom w:val="none" w:sz="0" w:space="0" w:color="auto"/>
            <w:right w:val="none" w:sz="0" w:space="0" w:color="auto"/>
          </w:divBdr>
        </w:div>
        <w:div w:id="489952751">
          <w:marLeft w:val="274"/>
          <w:marRight w:val="0"/>
          <w:marTop w:val="0"/>
          <w:marBottom w:val="0"/>
          <w:divBdr>
            <w:top w:val="none" w:sz="0" w:space="0" w:color="auto"/>
            <w:left w:val="none" w:sz="0" w:space="0" w:color="auto"/>
            <w:bottom w:val="none" w:sz="0" w:space="0" w:color="auto"/>
            <w:right w:val="none" w:sz="0" w:space="0" w:color="auto"/>
          </w:divBdr>
        </w:div>
        <w:div w:id="150685551">
          <w:marLeft w:val="274"/>
          <w:marRight w:val="0"/>
          <w:marTop w:val="0"/>
          <w:marBottom w:val="0"/>
          <w:divBdr>
            <w:top w:val="none" w:sz="0" w:space="0" w:color="auto"/>
            <w:left w:val="none" w:sz="0" w:space="0" w:color="auto"/>
            <w:bottom w:val="none" w:sz="0" w:space="0" w:color="auto"/>
            <w:right w:val="none" w:sz="0" w:space="0" w:color="auto"/>
          </w:divBdr>
        </w:div>
        <w:div w:id="1201017207">
          <w:marLeft w:val="274"/>
          <w:marRight w:val="0"/>
          <w:marTop w:val="0"/>
          <w:marBottom w:val="0"/>
          <w:divBdr>
            <w:top w:val="none" w:sz="0" w:space="0" w:color="auto"/>
            <w:left w:val="none" w:sz="0" w:space="0" w:color="auto"/>
            <w:bottom w:val="none" w:sz="0" w:space="0" w:color="auto"/>
            <w:right w:val="none" w:sz="0" w:space="0" w:color="auto"/>
          </w:divBdr>
        </w:div>
        <w:div w:id="352464018">
          <w:marLeft w:val="274"/>
          <w:marRight w:val="0"/>
          <w:marTop w:val="0"/>
          <w:marBottom w:val="0"/>
          <w:divBdr>
            <w:top w:val="none" w:sz="0" w:space="0" w:color="auto"/>
            <w:left w:val="none" w:sz="0" w:space="0" w:color="auto"/>
            <w:bottom w:val="none" w:sz="0" w:space="0" w:color="auto"/>
            <w:right w:val="none" w:sz="0" w:space="0" w:color="auto"/>
          </w:divBdr>
        </w:div>
        <w:div w:id="845483270">
          <w:marLeft w:val="274"/>
          <w:marRight w:val="0"/>
          <w:marTop w:val="0"/>
          <w:marBottom w:val="0"/>
          <w:divBdr>
            <w:top w:val="none" w:sz="0" w:space="0" w:color="auto"/>
            <w:left w:val="none" w:sz="0" w:space="0" w:color="auto"/>
            <w:bottom w:val="none" w:sz="0" w:space="0" w:color="auto"/>
            <w:right w:val="none" w:sz="0" w:space="0" w:color="auto"/>
          </w:divBdr>
        </w:div>
      </w:divsChild>
    </w:div>
    <w:div w:id="918247046">
      <w:bodyDiv w:val="1"/>
      <w:marLeft w:val="0"/>
      <w:marRight w:val="0"/>
      <w:marTop w:val="0"/>
      <w:marBottom w:val="0"/>
      <w:divBdr>
        <w:top w:val="none" w:sz="0" w:space="0" w:color="auto"/>
        <w:left w:val="none" w:sz="0" w:space="0" w:color="auto"/>
        <w:bottom w:val="none" w:sz="0" w:space="0" w:color="auto"/>
        <w:right w:val="none" w:sz="0" w:space="0" w:color="auto"/>
      </w:divBdr>
    </w:div>
    <w:div w:id="986472739">
      <w:bodyDiv w:val="1"/>
      <w:marLeft w:val="0"/>
      <w:marRight w:val="0"/>
      <w:marTop w:val="0"/>
      <w:marBottom w:val="0"/>
      <w:divBdr>
        <w:top w:val="none" w:sz="0" w:space="0" w:color="auto"/>
        <w:left w:val="none" w:sz="0" w:space="0" w:color="auto"/>
        <w:bottom w:val="none" w:sz="0" w:space="0" w:color="auto"/>
        <w:right w:val="none" w:sz="0" w:space="0" w:color="auto"/>
      </w:divBdr>
      <w:divsChild>
        <w:div w:id="1351495899">
          <w:marLeft w:val="0"/>
          <w:marRight w:val="0"/>
          <w:marTop w:val="0"/>
          <w:marBottom w:val="0"/>
          <w:divBdr>
            <w:top w:val="none" w:sz="0" w:space="0" w:color="auto"/>
            <w:left w:val="none" w:sz="0" w:space="0" w:color="auto"/>
            <w:bottom w:val="none" w:sz="0" w:space="0" w:color="auto"/>
            <w:right w:val="none" w:sz="0" w:space="0" w:color="auto"/>
          </w:divBdr>
        </w:div>
        <w:div w:id="1421293866">
          <w:marLeft w:val="0"/>
          <w:marRight w:val="0"/>
          <w:marTop w:val="0"/>
          <w:marBottom w:val="0"/>
          <w:divBdr>
            <w:top w:val="none" w:sz="0" w:space="0" w:color="auto"/>
            <w:left w:val="none" w:sz="0" w:space="0" w:color="auto"/>
            <w:bottom w:val="none" w:sz="0" w:space="0" w:color="auto"/>
            <w:right w:val="none" w:sz="0" w:space="0" w:color="auto"/>
          </w:divBdr>
        </w:div>
        <w:div w:id="327097813">
          <w:marLeft w:val="0"/>
          <w:marRight w:val="0"/>
          <w:marTop w:val="0"/>
          <w:marBottom w:val="0"/>
          <w:divBdr>
            <w:top w:val="none" w:sz="0" w:space="0" w:color="auto"/>
            <w:left w:val="none" w:sz="0" w:space="0" w:color="auto"/>
            <w:bottom w:val="none" w:sz="0" w:space="0" w:color="auto"/>
            <w:right w:val="none" w:sz="0" w:space="0" w:color="auto"/>
          </w:divBdr>
        </w:div>
        <w:div w:id="2064988037">
          <w:marLeft w:val="0"/>
          <w:marRight w:val="0"/>
          <w:marTop w:val="0"/>
          <w:marBottom w:val="0"/>
          <w:divBdr>
            <w:top w:val="none" w:sz="0" w:space="0" w:color="auto"/>
            <w:left w:val="none" w:sz="0" w:space="0" w:color="auto"/>
            <w:bottom w:val="none" w:sz="0" w:space="0" w:color="auto"/>
            <w:right w:val="none" w:sz="0" w:space="0" w:color="auto"/>
          </w:divBdr>
        </w:div>
        <w:div w:id="1957060416">
          <w:marLeft w:val="0"/>
          <w:marRight w:val="0"/>
          <w:marTop w:val="0"/>
          <w:marBottom w:val="0"/>
          <w:divBdr>
            <w:top w:val="none" w:sz="0" w:space="0" w:color="auto"/>
            <w:left w:val="none" w:sz="0" w:space="0" w:color="auto"/>
            <w:bottom w:val="none" w:sz="0" w:space="0" w:color="auto"/>
            <w:right w:val="none" w:sz="0" w:space="0" w:color="auto"/>
          </w:divBdr>
        </w:div>
      </w:divsChild>
    </w:div>
    <w:div w:id="994845617">
      <w:bodyDiv w:val="1"/>
      <w:marLeft w:val="0"/>
      <w:marRight w:val="0"/>
      <w:marTop w:val="0"/>
      <w:marBottom w:val="0"/>
      <w:divBdr>
        <w:top w:val="none" w:sz="0" w:space="0" w:color="auto"/>
        <w:left w:val="none" w:sz="0" w:space="0" w:color="auto"/>
        <w:bottom w:val="none" w:sz="0" w:space="0" w:color="auto"/>
        <w:right w:val="none" w:sz="0" w:space="0" w:color="auto"/>
      </w:divBdr>
      <w:divsChild>
        <w:div w:id="1177647028">
          <w:marLeft w:val="288"/>
          <w:marRight w:val="0"/>
          <w:marTop w:val="80"/>
          <w:marBottom w:val="0"/>
          <w:divBdr>
            <w:top w:val="none" w:sz="0" w:space="0" w:color="auto"/>
            <w:left w:val="none" w:sz="0" w:space="0" w:color="auto"/>
            <w:bottom w:val="none" w:sz="0" w:space="0" w:color="auto"/>
            <w:right w:val="none" w:sz="0" w:space="0" w:color="auto"/>
          </w:divBdr>
        </w:div>
        <w:div w:id="559677668">
          <w:marLeft w:val="562"/>
          <w:marRight w:val="0"/>
          <w:marTop w:val="80"/>
          <w:marBottom w:val="0"/>
          <w:divBdr>
            <w:top w:val="none" w:sz="0" w:space="0" w:color="auto"/>
            <w:left w:val="none" w:sz="0" w:space="0" w:color="auto"/>
            <w:bottom w:val="none" w:sz="0" w:space="0" w:color="auto"/>
            <w:right w:val="none" w:sz="0" w:space="0" w:color="auto"/>
          </w:divBdr>
        </w:div>
      </w:divsChild>
    </w:div>
    <w:div w:id="997269304">
      <w:bodyDiv w:val="1"/>
      <w:marLeft w:val="0"/>
      <w:marRight w:val="0"/>
      <w:marTop w:val="0"/>
      <w:marBottom w:val="0"/>
      <w:divBdr>
        <w:top w:val="none" w:sz="0" w:space="0" w:color="auto"/>
        <w:left w:val="none" w:sz="0" w:space="0" w:color="auto"/>
        <w:bottom w:val="none" w:sz="0" w:space="0" w:color="auto"/>
        <w:right w:val="none" w:sz="0" w:space="0" w:color="auto"/>
      </w:divBdr>
    </w:div>
    <w:div w:id="1005090809">
      <w:bodyDiv w:val="1"/>
      <w:marLeft w:val="0"/>
      <w:marRight w:val="0"/>
      <w:marTop w:val="0"/>
      <w:marBottom w:val="0"/>
      <w:divBdr>
        <w:top w:val="none" w:sz="0" w:space="0" w:color="auto"/>
        <w:left w:val="none" w:sz="0" w:space="0" w:color="auto"/>
        <w:bottom w:val="none" w:sz="0" w:space="0" w:color="auto"/>
        <w:right w:val="none" w:sz="0" w:space="0" w:color="auto"/>
      </w:divBdr>
    </w:div>
    <w:div w:id="1034113278">
      <w:bodyDiv w:val="1"/>
      <w:marLeft w:val="0"/>
      <w:marRight w:val="0"/>
      <w:marTop w:val="0"/>
      <w:marBottom w:val="0"/>
      <w:divBdr>
        <w:top w:val="none" w:sz="0" w:space="0" w:color="auto"/>
        <w:left w:val="none" w:sz="0" w:space="0" w:color="auto"/>
        <w:bottom w:val="none" w:sz="0" w:space="0" w:color="auto"/>
        <w:right w:val="none" w:sz="0" w:space="0" w:color="auto"/>
      </w:divBdr>
      <w:divsChild>
        <w:div w:id="995770053">
          <w:marLeft w:val="0"/>
          <w:marRight w:val="0"/>
          <w:marTop w:val="0"/>
          <w:marBottom w:val="0"/>
          <w:divBdr>
            <w:top w:val="none" w:sz="0" w:space="0" w:color="auto"/>
            <w:left w:val="none" w:sz="0" w:space="0" w:color="auto"/>
            <w:bottom w:val="none" w:sz="0" w:space="0" w:color="auto"/>
            <w:right w:val="none" w:sz="0" w:space="0" w:color="auto"/>
          </w:divBdr>
        </w:div>
        <w:div w:id="426967822">
          <w:marLeft w:val="0"/>
          <w:marRight w:val="0"/>
          <w:marTop w:val="0"/>
          <w:marBottom w:val="0"/>
          <w:divBdr>
            <w:top w:val="none" w:sz="0" w:space="0" w:color="auto"/>
            <w:left w:val="none" w:sz="0" w:space="0" w:color="auto"/>
            <w:bottom w:val="none" w:sz="0" w:space="0" w:color="auto"/>
            <w:right w:val="none" w:sz="0" w:space="0" w:color="auto"/>
          </w:divBdr>
        </w:div>
      </w:divsChild>
    </w:div>
    <w:div w:id="1077477728">
      <w:bodyDiv w:val="1"/>
      <w:marLeft w:val="0"/>
      <w:marRight w:val="0"/>
      <w:marTop w:val="0"/>
      <w:marBottom w:val="0"/>
      <w:divBdr>
        <w:top w:val="none" w:sz="0" w:space="0" w:color="auto"/>
        <w:left w:val="none" w:sz="0" w:space="0" w:color="auto"/>
        <w:bottom w:val="none" w:sz="0" w:space="0" w:color="auto"/>
        <w:right w:val="none" w:sz="0" w:space="0" w:color="auto"/>
      </w:divBdr>
      <w:divsChild>
        <w:div w:id="1142430807">
          <w:marLeft w:val="288"/>
          <w:marRight w:val="0"/>
          <w:marTop w:val="80"/>
          <w:marBottom w:val="0"/>
          <w:divBdr>
            <w:top w:val="none" w:sz="0" w:space="0" w:color="auto"/>
            <w:left w:val="none" w:sz="0" w:space="0" w:color="auto"/>
            <w:bottom w:val="none" w:sz="0" w:space="0" w:color="auto"/>
            <w:right w:val="none" w:sz="0" w:space="0" w:color="auto"/>
          </w:divBdr>
        </w:div>
      </w:divsChild>
    </w:div>
    <w:div w:id="1085498743">
      <w:bodyDiv w:val="1"/>
      <w:marLeft w:val="0"/>
      <w:marRight w:val="0"/>
      <w:marTop w:val="0"/>
      <w:marBottom w:val="0"/>
      <w:divBdr>
        <w:top w:val="none" w:sz="0" w:space="0" w:color="auto"/>
        <w:left w:val="none" w:sz="0" w:space="0" w:color="auto"/>
        <w:bottom w:val="none" w:sz="0" w:space="0" w:color="auto"/>
        <w:right w:val="none" w:sz="0" w:space="0" w:color="auto"/>
      </w:divBdr>
    </w:div>
    <w:div w:id="1086534672">
      <w:bodyDiv w:val="1"/>
      <w:marLeft w:val="0"/>
      <w:marRight w:val="0"/>
      <w:marTop w:val="0"/>
      <w:marBottom w:val="0"/>
      <w:divBdr>
        <w:top w:val="none" w:sz="0" w:space="0" w:color="auto"/>
        <w:left w:val="none" w:sz="0" w:space="0" w:color="auto"/>
        <w:bottom w:val="none" w:sz="0" w:space="0" w:color="auto"/>
        <w:right w:val="none" w:sz="0" w:space="0" w:color="auto"/>
      </w:divBdr>
      <w:divsChild>
        <w:div w:id="746194925">
          <w:marLeft w:val="562"/>
          <w:marRight w:val="0"/>
          <w:marTop w:val="80"/>
          <w:marBottom w:val="0"/>
          <w:divBdr>
            <w:top w:val="none" w:sz="0" w:space="0" w:color="auto"/>
            <w:left w:val="none" w:sz="0" w:space="0" w:color="auto"/>
            <w:bottom w:val="none" w:sz="0" w:space="0" w:color="auto"/>
            <w:right w:val="none" w:sz="0" w:space="0" w:color="auto"/>
          </w:divBdr>
        </w:div>
        <w:div w:id="1489901345">
          <w:marLeft w:val="562"/>
          <w:marRight w:val="0"/>
          <w:marTop w:val="80"/>
          <w:marBottom w:val="0"/>
          <w:divBdr>
            <w:top w:val="none" w:sz="0" w:space="0" w:color="auto"/>
            <w:left w:val="none" w:sz="0" w:space="0" w:color="auto"/>
            <w:bottom w:val="none" w:sz="0" w:space="0" w:color="auto"/>
            <w:right w:val="none" w:sz="0" w:space="0" w:color="auto"/>
          </w:divBdr>
        </w:div>
        <w:div w:id="1745100624">
          <w:marLeft w:val="562"/>
          <w:marRight w:val="0"/>
          <w:marTop w:val="80"/>
          <w:marBottom w:val="0"/>
          <w:divBdr>
            <w:top w:val="none" w:sz="0" w:space="0" w:color="auto"/>
            <w:left w:val="none" w:sz="0" w:space="0" w:color="auto"/>
            <w:bottom w:val="none" w:sz="0" w:space="0" w:color="auto"/>
            <w:right w:val="none" w:sz="0" w:space="0" w:color="auto"/>
          </w:divBdr>
        </w:div>
        <w:div w:id="1084497123">
          <w:marLeft w:val="562"/>
          <w:marRight w:val="0"/>
          <w:marTop w:val="80"/>
          <w:marBottom w:val="0"/>
          <w:divBdr>
            <w:top w:val="none" w:sz="0" w:space="0" w:color="auto"/>
            <w:left w:val="none" w:sz="0" w:space="0" w:color="auto"/>
            <w:bottom w:val="none" w:sz="0" w:space="0" w:color="auto"/>
            <w:right w:val="none" w:sz="0" w:space="0" w:color="auto"/>
          </w:divBdr>
        </w:div>
        <w:div w:id="1304652832">
          <w:marLeft w:val="562"/>
          <w:marRight w:val="0"/>
          <w:marTop w:val="80"/>
          <w:marBottom w:val="0"/>
          <w:divBdr>
            <w:top w:val="none" w:sz="0" w:space="0" w:color="auto"/>
            <w:left w:val="none" w:sz="0" w:space="0" w:color="auto"/>
            <w:bottom w:val="none" w:sz="0" w:space="0" w:color="auto"/>
            <w:right w:val="none" w:sz="0" w:space="0" w:color="auto"/>
          </w:divBdr>
        </w:div>
        <w:div w:id="1097361984">
          <w:marLeft w:val="562"/>
          <w:marRight w:val="0"/>
          <w:marTop w:val="80"/>
          <w:marBottom w:val="0"/>
          <w:divBdr>
            <w:top w:val="none" w:sz="0" w:space="0" w:color="auto"/>
            <w:left w:val="none" w:sz="0" w:space="0" w:color="auto"/>
            <w:bottom w:val="none" w:sz="0" w:space="0" w:color="auto"/>
            <w:right w:val="none" w:sz="0" w:space="0" w:color="auto"/>
          </w:divBdr>
        </w:div>
        <w:div w:id="1816870494">
          <w:marLeft w:val="562"/>
          <w:marRight w:val="0"/>
          <w:marTop w:val="80"/>
          <w:marBottom w:val="0"/>
          <w:divBdr>
            <w:top w:val="none" w:sz="0" w:space="0" w:color="auto"/>
            <w:left w:val="none" w:sz="0" w:space="0" w:color="auto"/>
            <w:bottom w:val="none" w:sz="0" w:space="0" w:color="auto"/>
            <w:right w:val="none" w:sz="0" w:space="0" w:color="auto"/>
          </w:divBdr>
        </w:div>
      </w:divsChild>
    </w:div>
    <w:div w:id="1090005325">
      <w:bodyDiv w:val="1"/>
      <w:marLeft w:val="0"/>
      <w:marRight w:val="0"/>
      <w:marTop w:val="0"/>
      <w:marBottom w:val="0"/>
      <w:divBdr>
        <w:top w:val="none" w:sz="0" w:space="0" w:color="auto"/>
        <w:left w:val="none" w:sz="0" w:space="0" w:color="auto"/>
        <w:bottom w:val="none" w:sz="0" w:space="0" w:color="auto"/>
        <w:right w:val="none" w:sz="0" w:space="0" w:color="auto"/>
      </w:divBdr>
    </w:div>
    <w:div w:id="1103499004">
      <w:bodyDiv w:val="1"/>
      <w:marLeft w:val="0"/>
      <w:marRight w:val="0"/>
      <w:marTop w:val="0"/>
      <w:marBottom w:val="0"/>
      <w:divBdr>
        <w:top w:val="none" w:sz="0" w:space="0" w:color="auto"/>
        <w:left w:val="none" w:sz="0" w:space="0" w:color="auto"/>
        <w:bottom w:val="none" w:sz="0" w:space="0" w:color="auto"/>
        <w:right w:val="none" w:sz="0" w:space="0" w:color="auto"/>
      </w:divBdr>
    </w:div>
    <w:div w:id="1107389147">
      <w:bodyDiv w:val="1"/>
      <w:marLeft w:val="0"/>
      <w:marRight w:val="0"/>
      <w:marTop w:val="0"/>
      <w:marBottom w:val="0"/>
      <w:divBdr>
        <w:top w:val="none" w:sz="0" w:space="0" w:color="auto"/>
        <w:left w:val="none" w:sz="0" w:space="0" w:color="auto"/>
        <w:bottom w:val="none" w:sz="0" w:space="0" w:color="auto"/>
        <w:right w:val="none" w:sz="0" w:space="0" w:color="auto"/>
      </w:divBdr>
    </w:div>
    <w:div w:id="1126241946">
      <w:bodyDiv w:val="1"/>
      <w:marLeft w:val="0"/>
      <w:marRight w:val="0"/>
      <w:marTop w:val="0"/>
      <w:marBottom w:val="0"/>
      <w:divBdr>
        <w:top w:val="none" w:sz="0" w:space="0" w:color="auto"/>
        <w:left w:val="none" w:sz="0" w:space="0" w:color="auto"/>
        <w:bottom w:val="none" w:sz="0" w:space="0" w:color="auto"/>
        <w:right w:val="none" w:sz="0" w:space="0" w:color="auto"/>
      </w:divBdr>
    </w:div>
    <w:div w:id="1145778615">
      <w:bodyDiv w:val="1"/>
      <w:marLeft w:val="0"/>
      <w:marRight w:val="0"/>
      <w:marTop w:val="0"/>
      <w:marBottom w:val="0"/>
      <w:divBdr>
        <w:top w:val="none" w:sz="0" w:space="0" w:color="auto"/>
        <w:left w:val="none" w:sz="0" w:space="0" w:color="auto"/>
        <w:bottom w:val="none" w:sz="0" w:space="0" w:color="auto"/>
        <w:right w:val="none" w:sz="0" w:space="0" w:color="auto"/>
      </w:divBdr>
      <w:divsChild>
        <w:div w:id="1055665987">
          <w:marLeft w:val="288"/>
          <w:marRight w:val="0"/>
          <w:marTop w:val="80"/>
          <w:marBottom w:val="0"/>
          <w:divBdr>
            <w:top w:val="none" w:sz="0" w:space="0" w:color="auto"/>
            <w:left w:val="none" w:sz="0" w:space="0" w:color="auto"/>
            <w:bottom w:val="none" w:sz="0" w:space="0" w:color="auto"/>
            <w:right w:val="none" w:sz="0" w:space="0" w:color="auto"/>
          </w:divBdr>
        </w:div>
      </w:divsChild>
    </w:div>
    <w:div w:id="1146825740">
      <w:bodyDiv w:val="1"/>
      <w:marLeft w:val="0"/>
      <w:marRight w:val="0"/>
      <w:marTop w:val="0"/>
      <w:marBottom w:val="0"/>
      <w:divBdr>
        <w:top w:val="none" w:sz="0" w:space="0" w:color="auto"/>
        <w:left w:val="none" w:sz="0" w:space="0" w:color="auto"/>
        <w:bottom w:val="none" w:sz="0" w:space="0" w:color="auto"/>
        <w:right w:val="none" w:sz="0" w:space="0" w:color="auto"/>
      </w:divBdr>
    </w:div>
    <w:div w:id="1153063303">
      <w:bodyDiv w:val="1"/>
      <w:marLeft w:val="0"/>
      <w:marRight w:val="0"/>
      <w:marTop w:val="0"/>
      <w:marBottom w:val="0"/>
      <w:divBdr>
        <w:top w:val="none" w:sz="0" w:space="0" w:color="auto"/>
        <w:left w:val="none" w:sz="0" w:space="0" w:color="auto"/>
        <w:bottom w:val="none" w:sz="0" w:space="0" w:color="auto"/>
        <w:right w:val="none" w:sz="0" w:space="0" w:color="auto"/>
      </w:divBdr>
    </w:div>
    <w:div w:id="1159419770">
      <w:bodyDiv w:val="1"/>
      <w:marLeft w:val="0"/>
      <w:marRight w:val="0"/>
      <w:marTop w:val="0"/>
      <w:marBottom w:val="0"/>
      <w:divBdr>
        <w:top w:val="none" w:sz="0" w:space="0" w:color="auto"/>
        <w:left w:val="none" w:sz="0" w:space="0" w:color="auto"/>
        <w:bottom w:val="none" w:sz="0" w:space="0" w:color="auto"/>
        <w:right w:val="none" w:sz="0" w:space="0" w:color="auto"/>
      </w:divBdr>
    </w:div>
    <w:div w:id="1206601298">
      <w:bodyDiv w:val="1"/>
      <w:marLeft w:val="0"/>
      <w:marRight w:val="0"/>
      <w:marTop w:val="0"/>
      <w:marBottom w:val="0"/>
      <w:divBdr>
        <w:top w:val="none" w:sz="0" w:space="0" w:color="auto"/>
        <w:left w:val="none" w:sz="0" w:space="0" w:color="auto"/>
        <w:bottom w:val="none" w:sz="0" w:space="0" w:color="auto"/>
        <w:right w:val="none" w:sz="0" w:space="0" w:color="auto"/>
      </w:divBdr>
    </w:div>
    <w:div w:id="1235434292">
      <w:bodyDiv w:val="1"/>
      <w:marLeft w:val="0"/>
      <w:marRight w:val="0"/>
      <w:marTop w:val="0"/>
      <w:marBottom w:val="0"/>
      <w:divBdr>
        <w:top w:val="none" w:sz="0" w:space="0" w:color="auto"/>
        <w:left w:val="none" w:sz="0" w:space="0" w:color="auto"/>
        <w:bottom w:val="none" w:sz="0" w:space="0" w:color="auto"/>
        <w:right w:val="none" w:sz="0" w:space="0" w:color="auto"/>
      </w:divBdr>
    </w:div>
    <w:div w:id="1237519112">
      <w:bodyDiv w:val="1"/>
      <w:marLeft w:val="0"/>
      <w:marRight w:val="0"/>
      <w:marTop w:val="0"/>
      <w:marBottom w:val="0"/>
      <w:divBdr>
        <w:top w:val="none" w:sz="0" w:space="0" w:color="auto"/>
        <w:left w:val="none" w:sz="0" w:space="0" w:color="auto"/>
        <w:bottom w:val="none" w:sz="0" w:space="0" w:color="auto"/>
        <w:right w:val="none" w:sz="0" w:space="0" w:color="auto"/>
      </w:divBdr>
    </w:div>
    <w:div w:id="1251083202">
      <w:bodyDiv w:val="1"/>
      <w:marLeft w:val="0"/>
      <w:marRight w:val="0"/>
      <w:marTop w:val="0"/>
      <w:marBottom w:val="0"/>
      <w:divBdr>
        <w:top w:val="none" w:sz="0" w:space="0" w:color="auto"/>
        <w:left w:val="none" w:sz="0" w:space="0" w:color="auto"/>
        <w:bottom w:val="none" w:sz="0" w:space="0" w:color="auto"/>
        <w:right w:val="none" w:sz="0" w:space="0" w:color="auto"/>
      </w:divBdr>
    </w:div>
    <w:div w:id="1281914114">
      <w:bodyDiv w:val="1"/>
      <w:marLeft w:val="0"/>
      <w:marRight w:val="0"/>
      <w:marTop w:val="0"/>
      <w:marBottom w:val="0"/>
      <w:divBdr>
        <w:top w:val="none" w:sz="0" w:space="0" w:color="auto"/>
        <w:left w:val="none" w:sz="0" w:space="0" w:color="auto"/>
        <w:bottom w:val="none" w:sz="0" w:space="0" w:color="auto"/>
        <w:right w:val="none" w:sz="0" w:space="0" w:color="auto"/>
      </w:divBdr>
    </w:div>
    <w:div w:id="1292518369">
      <w:bodyDiv w:val="1"/>
      <w:marLeft w:val="0"/>
      <w:marRight w:val="0"/>
      <w:marTop w:val="0"/>
      <w:marBottom w:val="0"/>
      <w:divBdr>
        <w:top w:val="none" w:sz="0" w:space="0" w:color="auto"/>
        <w:left w:val="none" w:sz="0" w:space="0" w:color="auto"/>
        <w:bottom w:val="none" w:sz="0" w:space="0" w:color="auto"/>
        <w:right w:val="none" w:sz="0" w:space="0" w:color="auto"/>
      </w:divBdr>
    </w:div>
    <w:div w:id="1301233046">
      <w:bodyDiv w:val="1"/>
      <w:marLeft w:val="0"/>
      <w:marRight w:val="0"/>
      <w:marTop w:val="0"/>
      <w:marBottom w:val="0"/>
      <w:divBdr>
        <w:top w:val="none" w:sz="0" w:space="0" w:color="auto"/>
        <w:left w:val="none" w:sz="0" w:space="0" w:color="auto"/>
        <w:bottom w:val="none" w:sz="0" w:space="0" w:color="auto"/>
        <w:right w:val="none" w:sz="0" w:space="0" w:color="auto"/>
      </w:divBdr>
    </w:div>
    <w:div w:id="1318001060">
      <w:bodyDiv w:val="1"/>
      <w:marLeft w:val="0"/>
      <w:marRight w:val="0"/>
      <w:marTop w:val="0"/>
      <w:marBottom w:val="0"/>
      <w:divBdr>
        <w:top w:val="none" w:sz="0" w:space="0" w:color="auto"/>
        <w:left w:val="none" w:sz="0" w:space="0" w:color="auto"/>
        <w:bottom w:val="none" w:sz="0" w:space="0" w:color="auto"/>
        <w:right w:val="none" w:sz="0" w:space="0" w:color="auto"/>
      </w:divBdr>
    </w:div>
    <w:div w:id="1328629527">
      <w:bodyDiv w:val="1"/>
      <w:marLeft w:val="0"/>
      <w:marRight w:val="0"/>
      <w:marTop w:val="0"/>
      <w:marBottom w:val="0"/>
      <w:divBdr>
        <w:top w:val="none" w:sz="0" w:space="0" w:color="auto"/>
        <w:left w:val="none" w:sz="0" w:space="0" w:color="auto"/>
        <w:bottom w:val="none" w:sz="0" w:space="0" w:color="auto"/>
        <w:right w:val="none" w:sz="0" w:space="0" w:color="auto"/>
      </w:divBdr>
    </w:div>
    <w:div w:id="1331177440">
      <w:bodyDiv w:val="1"/>
      <w:marLeft w:val="0"/>
      <w:marRight w:val="0"/>
      <w:marTop w:val="0"/>
      <w:marBottom w:val="0"/>
      <w:divBdr>
        <w:top w:val="none" w:sz="0" w:space="0" w:color="auto"/>
        <w:left w:val="none" w:sz="0" w:space="0" w:color="auto"/>
        <w:bottom w:val="none" w:sz="0" w:space="0" w:color="auto"/>
        <w:right w:val="none" w:sz="0" w:space="0" w:color="auto"/>
      </w:divBdr>
    </w:div>
    <w:div w:id="1375882978">
      <w:bodyDiv w:val="1"/>
      <w:marLeft w:val="0"/>
      <w:marRight w:val="0"/>
      <w:marTop w:val="0"/>
      <w:marBottom w:val="0"/>
      <w:divBdr>
        <w:top w:val="none" w:sz="0" w:space="0" w:color="auto"/>
        <w:left w:val="none" w:sz="0" w:space="0" w:color="auto"/>
        <w:bottom w:val="none" w:sz="0" w:space="0" w:color="auto"/>
        <w:right w:val="none" w:sz="0" w:space="0" w:color="auto"/>
      </w:divBdr>
    </w:div>
    <w:div w:id="1381781477">
      <w:bodyDiv w:val="1"/>
      <w:marLeft w:val="0"/>
      <w:marRight w:val="0"/>
      <w:marTop w:val="0"/>
      <w:marBottom w:val="0"/>
      <w:divBdr>
        <w:top w:val="none" w:sz="0" w:space="0" w:color="auto"/>
        <w:left w:val="none" w:sz="0" w:space="0" w:color="auto"/>
        <w:bottom w:val="none" w:sz="0" w:space="0" w:color="auto"/>
        <w:right w:val="none" w:sz="0" w:space="0" w:color="auto"/>
      </w:divBdr>
    </w:div>
    <w:div w:id="1405840630">
      <w:bodyDiv w:val="1"/>
      <w:marLeft w:val="0"/>
      <w:marRight w:val="0"/>
      <w:marTop w:val="0"/>
      <w:marBottom w:val="0"/>
      <w:divBdr>
        <w:top w:val="none" w:sz="0" w:space="0" w:color="auto"/>
        <w:left w:val="none" w:sz="0" w:space="0" w:color="auto"/>
        <w:bottom w:val="none" w:sz="0" w:space="0" w:color="auto"/>
        <w:right w:val="none" w:sz="0" w:space="0" w:color="auto"/>
      </w:divBdr>
    </w:div>
    <w:div w:id="1425031449">
      <w:bodyDiv w:val="1"/>
      <w:marLeft w:val="0"/>
      <w:marRight w:val="0"/>
      <w:marTop w:val="0"/>
      <w:marBottom w:val="0"/>
      <w:divBdr>
        <w:top w:val="none" w:sz="0" w:space="0" w:color="auto"/>
        <w:left w:val="none" w:sz="0" w:space="0" w:color="auto"/>
        <w:bottom w:val="none" w:sz="0" w:space="0" w:color="auto"/>
        <w:right w:val="none" w:sz="0" w:space="0" w:color="auto"/>
      </w:divBdr>
      <w:divsChild>
        <w:div w:id="930771487">
          <w:marLeft w:val="0"/>
          <w:marRight w:val="0"/>
          <w:marTop w:val="0"/>
          <w:marBottom w:val="0"/>
          <w:divBdr>
            <w:top w:val="none" w:sz="0" w:space="0" w:color="auto"/>
            <w:left w:val="none" w:sz="0" w:space="0" w:color="auto"/>
            <w:bottom w:val="none" w:sz="0" w:space="0" w:color="auto"/>
            <w:right w:val="none" w:sz="0" w:space="0" w:color="auto"/>
          </w:divBdr>
        </w:div>
        <w:div w:id="1075325065">
          <w:marLeft w:val="0"/>
          <w:marRight w:val="0"/>
          <w:marTop w:val="0"/>
          <w:marBottom w:val="0"/>
          <w:divBdr>
            <w:top w:val="none" w:sz="0" w:space="0" w:color="auto"/>
            <w:left w:val="none" w:sz="0" w:space="0" w:color="auto"/>
            <w:bottom w:val="none" w:sz="0" w:space="0" w:color="auto"/>
            <w:right w:val="none" w:sz="0" w:space="0" w:color="auto"/>
          </w:divBdr>
        </w:div>
        <w:div w:id="454102108">
          <w:marLeft w:val="0"/>
          <w:marRight w:val="0"/>
          <w:marTop w:val="0"/>
          <w:marBottom w:val="0"/>
          <w:divBdr>
            <w:top w:val="none" w:sz="0" w:space="0" w:color="auto"/>
            <w:left w:val="none" w:sz="0" w:space="0" w:color="auto"/>
            <w:bottom w:val="none" w:sz="0" w:space="0" w:color="auto"/>
            <w:right w:val="none" w:sz="0" w:space="0" w:color="auto"/>
          </w:divBdr>
        </w:div>
        <w:div w:id="554774327">
          <w:marLeft w:val="0"/>
          <w:marRight w:val="0"/>
          <w:marTop w:val="0"/>
          <w:marBottom w:val="0"/>
          <w:divBdr>
            <w:top w:val="none" w:sz="0" w:space="0" w:color="auto"/>
            <w:left w:val="none" w:sz="0" w:space="0" w:color="auto"/>
            <w:bottom w:val="none" w:sz="0" w:space="0" w:color="auto"/>
            <w:right w:val="none" w:sz="0" w:space="0" w:color="auto"/>
          </w:divBdr>
        </w:div>
        <w:div w:id="1488008815">
          <w:marLeft w:val="0"/>
          <w:marRight w:val="0"/>
          <w:marTop w:val="0"/>
          <w:marBottom w:val="0"/>
          <w:divBdr>
            <w:top w:val="none" w:sz="0" w:space="0" w:color="auto"/>
            <w:left w:val="none" w:sz="0" w:space="0" w:color="auto"/>
            <w:bottom w:val="none" w:sz="0" w:space="0" w:color="auto"/>
            <w:right w:val="none" w:sz="0" w:space="0" w:color="auto"/>
          </w:divBdr>
        </w:div>
      </w:divsChild>
    </w:div>
    <w:div w:id="1435596198">
      <w:bodyDiv w:val="1"/>
      <w:marLeft w:val="0"/>
      <w:marRight w:val="0"/>
      <w:marTop w:val="0"/>
      <w:marBottom w:val="0"/>
      <w:divBdr>
        <w:top w:val="none" w:sz="0" w:space="0" w:color="auto"/>
        <w:left w:val="none" w:sz="0" w:space="0" w:color="auto"/>
        <w:bottom w:val="none" w:sz="0" w:space="0" w:color="auto"/>
        <w:right w:val="none" w:sz="0" w:space="0" w:color="auto"/>
      </w:divBdr>
    </w:div>
    <w:div w:id="1448112786">
      <w:bodyDiv w:val="1"/>
      <w:marLeft w:val="0"/>
      <w:marRight w:val="0"/>
      <w:marTop w:val="0"/>
      <w:marBottom w:val="0"/>
      <w:divBdr>
        <w:top w:val="none" w:sz="0" w:space="0" w:color="auto"/>
        <w:left w:val="none" w:sz="0" w:space="0" w:color="auto"/>
        <w:bottom w:val="none" w:sz="0" w:space="0" w:color="auto"/>
        <w:right w:val="none" w:sz="0" w:space="0" w:color="auto"/>
      </w:divBdr>
    </w:div>
    <w:div w:id="1457212266">
      <w:bodyDiv w:val="1"/>
      <w:marLeft w:val="0"/>
      <w:marRight w:val="0"/>
      <w:marTop w:val="0"/>
      <w:marBottom w:val="0"/>
      <w:divBdr>
        <w:top w:val="none" w:sz="0" w:space="0" w:color="auto"/>
        <w:left w:val="none" w:sz="0" w:space="0" w:color="auto"/>
        <w:bottom w:val="none" w:sz="0" w:space="0" w:color="auto"/>
        <w:right w:val="none" w:sz="0" w:space="0" w:color="auto"/>
      </w:divBdr>
      <w:divsChild>
        <w:div w:id="1741634773">
          <w:marLeft w:val="850"/>
          <w:marRight w:val="0"/>
          <w:marTop w:val="80"/>
          <w:marBottom w:val="0"/>
          <w:divBdr>
            <w:top w:val="none" w:sz="0" w:space="0" w:color="auto"/>
            <w:left w:val="none" w:sz="0" w:space="0" w:color="auto"/>
            <w:bottom w:val="none" w:sz="0" w:space="0" w:color="auto"/>
            <w:right w:val="none" w:sz="0" w:space="0" w:color="auto"/>
          </w:divBdr>
        </w:div>
      </w:divsChild>
    </w:div>
    <w:div w:id="1486044391">
      <w:bodyDiv w:val="1"/>
      <w:marLeft w:val="0"/>
      <w:marRight w:val="0"/>
      <w:marTop w:val="0"/>
      <w:marBottom w:val="0"/>
      <w:divBdr>
        <w:top w:val="none" w:sz="0" w:space="0" w:color="auto"/>
        <w:left w:val="none" w:sz="0" w:space="0" w:color="auto"/>
        <w:bottom w:val="none" w:sz="0" w:space="0" w:color="auto"/>
        <w:right w:val="none" w:sz="0" w:space="0" w:color="auto"/>
      </w:divBdr>
    </w:div>
    <w:div w:id="1512455590">
      <w:bodyDiv w:val="1"/>
      <w:marLeft w:val="0"/>
      <w:marRight w:val="0"/>
      <w:marTop w:val="0"/>
      <w:marBottom w:val="0"/>
      <w:divBdr>
        <w:top w:val="none" w:sz="0" w:space="0" w:color="auto"/>
        <w:left w:val="none" w:sz="0" w:space="0" w:color="auto"/>
        <w:bottom w:val="none" w:sz="0" w:space="0" w:color="auto"/>
        <w:right w:val="none" w:sz="0" w:space="0" w:color="auto"/>
      </w:divBdr>
    </w:div>
    <w:div w:id="1518158629">
      <w:bodyDiv w:val="1"/>
      <w:marLeft w:val="0"/>
      <w:marRight w:val="0"/>
      <w:marTop w:val="0"/>
      <w:marBottom w:val="0"/>
      <w:divBdr>
        <w:top w:val="none" w:sz="0" w:space="0" w:color="auto"/>
        <w:left w:val="none" w:sz="0" w:space="0" w:color="auto"/>
        <w:bottom w:val="none" w:sz="0" w:space="0" w:color="auto"/>
        <w:right w:val="none" w:sz="0" w:space="0" w:color="auto"/>
      </w:divBdr>
      <w:divsChild>
        <w:div w:id="531381022">
          <w:marLeft w:val="288"/>
          <w:marRight w:val="0"/>
          <w:marTop w:val="80"/>
          <w:marBottom w:val="0"/>
          <w:divBdr>
            <w:top w:val="none" w:sz="0" w:space="0" w:color="auto"/>
            <w:left w:val="none" w:sz="0" w:space="0" w:color="auto"/>
            <w:bottom w:val="none" w:sz="0" w:space="0" w:color="auto"/>
            <w:right w:val="none" w:sz="0" w:space="0" w:color="auto"/>
          </w:divBdr>
        </w:div>
        <w:div w:id="1733387989">
          <w:marLeft w:val="562"/>
          <w:marRight w:val="0"/>
          <w:marTop w:val="80"/>
          <w:marBottom w:val="0"/>
          <w:divBdr>
            <w:top w:val="none" w:sz="0" w:space="0" w:color="auto"/>
            <w:left w:val="none" w:sz="0" w:space="0" w:color="auto"/>
            <w:bottom w:val="none" w:sz="0" w:space="0" w:color="auto"/>
            <w:right w:val="none" w:sz="0" w:space="0" w:color="auto"/>
          </w:divBdr>
        </w:div>
        <w:div w:id="646125559">
          <w:marLeft w:val="562"/>
          <w:marRight w:val="0"/>
          <w:marTop w:val="80"/>
          <w:marBottom w:val="0"/>
          <w:divBdr>
            <w:top w:val="none" w:sz="0" w:space="0" w:color="auto"/>
            <w:left w:val="none" w:sz="0" w:space="0" w:color="auto"/>
            <w:bottom w:val="none" w:sz="0" w:space="0" w:color="auto"/>
            <w:right w:val="none" w:sz="0" w:space="0" w:color="auto"/>
          </w:divBdr>
        </w:div>
        <w:div w:id="139543824">
          <w:marLeft w:val="562"/>
          <w:marRight w:val="0"/>
          <w:marTop w:val="80"/>
          <w:marBottom w:val="0"/>
          <w:divBdr>
            <w:top w:val="none" w:sz="0" w:space="0" w:color="auto"/>
            <w:left w:val="none" w:sz="0" w:space="0" w:color="auto"/>
            <w:bottom w:val="none" w:sz="0" w:space="0" w:color="auto"/>
            <w:right w:val="none" w:sz="0" w:space="0" w:color="auto"/>
          </w:divBdr>
        </w:div>
        <w:div w:id="971521837">
          <w:marLeft w:val="288"/>
          <w:marRight w:val="0"/>
          <w:marTop w:val="80"/>
          <w:marBottom w:val="0"/>
          <w:divBdr>
            <w:top w:val="none" w:sz="0" w:space="0" w:color="auto"/>
            <w:left w:val="none" w:sz="0" w:space="0" w:color="auto"/>
            <w:bottom w:val="none" w:sz="0" w:space="0" w:color="auto"/>
            <w:right w:val="none" w:sz="0" w:space="0" w:color="auto"/>
          </w:divBdr>
        </w:div>
        <w:div w:id="286469539">
          <w:marLeft w:val="562"/>
          <w:marRight w:val="0"/>
          <w:marTop w:val="80"/>
          <w:marBottom w:val="0"/>
          <w:divBdr>
            <w:top w:val="none" w:sz="0" w:space="0" w:color="auto"/>
            <w:left w:val="none" w:sz="0" w:space="0" w:color="auto"/>
            <w:bottom w:val="none" w:sz="0" w:space="0" w:color="auto"/>
            <w:right w:val="none" w:sz="0" w:space="0" w:color="auto"/>
          </w:divBdr>
        </w:div>
        <w:div w:id="210116531">
          <w:marLeft w:val="562"/>
          <w:marRight w:val="0"/>
          <w:marTop w:val="80"/>
          <w:marBottom w:val="0"/>
          <w:divBdr>
            <w:top w:val="none" w:sz="0" w:space="0" w:color="auto"/>
            <w:left w:val="none" w:sz="0" w:space="0" w:color="auto"/>
            <w:bottom w:val="none" w:sz="0" w:space="0" w:color="auto"/>
            <w:right w:val="none" w:sz="0" w:space="0" w:color="auto"/>
          </w:divBdr>
        </w:div>
        <w:div w:id="1930505497">
          <w:marLeft w:val="562"/>
          <w:marRight w:val="0"/>
          <w:marTop w:val="80"/>
          <w:marBottom w:val="0"/>
          <w:divBdr>
            <w:top w:val="none" w:sz="0" w:space="0" w:color="auto"/>
            <w:left w:val="none" w:sz="0" w:space="0" w:color="auto"/>
            <w:bottom w:val="none" w:sz="0" w:space="0" w:color="auto"/>
            <w:right w:val="none" w:sz="0" w:space="0" w:color="auto"/>
          </w:divBdr>
        </w:div>
        <w:div w:id="942345763">
          <w:marLeft w:val="562"/>
          <w:marRight w:val="0"/>
          <w:marTop w:val="80"/>
          <w:marBottom w:val="0"/>
          <w:divBdr>
            <w:top w:val="none" w:sz="0" w:space="0" w:color="auto"/>
            <w:left w:val="none" w:sz="0" w:space="0" w:color="auto"/>
            <w:bottom w:val="none" w:sz="0" w:space="0" w:color="auto"/>
            <w:right w:val="none" w:sz="0" w:space="0" w:color="auto"/>
          </w:divBdr>
        </w:div>
        <w:div w:id="455685825">
          <w:marLeft w:val="288"/>
          <w:marRight w:val="0"/>
          <w:marTop w:val="80"/>
          <w:marBottom w:val="0"/>
          <w:divBdr>
            <w:top w:val="none" w:sz="0" w:space="0" w:color="auto"/>
            <w:left w:val="none" w:sz="0" w:space="0" w:color="auto"/>
            <w:bottom w:val="none" w:sz="0" w:space="0" w:color="auto"/>
            <w:right w:val="none" w:sz="0" w:space="0" w:color="auto"/>
          </w:divBdr>
        </w:div>
        <w:div w:id="754589521">
          <w:marLeft w:val="562"/>
          <w:marRight w:val="0"/>
          <w:marTop w:val="80"/>
          <w:marBottom w:val="0"/>
          <w:divBdr>
            <w:top w:val="none" w:sz="0" w:space="0" w:color="auto"/>
            <w:left w:val="none" w:sz="0" w:space="0" w:color="auto"/>
            <w:bottom w:val="none" w:sz="0" w:space="0" w:color="auto"/>
            <w:right w:val="none" w:sz="0" w:space="0" w:color="auto"/>
          </w:divBdr>
        </w:div>
        <w:div w:id="2141918378">
          <w:marLeft w:val="288"/>
          <w:marRight w:val="0"/>
          <w:marTop w:val="80"/>
          <w:marBottom w:val="0"/>
          <w:divBdr>
            <w:top w:val="none" w:sz="0" w:space="0" w:color="auto"/>
            <w:left w:val="none" w:sz="0" w:space="0" w:color="auto"/>
            <w:bottom w:val="none" w:sz="0" w:space="0" w:color="auto"/>
            <w:right w:val="none" w:sz="0" w:space="0" w:color="auto"/>
          </w:divBdr>
        </w:div>
        <w:div w:id="1078819550">
          <w:marLeft w:val="562"/>
          <w:marRight w:val="0"/>
          <w:marTop w:val="80"/>
          <w:marBottom w:val="0"/>
          <w:divBdr>
            <w:top w:val="none" w:sz="0" w:space="0" w:color="auto"/>
            <w:left w:val="none" w:sz="0" w:space="0" w:color="auto"/>
            <w:bottom w:val="none" w:sz="0" w:space="0" w:color="auto"/>
            <w:right w:val="none" w:sz="0" w:space="0" w:color="auto"/>
          </w:divBdr>
        </w:div>
        <w:div w:id="1231386948">
          <w:marLeft w:val="562"/>
          <w:marRight w:val="0"/>
          <w:marTop w:val="80"/>
          <w:marBottom w:val="0"/>
          <w:divBdr>
            <w:top w:val="none" w:sz="0" w:space="0" w:color="auto"/>
            <w:left w:val="none" w:sz="0" w:space="0" w:color="auto"/>
            <w:bottom w:val="none" w:sz="0" w:space="0" w:color="auto"/>
            <w:right w:val="none" w:sz="0" w:space="0" w:color="auto"/>
          </w:divBdr>
        </w:div>
        <w:div w:id="546141431">
          <w:marLeft w:val="562"/>
          <w:marRight w:val="0"/>
          <w:marTop w:val="80"/>
          <w:marBottom w:val="0"/>
          <w:divBdr>
            <w:top w:val="none" w:sz="0" w:space="0" w:color="auto"/>
            <w:left w:val="none" w:sz="0" w:space="0" w:color="auto"/>
            <w:bottom w:val="none" w:sz="0" w:space="0" w:color="auto"/>
            <w:right w:val="none" w:sz="0" w:space="0" w:color="auto"/>
          </w:divBdr>
        </w:div>
      </w:divsChild>
    </w:div>
    <w:div w:id="1529485518">
      <w:bodyDiv w:val="1"/>
      <w:marLeft w:val="0"/>
      <w:marRight w:val="0"/>
      <w:marTop w:val="0"/>
      <w:marBottom w:val="0"/>
      <w:divBdr>
        <w:top w:val="none" w:sz="0" w:space="0" w:color="auto"/>
        <w:left w:val="none" w:sz="0" w:space="0" w:color="auto"/>
        <w:bottom w:val="none" w:sz="0" w:space="0" w:color="auto"/>
        <w:right w:val="none" w:sz="0" w:space="0" w:color="auto"/>
      </w:divBdr>
    </w:div>
    <w:div w:id="1584299291">
      <w:bodyDiv w:val="1"/>
      <w:marLeft w:val="0"/>
      <w:marRight w:val="0"/>
      <w:marTop w:val="0"/>
      <w:marBottom w:val="0"/>
      <w:divBdr>
        <w:top w:val="none" w:sz="0" w:space="0" w:color="auto"/>
        <w:left w:val="none" w:sz="0" w:space="0" w:color="auto"/>
        <w:bottom w:val="none" w:sz="0" w:space="0" w:color="auto"/>
        <w:right w:val="none" w:sz="0" w:space="0" w:color="auto"/>
      </w:divBdr>
      <w:divsChild>
        <w:div w:id="1490556985">
          <w:marLeft w:val="288"/>
          <w:marRight w:val="0"/>
          <w:marTop w:val="80"/>
          <w:marBottom w:val="0"/>
          <w:divBdr>
            <w:top w:val="none" w:sz="0" w:space="0" w:color="auto"/>
            <w:left w:val="none" w:sz="0" w:space="0" w:color="auto"/>
            <w:bottom w:val="none" w:sz="0" w:space="0" w:color="auto"/>
            <w:right w:val="none" w:sz="0" w:space="0" w:color="auto"/>
          </w:divBdr>
        </w:div>
      </w:divsChild>
    </w:div>
    <w:div w:id="1601795733">
      <w:bodyDiv w:val="1"/>
      <w:marLeft w:val="0"/>
      <w:marRight w:val="0"/>
      <w:marTop w:val="0"/>
      <w:marBottom w:val="0"/>
      <w:divBdr>
        <w:top w:val="none" w:sz="0" w:space="0" w:color="auto"/>
        <w:left w:val="none" w:sz="0" w:space="0" w:color="auto"/>
        <w:bottom w:val="none" w:sz="0" w:space="0" w:color="auto"/>
        <w:right w:val="none" w:sz="0" w:space="0" w:color="auto"/>
      </w:divBdr>
      <w:divsChild>
        <w:div w:id="168913174">
          <w:marLeft w:val="0"/>
          <w:marRight w:val="0"/>
          <w:marTop w:val="0"/>
          <w:marBottom w:val="0"/>
          <w:divBdr>
            <w:top w:val="none" w:sz="0" w:space="0" w:color="auto"/>
            <w:left w:val="none" w:sz="0" w:space="0" w:color="auto"/>
            <w:bottom w:val="none" w:sz="0" w:space="0" w:color="auto"/>
            <w:right w:val="none" w:sz="0" w:space="0" w:color="auto"/>
          </w:divBdr>
        </w:div>
        <w:div w:id="206380574">
          <w:marLeft w:val="0"/>
          <w:marRight w:val="0"/>
          <w:marTop w:val="0"/>
          <w:marBottom w:val="0"/>
          <w:divBdr>
            <w:top w:val="none" w:sz="0" w:space="0" w:color="auto"/>
            <w:left w:val="none" w:sz="0" w:space="0" w:color="auto"/>
            <w:bottom w:val="none" w:sz="0" w:space="0" w:color="auto"/>
            <w:right w:val="none" w:sz="0" w:space="0" w:color="auto"/>
          </w:divBdr>
        </w:div>
        <w:div w:id="439491132">
          <w:marLeft w:val="0"/>
          <w:marRight w:val="0"/>
          <w:marTop w:val="0"/>
          <w:marBottom w:val="0"/>
          <w:divBdr>
            <w:top w:val="none" w:sz="0" w:space="0" w:color="auto"/>
            <w:left w:val="none" w:sz="0" w:space="0" w:color="auto"/>
            <w:bottom w:val="none" w:sz="0" w:space="0" w:color="auto"/>
            <w:right w:val="none" w:sz="0" w:space="0" w:color="auto"/>
          </w:divBdr>
        </w:div>
        <w:div w:id="487941474">
          <w:marLeft w:val="0"/>
          <w:marRight w:val="0"/>
          <w:marTop w:val="0"/>
          <w:marBottom w:val="0"/>
          <w:divBdr>
            <w:top w:val="none" w:sz="0" w:space="0" w:color="auto"/>
            <w:left w:val="none" w:sz="0" w:space="0" w:color="auto"/>
            <w:bottom w:val="none" w:sz="0" w:space="0" w:color="auto"/>
            <w:right w:val="none" w:sz="0" w:space="0" w:color="auto"/>
          </w:divBdr>
        </w:div>
        <w:div w:id="1206137862">
          <w:marLeft w:val="0"/>
          <w:marRight w:val="0"/>
          <w:marTop w:val="0"/>
          <w:marBottom w:val="0"/>
          <w:divBdr>
            <w:top w:val="none" w:sz="0" w:space="0" w:color="auto"/>
            <w:left w:val="none" w:sz="0" w:space="0" w:color="auto"/>
            <w:bottom w:val="none" w:sz="0" w:space="0" w:color="auto"/>
            <w:right w:val="none" w:sz="0" w:space="0" w:color="auto"/>
          </w:divBdr>
        </w:div>
        <w:div w:id="1454052733">
          <w:marLeft w:val="0"/>
          <w:marRight w:val="0"/>
          <w:marTop w:val="0"/>
          <w:marBottom w:val="0"/>
          <w:divBdr>
            <w:top w:val="none" w:sz="0" w:space="0" w:color="auto"/>
            <w:left w:val="none" w:sz="0" w:space="0" w:color="auto"/>
            <w:bottom w:val="none" w:sz="0" w:space="0" w:color="auto"/>
            <w:right w:val="none" w:sz="0" w:space="0" w:color="auto"/>
          </w:divBdr>
        </w:div>
        <w:div w:id="1626305819">
          <w:marLeft w:val="0"/>
          <w:marRight w:val="0"/>
          <w:marTop w:val="0"/>
          <w:marBottom w:val="0"/>
          <w:divBdr>
            <w:top w:val="none" w:sz="0" w:space="0" w:color="auto"/>
            <w:left w:val="none" w:sz="0" w:space="0" w:color="auto"/>
            <w:bottom w:val="none" w:sz="0" w:space="0" w:color="auto"/>
            <w:right w:val="none" w:sz="0" w:space="0" w:color="auto"/>
          </w:divBdr>
        </w:div>
        <w:div w:id="1826819903">
          <w:marLeft w:val="0"/>
          <w:marRight w:val="0"/>
          <w:marTop w:val="0"/>
          <w:marBottom w:val="0"/>
          <w:divBdr>
            <w:top w:val="none" w:sz="0" w:space="0" w:color="auto"/>
            <w:left w:val="none" w:sz="0" w:space="0" w:color="auto"/>
            <w:bottom w:val="none" w:sz="0" w:space="0" w:color="auto"/>
            <w:right w:val="none" w:sz="0" w:space="0" w:color="auto"/>
          </w:divBdr>
        </w:div>
        <w:div w:id="1898786356">
          <w:marLeft w:val="0"/>
          <w:marRight w:val="0"/>
          <w:marTop w:val="0"/>
          <w:marBottom w:val="0"/>
          <w:divBdr>
            <w:top w:val="none" w:sz="0" w:space="0" w:color="auto"/>
            <w:left w:val="none" w:sz="0" w:space="0" w:color="auto"/>
            <w:bottom w:val="none" w:sz="0" w:space="0" w:color="auto"/>
            <w:right w:val="none" w:sz="0" w:space="0" w:color="auto"/>
          </w:divBdr>
        </w:div>
        <w:div w:id="2074622202">
          <w:marLeft w:val="0"/>
          <w:marRight w:val="0"/>
          <w:marTop w:val="0"/>
          <w:marBottom w:val="0"/>
          <w:divBdr>
            <w:top w:val="none" w:sz="0" w:space="0" w:color="auto"/>
            <w:left w:val="none" w:sz="0" w:space="0" w:color="auto"/>
            <w:bottom w:val="none" w:sz="0" w:space="0" w:color="auto"/>
            <w:right w:val="none" w:sz="0" w:space="0" w:color="auto"/>
          </w:divBdr>
        </w:div>
      </w:divsChild>
    </w:div>
    <w:div w:id="1604191993">
      <w:bodyDiv w:val="1"/>
      <w:marLeft w:val="0"/>
      <w:marRight w:val="0"/>
      <w:marTop w:val="0"/>
      <w:marBottom w:val="0"/>
      <w:divBdr>
        <w:top w:val="none" w:sz="0" w:space="0" w:color="auto"/>
        <w:left w:val="none" w:sz="0" w:space="0" w:color="auto"/>
        <w:bottom w:val="none" w:sz="0" w:space="0" w:color="auto"/>
        <w:right w:val="none" w:sz="0" w:space="0" w:color="auto"/>
      </w:divBdr>
      <w:divsChild>
        <w:div w:id="1320690376">
          <w:marLeft w:val="562"/>
          <w:marRight w:val="0"/>
          <w:marTop w:val="80"/>
          <w:marBottom w:val="0"/>
          <w:divBdr>
            <w:top w:val="none" w:sz="0" w:space="0" w:color="auto"/>
            <w:left w:val="none" w:sz="0" w:space="0" w:color="auto"/>
            <w:bottom w:val="none" w:sz="0" w:space="0" w:color="auto"/>
            <w:right w:val="none" w:sz="0" w:space="0" w:color="auto"/>
          </w:divBdr>
        </w:div>
      </w:divsChild>
    </w:div>
    <w:div w:id="1630014334">
      <w:bodyDiv w:val="1"/>
      <w:marLeft w:val="0"/>
      <w:marRight w:val="0"/>
      <w:marTop w:val="0"/>
      <w:marBottom w:val="0"/>
      <w:divBdr>
        <w:top w:val="none" w:sz="0" w:space="0" w:color="auto"/>
        <w:left w:val="none" w:sz="0" w:space="0" w:color="auto"/>
        <w:bottom w:val="none" w:sz="0" w:space="0" w:color="auto"/>
        <w:right w:val="none" w:sz="0" w:space="0" w:color="auto"/>
      </w:divBdr>
    </w:div>
    <w:div w:id="1643073865">
      <w:bodyDiv w:val="1"/>
      <w:marLeft w:val="0"/>
      <w:marRight w:val="0"/>
      <w:marTop w:val="0"/>
      <w:marBottom w:val="0"/>
      <w:divBdr>
        <w:top w:val="none" w:sz="0" w:space="0" w:color="auto"/>
        <w:left w:val="none" w:sz="0" w:space="0" w:color="auto"/>
        <w:bottom w:val="none" w:sz="0" w:space="0" w:color="auto"/>
        <w:right w:val="none" w:sz="0" w:space="0" w:color="auto"/>
      </w:divBdr>
      <w:divsChild>
        <w:div w:id="1448961667">
          <w:marLeft w:val="274"/>
          <w:marRight w:val="0"/>
          <w:marTop w:val="0"/>
          <w:marBottom w:val="0"/>
          <w:divBdr>
            <w:top w:val="none" w:sz="0" w:space="0" w:color="auto"/>
            <w:left w:val="none" w:sz="0" w:space="0" w:color="auto"/>
            <w:bottom w:val="none" w:sz="0" w:space="0" w:color="auto"/>
            <w:right w:val="none" w:sz="0" w:space="0" w:color="auto"/>
          </w:divBdr>
        </w:div>
      </w:divsChild>
    </w:div>
    <w:div w:id="1669285570">
      <w:bodyDiv w:val="1"/>
      <w:marLeft w:val="0"/>
      <w:marRight w:val="0"/>
      <w:marTop w:val="0"/>
      <w:marBottom w:val="0"/>
      <w:divBdr>
        <w:top w:val="none" w:sz="0" w:space="0" w:color="auto"/>
        <w:left w:val="none" w:sz="0" w:space="0" w:color="auto"/>
        <w:bottom w:val="none" w:sz="0" w:space="0" w:color="auto"/>
        <w:right w:val="none" w:sz="0" w:space="0" w:color="auto"/>
      </w:divBdr>
    </w:div>
    <w:div w:id="1673726196">
      <w:bodyDiv w:val="1"/>
      <w:marLeft w:val="0"/>
      <w:marRight w:val="0"/>
      <w:marTop w:val="0"/>
      <w:marBottom w:val="0"/>
      <w:divBdr>
        <w:top w:val="none" w:sz="0" w:space="0" w:color="auto"/>
        <w:left w:val="none" w:sz="0" w:space="0" w:color="auto"/>
        <w:bottom w:val="none" w:sz="0" w:space="0" w:color="auto"/>
        <w:right w:val="none" w:sz="0" w:space="0" w:color="auto"/>
      </w:divBdr>
    </w:div>
    <w:div w:id="1690595790">
      <w:bodyDiv w:val="1"/>
      <w:marLeft w:val="0"/>
      <w:marRight w:val="0"/>
      <w:marTop w:val="0"/>
      <w:marBottom w:val="0"/>
      <w:divBdr>
        <w:top w:val="none" w:sz="0" w:space="0" w:color="auto"/>
        <w:left w:val="none" w:sz="0" w:space="0" w:color="auto"/>
        <w:bottom w:val="none" w:sz="0" w:space="0" w:color="auto"/>
        <w:right w:val="none" w:sz="0" w:space="0" w:color="auto"/>
      </w:divBdr>
    </w:div>
    <w:div w:id="1698578224">
      <w:bodyDiv w:val="1"/>
      <w:marLeft w:val="0"/>
      <w:marRight w:val="0"/>
      <w:marTop w:val="0"/>
      <w:marBottom w:val="0"/>
      <w:divBdr>
        <w:top w:val="none" w:sz="0" w:space="0" w:color="auto"/>
        <w:left w:val="none" w:sz="0" w:space="0" w:color="auto"/>
        <w:bottom w:val="none" w:sz="0" w:space="0" w:color="auto"/>
        <w:right w:val="none" w:sz="0" w:space="0" w:color="auto"/>
      </w:divBdr>
    </w:div>
    <w:div w:id="1699507041">
      <w:bodyDiv w:val="1"/>
      <w:marLeft w:val="0"/>
      <w:marRight w:val="0"/>
      <w:marTop w:val="0"/>
      <w:marBottom w:val="0"/>
      <w:divBdr>
        <w:top w:val="none" w:sz="0" w:space="0" w:color="auto"/>
        <w:left w:val="none" w:sz="0" w:space="0" w:color="auto"/>
        <w:bottom w:val="none" w:sz="0" w:space="0" w:color="auto"/>
        <w:right w:val="none" w:sz="0" w:space="0" w:color="auto"/>
      </w:divBdr>
    </w:div>
    <w:div w:id="1704133005">
      <w:bodyDiv w:val="1"/>
      <w:marLeft w:val="0"/>
      <w:marRight w:val="0"/>
      <w:marTop w:val="0"/>
      <w:marBottom w:val="0"/>
      <w:divBdr>
        <w:top w:val="none" w:sz="0" w:space="0" w:color="auto"/>
        <w:left w:val="none" w:sz="0" w:space="0" w:color="auto"/>
        <w:bottom w:val="none" w:sz="0" w:space="0" w:color="auto"/>
        <w:right w:val="none" w:sz="0" w:space="0" w:color="auto"/>
      </w:divBdr>
      <w:divsChild>
        <w:div w:id="1589345381">
          <w:marLeft w:val="0"/>
          <w:marRight w:val="0"/>
          <w:marTop w:val="0"/>
          <w:marBottom w:val="0"/>
          <w:divBdr>
            <w:top w:val="none" w:sz="0" w:space="0" w:color="auto"/>
            <w:left w:val="none" w:sz="0" w:space="0" w:color="auto"/>
            <w:bottom w:val="none" w:sz="0" w:space="0" w:color="auto"/>
            <w:right w:val="none" w:sz="0" w:space="0" w:color="auto"/>
          </w:divBdr>
          <w:divsChild>
            <w:div w:id="1171410972">
              <w:marLeft w:val="0"/>
              <w:marRight w:val="0"/>
              <w:marTop w:val="0"/>
              <w:marBottom w:val="0"/>
              <w:divBdr>
                <w:top w:val="none" w:sz="0" w:space="0" w:color="auto"/>
                <w:left w:val="none" w:sz="0" w:space="0" w:color="auto"/>
                <w:bottom w:val="none" w:sz="0" w:space="0" w:color="auto"/>
                <w:right w:val="none" w:sz="0" w:space="0" w:color="auto"/>
              </w:divBdr>
              <w:divsChild>
                <w:div w:id="2143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10935">
      <w:bodyDiv w:val="1"/>
      <w:marLeft w:val="0"/>
      <w:marRight w:val="0"/>
      <w:marTop w:val="0"/>
      <w:marBottom w:val="0"/>
      <w:divBdr>
        <w:top w:val="none" w:sz="0" w:space="0" w:color="auto"/>
        <w:left w:val="none" w:sz="0" w:space="0" w:color="auto"/>
        <w:bottom w:val="none" w:sz="0" w:space="0" w:color="auto"/>
        <w:right w:val="none" w:sz="0" w:space="0" w:color="auto"/>
      </w:divBdr>
    </w:div>
    <w:div w:id="1738162701">
      <w:bodyDiv w:val="1"/>
      <w:marLeft w:val="0"/>
      <w:marRight w:val="0"/>
      <w:marTop w:val="0"/>
      <w:marBottom w:val="0"/>
      <w:divBdr>
        <w:top w:val="none" w:sz="0" w:space="0" w:color="auto"/>
        <w:left w:val="none" w:sz="0" w:space="0" w:color="auto"/>
        <w:bottom w:val="none" w:sz="0" w:space="0" w:color="auto"/>
        <w:right w:val="none" w:sz="0" w:space="0" w:color="auto"/>
      </w:divBdr>
    </w:div>
    <w:div w:id="17456860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564">
          <w:marLeft w:val="374"/>
          <w:marRight w:val="0"/>
          <w:marTop w:val="0"/>
          <w:marBottom w:val="0"/>
          <w:divBdr>
            <w:top w:val="none" w:sz="0" w:space="0" w:color="auto"/>
            <w:left w:val="none" w:sz="0" w:space="0" w:color="auto"/>
            <w:bottom w:val="none" w:sz="0" w:space="0" w:color="auto"/>
            <w:right w:val="none" w:sz="0" w:space="0" w:color="auto"/>
          </w:divBdr>
        </w:div>
      </w:divsChild>
    </w:div>
    <w:div w:id="1765763565">
      <w:bodyDiv w:val="1"/>
      <w:marLeft w:val="0"/>
      <w:marRight w:val="0"/>
      <w:marTop w:val="0"/>
      <w:marBottom w:val="0"/>
      <w:divBdr>
        <w:top w:val="none" w:sz="0" w:space="0" w:color="auto"/>
        <w:left w:val="none" w:sz="0" w:space="0" w:color="auto"/>
        <w:bottom w:val="none" w:sz="0" w:space="0" w:color="auto"/>
        <w:right w:val="none" w:sz="0" w:space="0" w:color="auto"/>
      </w:divBdr>
    </w:div>
    <w:div w:id="1781752519">
      <w:bodyDiv w:val="1"/>
      <w:marLeft w:val="0"/>
      <w:marRight w:val="0"/>
      <w:marTop w:val="0"/>
      <w:marBottom w:val="0"/>
      <w:divBdr>
        <w:top w:val="none" w:sz="0" w:space="0" w:color="auto"/>
        <w:left w:val="none" w:sz="0" w:space="0" w:color="auto"/>
        <w:bottom w:val="none" w:sz="0" w:space="0" w:color="auto"/>
        <w:right w:val="none" w:sz="0" w:space="0" w:color="auto"/>
      </w:divBdr>
    </w:div>
    <w:div w:id="1784374017">
      <w:bodyDiv w:val="1"/>
      <w:marLeft w:val="0"/>
      <w:marRight w:val="0"/>
      <w:marTop w:val="0"/>
      <w:marBottom w:val="0"/>
      <w:divBdr>
        <w:top w:val="none" w:sz="0" w:space="0" w:color="auto"/>
        <w:left w:val="none" w:sz="0" w:space="0" w:color="auto"/>
        <w:bottom w:val="none" w:sz="0" w:space="0" w:color="auto"/>
        <w:right w:val="none" w:sz="0" w:space="0" w:color="auto"/>
      </w:divBdr>
      <w:divsChild>
        <w:div w:id="292098342">
          <w:marLeft w:val="360"/>
          <w:marRight w:val="0"/>
          <w:marTop w:val="200"/>
          <w:marBottom w:val="0"/>
          <w:divBdr>
            <w:top w:val="none" w:sz="0" w:space="0" w:color="auto"/>
            <w:left w:val="none" w:sz="0" w:space="0" w:color="auto"/>
            <w:bottom w:val="none" w:sz="0" w:space="0" w:color="auto"/>
            <w:right w:val="none" w:sz="0" w:space="0" w:color="auto"/>
          </w:divBdr>
        </w:div>
      </w:divsChild>
    </w:div>
    <w:div w:id="1788817184">
      <w:bodyDiv w:val="1"/>
      <w:marLeft w:val="0"/>
      <w:marRight w:val="0"/>
      <w:marTop w:val="0"/>
      <w:marBottom w:val="0"/>
      <w:divBdr>
        <w:top w:val="none" w:sz="0" w:space="0" w:color="auto"/>
        <w:left w:val="none" w:sz="0" w:space="0" w:color="auto"/>
        <w:bottom w:val="none" w:sz="0" w:space="0" w:color="auto"/>
        <w:right w:val="none" w:sz="0" w:space="0" w:color="auto"/>
      </w:divBdr>
    </w:div>
    <w:div w:id="1795174485">
      <w:bodyDiv w:val="1"/>
      <w:marLeft w:val="0"/>
      <w:marRight w:val="0"/>
      <w:marTop w:val="0"/>
      <w:marBottom w:val="0"/>
      <w:divBdr>
        <w:top w:val="none" w:sz="0" w:space="0" w:color="auto"/>
        <w:left w:val="none" w:sz="0" w:space="0" w:color="auto"/>
        <w:bottom w:val="none" w:sz="0" w:space="0" w:color="auto"/>
        <w:right w:val="none" w:sz="0" w:space="0" w:color="auto"/>
      </w:divBdr>
    </w:div>
    <w:div w:id="1827160293">
      <w:bodyDiv w:val="1"/>
      <w:marLeft w:val="0"/>
      <w:marRight w:val="0"/>
      <w:marTop w:val="0"/>
      <w:marBottom w:val="0"/>
      <w:divBdr>
        <w:top w:val="none" w:sz="0" w:space="0" w:color="auto"/>
        <w:left w:val="none" w:sz="0" w:space="0" w:color="auto"/>
        <w:bottom w:val="none" w:sz="0" w:space="0" w:color="auto"/>
        <w:right w:val="none" w:sz="0" w:space="0" w:color="auto"/>
      </w:divBdr>
    </w:div>
    <w:div w:id="1837568724">
      <w:bodyDiv w:val="1"/>
      <w:marLeft w:val="0"/>
      <w:marRight w:val="0"/>
      <w:marTop w:val="0"/>
      <w:marBottom w:val="0"/>
      <w:divBdr>
        <w:top w:val="none" w:sz="0" w:space="0" w:color="auto"/>
        <w:left w:val="none" w:sz="0" w:space="0" w:color="auto"/>
        <w:bottom w:val="none" w:sz="0" w:space="0" w:color="auto"/>
        <w:right w:val="none" w:sz="0" w:space="0" w:color="auto"/>
      </w:divBdr>
    </w:div>
    <w:div w:id="1895893142">
      <w:bodyDiv w:val="1"/>
      <w:marLeft w:val="0"/>
      <w:marRight w:val="0"/>
      <w:marTop w:val="0"/>
      <w:marBottom w:val="0"/>
      <w:divBdr>
        <w:top w:val="none" w:sz="0" w:space="0" w:color="auto"/>
        <w:left w:val="none" w:sz="0" w:space="0" w:color="auto"/>
        <w:bottom w:val="none" w:sz="0" w:space="0" w:color="auto"/>
        <w:right w:val="none" w:sz="0" w:space="0" w:color="auto"/>
      </w:divBdr>
    </w:div>
    <w:div w:id="1896047326">
      <w:bodyDiv w:val="1"/>
      <w:marLeft w:val="0"/>
      <w:marRight w:val="0"/>
      <w:marTop w:val="0"/>
      <w:marBottom w:val="0"/>
      <w:divBdr>
        <w:top w:val="none" w:sz="0" w:space="0" w:color="auto"/>
        <w:left w:val="none" w:sz="0" w:space="0" w:color="auto"/>
        <w:bottom w:val="none" w:sz="0" w:space="0" w:color="auto"/>
        <w:right w:val="none" w:sz="0" w:space="0" w:color="auto"/>
      </w:divBdr>
    </w:div>
    <w:div w:id="1901014381">
      <w:bodyDiv w:val="1"/>
      <w:marLeft w:val="0"/>
      <w:marRight w:val="0"/>
      <w:marTop w:val="0"/>
      <w:marBottom w:val="0"/>
      <w:divBdr>
        <w:top w:val="none" w:sz="0" w:space="0" w:color="auto"/>
        <w:left w:val="none" w:sz="0" w:space="0" w:color="auto"/>
        <w:bottom w:val="none" w:sz="0" w:space="0" w:color="auto"/>
        <w:right w:val="none" w:sz="0" w:space="0" w:color="auto"/>
      </w:divBdr>
    </w:div>
    <w:div w:id="1907450067">
      <w:bodyDiv w:val="1"/>
      <w:marLeft w:val="0"/>
      <w:marRight w:val="0"/>
      <w:marTop w:val="0"/>
      <w:marBottom w:val="0"/>
      <w:divBdr>
        <w:top w:val="none" w:sz="0" w:space="0" w:color="auto"/>
        <w:left w:val="none" w:sz="0" w:space="0" w:color="auto"/>
        <w:bottom w:val="none" w:sz="0" w:space="0" w:color="auto"/>
        <w:right w:val="none" w:sz="0" w:space="0" w:color="auto"/>
      </w:divBdr>
      <w:divsChild>
        <w:div w:id="1740714800">
          <w:marLeft w:val="0"/>
          <w:marRight w:val="0"/>
          <w:marTop w:val="0"/>
          <w:marBottom w:val="0"/>
          <w:divBdr>
            <w:top w:val="none" w:sz="0" w:space="0" w:color="auto"/>
            <w:left w:val="none" w:sz="0" w:space="0" w:color="auto"/>
            <w:bottom w:val="none" w:sz="0" w:space="0" w:color="auto"/>
            <w:right w:val="none" w:sz="0" w:space="0" w:color="auto"/>
          </w:divBdr>
        </w:div>
        <w:div w:id="1405713707">
          <w:marLeft w:val="0"/>
          <w:marRight w:val="0"/>
          <w:marTop w:val="0"/>
          <w:marBottom w:val="0"/>
          <w:divBdr>
            <w:top w:val="none" w:sz="0" w:space="0" w:color="auto"/>
            <w:left w:val="none" w:sz="0" w:space="0" w:color="auto"/>
            <w:bottom w:val="none" w:sz="0" w:space="0" w:color="auto"/>
            <w:right w:val="none" w:sz="0" w:space="0" w:color="auto"/>
          </w:divBdr>
        </w:div>
        <w:div w:id="348218198">
          <w:marLeft w:val="0"/>
          <w:marRight w:val="0"/>
          <w:marTop w:val="0"/>
          <w:marBottom w:val="0"/>
          <w:divBdr>
            <w:top w:val="none" w:sz="0" w:space="0" w:color="auto"/>
            <w:left w:val="none" w:sz="0" w:space="0" w:color="auto"/>
            <w:bottom w:val="none" w:sz="0" w:space="0" w:color="auto"/>
            <w:right w:val="none" w:sz="0" w:space="0" w:color="auto"/>
          </w:divBdr>
        </w:div>
      </w:divsChild>
    </w:div>
    <w:div w:id="1917738463">
      <w:bodyDiv w:val="1"/>
      <w:marLeft w:val="0"/>
      <w:marRight w:val="0"/>
      <w:marTop w:val="0"/>
      <w:marBottom w:val="0"/>
      <w:divBdr>
        <w:top w:val="none" w:sz="0" w:space="0" w:color="auto"/>
        <w:left w:val="none" w:sz="0" w:space="0" w:color="auto"/>
        <w:bottom w:val="none" w:sz="0" w:space="0" w:color="auto"/>
        <w:right w:val="none" w:sz="0" w:space="0" w:color="auto"/>
      </w:divBdr>
    </w:div>
    <w:div w:id="1922443619">
      <w:bodyDiv w:val="1"/>
      <w:marLeft w:val="0"/>
      <w:marRight w:val="0"/>
      <w:marTop w:val="0"/>
      <w:marBottom w:val="0"/>
      <w:divBdr>
        <w:top w:val="none" w:sz="0" w:space="0" w:color="auto"/>
        <w:left w:val="none" w:sz="0" w:space="0" w:color="auto"/>
        <w:bottom w:val="none" w:sz="0" w:space="0" w:color="auto"/>
        <w:right w:val="none" w:sz="0" w:space="0" w:color="auto"/>
      </w:divBdr>
    </w:div>
    <w:div w:id="1931549274">
      <w:bodyDiv w:val="1"/>
      <w:marLeft w:val="0"/>
      <w:marRight w:val="0"/>
      <w:marTop w:val="0"/>
      <w:marBottom w:val="0"/>
      <w:divBdr>
        <w:top w:val="none" w:sz="0" w:space="0" w:color="auto"/>
        <w:left w:val="none" w:sz="0" w:space="0" w:color="auto"/>
        <w:bottom w:val="none" w:sz="0" w:space="0" w:color="auto"/>
        <w:right w:val="none" w:sz="0" w:space="0" w:color="auto"/>
      </w:divBdr>
    </w:div>
    <w:div w:id="1940681034">
      <w:bodyDiv w:val="1"/>
      <w:marLeft w:val="0"/>
      <w:marRight w:val="0"/>
      <w:marTop w:val="0"/>
      <w:marBottom w:val="0"/>
      <w:divBdr>
        <w:top w:val="none" w:sz="0" w:space="0" w:color="auto"/>
        <w:left w:val="none" w:sz="0" w:space="0" w:color="auto"/>
        <w:bottom w:val="none" w:sz="0" w:space="0" w:color="auto"/>
        <w:right w:val="none" w:sz="0" w:space="0" w:color="auto"/>
      </w:divBdr>
    </w:div>
    <w:div w:id="1940718043">
      <w:bodyDiv w:val="1"/>
      <w:marLeft w:val="0"/>
      <w:marRight w:val="0"/>
      <w:marTop w:val="0"/>
      <w:marBottom w:val="0"/>
      <w:divBdr>
        <w:top w:val="none" w:sz="0" w:space="0" w:color="auto"/>
        <w:left w:val="none" w:sz="0" w:space="0" w:color="auto"/>
        <w:bottom w:val="none" w:sz="0" w:space="0" w:color="auto"/>
        <w:right w:val="none" w:sz="0" w:space="0" w:color="auto"/>
      </w:divBdr>
    </w:div>
    <w:div w:id="1952320982">
      <w:bodyDiv w:val="1"/>
      <w:marLeft w:val="0"/>
      <w:marRight w:val="0"/>
      <w:marTop w:val="0"/>
      <w:marBottom w:val="0"/>
      <w:divBdr>
        <w:top w:val="none" w:sz="0" w:space="0" w:color="auto"/>
        <w:left w:val="none" w:sz="0" w:space="0" w:color="auto"/>
        <w:bottom w:val="none" w:sz="0" w:space="0" w:color="auto"/>
        <w:right w:val="none" w:sz="0" w:space="0" w:color="auto"/>
      </w:divBdr>
      <w:divsChild>
        <w:div w:id="1934239873">
          <w:marLeft w:val="360"/>
          <w:marRight w:val="0"/>
          <w:marTop w:val="200"/>
          <w:marBottom w:val="0"/>
          <w:divBdr>
            <w:top w:val="none" w:sz="0" w:space="0" w:color="auto"/>
            <w:left w:val="none" w:sz="0" w:space="0" w:color="auto"/>
            <w:bottom w:val="none" w:sz="0" w:space="0" w:color="auto"/>
            <w:right w:val="none" w:sz="0" w:space="0" w:color="auto"/>
          </w:divBdr>
        </w:div>
      </w:divsChild>
    </w:div>
    <w:div w:id="1954289961">
      <w:bodyDiv w:val="1"/>
      <w:marLeft w:val="0"/>
      <w:marRight w:val="0"/>
      <w:marTop w:val="0"/>
      <w:marBottom w:val="0"/>
      <w:divBdr>
        <w:top w:val="none" w:sz="0" w:space="0" w:color="auto"/>
        <w:left w:val="none" w:sz="0" w:space="0" w:color="auto"/>
        <w:bottom w:val="none" w:sz="0" w:space="0" w:color="auto"/>
        <w:right w:val="none" w:sz="0" w:space="0" w:color="auto"/>
      </w:divBdr>
    </w:div>
    <w:div w:id="1963220535">
      <w:bodyDiv w:val="1"/>
      <w:marLeft w:val="0"/>
      <w:marRight w:val="0"/>
      <w:marTop w:val="0"/>
      <w:marBottom w:val="0"/>
      <w:divBdr>
        <w:top w:val="none" w:sz="0" w:space="0" w:color="auto"/>
        <w:left w:val="none" w:sz="0" w:space="0" w:color="auto"/>
        <w:bottom w:val="none" w:sz="0" w:space="0" w:color="auto"/>
        <w:right w:val="none" w:sz="0" w:space="0" w:color="auto"/>
      </w:divBdr>
      <w:divsChild>
        <w:div w:id="216207024">
          <w:marLeft w:val="288"/>
          <w:marRight w:val="0"/>
          <w:marTop w:val="80"/>
          <w:marBottom w:val="0"/>
          <w:divBdr>
            <w:top w:val="none" w:sz="0" w:space="0" w:color="auto"/>
            <w:left w:val="none" w:sz="0" w:space="0" w:color="auto"/>
            <w:bottom w:val="none" w:sz="0" w:space="0" w:color="auto"/>
            <w:right w:val="none" w:sz="0" w:space="0" w:color="auto"/>
          </w:divBdr>
        </w:div>
      </w:divsChild>
    </w:div>
    <w:div w:id="1964848244">
      <w:bodyDiv w:val="1"/>
      <w:marLeft w:val="0"/>
      <w:marRight w:val="0"/>
      <w:marTop w:val="0"/>
      <w:marBottom w:val="0"/>
      <w:divBdr>
        <w:top w:val="none" w:sz="0" w:space="0" w:color="auto"/>
        <w:left w:val="none" w:sz="0" w:space="0" w:color="auto"/>
        <w:bottom w:val="none" w:sz="0" w:space="0" w:color="auto"/>
        <w:right w:val="none" w:sz="0" w:space="0" w:color="auto"/>
      </w:divBdr>
    </w:div>
    <w:div w:id="1966039977">
      <w:bodyDiv w:val="1"/>
      <w:marLeft w:val="0"/>
      <w:marRight w:val="0"/>
      <w:marTop w:val="0"/>
      <w:marBottom w:val="0"/>
      <w:divBdr>
        <w:top w:val="none" w:sz="0" w:space="0" w:color="auto"/>
        <w:left w:val="none" w:sz="0" w:space="0" w:color="auto"/>
        <w:bottom w:val="none" w:sz="0" w:space="0" w:color="auto"/>
        <w:right w:val="none" w:sz="0" w:space="0" w:color="auto"/>
      </w:divBdr>
    </w:div>
    <w:div w:id="1974823110">
      <w:bodyDiv w:val="1"/>
      <w:marLeft w:val="0"/>
      <w:marRight w:val="0"/>
      <w:marTop w:val="0"/>
      <w:marBottom w:val="0"/>
      <w:divBdr>
        <w:top w:val="none" w:sz="0" w:space="0" w:color="auto"/>
        <w:left w:val="none" w:sz="0" w:space="0" w:color="auto"/>
        <w:bottom w:val="none" w:sz="0" w:space="0" w:color="auto"/>
        <w:right w:val="none" w:sz="0" w:space="0" w:color="auto"/>
      </w:divBdr>
    </w:div>
    <w:div w:id="1978030183">
      <w:bodyDiv w:val="1"/>
      <w:marLeft w:val="0"/>
      <w:marRight w:val="0"/>
      <w:marTop w:val="0"/>
      <w:marBottom w:val="0"/>
      <w:divBdr>
        <w:top w:val="none" w:sz="0" w:space="0" w:color="auto"/>
        <w:left w:val="none" w:sz="0" w:space="0" w:color="auto"/>
        <w:bottom w:val="none" w:sz="0" w:space="0" w:color="auto"/>
        <w:right w:val="none" w:sz="0" w:space="0" w:color="auto"/>
      </w:divBdr>
    </w:div>
    <w:div w:id="2018383108">
      <w:bodyDiv w:val="1"/>
      <w:marLeft w:val="0"/>
      <w:marRight w:val="0"/>
      <w:marTop w:val="0"/>
      <w:marBottom w:val="0"/>
      <w:divBdr>
        <w:top w:val="none" w:sz="0" w:space="0" w:color="auto"/>
        <w:left w:val="none" w:sz="0" w:space="0" w:color="auto"/>
        <w:bottom w:val="none" w:sz="0" w:space="0" w:color="auto"/>
        <w:right w:val="none" w:sz="0" w:space="0" w:color="auto"/>
      </w:divBdr>
    </w:div>
    <w:div w:id="2020428342">
      <w:bodyDiv w:val="1"/>
      <w:marLeft w:val="0"/>
      <w:marRight w:val="0"/>
      <w:marTop w:val="0"/>
      <w:marBottom w:val="0"/>
      <w:divBdr>
        <w:top w:val="none" w:sz="0" w:space="0" w:color="auto"/>
        <w:left w:val="none" w:sz="0" w:space="0" w:color="auto"/>
        <w:bottom w:val="none" w:sz="0" w:space="0" w:color="auto"/>
        <w:right w:val="none" w:sz="0" w:space="0" w:color="auto"/>
      </w:divBdr>
      <w:divsChild>
        <w:div w:id="987704633">
          <w:marLeft w:val="0"/>
          <w:marRight w:val="0"/>
          <w:marTop w:val="0"/>
          <w:marBottom w:val="0"/>
          <w:divBdr>
            <w:top w:val="none" w:sz="0" w:space="0" w:color="auto"/>
            <w:left w:val="none" w:sz="0" w:space="0" w:color="auto"/>
            <w:bottom w:val="none" w:sz="0" w:space="0" w:color="auto"/>
            <w:right w:val="none" w:sz="0" w:space="0" w:color="auto"/>
          </w:divBdr>
        </w:div>
        <w:div w:id="1986541064">
          <w:marLeft w:val="0"/>
          <w:marRight w:val="0"/>
          <w:marTop w:val="0"/>
          <w:marBottom w:val="0"/>
          <w:divBdr>
            <w:top w:val="none" w:sz="0" w:space="0" w:color="auto"/>
            <w:left w:val="none" w:sz="0" w:space="0" w:color="auto"/>
            <w:bottom w:val="none" w:sz="0" w:space="0" w:color="auto"/>
            <w:right w:val="none" w:sz="0" w:space="0" w:color="auto"/>
          </w:divBdr>
        </w:div>
        <w:div w:id="2070028842">
          <w:marLeft w:val="0"/>
          <w:marRight w:val="0"/>
          <w:marTop w:val="0"/>
          <w:marBottom w:val="0"/>
          <w:divBdr>
            <w:top w:val="none" w:sz="0" w:space="0" w:color="auto"/>
            <w:left w:val="none" w:sz="0" w:space="0" w:color="auto"/>
            <w:bottom w:val="none" w:sz="0" w:space="0" w:color="auto"/>
            <w:right w:val="none" w:sz="0" w:space="0" w:color="auto"/>
          </w:divBdr>
        </w:div>
        <w:div w:id="972489427">
          <w:marLeft w:val="0"/>
          <w:marRight w:val="0"/>
          <w:marTop w:val="0"/>
          <w:marBottom w:val="0"/>
          <w:divBdr>
            <w:top w:val="none" w:sz="0" w:space="0" w:color="auto"/>
            <w:left w:val="none" w:sz="0" w:space="0" w:color="auto"/>
            <w:bottom w:val="none" w:sz="0" w:space="0" w:color="auto"/>
            <w:right w:val="none" w:sz="0" w:space="0" w:color="auto"/>
          </w:divBdr>
        </w:div>
        <w:div w:id="1949314077">
          <w:marLeft w:val="0"/>
          <w:marRight w:val="0"/>
          <w:marTop w:val="0"/>
          <w:marBottom w:val="0"/>
          <w:divBdr>
            <w:top w:val="none" w:sz="0" w:space="0" w:color="auto"/>
            <w:left w:val="none" w:sz="0" w:space="0" w:color="auto"/>
            <w:bottom w:val="none" w:sz="0" w:space="0" w:color="auto"/>
            <w:right w:val="none" w:sz="0" w:space="0" w:color="auto"/>
          </w:divBdr>
        </w:div>
        <w:div w:id="1972980587">
          <w:marLeft w:val="0"/>
          <w:marRight w:val="0"/>
          <w:marTop w:val="0"/>
          <w:marBottom w:val="0"/>
          <w:divBdr>
            <w:top w:val="none" w:sz="0" w:space="0" w:color="auto"/>
            <w:left w:val="none" w:sz="0" w:space="0" w:color="auto"/>
            <w:bottom w:val="none" w:sz="0" w:space="0" w:color="auto"/>
            <w:right w:val="none" w:sz="0" w:space="0" w:color="auto"/>
          </w:divBdr>
        </w:div>
        <w:div w:id="1560675433">
          <w:marLeft w:val="0"/>
          <w:marRight w:val="0"/>
          <w:marTop w:val="0"/>
          <w:marBottom w:val="0"/>
          <w:divBdr>
            <w:top w:val="none" w:sz="0" w:space="0" w:color="auto"/>
            <w:left w:val="none" w:sz="0" w:space="0" w:color="auto"/>
            <w:bottom w:val="none" w:sz="0" w:space="0" w:color="auto"/>
            <w:right w:val="none" w:sz="0" w:space="0" w:color="auto"/>
          </w:divBdr>
        </w:div>
        <w:div w:id="777793534">
          <w:marLeft w:val="0"/>
          <w:marRight w:val="0"/>
          <w:marTop w:val="0"/>
          <w:marBottom w:val="0"/>
          <w:divBdr>
            <w:top w:val="none" w:sz="0" w:space="0" w:color="auto"/>
            <w:left w:val="none" w:sz="0" w:space="0" w:color="auto"/>
            <w:bottom w:val="none" w:sz="0" w:space="0" w:color="auto"/>
            <w:right w:val="none" w:sz="0" w:space="0" w:color="auto"/>
          </w:divBdr>
        </w:div>
        <w:div w:id="847449453">
          <w:marLeft w:val="0"/>
          <w:marRight w:val="0"/>
          <w:marTop w:val="0"/>
          <w:marBottom w:val="0"/>
          <w:divBdr>
            <w:top w:val="none" w:sz="0" w:space="0" w:color="auto"/>
            <w:left w:val="none" w:sz="0" w:space="0" w:color="auto"/>
            <w:bottom w:val="none" w:sz="0" w:space="0" w:color="auto"/>
            <w:right w:val="none" w:sz="0" w:space="0" w:color="auto"/>
          </w:divBdr>
        </w:div>
        <w:div w:id="555702451">
          <w:marLeft w:val="0"/>
          <w:marRight w:val="0"/>
          <w:marTop w:val="0"/>
          <w:marBottom w:val="0"/>
          <w:divBdr>
            <w:top w:val="none" w:sz="0" w:space="0" w:color="auto"/>
            <w:left w:val="none" w:sz="0" w:space="0" w:color="auto"/>
            <w:bottom w:val="none" w:sz="0" w:space="0" w:color="auto"/>
            <w:right w:val="none" w:sz="0" w:space="0" w:color="auto"/>
          </w:divBdr>
        </w:div>
      </w:divsChild>
    </w:div>
    <w:div w:id="2035880691">
      <w:bodyDiv w:val="1"/>
      <w:marLeft w:val="0"/>
      <w:marRight w:val="0"/>
      <w:marTop w:val="0"/>
      <w:marBottom w:val="0"/>
      <w:divBdr>
        <w:top w:val="none" w:sz="0" w:space="0" w:color="auto"/>
        <w:left w:val="none" w:sz="0" w:space="0" w:color="auto"/>
        <w:bottom w:val="none" w:sz="0" w:space="0" w:color="auto"/>
        <w:right w:val="none" w:sz="0" w:space="0" w:color="auto"/>
      </w:divBdr>
    </w:div>
    <w:div w:id="2036955705">
      <w:bodyDiv w:val="1"/>
      <w:marLeft w:val="0"/>
      <w:marRight w:val="0"/>
      <w:marTop w:val="0"/>
      <w:marBottom w:val="0"/>
      <w:divBdr>
        <w:top w:val="none" w:sz="0" w:space="0" w:color="auto"/>
        <w:left w:val="none" w:sz="0" w:space="0" w:color="auto"/>
        <w:bottom w:val="none" w:sz="0" w:space="0" w:color="auto"/>
        <w:right w:val="none" w:sz="0" w:space="0" w:color="auto"/>
      </w:divBdr>
    </w:div>
    <w:div w:id="2059813581">
      <w:bodyDiv w:val="1"/>
      <w:marLeft w:val="0"/>
      <w:marRight w:val="0"/>
      <w:marTop w:val="0"/>
      <w:marBottom w:val="0"/>
      <w:divBdr>
        <w:top w:val="none" w:sz="0" w:space="0" w:color="auto"/>
        <w:left w:val="none" w:sz="0" w:space="0" w:color="auto"/>
        <w:bottom w:val="none" w:sz="0" w:space="0" w:color="auto"/>
        <w:right w:val="none" w:sz="0" w:space="0" w:color="auto"/>
      </w:divBdr>
    </w:div>
    <w:div w:id="2063676185">
      <w:bodyDiv w:val="1"/>
      <w:marLeft w:val="0"/>
      <w:marRight w:val="0"/>
      <w:marTop w:val="0"/>
      <w:marBottom w:val="0"/>
      <w:divBdr>
        <w:top w:val="none" w:sz="0" w:space="0" w:color="auto"/>
        <w:left w:val="none" w:sz="0" w:space="0" w:color="auto"/>
        <w:bottom w:val="none" w:sz="0" w:space="0" w:color="auto"/>
        <w:right w:val="none" w:sz="0" w:space="0" w:color="auto"/>
      </w:divBdr>
      <w:divsChild>
        <w:div w:id="826167668">
          <w:marLeft w:val="288"/>
          <w:marRight w:val="0"/>
          <w:marTop w:val="80"/>
          <w:marBottom w:val="0"/>
          <w:divBdr>
            <w:top w:val="none" w:sz="0" w:space="0" w:color="auto"/>
            <w:left w:val="none" w:sz="0" w:space="0" w:color="auto"/>
            <w:bottom w:val="none" w:sz="0" w:space="0" w:color="auto"/>
            <w:right w:val="none" w:sz="0" w:space="0" w:color="auto"/>
          </w:divBdr>
        </w:div>
      </w:divsChild>
    </w:div>
    <w:div w:id="2100445233">
      <w:bodyDiv w:val="1"/>
      <w:marLeft w:val="0"/>
      <w:marRight w:val="0"/>
      <w:marTop w:val="0"/>
      <w:marBottom w:val="0"/>
      <w:divBdr>
        <w:top w:val="none" w:sz="0" w:space="0" w:color="auto"/>
        <w:left w:val="none" w:sz="0" w:space="0" w:color="auto"/>
        <w:bottom w:val="none" w:sz="0" w:space="0" w:color="auto"/>
        <w:right w:val="none" w:sz="0" w:space="0" w:color="auto"/>
      </w:divBdr>
    </w:div>
    <w:div w:id="2127045426">
      <w:bodyDiv w:val="1"/>
      <w:marLeft w:val="0"/>
      <w:marRight w:val="0"/>
      <w:marTop w:val="0"/>
      <w:marBottom w:val="0"/>
      <w:divBdr>
        <w:top w:val="none" w:sz="0" w:space="0" w:color="auto"/>
        <w:left w:val="none" w:sz="0" w:space="0" w:color="auto"/>
        <w:bottom w:val="none" w:sz="0" w:space="0" w:color="auto"/>
        <w:right w:val="none" w:sz="0" w:space="0" w:color="auto"/>
      </w:divBdr>
    </w:div>
    <w:div w:id="21305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ppa.hippos.fi/heppa/ap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vahtiohje.fi/web/guest/hyva-tiedonhallinta-ja-tiedonkasittelytap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Theme1_GOFORE_Word">
  <a:themeElements>
    <a:clrScheme name="Gofore2016">
      <a:dk1>
        <a:srgbClr val="000000"/>
      </a:dk1>
      <a:lt1>
        <a:srgbClr val="FFFFFF"/>
      </a:lt1>
      <a:dk2>
        <a:srgbClr val="343F68"/>
      </a:dk2>
      <a:lt2>
        <a:srgbClr val="FF8551"/>
      </a:lt2>
      <a:accent1>
        <a:srgbClr val="FF8551"/>
      </a:accent1>
      <a:accent2>
        <a:srgbClr val="343F68"/>
      </a:accent2>
      <a:accent3>
        <a:srgbClr val="787DA0"/>
      </a:accent3>
      <a:accent4>
        <a:srgbClr val="FFDACA"/>
      </a:accent4>
      <a:accent5>
        <a:srgbClr val="DEDEE2"/>
      </a:accent5>
      <a:accent6>
        <a:srgbClr val="787DA0"/>
      </a:accent6>
      <a:hlink>
        <a:srgbClr val="FF8551"/>
      </a:hlink>
      <a:folHlink>
        <a:srgbClr val="FF8551"/>
      </a:folHlink>
    </a:clrScheme>
    <a:fontScheme name="Test">
      <a:majorFont>
        <a:latin typeface="Calibri"/>
        <a:ea typeface=""/>
        <a:cs typeface=""/>
      </a:majorFont>
      <a:minorFont>
        <a:latin typeface="Lucida Fax"/>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Theme1_GOFORE_Word" id="{699B9B2E-ACA4-014C-B4C4-C4991A94A548}" vid="{9056563B-AE1A-3440-85E4-2EBBA8B4B4A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DFD9E-72A9-4239-A15E-579926F44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8212</Words>
  <Characters>66526</Characters>
  <Application>Microsoft Office Word</Application>
  <DocSecurity>0</DocSecurity>
  <Lines>554</Lines>
  <Paragraphs>149</Paragraphs>
  <ScaleCrop>false</ScaleCrop>
  <HeadingPairs>
    <vt:vector size="2" baseType="variant">
      <vt:variant>
        <vt:lpstr>Otsikko</vt:lpstr>
      </vt:variant>
      <vt:variant>
        <vt:i4>1</vt:i4>
      </vt:variant>
    </vt:vector>
  </HeadingPairs>
  <TitlesOfParts>
    <vt:vector size="1" baseType="lpstr">
      <vt:lpstr/>
    </vt:vector>
  </TitlesOfParts>
  <Company>Gofore Oy</Company>
  <LinksUpToDate>false</LinksUpToDate>
  <CharactersWithSpaces>74589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 Saastamoinen</dc:creator>
  <cp:lastModifiedBy>Haapanen Merja (STM)</cp:lastModifiedBy>
  <cp:revision>3</cp:revision>
  <cp:lastPrinted>2018-09-04T06:48:00Z</cp:lastPrinted>
  <dcterms:created xsi:type="dcterms:W3CDTF">2018-11-02T10:03:00Z</dcterms:created>
  <dcterms:modified xsi:type="dcterms:W3CDTF">2018-11-02T10:03:00Z</dcterms:modified>
</cp:coreProperties>
</file>