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A2" w:rsidRDefault="00773FC7">
      <w:bookmarkStart w:id="0" w:name="_GoBack"/>
      <w:bookmarkEnd w:id="0"/>
    </w:p>
    <w:p w:rsidR="002A6CD5" w:rsidRDefault="00773FC7"/>
    <w:p w:rsidR="002A6CD5" w:rsidRDefault="00773FC7" w:rsidP="0035265B">
      <w:pPr>
        <w:pStyle w:val="Vastaanottajatiedot"/>
      </w:pPr>
      <w:r>
        <w:t>Työ- ja elinkeinoministeriö</w:t>
      </w:r>
    </w:p>
    <w:p w:rsidR="002A6CD5" w:rsidRDefault="00773FC7" w:rsidP="0035265B">
      <w:pPr>
        <w:pStyle w:val="Vastaanottajatiedot"/>
      </w:pPr>
    </w:p>
    <w:p w:rsidR="008C5E06" w:rsidRDefault="00773FC7"/>
    <w:p w:rsidR="002A6CD5" w:rsidRDefault="00773FC7" w:rsidP="0035265B">
      <w:pPr>
        <w:pStyle w:val="Vastaanottajatiedot"/>
      </w:pPr>
    </w:p>
    <w:p w:rsidR="002A6CD5" w:rsidRDefault="00773FC7" w:rsidP="0035265B">
      <w:pPr>
        <w:pStyle w:val="Vastaanottajatiedot"/>
      </w:pPr>
    </w:p>
    <w:p w:rsidR="002A6CD5" w:rsidRDefault="00773FC7"/>
    <w:p w:rsidR="00F874C0" w:rsidRDefault="00773FC7"/>
    <w:p w:rsidR="002A6CD5" w:rsidRDefault="00773FC7">
      <w:r>
        <w:t>L</w:t>
      </w:r>
      <w:r>
        <w:t>ausuntopyyntö TEM/1611/</w:t>
      </w:r>
      <w:r>
        <w:t>00.04.01/2016</w:t>
      </w:r>
    </w:p>
    <w:p w:rsidR="002A6CD5" w:rsidRDefault="00773FC7"/>
    <w:p w:rsidR="002A6CD5" w:rsidRDefault="00773FC7" w:rsidP="002A6CD5">
      <w:pPr>
        <w:pStyle w:val="Otsikko"/>
      </w:pPr>
      <w:r>
        <w:fldChar w:fldCharType="begin"/>
      </w:r>
      <w:r>
        <w:instrText xml:space="preserve"> DOCPROPERTY  sm_otsikko  \* MERGEFORMAT </w:instrText>
      </w:r>
      <w:r>
        <w:fldChar w:fldCharType="separate"/>
      </w:r>
      <w:r>
        <w:t>Sisäministeriön lausunto</w:t>
      </w:r>
      <w:r>
        <w:fldChar w:fldCharType="end"/>
      </w:r>
    </w:p>
    <w:p w:rsidR="002A6CD5" w:rsidRDefault="00773FC7" w:rsidP="00B318B3">
      <w:pPr>
        <w:pStyle w:val="Leipteksti"/>
      </w:pPr>
      <w:r>
        <w:t xml:space="preserve">Työ- ja elinkeinoministeriö on pyytänyt sisäministeriöltä lausuntoa </w:t>
      </w:r>
      <w:r>
        <w:t>siitä, olisiko ma</w:t>
      </w:r>
      <w:r>
        <w:t>h</w:t>
      </w:r>
      <w:r>
        <w:t xml:space="preserve">dollista yhdenmukaistaa </w:t>
      </w:r>
      <w:r>
        <w:t>eri laeissa liikesalaisuuden osalta käytettävä käsite (liike- ja ammattisalaisuus, ammatti- ja liikesalaisuus, yrityssalaisuus, yritys- ja liikesalaisuus) uudessa liikesalaisuuslaissa käytettävän käsitteen kanssa eli käsitteeksi liikesala</w:t>
      </w:r>
      <w:r>
        <w:t>i</w:t>
      </w:r>
      <w:r>
        <w:t xml:space="preserve">suus. </w:t>
      </w:r>
      <w:r>
        <w:t>Työ- ja eli</w:t>
      </w:r>
      <w:r>
        <w:t>nkeinoministeriö pyysi myös n</w:t>
      </w:r>
      <w:r>
        <w:t>äkemyksiä siitä, onko mahdollista t</w:t>
      </w:r>
      <w:r>
        <w:t>o</w:t>
      </w:r>
      <w:r>
        <w:t>teuttaa terminologian yhtenäistäminen uuden liikesalaisuuslain säätämisen yhteyde</w:t>
      </w:r>
      <w:r>
        <w:t>s</w:t>
      </w:r>
      <w:r>
        <w:t>sä.</w:t>
      </w:r>
      <w:r>
        <w:t xml:space="preserve"> Sisäministeriö lausuu asiassa seuraavaa.</w:t>
      </w:r>
    </w:p>
    <w:p w:rsidR="000B715C" w:rsidRPr="00A24894" w:rsidRDefault="00773FC7" w:rsidP="000B715C">
      <w:pPr>
        <w:pStyle w:val="Leipteksti"/>
        <w:rPr>
          <w:i/>
        </w:rPr>
      </w:pPr>
      <w:r>
        <w:t>Suomen lainsäädännössä käytetty terminologia liikesalaisuuden kä</w:t>
      </w:r>
      <w:r>
        <w:t>sitteelle on epäy</w:t>
      </w:r>
      <w:r>
        <w:t>h</w:t>
      </w:r>
      <w:r>
        <w:t xml:space="preserve">tenäistä. Esimerkiksi laissa sopimattomasta menettelystä elinkeinotoiminnassa (SopMenL) käytetään </w:t>
      </w:r>
      <w:r w:rsidRPr="00A24894">
        <w:rPr>
          <w:i/>
        </w:rPr>
        <w:t>liikesalaisuuden</w:t>
      </w:r>
      <w:r>
        <w:t xml:space="preserve"> käsitettä, työsopimuslaissa </w:t>
      </w:r>
      <w:r w:rsidRPr="00A24894">
        <w:rPr>
          <w:i/>
        </w:rPr>
        <w:t>ammatti- ja li</w:t>
      </w:r>
      <w:r w:rsidRPr="00A24894">
        <w:rPr>
          <w:i/>
        </w:rPr>
        <w:t>i</w:t>
      </w:r>
      <w:r w:rsidRPr="00A24894">
        <w:rPr>
          <w:i/>
        </w:rPr>
        <w:t>kesalaisuuden</w:t>
      </w:r>
      <w:r>
        <w:t xml:space="preserve"> käsitettä kun taas viranomaisten toiminnan julkisuudesta annetussa</w:t>
      </w:r>
      <w:r>
        <w:t xml:space="preserve"> laissa käytetään </w:t>
      </w:r>
      <w:r w:rsidRPr="00A24894">
        <w:rPr>
          <w:i/>
        </w:rPr>
        <w:t>liike- ja ammattisalaisuuden</w:t>
      </w:r>
      <w:r>
        <w:t xml:space="preserve"> käsitettä. SopMenL:ia edeltäneessä laissa vilpillisen kilpailun ehkäisemiseksi mainittiin </w:t>
      </w:r>
      <w:r w:rsidRPr="00A24894">
        <w:rPr>
          <w:i/>
        </w:rPr>
        <w:t>liike- ja ammattisalaisuus</w:t>
      </w:r>
      <w:r>
        <w:t xml:space="preserve">, mutta SopMenL:n esitöissä (HE 157/2000, s. 80) mainitaan nimenomaisesti, että termi </w:t>
      </w:r>
      <w:r w:rsidRPr="00A24894">
        <w:rPr>
          <w:i/>
        </w:rPr>
        <w:t>a</w:t>
      </w:r>
      <w:r w:rsidRPr="00A24894">
        <w:rPr>
          <w:i/>
        </w:rPr>
        <w:t>m</w:t>
      </w:r>
      <w:r w:rsidRPr="00A24894">
        <w:rPr>
          <w:i/>
        </w:rPr>
        <w:t>matti</w:t>
      </w:r>
      <w:r w:rsidRPr="00A24894">
        <w:rPr>
          <w:i/>
        </w:rPr>
        <w:t>salaisuus</w:t>
      </w:r>
      <w:r>
        <w:t xml:space="preserve"> poistetaan tarpeettomana. Rikoslaissa käytetään sen sijaan </w:t>
      </w:r>
      <w:r w:rsidRPr="00A24894">
        <w:rPr>
          <w:i/>
        </w:rPr>
        <w:t>yrityss</w:t>
      </w:r>
      <w:r w:rsidRPr="00A24894">
        <w:rPr>
          <w:i/>
        </w:rPr>
        <w:t>a</w:t>
      </w:r>
      <w:r w:rsidRPr="00A24894">
        <w:rPr>
          <w:i/>
        </w:rPr>
        <w:t xml:space="preserve">laisuuden </w:t>
      </w:r>
      <w:r w:rsidRPr="00A24894">
        <w:t>käsitettä.</w:t>
      </w:r>
      <w:r w:rsidRPr="00A24894">
        <w:rPr>
          <w:i/>
        </w:rPr>
        <w:t xml:space="preserve"> </w:t>
      </w:r>
    </w:p>
    <w:p w:rsidR="000B715C" w:rsidRDefault="00773FC7" w:rsidP="000B715C">
      <w:pPr>
        <w:pStyle w:val="Leipteksti"/>
      </w:pPr>
      <w:r>
        <w:t>Vaikka eri laeissa on käytetty eri käsitteitä, käytännössä käsitteiden on mielletty ta</w:t>
      </w:r>
      <w:r>
        <w:t>r</w:t>
      </w:r>
      <w:r>
        <w:t>koittavan samaa asiaa ja niitä on myös oikeuskäytännössä tulkittu pitk</w:t>
      </w:r>
      <w:r>
        <w:t>älti samalla t</w:t>
      </w:r>
      <w:r>
        <w:t>a</w:t>
      </w:r>
      <w:r>
        <w:t>valla. (ks. esim. Vapaavuori, Tom (2016): Yrityssalaisuudet, liikesalaisuudet ja sala</w:t>
      </w:r>
      <w:r>
        <w:t>s</w:t>
      </w:r>
      <w:r>
        <w:t>sapitosopimukset, s. 48; Vaasan HO 17.5.2015, dnro R 03/1245).</w:t>
      </w:r>
    </w:p>
    <w:p w:rsidR="008047B5" w:rsidRDefault="00773FC7" w:rsidP="007E7B8F">
      <w:pPr>
        <w:pStyle w:val="Leipteksti"/>
      </w:pPr>
      <w:r>
        <w:t xml:space="preserve">Sisäministeriön näkemyksen mukaan </w:t>
      </w:r>
      <w:r>
        <w:t>Suomessa on tällä hetkellä hyvin toimiva li</w:t>
      </w:r>
      <w:r>
        <w:t>i</w:t>
      </w:r>
      <w:r>
        <w:t xml:space="preserve">kesalaisuutta </w:t>
      </w:r>
      <w:r>
        <w:t>suojaava rikosoikeudellinen järjestelmä, joka nykymuodossaan suojaa melko hyvin liikesalaisuuden haltijaa. Järjestelmä perustuu siihen, että yrityssala</w:t>
      </w:r>
      <w:r>
        <w:t>i</w:t>
      </w:r>
      <w:r>
        <w:t>suussäännökset on kirjattu rikoslakiin ja poliisi on suorittanut epäillyistä teoista esitu</w:t>
      </w:r>
      <w:r>
        <w:t>t</w:t>
      </w:r>
      <w:r>
        <w:t>kinnan. Eri o</w:t>
      </w:r>
      <w:r>
        <w:t>ikeusasteet ovat annettujen päätösten kautta antaneet tulkintaa yrityss</w:t>
      </w:r>
      <w:r>
        <w:t>a</w:t>
      </w:r>
      <w:r>
        <w:t xml:space="preserve">laisuuskäsitteelle ja sen loukkauksille. </w:t>
      </w:r>
      <w:r>
        <w:t xml:space="preserve">Sisäministeriön näkemyksen mukaan </w:t>
      </w:r>
      <w:r>
        <w:t>termin</w:t>
      </w:r>
      <w:r>
        <w:t>o</w:t>
      </w:r>
      <w:r>
        <w:t xml:space="preserve">logiaa selkeytettäessä on käsitteen sisällön pysyttävä samana, sillä </w:t>
      </w:r>
      <w:r>
        <w:t>o</w:t>
      </w:r>
      <w:r>
        <w:t>n tärkeää säily</w:t>
      </w:r>
      <w:r>
        <w:t>t</w:t>
      </w:r>
      <w:r>
        <w:t>tää</w:t>
      </w:r>
      <w:r>
        <w:t xml:space="preserve"> nykymuotoine</w:t>
      </w:r>
      <w:r>
        <w:t xml:space="preserve">n rikoslain antama </w:t>
      </w:r>
      <w:r>
        <w:t>suoja asianosaisille.</w:t>
      </w:r>
    </w:p>
    <w:p w:rsidR="000B715C" w:rsidRDefault="00773FC7" w:rsidP="000B715C">
      <w:pPr>
        <w:pStyle w:val="Leipteksti"/>
      </w:pPr>
      <w:r>
        <w:t>Pelastuslain (378/2011) 86 §:ssä säädetään vaitiolovelvollisuudesta. Kyseisessä lai</w:t>
      </w:r>
      <w:r>
        <w:t>n</w:t>
      </w:r>
      <w:r>
        <w:t>kohdassa käytetään käsitettä liike- ja ammattisalaisuus ja se kuuluu seuraavasti:</w:t>
      </w:r>
    </w:p>
    <w:p w:rsidR="000B715C" w:rsidRDefault="00773FC7" w:rsidP="000B715C">
      <w:pPr>
        <w:pStyle w:val="Leipteksti"/>
      </w:pPr>
      <w:r>
        <w:t>86 §</w:t>
      </w:r>
    </w:p>
    <w:p w:rsidR="000B715C" w:rsidRDefault="00773FC7" w:rsidP="000B715C">
      <w:pPr>
        <w:pStyle w:val="Leipteksti"/>
      </w:pPr>
      <w:r>
        <w:t>Vaitiolovelvollisuus</w:t>
      </w:r>
    </w:p>
    <w:p w:rsidR="000B715C" w:rsidRDefault="00773FC7" w:rsidP="000B715C">
      <w:pPr>
        <w:pStyle w:val="Leipteksti"/>
      </w:pPr>
      <w:r>
        <w:t>Pelastustoimen palveluk</w:t>
      </w:r>
      <w:r>
        <w:t>sessa oleva tai pelastustoimintaan osallistuva sekä tämän lain 107 §:ssä tarkoitettu tutkintalautakunnan jäsen ja asiantuntija eivät saa pelastu</w:t>
      </w:r>
      <w:r>
        <w:t>s</w:t>
      </w:r>
      <w:r>
        <w:t>toimeen kuulumattomalla tavalla käyttää hyödykseen eivätkä luvatta ilmaista muille tässä tehtävässään tietoon s</w:t>
      </w:r>
      <w:r>
        <w:t>aamaansa seikkaa, jos siitä on laissa säädetty salassap</w:t>
      </w:r>
      <w:r>
        <w:t>i</w:t>
      </w:r>
      <w:r>
        <w:t xml:space="preserve">tovelvollisuus taikka jos se koskee yksityistä liike- tai ammattisalaisuutta, taloudellista asemaa, henkilökohtaisia olosuhteita tai terveydentilaa. </w:t>
      </w:r>
    </w:p>
    <w:p w:rsidR="000B715C" w:rsidRDefault="00773FC7" w:rsidP="000B715C">
      <w:pPr>
        <w:pStyle w:val="Leipteksti"/>
      </w:pPr>
      <w:r>
        <w:lastRenderedPageBreak/>
        <w:t>Salassa pidettävän tiedon ilmaisemisesta viranomai</w:t>
      </w:r>
      <w:r>
        <w:t>selle tai julkista tehtävää hoitava</w:t>
      </w:r>
      <w:r>
        <w:t>l</w:t>
      </w:r>
      <w:r>
        <w:t>le toimielimelle säädetään lailla. Vaitiolovelvollisuus ei estä ilmaisemasta sellaista ti</w:t>
      </w:r>
      <w:r>
        <w:t>e</w:t>
      </w:r>
      <w:r>
        <w:t>toa, jonka ilmaiseminen on yksittäistapauksessa tarpeen hengen tai terveyden su</w:t>
      </w:r>
      <w:r>
        <w:t>o</w:t>
      </w:r>
      <w:r>
        <w:t>jaamiseksi tai huomattavan ympäristö- tai omaisuus</w:t>
      </w:r>
      <w:r>
        <w:t>vahingon välttämiseksi. Salass</w:t>
      </w:r>
      <w:r>
        <w:t>a</w:t>
      </w:r>
      <w:r>
        <w:t>pitovelvollisuuden estämättä 1 momentissa tarkoitetuilla henkilöillä on myös oikeus ilmoittaa poliisille henkeen tai terveyteen kohdistuvan uhkan arviointia ja uhkaavan teon estämistä varten välttämättömät tiedot, jos hän teh</w:t>
      </w:r>
      <w:r>
        <w:t>täviä hoitaessaan on saanut tietoja olosuhteista, joiden perusteella hänellä on syytä epäillä jonkun olevan vaara</w:t>
      </w:r>
      <w:r>
        <w:t>s</w:t>
      </w:r>
      <w:r>
        <w:t xml:space="preserve">sa joutua väkivallan kohteeksi. (20.3.2015/281) </w:t>
      </w:r>
    </w:p>
    <w:p w:rsidR="000B715C" w:rsidRDefault="00773FC7" w:rsidP="000B715C">
      <w:pPr>
        <w:pStyle w:val="Leipteksti"/>
      </w:pPr>
      <w:r>
        <w:t>Rangaistus tässä pykälässä säädetyn salassapitovelvollisuuden rikkomisesta tuom</w:t>
      </w:r>
      <w:r>
        <w:t>i</w:t>
      </w:r>
      <w:r>
        <w:t>taan rikoslai</w:t>
      </w:r>
      <w:r>
        <w:t>n (39/1889) 38 luvun 1 tai 2 §:n mukaan, jollei teko ole rangaistava riko</w:t>
      </w:r>
      <w:r>
        <w:t>s</w:t>
      </w:r>
      <w:r>
        <w:t xml:space="preserve">lain 40 luvun 5 §:n mukaan. </w:t>
      </w:r>
    </w:p>
    <w:p w:rsidR="000B715C" w:rsidRDefault="00773FC7" w:rsidP="000B715C">
      <w:pPr>
        <w:pStyle w:val="Leipteksti"/>
      </w:pPr>
      <w:r>
        <w:t>Lainkohdan yksityiskohtaisissa perusteluissa (HE 257/2010 vp, s. 82–83) ei oteta ta</w:t>
      </w:r>
      <w:r>
        <w:t>r</w:t>
      </w:r>
      <w:r>
        <w:t>kemmin kantaa laissa käytettyyn terminologiaan.</w:t>
      </w:r>
    </w:p>
    <w:p w:rsidR="000B715C" w:rsidRDefault="00773FC7" w:rsidP="000B715C">
      <w:pPr>
        <w:pStyle w:val="Leipteksti"/>
      </w:pPr>
      <w:r>
        <w:t>Hallituksen esitysluo</w:t>
      </w:r>
      <w:r>
        <w:t>nnoksen eduskunnalle liikesalaisuuslaiksi ja eräiksi siihen liitt</w:t>
      </w:r>
      <w:r>
        <w:t>y</w:t>
      </w:r>
      <w:r>
        <w:t xml:space="preserve">viksi laeiksi 18.10.2017 mukaan </w:t>
      </w:r>
      <w:r w:rsidRPr="00A24894">
        <w:rPr>
          <w:i/>
        </w:rPr>
        <w:t>liikesalaisuudella</w:t>
      </w:r>
      <w:r>
        <w:t xml:space="preserve"> tarkoitetaan tietoa, joka täyttää seuraavat vaatimukset:</w:t>
      </w:r>
    </w:p>
    <w:p w:rsidR="000B715C" w:rsidRDefault="00773FC7" w:rsidP="000B715C">
      <w:pPr>
        <w:pStyle w:val="Leipteksti"/>
      </w:pPr>
      <w:r>
        <w:t>a) tieto on salaista, koska se ei ole kokonaisuutena tai osiensa täsmällisenä koko</w:t>
      </w:r>
      <w:r>
        <w:t>o</w:t>
      </w:r>
      <w:r>
        <w:t>n</w:t>
      </w:r>
      <w:r>
        <w:t>panona ja yhdistelmänä tällaisia tietoja tavanomaisesti käsitteleville henkilöille yle</w:t>
      </w:r>
      <w:r>
        <w:t>i</w:t>
      </w:r>
      <w:r>
        <w:t>sesti tunnettua tai helposti selville saatavissa;</w:t>
      </w:r>
    </w:p>
    <w:p w:rsidR="000B715C" w:rsidRDefault="00773FC7" w:rsidP="000B715C">
      <w:pPr>
        <w:pStyle w:val="Leipteksti"/>
      </w:pPr>
      <w:r>
        <w:t>b) tiedolla on taloudellista arvoa elinkeinotoiminnassa, koska se on salaista; ja</w:t>
      </w:r>
    </w:p>
    <w:p w:rsidR="000B715C" w:rsidRDefault="00773FC7" w:rsidP="000B715C">
      <w:pPr>
        <w:pStyle w:val="Leipteksti"/>
      </w:pPr>
      <w:r>
        <w:t xml:space="preserve">c) tiedon laillinen haltija on </w:t>
      </w:r>
      <w:r>
        <w:t>ryhtynyt kohtuullisiin toimenpiteisiin tiedon pitämiseksi s</w:t>
      </w:r>
      <w:r>
        <w:t>a</w:t>
      </w:r>
      <w:r>
        <w:t xml:space="preserve">lassa. </w:t>
      </w:r>
    </w:p>
    <w:p w:rsidR="000B715C" w:rsidRDefault="00773FC7" w:rsidP="007E7B8F">
      <w:pPr>
        <w:pStyle w:val="Leipteksti"/>
      </w:pPr>
      <w:r>
        <w:t>Hallituksenesitysluonnoksen liikesalaisuus käsitteen määritelmäpykälän yksityisko</w:t>
      </w:r>
      <w:r>
        <w:t>h</w:t>
      </w:r>
      <w:r>
        <w:t>taisten perustelujen (s. 52) mukaan "Uudella liikesalaisuuden määritelmällä ei olisi tarkoitus muuttaa val</w:t>
      </w:r>
      <w:r>
        <w:t>litsevaa oikeustilaa siitä, mitä on pidettävä liikesalaisuutena. Tämän lain mukainen liikesalaisuuden määritelmä kattaisi myös ammattisalaisuuden. Ammattisalaisuudella on erotuksena liikesalaisuuteen tarkoitettu enemmän vapaiden ammattien harjoittajien, ku</w:t>
      </w:r>
      <w:r>
        <w:t>ten yksityisten lääkärien, arkkitehtien, asianajajien, itsenä</w:t>
      </w:r>
      <w:r>
        <w:t>i</w:t>
      </w:r>
      <w:r>
        <w:t>sesti toimivien muotoilijoiden tai suunnittelijoiden taidollisia ja tiedollisia salaisuuksia."</w:t>
      </w:r>
    </w:p>
    <w:p w:rsidR="000B715C" w:rsidRDefault="00773FC7" w:rsidP="000B715C">
      <w:pPr>
        <w:pStyle w:val="Leipteksti"/>
      </w:pPr>
      <w:r>
        <w:t xml:space="preserve">Sisäministeriön näkemyksen mukaan </w:t>
      </w:r>
      <w:r>
        <w:t xml:space="preserve">liikesalaisuuden osalta käytettävän </w:t>
      </w:r>
      <w:r>
        <w:t>terminolog</w:t>
      </w:r>
      <w:r>
        <w:t>i</w:t>
      </w:r>
      <w:r>
        <w:t xml:space="preserve">an selkeyttämistä </w:t>
      </w:r>
      <w:r>
        <w:t>eri säädöksissä on pidettävä kannatettavana edellyttäen, että käsi</w:t>
      </w:r>
      <w:r>
        <w:t>t</w:t>
      </w:r>
      <w:r>
        <w:t>teen sisältö pysyy samanlaisena. Sisäministeriö ei myöskään näe siis estettä sille, e</w:t>
      </w:r>
      <w:r>
        <w:t>t</w:t>
      </w:r>
      <w:r>
        <w:t xml:space="preserve">tä pelastuslain 86 §:n 1 momentissa käytettävä käsite </w:t>
      </w:r>
      <w:r w:rsidRPr="00A24894">
        <w:rPr>
          <w:i/>
        </w:rPr>
        <w:t>liike- ja ammattisalaisuus</w:t>
      </w:r>
      <w:r>
        <w:t xml:space="preserve"> y</w:t>
      </w:r>
      <w:r>
        <w:t>h</w:t>
      </w:r>
      <w:r>
        <w:t>denmukaistetaan uude</w:t>
      </w:r>
      <w:r>
        <w:t xml:space="preserve">ssa liikesalaisuuslaissa käytettävän käsitteen liikesalaisuus kanssa, kunhan pelastuslaissa tällä hetkellä käytettävän käsitteen soveltamisala ei supistu yhdenmukaistamisen johdosta. </w:t>
      </w:r>
    </w:p>
    <w:p w:rsidR="000B715C" w:rsidRDefault="00773FC7" w:rsidP="000B715C">
      <w:pPr>
        <w:pStyle w:val="Leipteksti"/>
      </w:pPr>
      <w:r>
        <w:t>Lisäksi sisäministeriö toteaa, että ministeriö on 2.11.2017 lähettänyt l</w:t>
      </w:r>
      <w:r>
        <w:t>ausuntokierro</w:t>
      </w:r>
      <w:r>
        <w:t>k</w:t>
      </w:r>
      <w:r>
        <w:t>selle luonnoksen hallituksen esitykseksi eduskunnalle laeiksi pelastuslain muuttam</w:t>
      </w:r>
      <w:r>
        <w:t>i</w:t>
      </w:r>
      <w:r>
        <w:t>sesta ja väliaikaisesta muuttamisesta sekä eräiden muiden lakien muuttamisesta (SMDno-2016-1495). Lain pelastuslain muuttamisesta on tarkoitus tulla voimaan 1.</w:t>
      </w:r>
      <w:r>
        <w:t xml:space="preserve"> päivänä tammikuuta 2020. Mahdolliset muut pelastuslain säännösten </w:t>
      </w:r>
      <w:r>
        <w:t>muuttamista koskevat hallituksen</w:t>
      </w:r>
      <w:r>
        <w:t xml:space="preserve"> esitykset tulee synkronoida edellä mainitun esityksen kanssa.</w:t>
      </w:r>
    </w:p>
    <w:p w:rsidR="00DF064D" w:rsidRDefault="00773FC7" w:rsidP="000B715C">
      <w:pPr>
        <w:pStyle w:val="Leipteksti"/>
      </w:pPr>
    </w:p>
    <w:p w:rsidR="00CF11FD" w:rsidRDefault="00773FC7" w:rsidP="002A6CD5">
      <w:pPr>
        <w:pStyle w:val="Leipteksti"/>
      </w:pPr>
      <w:r>
        <w:t xml:space="preserve">Lisätietoja sisäministeriön lausunnosta antavat </w:t>
      </w:r>
      <w:r>
        <w:t>pelastustoimen osalta ylitarkastaja Anni Pöyr</w:t>
      </w:r>
      <w:r>
        <w:t xml:space="preserve">y ja </w:t>
      </w:r>
      <w:r>
        <w:t>poliisitoimen osalta poliisitarkastaja Juha Tuovi</w:t>
      </w:r>
      <w:r>
        <w:t>nen</w:t>
      </w:r>
      <w:r>
        <w:t>.</w:t>
      </w:r>
    </w:p>
    <w:p w:rsidR="00F37767" w:rsidRDefault="00773FC7" w:rsidP="002A6CD5">
      <w:pPr>
        <w:pStyle w:val="Leipteksti"/>
      </w:pPr>
    </w:p>
    <w:p w:rsidR="00F37767" w:rsidRDefault="00773FC7" w:rsidP="002A6CD5">
      <w:pPr>
        <w:pStyle w:val="Leipteksti"/>
      </w:pPr>
    </w:p>
    <w:p w:rsidR="00F37767" w:rsidRDefault="00773FC7" w:rsidP="002A6CD5">
      <w:pPr>
        <w:pStyle w:val="Leipteksti"/>
      </w:pPr>
    </w:p>
    <w:p w:rsidR="00F37767" w:rsidRDefault="00773FC7" w:rsidP="002A6CD5">
      <w:pPr>
        <w:pStyle w:val="Leipteksti"/>
      </w:pPr>
    </w:p>
    <w:p w:rsidR="00DF064D" w:rsidRDefault="00773FC7" w:rsidP="002A6CD5">
      <w:pPr>
        <w:pStyle w:val="Leipteksti"/>
      </w:pPr>
    </w:p>
    <w:p w:rsidR="00CF11FD" w:rsidRDefault="00773FC7" w:rsidP="002A6CD5">
      <w:pPr>
        <w:pStyle w:val="Leipteksti"/>
      </w:pPr>
      <w:r>
        <w:t>Kansliapäällikkö</w:t>
      </w:r>
      <w:r>
        <w:tab/>
      </w:r>
      <w:r>
        <w:t>Päivi Nerg</w:t>
      </w:r>
    </w:p>
    <w:p w:rsidR="00CF11FD" w:rsidRDefault="00773FC7" w:rsidP="00CF11FD">
      <w:pPr>
        <w:pStyle w:val="Leipteksti"/>
      </w:pPr>
    </w:p>
    <w:p w:rsidR="00CF11FD" w:rsidRDefault="00773FC7" w:rsidP="00CF11FD">
      <w:pPr>
        <w:pStyle w:val="Leipteksti"/>
      </w:pPr>
      <w:r>
        <w:t>Suunnittelija</w:t>
      </w:r>
      <w:r>
        <w:tab/>
      </w:r>
      <w:r>
        <w:tab/>
      </w:r>
      <w:r>
        <w:t>Jenni Hopia</w:t>
      </w:r>
    </w:p>
    <w:p w:rsidR="008C5E06" w:rsidRDefault="00773FC7" w:rsidP="00CF11FD">
      <w:pPr>
        <w:pStyle w:val="Leipteksti"/>
      </w:pPr>
    </w:p>
    <w:p w:rsidR="00CF11FD" w:rsidRDefault="00773FC7" w:rsidP="00CF11FD">
      <w:pPr>
        <w:pStyle w:val="Leipteksti"/>
      </w:pPr>
      <w:r>
        <w:fldChar w:fldCharType="begin"/>
      </w:r>
      <w:r>
        <w:instrText xml:space="preserve"> DOCPROPERTY  sm_allekirjoitusfraasi  \* MERGEFORMAT </w:instrText>
      </w:r>
      <w:r>
        <w:fldChar w:fldCharType="separate"/>
      </w:r>
      <w:r>
        <w:t>Asiakirja on sähköisesti allekirjoitettu asianhallintajärjestelmässä. Sisäminister</w:t>
      </w:r>
      <w:r>
        <w:t>iö 14.12.2017 klo 13:54. Allekirjoituksen oikeellisuuden voi todentaa kirjaamosta.</w:t>
      </w:r>
      <w:r>
        <w:fldChar w:fldCharType="end"/>
      </w:r>
    </w:p>
    <w:p w:rsidR="00CF11FD" w:rsidRDefault="00773FC7" w:rsidP="00F874C0">
      <w:pPr>
        <w:pStyle w:val="Leipteksti"/>
      </w:pPr>
    </w:p>
    <w:p w:rsidR="008C5E06" w:rsidRDefault="00773FC7" w:rsidP="00F874C0">
      <w:pPr>
        <w:pStyle w:val="Leipteksti"/>
      </w:pPr>
    </w:p>
    <w:tbl>
      <w:tblPr>
        <w:tblStyle w:val="Eireunaviivaa"/>
        <w:tblW w:w="0" w:type="auto"/>
        <w:tblLayout w:type="fixed"/>
        <w:tblLook w:val="04A0" w:firstRow="1" w:lastRow="0" w:firstColumn="1" w:lastColumn="0" w:noHBand="0" w:noVBand="1"/>
      </w:tblPr>
      <w:tblGrid>
        <w:gridCol w:w="2608"/>
        <w:gridCol w:w="7761"/>
      </w:tblGrid>
      <w:tr w:rsidR="003A2543" w:rsidTr="00CF11FD">
        <w:trPr>
          <w:trHeight w:val="556"/>
        </w:trPr>
        <w:tc>
          <w:tcPr>
            <w:tcW w:w="2608" w:type="dxa"/>
          </w:tcPr>
          <w:p w:rsidR="00CF11FD" w:rsidRPr="00242B73" w:rsidRDefault="00773FC7" w:rsidP="00CF11FD">
            <w:pPr>
              <w:rPr>
                <w:sz w:val="20"/>
                <w:szCs w:val="20"/>
              </w:rPr>
            </w:pPr>
          </w:p>
        </w:tc>
        <w:tc>
          <w:tcPr>
            <w:tcW w:w="7761" w:type="dxa"/>
          </w:tcPr>
          <w:p w:rsidR="00CF11FD" w:rsidRPr="00242B73" w:rsidRDefault="00773FC7" w:rsidP="00CF11FD">
            <w:pPr>
              <w:rPr>
                <w:sz w:val="20"/>
                <w:szCs w:val="20"/>
              </w:rPr>
            </w:pPr>
          </w:p>
        </w:tc>
      </w:tr>
      <w:tr w:rsidR="003A2543" w:rsidTr="00CF11FD">
        <w:trPr>
          <w:trHeight w:val="556"/>
        </w:trPr>
        <w:tc>
          <w:tcPr>
            <w:tcW w:w="2608" w:type="dxa"/>
          </w:tcPr>
          <w:p w:rsidR="00CF11FD" w:rsidRPr="00242B73" w:rsidRDefault="00773FC7" w:rsidP="00CF1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Jakelu</w:t>
            </w:r>
          </w:p>
        </w:tc>
        <w:tc>
          <w:tcPr>
            <w:tcW w:w="7761" w:type="dxa"/>
          </w:tcPr>
          <w:p w:rsidR="00CF11FD" w:rsidRPr="00E1114B" w:rsidRDefault="00773FC7" w:rsidP="00CF11FD">
            <w:r w:rsidRPr="00E1114B">
              <w:t>Työ- ja elinkeinoministeri</w:t>
            </w:r>
            <w:r>
              <w:t>ö</w:t>
            </w:r>
          </w:p>
          <w:p w:rsidR="008047B5" w:rsidRDefault="00773FC7" w:rsidP="00CF11FD">
            <w:pPr>
              <w:rPr>
                <w:sz w:val="20"/>
                <w:szCs w:val="20"/>
              </w:rPr>
            </w:pPr>
            <w:r w:rsidRPr="00E1114B">
              <w:t>Hallitussihteeri Paula Laine-Nordström</w:t>
            </w:r>
            <w:r>
              <w:t>, TEM</w:t>
            </w:r>
          </w:p>
          <w:p w:rsidR="00E1114B" w:rsidRPr="00242B73" w:rsidRDefault="00773FC7" w:rsidP="00CF11FD">
            <w:pPr>
              <w:rPr>
                <w:sz w:val="20"/>
                <w:szCs w:val="20"/>
              </w:rPr>
            </w:pPr>
          </w:p>
        </w:tc>
      </w:tr>
      <w:tr w:rsidR="003A2543" w:rsidTr="00CF11FD">
        <w:trPr>
          <w:trHeight w:val="556"/>
        </w:trPr>
        <w:tc>
          <w:tcPr>
            <w:tcW w:w="2608" w:type="dxa"/>
          </w:tcPr>
          <w:p w:rsidR="00CF11FD" w:rsidRPr="00242B73" w:rsidRDefault="00773FC7" w:rsidP="00CF11FD">
            <w:pPr>
              <w:rPr>
                <w:sz w:val="20"/>
                <w:szCs w:val="20"/>
              </w:rPr>
            </w:pPr>
            <w:r w:rsidRPr="00242B73">
              <w:rPr>
                <w:sz w:val="20"/>
                <w:szCs w:val="20"/>
              </w:rPr>
              <w:t>Tiedoksi</w:t>
            </w:r>
          </w:p>
        </w:tc>
        <w:tc>
          <w:tcPr>
            <w:tcW w:w="7761" w:type="dxa"/>
          </w:tcPr>
          <w:p w:rsidR="00CF11FD" w:rsidRDefault="00773FC7" w:rsidP="00CF11FD">
            <w:r>
              <w:t>Ministeri Risikko</w:t>
            </w:r>
          </w:p>
          <w:p w:rsidR="004636E2" w:rsidRDefault="00773FC7" w:rsidP="00CF11FD">
            <w:r>
              <w:t>Erityisavustajat Rytilä ja Salo</w:t>
            </w:r>
          </w:p>
          <w:p w:rsidR="00BA342C" w:rsidRDefault="00773FC7" w:rsidP="00CF11FD">
            <w:r>
              <w:t xml:space="preserve">Poliisitarkastaja Juha </w:t>
            </w:r>
            <w:r>
              <w:t>Tuovinen</w:t>
            </w:r>
          </w:p>
          <w:p w:rsidR="008047B5" w:rsidRDefault="00773FC7" w:rsidP="00CF11FD">
            <w:r>
              <w:t>Rajavartioylitarkastaja Reijo Lahtinen</w:t>
            </w:r>
            <w:r>
              <w:br/>
              <w:t>Ylitarkastaja Anni Pöyry</w:t>
            </w:r>
          </w:p>
          <w:p w:rsidR="00BA342C" w:rsidRDefault="00773FC7" w:rsidP="00CF11FD">
            <w:r>
              <w:t>Asiantuntija Tiina Ahtonen</w:t>
            </w:r>
            <w:r>
              <w:br/>
            </w:r>
          </w:p>
          <w:p w:rsidR="004636E2" w:rsidRPr="00242B73" w:rsidRDefault="00773FC7" w:rsidP="00CF11FD">
            <w:pPr>
              <w:rPr>
                <w:sz w:val="20"/>
                <w:szCs w:val="20"/>
              </w:rPr>
            </w:pPr>
          </w:p>
        </w:tc>
      </w:tr>
    </w:tbl>
    <w:p w:rsidR="00162585" w:rsidRDefault="00773FC7" w:rsidP="00162585"/>
    <w:p w:rsidR="00D76923" w:rsidRDefault="00773FC7"/>
    <w:p w:rsidR="0035265B" w:rsidRDefault="00773FC7"/>
    <w:p w:rsidR="008C5E06" w:rsidRPr="00162585" w:rsidRDefault="00773FC7" w:rsidP="00D76923"/>
    <w:sectPr w:rsidR="008C5E06" w:rsidRPr="00162585" w:rsidSect="002208F1">
      <w:headerReference w:type="default" r:id="rId8"/>
      <w:headerReference w:type="first" r:id="rId9"/>
      <w:footerReference w:type="first" r:id="rId10"/>
      <w:pgSz w:w="11906" w:h="16838" w:code="9"/>
      <w:pgMar w:top="1531" w:right="567" w:bottom="51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C7" w:rsidRDefault="00773FC7">
      <w:r>
        <w:separator/>
      </w:r>
    </w:p>
  </w:endnote>
  <w:endnote w:type="continuationSeparator" w:id="0">
    <w:p w:rsidR="00773FC7" w:rsidRDefault="0077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275" w:type="dxa"/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2586"/>
      <w:gridCol w:w="1809"/>
      <w:gridCol w:w="2126"/>
      <w:gridCol w:w="1843"/>
      <w:gridCol w:w="1911"/>
    </w:tblGrid>
    <w:tr w:rsidR="003A2543" w:rsidTr="001811CD">
      <w:tc>
        <w:tcPr>
          <w:tcW w:w="2586" w:type="dxa"/>
          <w:tcBorders>
            <w:bottom w:val="single" w:sz="6" w:space="0" w:color="59B5A4"/>
          </w:tcBorders>
        </w:tcPr>
        <w:p w:rsidR="00C32D98" w:rsidRPr="00EF222F" w:rsidRDefault="00773FC7" w:rsidP="001811CD">
          <w:pPr>
            <w:pStyle w:val="Alatunniste"/>
          </w:pPr>
        </w:p>
      </w:tc>
      <w:tc>
        <w:tcPr>
          <w:tcW w:w="1809" w:type="dxa"/>
          <w:tcBorders>
            <w:bottom w:val="single" w:sz="6" w:space="0" w:color="59B5A4"/>
          </w:tcBorders>
        </w:tcPr>
        <w:p w:rsidR="00C32D98" w:rsidRPr="00EF222F" w:rsidRDefault="00773FC7" w:rsidP="001811CD">
          <w:pPr>
            <w:pStyle w:val="Alatunniste"/>
          </w:pPr>
        </w:p>
      </w:tc>
      <w:tc>
        <w:tcPr>
          <w:tcW w:w="2126" w:type="dxa"/>
          <w:tcBorders>
            <w:bottom w:val="single" w:sz="6" w:space="0" w:color="59B5A4"/>
          </w:tcBorders>
        </w:tcPr>
        <w:p w:rsidR="00C32D98" w:rsidRPr="00EF222F" w:rsidRDefault="00773FC7" w:rsidP="001811CD">
          <w:pPr>
            <w:pStyle w:val="Alatunniste"/>
          </w:pPr>
        </w:p>
      </w:tc>
      <w:tc>
        <w:tcPr>
          <w:tcW w:w="1843" w:type="dxa"/>
          <w:tcBorders>
            <w:bottom w:val="single" w:sz="6" w:space="0" w:color="59B5A4"/>
          </w:tcBorders>
        </w:tcPr>
        <w:p w:rsidR="00C32D98" w:rsidRDefault="00773FC7" w:rsidP="001811CD">
          <w:pPr>
            <w:pStyle w:val="Alatunniste"/>
          </w:pPr>
        </w:p>
      </w:tc>
      <w:tc>
        <w:tcPr>
          <w:tcW w:w="1911" w:type="dxa"/>
          <w:tcBorders>
            <w:bottom w:val="single" w:sz="6" w:space="0" w:color="59B5A4"/>
          </w:tcBorders>
        </w:tcPr>
        <w:p w:rsidR="00C32D98" w:rsidRDefault="00773FC7" w:rsidP="001811CD">
          <w:pPr>
            <w:pStyle w:val="Alatunniste"/>
          </w:pPr>
        </w:p>
      </w:tc>
    </w:tr>
    <w:tr w:rsidR="003A2543" w:rsidTr="001811CD">
      <w:tc>
        <w:tcPr>
          <w:tcW w:w="2586" w:type="dxa"/>
          <w:tcBorders>
            <w:top w:val="single" w:sz="6" w:space="0" w:color="59B5A4"/>
          </w:tcBorders>
        </w:tcPr>
        <w:p w:rsidR="00C32D98" w:rsidRPr="00EF222F" w:rsidRDefault="00773FC7" w:rsidP="001811CD">
          <w:pPr>
            <w:pStyle w:val="Alatunniste"/>
          </w:pPr>
        </w:p>
      </w:tc>
      <w:tc>
        <w:tcPr>
          <w:tcW w:w="1809" w:type="dxa"/>
          <w:tcBorders>
            <w:top w:val="single" w:sz="6" w:space="0" w:color="59B5A4"/>
          </w:tcBorders>
        </w:tcPr>
        <w:p w:rsidR="00C32D98" w:rsidRPr="00EF222F" w:rsidRDefault="00773FC7" w:rsidP="001811CD">
          <w:pPr>
            <w:pStyle w:val="Alatunniste"/>
          </w:pPr>
        </w:p>
      </w:tc>
      <w:tc>
        <w:tcPr>
          <w:tcW w:w="2126" w:type="dxa"/>
          <w:tcBorders>
            <w:top w:val="single" w:sz="6" w:space="0" w:color="59B5A4"/>
          </w:tcBorders>
        </w:tcPr>
        <w:p w:rsidR="00C32D98" w:rsidRPr="00EF222F" w:rsidRDefault="00773FC7" w:rsidP="001811CD">
          <w:pPr>
            <w:pStyle w:val="Alatunniste"/>
          </w:pPr>
        </w:p>
      </w:tc>
      <w:tc>
        <w:tcPr>
          <w:tcW w:w="1843" w:type="dxa"/>
          <w:tcBorders>
            <w:top w:val="single" w:sz="6" w:space="0" w:color="59B5A4"/>
          </w:tcBorders>
        </w:tcPr>
        <w:p w:rsidR="00C32D98" w:rsidRPr="00EF222F" w:rsidRDefault="00773FC7" w:rsidP="001811CD">
          <w:pPr>
            <w:pStyle w:val="Alatunniste"/>
          </w:pPr>
        </w:p>
      </w:tc>
      <w:tc>
        <w:tcPr>
          <w:tcW w:w="1911" w:type="dxa"/>
          <w:tcBorders>
            <w:top w:val="single" w:sz="6" w:space="0" w:color="59B5A4"/>
          </w:tcBorders>
        </w:tcPr>
        <w:p w:rsidR="00C32D98" w:rsidRPr="00EF222F" w:rsidRDefault="00773FC7" w:rsidP="001811CD">
          <w:pPr>
            <w:pStyle w:val="Alatunniste"/>
          </w:pPr>
        </w:p>
      </w:tc>
    </w:tr>
    <w:tr w:rsidR="003A2543" w:rsidTr="001811CD">
      <w:tc>
        <w:tcPr>
          <w:tcW w:w="2586" w:type="dxa"/>
        </w:tcPr>
        <w:p w:rsidR="00C32D98" w:rsidRPr="00EF222F" w:rsidRDefault="00773FC7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773FC7" w:rsidP="001811CD">
          <w:pPr>
            <w:pStyle w:val="Alatunniste"/>
          </w:pPr>
          <w:r w:rsidRPr="00755304">
            <w:rPr>
              <w:color w:val="59B5A4"/>
            </w:rPr>
            <w:t>Postiosoite:</w:t>
          </w:r>
        </w:p>
      </w:tc>
      <w:tc>
        <w:tcPr>
          <w:tcW w:w="2126" w:type="dxa"/>
        </w:tcPr>
        <w:p w:rsidR="00C32D98" w:rsidRPr="00EF222F" w:rsidRDefault="00773FC7" w:rsidP="001811CD">
          <w:pPr>
            <w:pStyle w:val="Alatunniste"/>
          </w:pPr>
          <w:r w:rsidRPr="00755304">
            <w:rPr>
              <w:color w:val="59B5A4"/>
            </w:rPr>
            <w:t>Käyntiosoitteet:</w:t>
          </w:r>
        </w:p>
      </w:tc>
      <w:tc>
        <w:tcPr>
          <w:tcW w:w="1843" w:type="dxa"/>
        </w:tcPr>
        <w:p w:rsidR="00C32D98" w:rsidRPr="00EF222F" w:rsidRDefault="00773FC7" w:rsidP="001811CD">
          <w:pPr>
            <w:pStyle w:val="Alatunniste"/>
          </w:pPr>
          <w:r w:rsidRPr="00755304">
            <w:rPr>
              <w:color w:val="59B5A4"/>
            </w:rPr>
            <w:t>Puhelin:</w:t>
          </w:r>
        </w:p>
      </w:tc>
      <w:tc>
        <w:tcPr>
          <w:tcW w:w="1911" w:type="dxa"/>
        </w:tcPr>
        <w:p w:rsidR="00C32D98" w:rsidRDefault="00773FC7" w:rsidP="001811CD">
          <w:pPr>
            <w:pStyle w:val="Alatunniste"/>
          </w:pPr>
          <w:r w:rsidRPr="00755304">
            <w:rPr>
              <w:color w:val="59B5A4"/>
            </w:rPr>
            <w:t>Virkasähköpostiosoite:</w:t>
          </w:r>
        </w:p>
      </w:tc>
    </w:tr>
    <w:tr w:rsidR="003A2543" w:rsidTr="001811CD">
      <w:tc>
        <w:tcPr>
          <w:tcW w:w="2586" w:type="dxa"/>
        </w:tcPr>
        <w:p w:rsidR="00C32D98" w:rsidRPr="00EF222F" w:rsidRDefault="00773FC7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773FC7" w:rsidP="001811CD">
          <w:pPr>
            <w:pStyle w:val="Alatunniste"/>
          </w:pPr>
          <w:r>
            <w:t>Sisäministeriö</w:t>
          </w:r>
        </w:p>
      </w:tc>
      <w:tc>
        <w:tcPr>
          <w:tcW w:w="2126" w:type="dxa"/>
        </w:tcPr>
        <w:p w:rsidR="00C32D98" w:rsidRPr="00EF222F" w:rsidRDefault="00773FC7" w:rsidP="006A5C73">
          <w:pPr>
            <w:pStyle w:val="Alatunniste"/>
          </w:pPr>
          <w:r>
            <w:t>Kirkkokatu 12</w:t>
          </w:r>
        </w:p>
      </w:tc>
      <w:tc>
        <w:tcPr>
          <w:tcW w:w="1843" w:type="dxa"/>
        </w:tcPr>
        <w:p w:rsidR="00C32D98" w:rsidRPr="00EF222F" w:rsidRDefault="00773FC7" w:rsidP="001811CD">
          <w:pPr>
            <w:pStyle w:val="Alatunniste"/>
          </w:pPr>
          <w:r>
            <w:t xml:space="preserve">Vaihde </w:t>
          </w:r>
        </w:p>
      </w:tc>
      <w:tc>
        <w:tcPr>
          <w:tcW w:w="1911" w:type="dxa"/>
        </w:tcPr>
        <w:p w:rsidR="00C32D98" w:rsidRDefault="00773FC7" w:rsidP="001811CD">
          <w:pPr>
            <w:pStyle w:val="Alatunniste"/>
          </w:pPr>
          <w:r>
            <w:t>kirjaamo@intermin.fi</w:t>
          </w:r>
        </w:p>
      </w:tc>
    </w:tr>
    <w:tr w:rsidR="003A2543" w:rsidTr="001811CD">
      <w:tc>
        <w:tcPr>
          <w:tcW w:w="2586" w:type="dxa"/>
        </w:tcPr>
        <w:p w:rsidR="00C32D98" w:rsidRPr="00EF222F" w:rsidRDefault="00773FC7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773FC7" w:rsidP="001811CD">
          <w:pPr>
            <w:pStyle w:val="Alatunniste"/>
          </w:pPr>
          <w:r>
            <w:t>PL 26</w:t>
          </w:r>
        </w:p>
      </w:tc>
      <w:tc>
        <w:tcPr>
          <w:tcW w:w="2126" w:type="dxa"/>
        </w:tcPr>
        <w:p w:rsidR="00C32D98" w:rsidRPr="00EF222F" w:rsidRDefault="00773FC7" w:rsidP="001811CD">
          <w:pPr>
            <w:pStyle w:val="Alatunniste"/>
          </w:pPr>
          <w:r>
            <w:t>Helsinki</w:t>
          </w:r>
        </w:p>
      </w:tc>
      <w:tc>
        <w:tcPr>
          <w:tcW w:w="1843" w:type="dxa"/>
        </w:tcPr>
        <w:p w:rsidR="00C32D98" w:rsidRPr="00EF222F" w:rsidRDefault="00773FC7" w:rsidP="001811CD">
          <w:pPr>
            <w:pStyle w:val="Alatunniste"/>
          </w:pPr>
          <w:r w:rsidRPr="006536B0">
            <w:t>0295 480 171</w:t>
          </w:r>
        </w:p>
      </w:tc>
      <w:tc>
        <w:tcPr>
          <w:tcW w:w="1911" w:type="dxa"/>
        </w:tcPr>
        <w:p w:rsidR="00C32D98" w:rsidRDefault="00773FC7" w:rsidP="001811CD">
          <w:pPr>
            <w:pStyle w:val="Alatunniste"/>
          </w:pPr>
          <w:r>
            <w:t>www.intermin.fi</w:t>
          </w:r>
        </w:p>
      </w:tc>
    </w:tr>
    <w:tr w:rsidR="003A2543" w:rsidTr="001811CD">
      <w:tc>
        <w:tcPr>
          <w:tcW w:w="2586" w:type="dxa"/>
        </w:tcPr>
        <w:p w:rsidR="00C32D98" w:rsidRPr="00EF222F" w:rsidRDefault="00773FC7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773FC7" w:rsidP="001811CD">
          <w:pPr>
            <w:pStyle w:val="Alatunniste"/>
          </w:pPr>
          <w:r>
            <w:t>00023 Valtioneuvosto</w:t>
          </w:r>
        </w:p>
      </w:tc>
      <w:tc>
        <w:tcPr>
          <w:tcW w:w="2126" w:type="dxa"/>
        </w:tcPr>
        <w:p w:rsidR="00C32D98" w:rsidRPr="00EF222F" w:rsidRDefault="00773FC7" w:rsidP="001811CD">
          <w:pPr>
            <w:pStyle w:val="Alatunniste"/>
          </w:pPr>
        </w:p>
      </w:tc>
      <w:tc>
        <w:tcPr>
          <w:tcW w:w="1843" w:type="dxa"/>
        </w:tcPr>
        <w:p w:rsidR="00C32D98" w:rsidRPr="00EF222F" w:rsidRDefault="00773FC7" w:rsidP="001811CD">
          <w:pPr>
            <w:pStyle w:val="Alatunniste"/>
          </w:pPr>
          <w:r>
            <w:rPr>
              <w:color w:val="59B5A4"/>
            </w:rPr>
            <w:t>Faksi:</w:t>
          </w:r>
        </w:p>
      </w:tc>
      <w:tc>
        <w:tcPr>
          <w:tcW w:w="1911" w:type="dxa"/>
        </w:tcPr>
        <w:p w:rsidR="00C32D98" w:rsidRDefault="00773FC7" w:rsidP="001811CD">
          <w:pPr>
            <w:pStyle w:val="Alatunniste"/>
          </w:pPr>
        </w:p>
      </w:tc>
    </w:tr>
    <w:tr w:rsidR="003A2543" w:rsidTr="001811CD">
      <w:tc>
        <w:tcPr>
          <w:tcW w:w="2586" w:type="dxa"/>
        </w:tcPr>
        <w:p w:rsidR="00C32D98" w:rsidRPr="00EF222F" w:rsidRDefault="00773FC7" w:rsidP="001811CD">
          <w:pPr>
            <w:pStyle w:val="Alatunniste"/>
          </w:pPr>
        </w:p>
      </w:tc>
      <w:tc>
        <w:tcPr>
          <w:tcW w:w="1809" w:type="dxa"/>
        </w:tcPr>
        <w:p w:rsidR="00C32D98" w:rsidRDefault="00773FC7" w:rsidP="001811CD">
          <w:pPr>
            <w:pStyle w:val="Alatunniste"/>
          </w:pPr>
        </w:p>
      </w:tc>
      <w:tc>
        <w:tcPr>
          <w:tcW w:w="2126" w:type="dxa"/>
        </w:tcPr>
        <w:p w:rsidR="00C32D98" w:rsidRPr="00EF222F" w:rsidRDefault="00773FC7" w:rsidP="001811CD">
          <w:pPr>
            <w:pStyle w:val="Alatunniste"/>
          </w:pPr>
        </w:p>
      </w:tc>
      <w:tc>
        <w:tcPr>
          <w:tcW w:w="1843" w:type="dxa"/>
        </w:tcPr>
        <w:p w:rsidR="00C32D98" w:rsidRDefault="00773FC7" w:rsidP="002752F1">
          <w:pPr>
            <w:pStyle w:val="Alatunniste"/>
          </w:pPr>
          <w:r>
            <w:t xml:space="preserve">09 1604 </w:t>
          </w:r>
          <w:r w:rsidRPr="00703C49">
            <w:rPr>
              <w:szCs w:val="16"/>
            </w:rPr>
            <w:t>4635</w:t>
          </w:r>
        </w:p>
      </w:tc>
      <w:tc>
        <w:tcPr>
          <w:tcW w:w="1911" w:type="dxa"/>
        </w:tcPr>
        <w:p w:rsidR="00C32D98" w:rsidRDefault="00773FC7" w:rsidP="001811CD">
          <w:pPr>
            <w:pStyle w:val="Alatunniste"/>
          </w:pPr>
        </w:p>
      </w:tc>
    </w:tr>
  </w:tbl>
  <w:p w:rsidR="00EF222F" w:rsidRDefault="00773FC7" w:rsidP="00EF222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C7" w:rsidRDefault="00773FC7">
      <w:r>
        <w:separator/>
      </w:r>
    </w:p>
  </w:footnote>
  <w:footnote w:type="continuationSeparator" w:id="0">
    <w:p w:rsidR="00773FC7" w:rsidRDefault="00773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3A2543" w:rsidTr="005E4795">
      <w:tc>
        <w:tcPr>
          <w:tcW w:w="5222" w:type="dxa"/>
        </w:tcPr>
        <w:p w:rsidR="0035265B" w:rsidRPr="00770045" w:rsidRDefault="00773FC7" w:rsidP="005E4795">
          <w:pPr>
            <w:pStyle w:val="Yltunniste"/>
            <w:rPr>
              <w:b/>
              <w:szCs w:val="20"/>
            </w:rPr>
          </w:pPr>
          <w:r w:rsidRPr="00770045">
            <w:rPr>
              <w:b/>
              <w:szCs w:val="20"/>
            </w:rPr>
            <w:t>Sisäministeriö</w:t>
          </w:r>
        </w:p>
      </w:tc>
      <w:tc>
        <w:tcPr>
          <w:tcW w:w="2608" w:type="dxa"/>
        </w:tcPr>
        <w:p w:rsidR="0035265B" w:rsidRPr="00770045" w:rsidRDefault="00773FC7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</w:tcPr>
        <w:p w:rsidR="0035265B" w:rsidRDefault="00773FC7" w:rsidP="005E4795">
          <w:pPr>
            <w:pStyle w:val="Yltunniste"/>
          </w:pPr>
        </w:p>
      </w:tc>
      <w:tc>
        <w:tcPr>
          <w:tcW w:w="1054" w:type="dxa"/>
        </w:tcPr>
        <w:p w:rsidR="0035265B" w:rsidRDefault="00773FC7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53534">
            <w:t>3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A53534">
            <w:t>3</w:t>
          </w:r>
          <w:r>
            <w:fldChar w:fldCharType="end"/>
          </w:r>
          <w:r>
            <w:t>)</w:t>
          </w:r>
        </w:p>
      </w:tc>
    </w:tr>
    <w:tr w:rsidR="003A2543" w:rsidTr="005E4795">
      <w:trPr>
        <w:trHeight w:val="272"/>
      </w:trPr>
      <w:tc>
        <w:tcPr>
          <w:tcW w:w="5222" w:type="dxa"/>
        </w:tcPr>
        <w:p w:rsidR="0035265B" w:rsidRPr="002A6CD5" w:rsidRDefault="00773FC7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</w:tcPr>
        <w:p w:rsidR="0035265B" w:rsidRDefault="00773FC7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773FC7" w:rsidP="005E4795">
          <w:pPr>
            <w:pStyle w:val="Yltunniste"/>
          </w:pPr>
        </w:p>
      </w:tc>
    </w:tr>
    <w:tr w:rsidR="003A2543" w:rsidTr="005E4795">
      <w:trPr>
        <w:trHeight w:val="272"/>
      </w:trPr>
      <w:tc>
        <w:tcPr>
          <w:tcW w:w="5222" w:type="dxa"/>
        </w:tcPr>
        <w:p w:rsidR="0035265B" w:rsidRDefault="00773FC7" w:rsidP="005E4795">
          <w:pPr>
            <w:pStyle w:val="Yltunniste"/>
          </w:pPr>
        </w:p>
      </w:tc>
      <w:tc>
        <w:tcPr>
          <w:tcW w:w="2608" w:type="dxa"/>
        </w:tcPr>
        <w:p w:rsidR="0035265B" w:rsidRDefault="00773FC7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773FC7" w:rsidP="005E4795">
          <w:pPr>
            <w:pStyle w:val="Yltunniste"/>
          </w:pPr>
        </w:p>
      </w:tc>
    </w:tr>
    <w:tr w:rsidR="003A2543" w:rsidTr="005E4795">
      <w:trPr>
        <w:trHeight w:val="272"/>
      </w:trPr>
      <w:tc>
        <w:tcPr>
          <w:tcW w:w="5222" w:type="dxa"/>
        </w:tcPr>
        <w:p w:rsidR="0035265B" w:rsidRDefault="00773FC7" w:rsidP="005E4795">
          <w:pPr>
            <w:pStyle w:val="Yltunniste"/>
          </w:pPr>
        </w:p>
      </w:tc>
      <w:tc>
        <w:tcPr>
          <w:tcW w:w="2608" w:type="dxa"/>
        </w:tcPr>
        <w:p w:rsidR="0035265B" w:rsidRDefault="00773FC7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14.12.2017</w:t>
          </w:r>
          <w:r>
            <w:fldChar w:fldCharType="end"/>
          </w:r>
        </w:p>
      </w:tc>
      <w:tc>
        <w:tcPr>
          <w:tcW w:w="2517" w:type="dxa"/>
          <w:gridSpan w:val="2"/>
        </w:tcPr>
        <w:p w:rsidR="0035265B" w:rsidRDefault="00773FC7" w:rsidP="005E4795">
          <w:pPr>
            <w:pStyle w:val="Yltunniste"/>
          </w:pPr>
        </w:p>
      </w:tc>
    </w:tr>
  </w:tbl>
  <w:p w:rsidR="00D64AB2" w:rsidRDefault="00773FC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948" w:type="dxa"/>
      <w:tblInd w:w="-567" w:type="dxa"/>
      <w:tblLayout w:type="fixed"/>
      <w:tblLook w:val="04A0" w:firstRow="1" w:lastRow="0" w:firstColumn="1" w:lastColumn="0" w:noHBand="0" w:noVBand="1"/>
    </w:tblPr>
    <w:tblGrid>
      <w:gridCol w:w="5823"/>
      <w:gridCol w:w="2608"/>
      <w:gridCol w:w="1463"/>
      <w:gridCol w:w="1054"/>
    </w:tblGrid>
    <w:tr w:rsidR="003A2543" w:rsidTr="005E4795">
      <w:tc>
        <w:tcPr>
          <w:tcW w:w="5823" w:type="dxa"/>
          <w:vMerge w:val="restart"/>
          <w:tcMar>
            <w:left w:w="0" w:type="dxa"/>
          </w:tcMar>
        </w:tcPr>
        <w:p w:rsidR="0035265B" w:rsidRPr="00F063F8" w:rsidRDefault="00773FC7" w:rsidP="005E4795">
          <w:pPr>
            <w:pStyle w:val="Yltunniste"/>
            <w:rPr>
              <w:szCs w:val="20"/>
              <w:lang w:eastAsia="fi-FI"/>
            </w:rPr>
          </w:pPr>
          <w:r>
            <w:rPr>
              <w:lang w:eastAsia="fi-FI"/>
            </w:rPr>
            <w:drawing>
              <wp:inline distT="0" distB="0" distL="0" distR="0">
                <wp:extent cx="1760672" cy="542925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672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tcMar>
            <w:left w:w="0" w:type="dxa"/>
          </w:tcMar>
        </w:tcPr>
        <w:p w:rsidR="0035265B" w:rsidRPr="00770045" w:rsidRDefault="00773FC7" w:rsidP="005E4795">
          <w:pPr>
            <w:pStyle w:val="Yltunniste"/>
            <w:rPr>
              <w:b/>
            </w:rPr>
          </w:pPr>
        </w:p>
      </w:tc>
      <w:tc>
        <w:tcPr>
          <w:tcW w:w="1463" w:type="dxa"/>
          <w:tcMar>
            <w:left w:w="0" w:type="dxa"/>
          </w:tcMar>
        </w:tcPr>
        <w:p w:rsidR="0035265B" w:rsidRDefault="00773FC7" w:rsidP="005E4795">
          <w:pPr>
            <w:pStyle w:val="Yltunniste"/>
          </w:pPr>
        </w:p>
      </w:tc>
      <w:tc>
        <w:tcPr>
          <w:tcW w:w="1054" w:type="dxa"/>
          <w:tcMar>
            <w:left w:w="0" w:type="dxa"/>
          </w:tcMar>
        </w:tcPr>
        <w:p w:rsidR="0035265B" w:rsidRDefault="00773FC7" w:rsidP="005E4795">
          <w:pPr>
            <w:pStyle w:val="Yltunniste"/>
            <w:jc w:val="center"/>
          </w:pPr>
        </w:p>
      </w:tc>
    </w:tr>
    <w:tr w:rsidR="003A2543" w:rsidTr="005E4795">
      <w:tc>
        <w:tcPr>
          <w:tcW w:w="5823" w:type="dxa"/>
          <w:vMerge/>
          <w:tcMar>
            <w:left w:w="0" w:type="dxa"/>
          </w:tcMar>
        </w:tcPr>
        <w:p w:rsidR="0035265B" w:rsidRPr="009779D7" w:rsidRDefault="00773FC7" w:rsidP="005E4795">
          <w:pPr>
            <w:pStyle w:val="Yltunniste"/>
            <w:rPr>
              <w:sz w:val="28"/>
              <w:szCs w:val="28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Pr="00770045" w:rsidRDefault="00773FC7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  <w:tcMar>
            <w:left w:w="0" w:type="dxa"/>
          </w:tcMar>
        </w:tcPr>
        <w:p w:rsidR="0035265B" w:rsidRDefault="00773FC7" w:rsidP="005E4795">
          <w:pPr>
            <w:pStyle w:val="Yltunniste"/>
          </w:pPr>
          <w:r>
            <w:fldChar w:fldCharType="begin"/>
          </w:r>
          <w:r>
            <w:instrText xml:space="preserve"> DOCPROPERTY  sm_id  \* MERGEFORMAT </w:instrText>
          </w:r>
          <w:r>
            <w:fldChar w:fldCharType="separate"/>
          </w:r>
          <w:r>
            <w:t>SM17195470</w:t>
          </w:r>
          <w:r>
            <w:fldChar w:fldCharType="end"/>
          </w:r>
        </w:p>
      </w:tc>
      <w:tc>
        <w:tcPr>
          <w:tcW w:w="1054" w:type="dxa"/>
          <w:tcMar>
            <w:left w:w="0" w:type="dxa"/>
          </w:tcMar>
        </w:tcPr>
        <w:p w:rsidR="0035265B" w:rsidRDefault="00773FC7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53534"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A53534">
            <w:t>3</w:t>
          </w:r>
          <w:r>
            <w:fldChar w:fldCharType="end"/>
          </w:r>
          <w:r>
            <w:t>)</w:t>
          </w:r>
        </w:p>
      </w:tc>
    </w:tr>
    <w:tr w:rsidR="003A2543" w:rsidTr="005E4795">
      <w:tc>
        <w:tcPr>
          <w:tcW w:w="5823" w:type="dxa"/>
          <w:vMerge/>
          <w:tcMar>
            <w:left w:w="0" w:type="dxa"/>
          </w:tcMar>
        </w:tcPr>
        <w:p w:rsidR="0035265B" w:rsidRPr="002A6CD5" w:rsidRDefault="00773FC7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Default="00773FC7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773FC7" w:rsidP="005E4795">
          <w:pPr>
            <w:pStyle w:val="Yltunniste"/>
          </w:pPr>
          <w:r>
            <w:fldChar w:fldCharType="begin"/>
          </w:r>
          <w:r>
            <w:instrText xml:space="preserve"> DOCPROPERTY  sm_asiaryhmä  \* MERGEFORMAT </w:instrText>
          </w:r>
          <w:r>
            <w:fldChar w:fldCharType="separate"/>
          </w:r>
          <w:r>
            <w:t>00.02.04</w:t>
          </w:r>
          <w:r>
            <w:fldChar w:fldCharType="end"/>
          </w:r>
        </w:p>
      </w:tc>
    </w:tr>
    <w:tr w:rsidR="003A2543" w:rsidTr="005E4795">
      <w:tc>
        <w:tcPr>
          <w:tcW w:w="5823" w:type="dxa"/>
          <w:vMerge/>
          <w:tcMar>
            <w:left w:w="0" w:type="dxa"/>
          </w:tcMar>
        </w:tcPr>
        <w:p w:rsidR="0035265B" w:rsidRDefault="00773FC7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773FC7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773FC7" w:rsidP="005E4795">
          <w:pPr>
            <w:pStyle w:val="Yltunniste"/>
          </w:pPr>
          <w:r>
            <w:fldChar w:fldCharType="begin"/>
          </w:r>
          <w:r>
            <w:instrText xml:space="preserve"> DOCPROPERTY  sm_diaarinro  \* MERGEFORMAT </w:instrText>
          </w:r>
          <w:r>
            <w:fldChar w:fldCharType="separate"/>
          </w:r>
          <w:r>
            <w:t>SMDno-2017-1852</w:t>
          </w:r>
          <w:r>
            <w:fldChar w:fldCharType="end"/>
          </w:r>
        </w:p>
      </w:tc>
    </w:tr>
    <w:tr w:rsidR="003A2543" w:rsidTr="005E4795">
      <w:tc>
        <w:tcPr>
          <w:tcW w:w="5823" w:type="dxa"/>
          <w:tcMar>
            <w:left w:w="0" w:type="dxa"/>
          </w:tcMar>
        </w:tcPr>
        <w:p w:rsidR="0035265B" w:rsidRDefault="00773FC7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773FC7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14.12.2017</w:t>
          </w:r>
          <w:r>
            <w:fldChar w:fldCharType="end"/>
          </w: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773FC7" w:rsidP="005E4795">
          <w:pPr>
            <w:pStyle w:val="Yltunniste"/>
          </w:pPr>
        </w:p>
      </w:tc>
    </w:tr>
  </w:tbl>
  <w:p w:rsidR="002723D0" w:rsidRDefault="00773FC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B476EE"/>
    <w:multiLevelType w:val="multilevel"/>
    <w:tmpl w:val="5BD42AB8"/>
    <w:numStyleLink w:val="Numeroituotsikointi"/>
  </w:abstractNum>
  <w:abstractNum w:abstractNumId="3">
    <w:nsid w:val="11C27B62"/>
    <w:multiLevelType w:val="multilevel"/>
    <w:tmpl w:val="5BD42AB8"/>
    <w:numStyleLink w:val="Numeroituotsikointi"/>
  </w:abstractNum>
  <w:abstractNum w:abstractNumId="4">
    <w:nsid w:val="320C2E79"/>
    <w:multiLevelType w:val="multilevel"/>
    <w:tmpl w:val="5BD42AB8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>
    <w:nsid w:val="37E74F7B"/>
    <w:multiLevelType w:val="multilevel"/>
    <w:tmpl w:val="4DDEB5B2"/>
    <w:styleLink w:val="Luettelomerkit"/>
    <w:lvl w:ilvl="0">
      <w:start w:val="1"/>
      <w:numFmt w:val="bullet"/>
      <w:pStyle w:val="Merkittyluettelo"/>
      <w:lvlText w:val="–"/>
      <w:lvlJc w:val="left"/>
      <w:pPr>
        <w:ind w:left="2835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543"/>
    <w:rsid w:val="003A2543"/>
    <w:rsid w:val="00773FC7"/>
    <w:rsid w:val="00A5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="Arial" w:hAnsi="Arial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6241</Characters>
  <Application>Microsoft Office Word</Application>
  <DocSecurity>0</DocSecurity>
  <Lines>52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Kainulainen Sirpa TEM</cp:lastModifiedBy>
  <cp:revision>2</cp:revision>
  <dcterms:created xsi:type="dcterms:W3CDTF">2017-12-15T04:07:00Z</dcterms:created>
  <dcterms:modified xsi:type="dcterms:W3CDTF">2017-12-15T04:07:00Z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14.12.2017 klo 13:54. Allekirjoituksen oikeellisuuden voi todentaa kirjaamosta.</vt:lpwstr>
  </property>
  <property fmtid="{D5CDD505-2E9C-101B-9397-08002B2CF9AE}" pid="3" name="sm_asiakirjatyyppi">
    <vt:lpwstr>Lausunto</vt:lpwstr>
  </property>
  <property fmtid="{D5CDD505-2E9C-101B-9397-08002B2CF9AE}" pid="4" name="sm_asiaryhmä">
    <vt:lpwstr>00.02.04</vt:lpwstr>
  </property>
  <property fmtid="{D5CDD505-2E9C-101B-9397-08002B2CF9AE}" pid="5" name="sm_diaarinro">
    <vt:lpwstr>SMDno-2017-1852</vt:lpwstr>
  </property>
  <property fmtid="{D5CDD505-2E9C-101B-9397-08002B2CF9AE}" pid="6" name="sm_id">
    <vt:lpwstr>SM17195470</vt:lpwstr>
  </property>
  <property fmtid="{D5CDD505-2E9C-101B-9397-08002B2CF9AE}" pid="7" name="sm_käsittelyluokka">
    <vt:lpwstr/>
  </property>
  <property fmtid="{D5CDD505-2E9C-101B-9397-08002B2CF9AE}" pid="8" name="sm_laatija">
    <vt:lpwstr>Jenni Hopia</vt:lpwstr>
  </property>
  <property fmtid="{D5CDD505-2E9C-101B-9397-08002B2CF9AE}" pid="9" name="sm_laatimispvm">
    <vt:lpwstr>12.12.2017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Hallinto- ja kehittämisosasto</vt:lpwstr>
  </property>
  <property fmtid="{D5CDD505-2E9C-101B-9397-08002B2CF9AE}" pid="14" name="sm_otsikko">
    <vt:lpwstr>Sisäministeriön lausunto</vt:lpwstr>
  </property>
  <property fmtid="{D5CDD505-2E9C-101B-9397-08002B2CF9AE}" pid="15" name="sm_pvm">
    <vt:lpwstr>14.12.2017</vt:lpwstr>
  </property>
  <property fmtid="{D5CDD505-2E9C-101B-9397-08002B2CF9AE}" pid="16" name="sm_salassapitoperuste">
    <vt:lpwstr/>
  </property>
  <property fmtid="{D5CDD505-2E9C-101B-9397-08002B2CF9AE}" pid="17" name="sm_tila">
    <vt:lpwstr>Allekirjoitettavana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