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6EE6" w14:textId="393564A0" w:rsidR="2B260EAC" w:rsidRDefault="2B260EAC"/>
    <w:p w14:paraId="54D48523" w14:textId="38E280F6" w:rsidR="00EF3AF3" w:rsidRDefault="00EF3AF3" w:rsidP="00536F30">
      <w:pPr>
        <w:pStyle w:val="LLEsityksennimi"/>
      </w:pPr>
      <w:r>
        <w:t>Hallituksen esitys eduskunnalle</w:t>
      </w:r>
      <w:r w:rsidR="000242EF">
        <w:t xml:space="preserve"> la</w:t>
      </w:r>
      <w:r w:rsidR="001E556D">
        <w:t>e</w:t>
      </w:r>
      <w:r w:rsidR="000242EF">
        <w:t xml:space="preserve">iksi </w:t>
      </w:r>
      <w:r w:rsidR="00C430F8" w:rsidRPr="00C430F8">
        <w:t xml:space="preserve">tuloverolain </w:t>
      </w:r>
      <w:r w:rsidR="00E12064">
        <w:t>119</w:t>
      </w:r>
      <w:r w:rsidR="007D24E1">
        <w:t xml:space="preserve"> </w:t>
      </w:r>
      <w:r w:rsidR="002A46FE">
        <w:t xml:space="preserve">ja </w:t>
      </w:r>
      <w:r w:rsidR="00E12064">
        <w:t>124</w:t>
      </w:r>
      <w:r w:rsidR="00FB351F">
        <w:t xml:space="preserve"> §:n </w:t>
      </w:r>
      <w:r w:rsidR="00C430F8" w:rsidRPr="00C430F8">
        <w:t>muuttamisesta</w:t>
      </w:r>
      <w:r w:rsidR="001E556D">
        <w:t xml:space="preserve"> sekä rajoitetusti verovelvollisen tulon verottamisesta annetun lain 7 ja 15 §:n muuttamisesta</w:t>
      </w:r>
    </w:p>
    <w:bookmarkStart w:id="0" w:name="_Toc231214459" w:displacedByCustomXml="next"/>
    <w:sdt>
      <w:sdtPr>
        <w:alias w:val="Otsikko"/>
        <w:tag w:val="CCOtsikko"/>
        <w:id w:val="-717274869"/>
        <w:lock w:val="sdtLocked"/>
        <w:placeholder>
          <w:docPart w:val="AB67BEA34CF84B9A9AF4495A52273254"/>
        </w:placeholder>
        <w15:color w:val="00CCFF"/>
      </w:sdtPr>
      <w:sdtContent>
        <w:p w14:paraId="78047D68" w14:textId="77777777" w:rsidR="005A0584" w:rsidRDefault="005A0584" w:rsidP="005A0584">
          <w:pPr>
            <w:pStyle w:val="LLPasiallinensislt"/>
          </w:pPr>
          <w:r>
            <w:t>Esityksen pääasiallinen sisältö</w:t>
          </w:r>
        </w:p>
      </w:sdtContent>
    </w:sdt>
    <w:bookmarkEnd w:id="0" w:displacedByCustomXml="prev"/>
    <w:sdt>
      <w:sdtPr>
        <w:alias w:val="Pääasiallinen sisältö"/>
        <w:tag w:val="CCsisaltokappale"/>
        <w:id w:val="773754789"/>
        <w:lock w:val="sdtLocked"/>
        <w:placeholder>
          <w:docPart w:val="A1397E4203AC4649A3B76F1541B481C7"/>
        </w:placeholder>
        <w15:color w:val="00CCFF"/>
      </w:sdtPr>
      <w:sdtContent>
        <w:p w14:paraId="069F0F23" w14:textId="6A0EDDF4" w:rsidR="000E7287" w:rsidRDefault="000E7287" w:rsidP="000E7287">
          <w:pPr>
            <w:pStyle w:val="LLPerustelujenkappalejako"/>
          </w:pPr>
          <w:r>
            <w:t>Esityksessä ehdotetaan muutettavaksi tuloverolakia</w:t>
          </w:r>
          <w:r w:rsidR="00735CAD">
            <w:t xml:space="preserve"> ja </w:t>
          </w:r>
          <w:r>
            <w:t>rajoitetusti verovelvollisen tulon verottamisesta annettua lakia</w:t>
          </w:r>
          <w:r w:rsidR="00735CAD">
            <w:t>.</w:t>
          </w:r>
        </w:p>
        <w:p w14:paraId="1637EDC0" w14:textId="29C5ABEC" w:rsidR="00284738" w:rsidRDefault="000E7287" w:rsidP="003B1C36">
          <w:pPr>
            <w:pStyle w:val="LLPerustelujenkappalejako"/>
          </w:pPr>
          <w:r>
            <w:t>Yhteisöverokantaa alennettaisiin nykyisestä 2</w:t>
          </w:r>
          <w:r w:rsidR="00735CAD">
            <w:t>0</w:t>
          </w:r>
          <w:r>
            <w:t xml:space="preserve"> prosentista </w:t>
          </w:r>
          <w:r w:rsidR="00735CAD">
            <w:t>18</w:t>
          </w:r>
          <w:r>
            <w:t xml:space="preserve"> prosenttii</w:t>
          </w:r>
          <w:r w:rsidR="00735CAD">
            <w:t>n.</w:t>
          </w:r>
          <w:r w:rsidR="00457877">
            <w:t xml:space="preserve"> Vastaavasti rajoitetusti verovelvollisen </w:t>
          </w:r>
          <w:r w:rsidR="003050CE">
            <w:t>tulon verottamisesta annettua lakia muutettaisiin siten, että rajoitetusti verovelvollisen yhteisön saamiin osinkoihin, korkoihin ja rojalteihin sovellettava lähdeveroverokanta alennettaisiin 18 prosenttiin. Lisäksi rajoitetusti verovelvollisten verotusmenettelystä annetun lain mukaisessa järjestyksessä verotettavaan tuloon sovellettava yhteisöverokanta ehdotetaan alennettavaksi 18 prosenttiin.</w:t>
          </w:r>
          <w:r w:rsidR="00284738">
            <w:t xml:space="preserve"> </w:t>
          </w:r>
          <w:r w:rsidR="009B775F">
            <w:t>Elinkeinoyhtymien</w:t>
          </w:r>
          <w:r w:rsidR="00C06652">
            <w:t>, yhteisöjen</w:t>
          </w:r>
          <w:r w:rsidR="009B775F">
            <w:t xml:space="preserve"> sekä m</w:t>
          </w:r>
          <w:r w:rsidR="00A05882">
            <w:t xml:space="preserve">uiden verovelvollisten kuin </w:t>
          </w:r>
          <w:r w:rsidR="00076EF3">
            <w:t>luonnollisten henkilöiden e</w:t>
          </w:r>
          <w:r w:rsidR="00284738">
            <w:t>linkeinotoiminnan tappion vähennysaikaa pidennettäisiin nykyisestä 10 vuodesta 25 vuoteen.</w:t>
          </w:r>
        </w:p>
        <w:p w14:paraId="78A19360" w14:textId="6445281F" w:rsidR="00C430F8" w:rsidRDefault="00C430F8" w:rsidP="003B1C36">
          <w:pPr>
            <w:pStyle w:val="LLPerustelujenkappalejako"/>
          </w:pPr>
          <w:r>
            <w:t>Es</w:t>
          </w:r>
          <w:r w:rsidR="00C04239">
            <w:t>itys liittyy valtion vuoden 202</w:t>
          </w:r>
          <w:r w:rsidR="00735CAD">
            <w:t>7</w:t>
          </w:r>
          <w:r>
            <w:t xml:space="preserve"> talousarvioesitykseen ja on tarkoitettu käsiteltäväksi sen yhteydessä.</w:t>
          </w:r>
        </w:p>
        <w:p w14:paraId="7CA0BB98" w14:textId="3624C3E9" w:rsidR="00A17195" w:rsidRPr="00A17195" w:rsidRDefault="00C430F8" w:rsidP="003B1C36">
          <w:pPr>
            <w:pStyle w:val="LLPerustelujenkappalejako"/>
          </w:pPr>
          <w:r>
            <w:t>La</w:t>
          </w:r>
          <w:r w:rsidR="00FB351F">
            <w:t>i</w:t>
          </w:r>
          <w:r w:rsidR="00457877">
            <w:t>t</w:t>
          </w:r>
          <w:r>
            <w:t xml:space="preserve"> o</w:t>
          </w:r>
          <w:r w:rsidR="00FB351F">
            <w:t>n</w:t>
          </w:r>
          <w:r>
            <w:t xml:space="preserve"> tarkoite</w:t>
          </w:r>
          <w:r w:rsidR="00C04239">
            <w:t>tt</w:t>
          </w:r>
          <w:r w:rsidR="00FB351F">
            <w:t>u</w:t>
          </w:r>
          <w:r w:rsidR="00C04239">
            <w:t xml:space="preserve"> tulemaan voimaan vuoden 202</w:t>
          </w:r>
          <w:r w:rsidR="00735CAD">
            <w:t>7</w:t>
          </w:r>
          <w:r>
            <w:t xml:space="preserve"> alusta.</w:t>
          </w:r>
          <w:r w:rsidR="00FB351F">
            <w:t xml:space="preserve"> </w:t>
          </w:r>
          <w:r w:rsidR="00735CAD">
            <w:t>Yhteisöverokantaa koskevaa tuloverolain muutosta sovellettaisiin ensimmäi</w:t>
          </w:r>
          <w:r w:rsidR="00457877">
            <w:t xml:space="preserve">sen kerran </w:t>
          </w:r>
          <w:r w:rsidR="00143836">
            <w:t xml:space="preserve">verovuodelta </w:t>
          </w:r>
          <w:r w:rsidR="00457877">
            <w:t>2027 toimitettavassa verotuksessa.</w:t>
          </w:r>
          <w:r w:rsidR="00D93FE9">
            <w:t xml:space="preserve"> </w:t>
          </w:r>
          <w:r w:rsidR="00D93FE9" w:rsidRPr="00D93FE9">
            <w:t>Yhteisön ennakko</w:t>
          </w:r>
          <w:r w:rsidR="00A33C33">
            <w:t>perinnä</w:t>
          </w:r>
          <w:r w:rsidR="00D93FE9" w:rsidRPr="00D93FE9">
            <w:t>ssä lakia sovellettaisiin sen voimaantulo</w:t>
          </w:r>
          <w:r w:rsidR="003210FA">
            <w:t>sta</w:t>
          </w:r>
          <w:r w:rsidR="00D93FE9" w:rsidRPr="00D93FE9">
            <w:t xml:space="preserve"> </w:t>
          </w:r>
          <w:r w:rsidR="003210FA">
            <w:t>lähti</w:t>
          </w:r>
          <w:r w:rsidR="003210FA" w:rsidRPr="00D93FE9">
            <w:t>en</w:t>
          </w:r>
          <w:r w:rsidR="00D93FE9" w:rsidRPr="00D93FE9">
            <w:t>.</w:t>
          </w:r>
          <w:r w:rsidR="00457877">
            <w:t xml:space="preserve"> </w:t>
          </w:r>
          <w:r w:rsidR="009462AD">
            <w:t xml:space="preserve">Tappioiden vähentämistä koskevaa tuloverolain muutosta sovellettaisiin </w:t>
          </w:r>
          <w:r w:rsidR="00284738">
            <w:t>vero</w:t>
          </w:r>
          <w:r w:rsidR="009462AD">
            <w:t>vuode</w:t>
          </w:r>
          <w:r w:rsidR="00284738">
            <w:t>n</w:t>
          </w:r>
          <w:r w:rsidR="009462AD">
            <w:t xml:space="preserve"> 202</w:t>
          </w:r>
          <w:r w:rsidR="00284738">
            <w:t xml:space="preserve">6 tai sitä myöhemmän verovuoden </w:t>
          </w:r>
          <w:r w:rsidR="003C6A2F">
            <w:t xml:space="preserve">vahvistettuihin </w:t>
          </w:r>
          <w:r w:rsidR="00284738">
            <w:t>tappioihin</w:t>
          </w:r>
          <w:r w:rsidR="009462AD">
            <w:t xml:space="preserve">. </w:t>
          </w:r>
          <w:r w:rsidR="00E40814">
            <w:t>Rajoitetusti verovelvollisen tulon verottamisesta annetun lain muuttamista koskeva</w:t>
          </w:r>
          <w:r w:rsidR="00214E4D">
            <w:t>n</w:t>
          </w:r>
          <w:r w:rsidR="00E40814">
            <w:t xml:space="preserve">a </w:t>
          </w:r>
          <w:r w:rsidR="00214E4D">
            <w:t>lain</w:t>
          </w:r>
          <w:r w:rsidR="00110424">
            <w:t xml:space="preserve"> lähdeverotusta koskevaa muutosta</w:t>
          </w:r>
          <w:r w:rsidR="00214E4D">
            <w:t xml:space="preserve"> </w:t>
          </w:r>
          <w:r w:rsidR="00E40814">
            <w:t xml:space="preserve">sovellettaisiin lain </w:t>
          </w:r>
          <w:r w:rsidR="009462AD">
            <w:t>voimaantulopäivänä tai sen jälkeen saatuun tuloon</w:t>
          </w:r>
          <w:r w:rsidR="00110424">
            <w:t xml:space="preserve"> ja </w:t>
          </w:r>
          <w:r w:rsidR="00D77009">
            <w:t>v</w:t>
          </w:r>
          <w:r w:rsidR="00837BCC">
            <w:t xml:space="preserve">erotusmenettelystä annetun lain mukaisessa järjestyksessä </w:t>
          </w:r>
          <w:r w:rsidR="0006338F">
            <w:t>toimitettavaa verotusta koskevaa muutosta sovellettaisiin ensimmäisen kerran verovuodelta 2027 toimitettavassa verotuksessa</w:t>
          </w:r>
          <w:r w:rsidR="009462AD">
            <w:t>.</w:t>
          </w:r>
        </w:p>
      </w:sdtContent>
    </w:sdt>
    <w:p w14:paraId="179851D7" w14:textId="77777777" w:rsidR="0024102B" w:rsidRPr="000852C2" w:rsidRDefault="0024102B" w:rsidP="0024102B">
      <w:pPr>
        <w:pStyle w:val="LLNormaali"/>
        <w:jc w:val="center"/>
      </w:pPr>
      <w:r w:rsidRPr="0076114C">
        <w:t>—————</w:t>
      </w:r>
      <w:r w:rsidRPr="000852C2">
        <w:br w:type="page"/>
      </w:r>
    </w:p>
    <w:p w14:paraId="07698FC9" w14:textId="77777777" w:rsidR="006E244B" w:rsidRDefault="006E244B" w:rsidP="00612C71">
      <w:pPr>
        <w:pStyle w:val="LLSisllys"/>
      </w:pPr>
      <w:r w:rsidRPr="000852C2">
        <w:t>Sisällys</w:t>
      </w:r>
    </w:p>
    <w:p w14:paraId="31C31623" w14:textId="42CFB3A6" w:rsidR="004D296D" w:rsidRDefault="006E244B">
      <w:pPr>
        <w:pStyle w:val="TOC1"/>
        <w:rPr>
          <w:rFonts w:asciiTheme="minorHAnsi" w:eastAsiaTheme="minorEastAsia" w:hAnsiTheme="minorHAnsi" w:cstheme="minorBidi"/>
          <w:bCs w:val="0"/>
          <w:caps w:val="0"/>
          <w:noProof/>
          <w:kern w:val="2"/>
          <w:sz w:val="24"/>
          <w:szCs w:val="24"/>
          <w14:ligatures w14:val="standardContextual"/>
        </w:rPr>
      </w:pPr>
      <w:r>
        <w:rPr>
          <w:bCs w:val="0"/>
          <w:caps w:val="0"/>
        </w:rPr>
        <w:fldChar w:fldCharType="begin"/>
      </w:r>
      <w:r>
        <w:rPr>
          <w:bCs w:val="0"/>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Pr>
          <w:bCs w:val="0"/>
          <w:caps w:val="0"/>
        </w:rPr>
        <w:fldChar w:fldCharType="separate"/>
      </w:r>
      <w:hyperlink w:anchor="_Toc231214459" w:history="1">
        <w:r w:rsidR="004D296D" w:rsidRPr="007D3879">
          <w:rPr>
            <w:rStyle w:val="Hyperlink"/>
            <w:noProof/>
          </w:rPr>
          <w:t>Esityksen pääasiallinen sisältö</w:t>
        </w:r>
        <w:r w:rsidR="004D296D">
          <w:rPr>
            <w:noProof/>
            <w:webHidden/>
          </w:rPr>
          <w:tab/>
        </w:r>
        <w:r w:rsidR="004D296D">
          <w:rPr>
            <w:noProof/>
            <w:webHidden/>
          </w:rPr>
          <w:fldChar w:fldCharType="begin"/>
        </w:r>
        <w:r w:rsidR="004D296D">
          <w:rPr>
            <w:noProof/>
            <w:webHidden/>
          </w:rPr>
          <w:instrText xml:space="preserve"> PAGEREF _Toc231214459 \h </w:instrText>
        </w:r>
        <w:r w:rsidR="004D296D">
          <w:rPr>
            <w:noProof/>
            <w:webHidden/>
          </w:rPr>
        </w:r>
        <w:r w:rsidR="004D296D">
          <w:rPr>
            <w:noProof/>
            <w:webHidden/>
          </w:rPr>
          <w:fldChar w:fldCharType="separate"/>
        </w:r>
        <w:r w:rsidR="004D296D">
          <w:rPr>
            <w:noProof/>
            <w:webHidden/>
          </w:rPr>
          <w:t>1</w:t>
        </w:r>
        <w:r w:rsidR="004D296D">
          <w:rPr>
            <w:noProof/>
            <w:webHidden/>
          </w:rPr>
          <w:fldChar w:fldCharType="end"/>
        </w:r>
      </w:hyperlink>
    </w:p>
    <w:p w14:paraId="24351C8D" w14:textId="6816B736" w:rsidR="004D296D" w:rsidRDefault="004D296D">
      <w:pPr>
        <w:pStyle w:val="TOC1"/>
        <w:rPr>
          <w:rFonts w:asciiTheme="minorHAnsi" w:eastAsiaTheme="minorEastAsia" w:hAnsiTheme="minorHAnsi" w:cstheme="minorBidi"/>
          <w:bCs w:val="0"/>
          <w:caps w:val="0"/>
          <w:noProof/>
          <w:kern w:val="2"/>
          <w:sz w:val="24"/>
          <w:szCs w:val="24"/>
          <w14:ligatures w14:val="standardContextual"/>
        </w:rPr>
      </w:pPr>
      <w:hyperlink w:anchor="_Toc231214460" w:history="1">
        <w:r w:rsidRPr="007D3879">
          <w:rPr>
            <w:rStyle w:val="Hyperlink"/>
            <w:noProof/>
          </w:rPr>
          <w:t>PERUSTELUT</w:t>
        </w:r>
        <w:r>
          <w:rPr>
            <w:noProof/>
            <w:webHidden/>
          </w:rPr>
          <w:tab/>
        </w:r>
        <w:r>
          <w:rPr>
            <w:noProof/>
            <w:webHidden/>
          </w:rPr>
          <w:fldChar w:fldCharType="begin"/>
        </w:r>
        <w:r>
          <w:rPr>
            <w:noProof/>
            <w:webHidden/>
          </w:rPr>
          <w:instrText xml:space="preserve"> PAGEREF _Toc231214460 \h </w:instrText>
        </w:r>
        <w:r>
          <w:rPr>
            <w:noProof/>
            <w:webHidden/>
          </w:rPr>
        </w:r>
        <w:r>
          <w:rPr>
            <w:noProof/>
            <w:webHidden/>
          </w:rPr>
          <w:fldChar w:fldCharType="separate"/>
        </w:r>
        <w:r>
          <w:rPr>
            <w:noProof/>
            <w:webHidden/>
          </w:rPr>
          <w:t>3</w:t>
        </w:r>
        <w:r>
          <w:rPr>
            <w:noProof/>
            <w:webHidden/>
          </w:rPr>
          <w:fldChar w:fldCharType="end"/>
        </w:r>
      </w:hyperlink>
    </w:p>
    <w:p w14:paraId="24950CEA" w14:textId="16596BB4" w:rsidR="004D296D" w:rsidRDefault="004D296D">
      <w:pPr>
        <w:pStyle w:val="TOC2"/>
        <w:rPr>
          <w:rFonts w:asciiTheme="minorHAnsi" w:eastAsiaTheme="minorEastAsia" w:hAnsiTheme="minorHAnsi" w:cstheme="minorBidi"/>
          <w:kern w:val="2"/>
          <w:sz w:val="24"/>
          <w:szCs w:val="24"/>
          <w14:ligatures w14:val="standardContextual"/>
        </w:rPr>
      </w:pPr>
      <w:hyperlink w:anchor="_Toc231214461" w:history="1">
        <w:r w:rsidRPr="007D3879">
          <w:rPr>
            <w:rStyle w:val="Hyperlink"/>
          </w:rPr>
          <w:t>1 Asian tausta ja valmistelu</w:t>
        </w:r>
        <w:r>
          <w:rPr>
            <w:webHidden/>
          </w:rPr>
          <w:tab/>
        </w:r>
        <w:r>
          <w:rPr>
            <w:webHidden/>
          </w:rPr>
          <w:fldChar w:fldCharType="begin"/>
        </w:r>
        <w:r>
          <w:rPr>
            <w:webHidden/>
          </w:rPr>
          <w:instrText xml:space="preserve"> PAGEREF _Toc231214461 \h </w:instrText>
        </w:r>
        <w:r>
          <w:rPr>
            <w:webHidden/>
          </w:rPr>
        </w:r>
        <w:r>
          <w:rPr>
            <w:webHidden/>
          </w:rPr>
          <w:fldChar w:fldCharType="separate"/>
        </w:r>
        <w:r>
          <w:rPr>
            <w:webHidden/>
          </w:rPr>
          <w:t>3</w:t>
        </w:r>
        <w:r>
          <w:rPr>
            <w:webHidden/>
          </w:rPr>
          <w:fldChar w:fldCharType="end"/>
        </w:r>
      </w:hyperlink>
    </w:p>
    <w:p w14:paraId="051D2F9F" w14:textId="42FA224F" w:rsidR="004D296D" w:rsidRDefault="004D296D">
      <w:pPr>
        <w:pStyle w:val="TOC2"/>
        <w:rPr>
          <w:rFonts w:asciiTheme="minorHAnsi" w:eastAsiaTheme="minorEastAsia" w:hAnsiTheme="minorHAnsi" w:cstheme="minorBidi"/>
          <w:kern w:val="2"/>
          <w:sz w:val="24"/>
          <w:szCs w:val="24"/>
          <w14:ligatures w14:val="standardContextual"/>
        </w:rPr>
      </w:pPr>
      <w:hyperlink w:anchor="_Toc231214462" w:history="1">
        <w:r w:rsidRPr="007D3879">
          <w:rPr>
            <w:rStyle w:val="Hyperlink"/>
          </w:rPr>
          <w:t>2 Nykytila ja sen arviointi</w:t>
        </w:r>
        <w:r>
          <w:rPr>
            <w:webHidden/>
          </w:rPr>
          <w:tab/>
        </w:r>
        <w:r>
          <w:rPr>
            <w:webHidden/>
          </w:rPr>
          <w:fldChar w:fldCharType="begin"/>
        </w:r>
        <w:r>
          <w:rPr>
            <w:webHidden/>
          </w:rPr>
          <w:instrText xml:space="preserve"> PAGEREF _Toc231214462 \h </w:instrText>
        </w:r>
        <w:r>
          <w:rPr>
            <w:webHidden/>
          </w:rPr>
        </w:r>
        <w:r>
          <w:rPr>
            <w:webHidden/>
          </w:rPr>
          <w:fldChar w:fldCharType="separate"/>
        </w:r>
        <w:r>
          <w:rPr>
            <w:webHidden/>
          </w:rPr>
          <w:t>3</w:t>
        </w:r>
        <w:r>
          <w:rPr>
            <w:webHidden/>
          </w:rPr>
          <w:fldChar w:fldCharType="end"/>
        </w:r>
      </w:hyperlink>
    </w:p>
    <w:p w14:paraId="4BB8AC98" w14:textId="3DDD549D" w:rsidR="004D296D" w:rsidRDefault="004D296D">
      <w:pPr>
        <w:pStyle w:val="TOC2"/>
        <w:rPr>
          <w:rFonts w:asciiTheme="minorHAnsi" w:eastAsiaTheme="minorEastAsia" w:hAnsiTheme="minorHAnsi" w:cstheme="minorBidi"/>
          <w:kern w:val="2"/>
          <w:sz w:val="24"/>
          <w:szCs w:val="24"/>
          <w14:ligatures w14:val="standardContextual"/>
        </w:rPr>
      </w:pPr>
      <w:hyperlink w:anchor="_Toc231214463" w:history="1">
        <w:r w:rsidRPr="007D3879">
          <w:rPr>
            <w:rStyle w:val="Hyperlink"/>
          </w:rPr>
          <w:t>3 Tavoitteet</w:t>
        </w:r>
        <w:r>
          <w:rPr>
            <w:webHidden/>
          </w:rPr>
          <w:tab/>
        </w:r>
        <w:r>
          <w:rPr>
            <w:webHidden/>
          </w:rPr>
          <w:fldChar w:fldCharType="begin"/>
        </w:r>
        <w:r>
          <w:rPr>
            <w:webHidden/>
          </w:rPr>
          <w:instrText xml:space="preserve"> PAGEREF _Toc231214463 \h </w:instrText>
        </w:r>
        <w:r>
          <w:rPr>
            <w:webHidden/>
          </w:rPr>
        </w:r>
        <w:r>
          <w:rPr>
            <w:webHidden/>
          </w:rPr>
          <w:fldChar w:fldCharType="separate"/>
        </w:r>
        <w:r>
          <w:rPr>
            <w:webHidden/>
          </w:rPr>
          <w:t>6</w:t>
        </w:r>
        <w:r>
          <w:rPr>
            <w:webHidden/>
          </w:rPr>
          <w:fldChar w:fldCharType="end"/>
        </w:r>
      </w:hyperlink>
    </w:p>
    <w:p w14:paraId="06C22827" w14:textId="039E34FB" w:rsidR="004D296D" w:rsidRDefault="004D296D">
      <w:pPr>
        <w:pStyle w:val="TOC2"/>
        <w:rPr>
          <w:rFonts w:asciiTheme="minorHAnsi" w:eastAsiaTheme="minorEastAsia" w:hAnsiTheme="minorHAnsi" w:cstheme="minorBidi"/>
          <w:kern w:val="2"/>
          <w:sz w:val="24"/>
          <w:szCs w:val="24"/>
          <w14:ligatures w14:val="standardContextual"/>
        </w:rPr>
      </w:pPr>
      <w:hyperlink w:anchor="_Toc231214464" w:history="1">
        <w:r w:rsidRPr="007D3879">
          <w:rPr>
            <w:rStyle w:val="Hyperlink"/>
          </w:rPr>
          <w:t>4 Ehdotukset ja niiden vaikutukset</w:t>
        </w:r>
        <w:r>
          <w:rPr>
            <w:webHidden/>
          </w:rPr>
          <w:tab/>
        </w:r>
        <w:r>
          <w:rPr>
            <w:webHidden/>
          </w:rPr>
          <w:fldChar w:fldCharType="begin"/>
        </w:r>
        <w:r>
          <w:rPr>
            <w:webHidden/>
          </w:rPr>
          <w:instrText xml:space="preserve"> PAGEREF _Toc231214464 \h </w:instrText>
        </w:r>
        <w:r>
          <w:rPr>
            <w:webHidden/>
          </w:rPr>
        </w:r>
        <w:r>
          <w:rPr>
            <w:webHidden/>
          </w:rPr>
          <w:fldChar w:fldCharType="separate"/>
        </w:r>
        <w:r>
          <w:rPr>
            <w:webHidden/>
          </w:rPr>
          <w:t>6</w:t>
        </w:r>
        <w:r>
          <w:rPr>
            <w:webHidden/>
          </w:rPr>
          <w:fldChar w:fldCharType="end"/>
        </w:r>
      </w:hyperlink>
    </w:p>
    <w:p w14:paraId="618B06FB" w14:textId="657A76F5" w:rsidR="004D296D" w:rsidRDefault="004D296D">
      <w:pPr>
        <w:pStyle w:val="TOC3"/>
        <w:rPr>
          <w:rFonts w:asciiTheme="minorHAnsi" w:eastAsiaTheme="minorEastAsia" w:hAnsiTheme="minorHAnsi" w:cstheme="minorBidi"/>
          <w:noProof/>
          <w:kern w:val="2"/>
          <w:sz w:val="24"/>
          <w14:ligatures w14:val="standardContextual"/>
        </w:rPr>
      </w:pPr>
      <w:hyperlink w:anchor="_Toc231214465" w:history="1">
        <w:r w:rsidRPr="007D3879">
          <w:rPr>
            <w:rStyle w:val="Hyperlink"/>
            <w:noProof/>
          </w:rPr>
          <w:t>4.1 Keskeiset ehdotukset</w:t>
        </w:r>
        <w:r>
          <w:rPr>
            <w:noProof/>
            <w:webHidden/>
          </w:rPr>
          <w:tab/>
        </w:r>
        <w:r>
          <w:rPr>
            <w:noProof/>
            <w:webHidden/>
          </w:rPr>
          <w:fldChar w:fldCharType="begin"/>
        </w:r>
        <w:r>
          <w:rPr>
            <w:noProof/>
            <w:webHidden/>
          </w:rPr>
          <w:instrText xml:space="preserve"> PAGEREF _Toc231214465 \h </w:instrText>
        </w:r>
        <w:r>
          <w:rPr>
            <w:noProof/>
            <w:webHidden/>
          </w:rPr>
        </w:r>
        <w:r>
          <w:rPr>
            <w:noProof/>
            <w:webHidden/>
          </w:rPr>
          <w:fldChar w:fldCharType="separate"/>
        </w:r>
        <w:r>
          <w:rPr>
            <w:noProof/>
            <w:webHidden/>
          </w:rPr>
          <w:t>6</w:t>
        </w:r>
        <w:r>
          <w:rPr>
            <w:noProof/>
            <w:webHidden/>
          </w:rPr>
          <w:fldChar w:fldCharType="end"/>
        </w:r>
      </w:hyperlink>
    </w:p>
    <w:p w14:paraId="2D97A879" w14:textId="7D482749" w:rsidR="004D296D" w:rsidRDefault="004D296D">
      <w:pPr>
        <w:pStyle w:val="TOC3"/>
        <w:rPr>
          <w:rFonts w:asciiTheme="minorHAnsi" w:eastAsiaTheme="minorEastAsia" w:hAnsiTheme="minorHAnsi" w:cstheme="minorBidi"/>
          <w:noProof/>
          <w:kern w:val="2"/>
          <w:sz w:val="24"/>
          <w14:ligatures w14:val="standardContextual"/>
        </w:rPr>
      </w:pPr>
      <w:hyperlink w:anchor="_Toc231214466" w:history="1">
        <w:r w:rsidRPr="007D3879">
          <w:rPr>
            <w:rStyle w:val="Hyperlink"/>
            <w:noProof/>
          </w:rPr>
          <w:t>4.2 Pääasialliset vaikutukset</w:t>
        </w:r>
        <w:r>
          <w:rPr>
            <w:noProof/>
            <w:webHidden/>
          </w:rPr>
          <w:tab/>
        </w:r>
        <w:r>
          <w:rPr>
            <w:noProof/>
            <w:webHidden/>
          </w:rPr>
          <w:fldChar w:fldCharType="begin"/>
        </w:r>
        <w:r>
          <w:rPr>
            <w:noProof/>
            <w:webHidden/>
          </w:rPr>
          <w:instrText xml:space="preserve"> PAGEREF _Toc231214466 \h </w:instrText>
        </w:r>
        <w:r>
          <w:rPr>
            <w:noProof/>
            <w:webHidden/>
          </w:rPr>
        </w:r>
        <w:r>
          <w:rPr>
            <w:noProof/>
            <w:webHidden/>
          </w:rPr>
          <w:fldChar w:fldCharType="separate"/>
        </w:r>
        <w:r>
          <w:rPr>
            <w:noProof/>
            <w:webHidden/>
          </w:rPr>
          <w:t>6</w:t>
        </w:r>
        <w:r>
          <w:rPr>
            <w:noProof/>
            <w:webHidden/>
          </w:rPr>
          <w:fldChar w:fldCharType="end"/>
        </w:r>
      </w:hyperlink>
    </w:p>
    <w:p w14:paraId="2E26E2E7" w14:textId="3AAA6870" w:rsidR="004D296D" w:rsidRDefault="004D296D">
      <w:pPr>
        <w:pStyle w:val="TOC3"/>
        <w:rPr>
          <w:rFonts w:asciiTheme="minorHAnsi" w:eastAsiaTheme="minorEastAsia" w:hAnsiTheme="minorHAnsi" w:cstheme="minorBidi"/>
          <w:noProof/>
          <w:kern w:val="2"/>
          <w:sz w:val="24"/>
          <w14:ligatures w14:val="standardContextual"/>
        </w:rPr>
      </w:pPr>
      <w:hyperlink w:anchor="_Toc231214467" w:history="1">
        <w:r w:rsidRPr="007D3879">
          <w:rPr>
            <w:rStyle w:val="Hyperlink"/>
            <w:noProof/>
          </w:rPr>
          <w:t>4.2.1 Vaikutukset julkiseen talouteen</w:t>
        </w:r>
        <w:r>
          <w:rPr>
            <w:noProof/>
            <w:webHidden/>
          </w:rPr>
          <w:tab/>
        </w:r>
        <w:r>
          <w:rPr>
            <w:noProof/>
            <w:webHidden/>
          </w:rPr>
          <w:fldChar w:fldCharType="begin"/>
        </w:r>
        <w:r>
          <w:rPr>
            <w:noProof/>
            <w:webHidden/>
          </w:rPr>
          <w:instrText xml:space="preserve"> PAGEREF _Toc231214467 \h </w:instrText>
        </w:r>
        <w:r>
          <w:rPr>
            <w:noProof/>
            <w:webHidden/>
          </w:rPr>
        </w:r>
        <w:r>
          <w:rPr>
            <w:noProof/>
            <w:webHidden/>
          </w:rPr>
          <w:fldChar w:fldCharType="separate"/>
        </w:r>
        <w:r>
          <w:rPr>
            <w:noProof/>
            <w:webHidden/>
          </w:rPr>
          <w:t>6</w:t>
        </w:r>
        <w:r>
          <w:rPr>
            <w:noProof/>
            <w:webHidden/>
          </w:rPr>
          <w:fldChar w:fldCharType="end"/>
        </w:r>
      </w:hyperlink>
    </w:p>
    <w:p w14:paraId="24DB938F" w14:textId="52ACA165" w:rsidR="004D296D" w:rsidRDefault="004D296D">
      <w:pPr>
        <w:pStyle w:val="TOC3"/>
        <w:rPr>
          <w:rFonts w:asciiTheme="minorHAnsi" w:eastAsiaTheme="minorEastAsia" w:hAnsiTheme="minorHAnsi" w:cstheme="minorBidi"/>
          <w:noProof/>
          <w:kern w:val="2"/>
          <w:sz w:val="24"/>
          <w14:ligatures w14:val="standardContextual"/>
        </w:rPr>
      </w:pPr>
      <w:hyperlink w:anchor="_Toc231214468" w:history="1">
        <w:r w:rsidRPr="007D3879">
          <w:rPr>
            <w:rStyle w:val="Hyperlink"/>
            <w:noProof/>
          </w:rPr>
          <w:t>4.2.2 Vaikutukset verovelvollisiin, investointeihin ja kilpailukykyyn</w:t>
        </w:r>
        <w:r>
          <w:rPr>
            <w:noProof/>
            <w:webHidden/>
          </w:rPr>
          <w:tab/>
        </w:r>
        <w:r>
          <w:rPr>
            <w:noProof/>
            <w:webHidden/>
          </w:rPr>
          <w:fldChar w:fldCharType="begin"/>
        </w:r>
        <w:r>
          <w:rPr>
            <w:noProof/>
            <w:webHidden/>
          </w:rPr>
          <w:instrText xml:space="preserve"> PAGEREF _Toc231214468 \h </w:instrText>
        </w:r>
        <w:r>
          <w:rPr>
            <w:noProof/>
            <w:webHidden/>
          </w:rPr>
        </w:r>
        <w:r>
          <w:rPr>
            <w:noProof/>
            <w:webHidden/>
          </w:rPr>
          <w:fldChar w:fldCharType="separate"/>
        </w:r>
        <w:r>
          <w:rPr>
            <w:noProof/>
            <w:webHidden/>
          </w:rPr>
          <w:t>7</w:t>
        </w:r>
        <w:r>
          <w:rPr>
            <w:noProof/>
            <w:webHidden/>
          </w:rPr>
          <w:fldChar w:fldCharType="end"/>
        </w:r>
      </w:hyperlink>
    </w:p>
    <w:p w14:paraId="16B88E0C" w14:textId="16AB0D20" w:rsidR="004D296D" w:rsidRDefault="004D296D">
      <w:pPr>
        <w:pStyle w:val="TOC3"/>
        <w:rPr>
          <w:rFonts w:asciiTheme="minorHAnsi" w:eastAsiaTheme="minorEastAsia" w:hAnsiTheme="minorHAnsi" w:cstheme="minorBidi"/>
          <w:noProof/>
          <w:kern w:val="2"/>
          <w:sz w:val="24"/>
          <w14:ligatures w14:val="standardContextual"/>
        </w:rPr>
      </w:pPr>
      <w:hyperlink w:anchor="_Toc231214469" w:history="1">
        <w:r w:rsidRPr="007D3879">
          <w:rPr>
            <w:rStyle w:val="Hyperlink"/>
            <w:noProof/>
          </w:rPr>
          <w:t>4.2.3 Vaikutukset luonnollisiin henkilöihin, työllisyyteen ja tulonjakoon</w:t>
        </w:r>
        <w:r>
          <w:rPr>
            <w:noProof/>
            <w:webHidden/>
          </w:rPr>
          <w:tab/>
        </w:r>
        <w:r>
          <w:rPr>
            <w:noProof/>
            <w:webHidden/>
          </w:rPr>
          <w:fldChar w:fldCharType="begin"/>
        </w:r>
        <w:r>
          <w:rPr>
            <w:noProof/>
            <w:webHidden/>
          </w:rPr>
          <w:instrText xml:space="preserve"> PAGEREF _Toc231214469 \h </w:instrText>
        </w:r>
        <w:r>
          <w:rPr>
            <w:noProof/>
            <w:webHidden/>
          </w:rPr>
        </w:r>
        <w:r>
          <w:rPr>
            <w:noProof/>
            <w:webHidden/>
          </w:rPr>
          <w:fldChar w:fldCharType="separate"/>
        </w:r>
        <w:r>
          <w:rPr>
            <w:noProof/>
            <w:webHidden/>
          </w:rPr>
          <w:t>9</w:t>
        </w:r>
        <w:r>
          <w:rPr>
            <w:noProof/>
            <w:webHidden/>
          </w:rPr>
          <w:fldChar w:fldCharType="end"/>
        </w:r>
      </w:hyperlink>
    </w:p>
    <w:p w14:paraId="412E2592" w14:textId="5231A359" w:rsidR="004D296D" w:rsidRDefault="004D296D">
      <w:pPr>
        <w:pStyle w:val="TOC3"/>
        <w:rPr>
          <w:rFonts w:asciiTheme="minorHAnsi" w:eastAsiaTheme="minorEastAsia" w:hAnsiTheme="minorHAnsi" w:cstheme="minorBidi"/>
          <w:noProof/>
          <w:kern w:val="2"/>
          <w:sz w:val="24"/>
          <w14:ligatures w14:val="standardContextual"/>
        </w:rPr>
      </w:pPr>
      <w:hyperlink w:anchor="_Toc231214470" w:history="1">
        <w:r w:rsidRPr="007D3879">
          <w:rPr>
            <w:rStyle w:val="Hyperlink"/>
            <w:noProof/>
          </w:rPr>
          <w:t>4.2.4 Vaikutukset talouskasvuun ja muutoksen pitkän aikavälin itserahoitusaste</w:t>
        </w:r>
        <w:r>
          <w:rPr>
            <w:noProof/>
            <w:webHidden/>
          </w:rPr>
          <w:tab/>
        </w:r>
        <w:r>
          <w:rPr>
            <w:noProof/>
            <w:webHidden/>
          </w:rPr>
          <w:fldChar w:fldCharType="begin"/>
        </w:r>
        <w:r>
          <w:rPr>
            <w:noProof/>
            <w:webHidden/>
          </w:rPr>
          <w:instrText xml:space="preserve"> PAGEREF _Toc231214470 \h </w:instrText>
        </w:r>
        <w:r>
          <w:rPr>
            <w:noProof/>
            <w:webHidden/>
          </w:rPr>
        </w:r>
        <w:r>
          <w:rPr>
            <w:noProof/>
            <w:webHidden/>
          </w:rPr>
          <w:fldChar w:fldCharType="separate"/>
        </w:r>
        <w:r>
          <w:rPr>
            <w:noProof/>
            <w:webHidden/>
          </w:rPr>
          <w:t>9</w:t>
        </w:r>
        <w:r>
          <w:rPr>
            <w:noProof/>
            <w:webHidden/>
          </w:rPr>
          <w:fldChar w:fldCharType="end"/>
        </w:r>
      </w:hyperlink>
    </w:p>
    <w:p w14:paraId="22642942" w14:textId="23402690" w:rsidR="004D296D" w:rsidRDefault="004D296D">
      <w:pPr>
        <w:pStyle w:val="TOC3"/>
        <w:rPr>
          <w:rFonts w:asciiTheme="minorHAnsi" w:eastAsiaTheme="minorEastAsia" w:hAnsiTheme="minorHAnsi" w:cstheme="minorBidi"/>
          <w:noProof/>
          <w:kern w:val="2"/>
          <w:sz w:val="24"/>
          <w14:ligatures w14:val="standardContextual"/>
        </w:rPr>
      </w:pPr>
      <w:hyperlink w:anchor="_Toc231214471" w:history="1">
        <w:r w:rsidRPr="007D3879">
          <w:rPr>
            <w:rStyle w:val="Hyperlink"/>
            <w:noProof/>
          </w:rPr>
          <w:t>4.2.5 Vaikutukset yritysten hallinnolliseen taakkaan</w:t>
        </w:r>
        <w:r>
          <w:rPr>
            <w:noProof/>
            <w:webHidden/>
          </w:rPr>
          <w:tab/>
        </w:r>
        <w:r>
          <w:rPr>
            <w:noProof/>
            <w:webHidden/>
          </w:rPr>
          <w:fldChar w:fldCharType="begin"/>
        </w:r>
        <w:r>
          <w:rPr>
            <w:noProof/>
            <w:webHidden/>
          </w:rPr>
          <w:instrText xml:space="preserve"> PAGEREF _Toc231214471 \h </w:instrText>
        </w:r>
        <w:r>
          <w:rPr>
            <w:noProof/>
            <w:webHidden/>
          </w:rPr>
        </w:r>
        <w:r>
          <w:rPr>
            <w:noProof/>
            <w:webHidden/>
          </w:rPr>
          <w:fldChar w:fldCharType="separate"/>
        </w:r>
        <w:r>
          <w:rPr>
            <w:noProof/>
            <w:webHidden/>
          </w:rPr>
          <w:t>10</w:t>
        </w:r>
        <w:r>
          <w:rPr>
            <w:noProof/>
            <w:webHidden/>
          </w:rPr>
          <w:fldChar w:fldCharType="end"/>
        </w:r>
      </w:hyperlink>
    </w:p>
    <w:p w14:paraId="778F8CEF" w14:textId="722FC58F" w:rsidR="004D296D" w:rsidRDefault="004D296D">
      <w:pPr>
        <w:pStyle w:val="TOC3"/>
        <w:rPr>
          <w:rFonts w:asciiTheme="minorHAnsi" w:eastAsiaTheme="minorEastAsia" w:hAnsiTheme="minorHAnsi" w:cstheme="minorBidi"/>
          <w:noProof/>
          <w:kern w:val="2"/>
          <w:sz w:val="24"/>
          <w14:ligatures w14:val="standardContextual"/>
        </w:rPr>
      </w:pPr>
      <w:hyperlink w:anchor="_Toc231214472" w:history="1">
        <w:r w:rsidRPr="007D3879">
          <w:rPr>
            <w:rStyle w:val="Hyperlink"/>
            <w:noProof/>
          </w:rPr>
          <w:t>4.2.6 Vaikutukset viranomaisen toimintaan</w:t>
        </w:r>
        <w:r>
          <w:rPr>
            <w:noProof/>
            <w:webHidden/>
          </w:rPr>
          <w:tab/>
        </w:r>
        <w:r>
          <w:rPr>
            <w:noProof/>
            <w:webHidden/>
          </w:rPr>
          <w:fldChar w:fldCharType="begin"/>
        </w:r>
        <w:r>
          <w:rPr>
            <w:noProof/>
            <w:webHidden/>
          </w:rPr>
          <w:instrText xml:space="preserve"> PAGEREF _Toc231214472 \h </w:instrText>
        </w:r>
        <w:r>
          <w:rPr>
            <w:noProof/>
            <w:webHidden/>
          </w:rPr>
        </w:r>
        <w:r>
          <w:rPr>
            <w:noProof/>
            <w:webHidden/>
          </w:rPr>
          <w:fldChar w:fldCharType="separate"/>
        </w:r>
        <w:r>
          <w:rPr>
            <w:noProof/>
            <w:webHidden/>
          </w:rPr>
          <w:t>11</w:t>
        </w:r>
        <w:r>
          <w:rPr>
            <w:noProof/>
            <w:webHidden/>
          </w:rPr>
          <w:fldChar w:fldCharType="end"/>
        </w:r>
      </w:hyperlink>
    </w:p>
    <w:p w14:paraId="591EA35C" w14:textId="77B9257C" w:rsidR="004D296D" w:rsidRDefault="004D296D">
      <w:pPr>
        <w:pStyle w:val="TOC3"/>
        <w:rPr>
          <w:rFonts w:asciiTheme="minorHAnsi" w:eastAsiaTheme="minorEastAsia" w:hAnsiTheme="minorHAnsi" w:cstheme="minorBidi"/>
          <w:noProof/>
          <w:kern w:val="2"/>
          <w:sz w:val="24"/>
          <w14:ligatures w14:val="standardContextual"/>
        </w:rPr>
      </w:pPr>
      <w:hyperlink w:anchor="_Toc231214473" w:history="1">
        <w:r w:rsidRPr="007D3879">
          <w:rPr>
            <w:rStyle w:val="Hyperlink"/>
            <w:noProof/>
          </w:rPr>
          <w:t>4.2.7 Verotuottovaikutusten kompensaatio</w:t>
        </w:r>
        <w:r>
          <w:rPr>
            <w:noProof/>
            <w:webHidden/>
          </w:rPr>
          <w:tab/>
        </w:r>
        <w:r>
          <w:rPr>
            <w:noProof/>
            <w:webHidden/>
          </w:rPr>
          <w:fldChar w:fldCharType="begin"/>
        </w:r>
        <w:r>
          <w:rPr>
            <w:noProof/>
            <w:webHidden/>
          </w:rPr>
          <w:instrText xml:space="preserve"> PAGEREF _Toc231214473 \h </w:instrText>
        </w:r>
        <w:r>
          <w:rPr>
            <w:noProof/>
            <w:webHidden/>
          </w:rPr>
        </w:r>
        <w:r>
          <w:rPr>
            <w:noProof/>
            <w:webHidden/>
          </w:rPr>
          <w:fldChar w:fldCharType="separate"/>
        </w:r>
        <w:r>
          <w:rPr>
            <w:noProof/>
            <w:webHidden/>
          </w:rPr>
          <w:t>11</w:t>
        </w:r>
        <w:r>
          <w:rPr>
            <w:noProof/>
            <w:webHidden/>
          </w:rPr>
          <w:fldChar w:fldCharType="end"/>
        </w:r>
      </w:hyperlink>
    </w:p>
    <w:p w14:paraId="076DE80D" w14:textId="6EF292B9" w:rsidR="004D296D" w:rsidRDefault="004D296D">
      <w:pPr>
        <w:pStyle w:val="TOC2"/>
        <w:rPr>
          <w:rFonts w:asciiTheme="minorHAnsi" w:eastAsiaTheme="minorEastAsia" w:hAnsiTheme="minorHAnsi" w:cstheme="minorBidi"/>
          <w:kern w:val="2"/>
          <w:sz w:val="24"/>
          <w:szCs w:val="24"/>
          <w14:ligatures w14:val="standardContextual"/>
        </w:rPr>
      </w:pPr>
      <w:hyperlink w:anchor="_Toc231214474" w:history="1">
        <w:r w:rsidRPr="007D3879">
          <w:rPr>
            <w:rStyle w:val="Hyperlink"/>
          </w:rPr>
          <w:t>5 Muut toteuttamisvaihtoehdot</w:t>
        </w:r>
        <w:r>
          <w:rPr>
            <w:webHidden/>
          </w:rPr>
          <w:tab/>
        </w:r>
        <w:r>
          <w:rPr>
            <w:webHidden/>
          </w:rPr>
          <w:fldChar w:fldCharType="begin"/>
        </w:r>
        <w:r>
          <w:rPr>
            <w:webHidden/>
          </w:rPr>
          <w:instrText xml:space="preserve"> PAGEREF _Toc231214474 \h </w:instrText>
        </w:r>
        <w:r>
          <w:rPr>
            <w:webHidden/>
          </w:rPr>
        </w:r>
        <w:r>
          <w:rPr>
            <w:webHidden/>
          </w:rPr>
          <w:fldChar w:fldCharType="separate"/>
        </w:r>
        <w:r>
          <w:rPr>
            <w:webHidden/>
          </w:rPr>
          <w:t>11</w:t>
        </w:r>
        <w:r>
          <w:rPr>
            <w:webHidden/>
          </w:rPr>
          <w:fldChar w:fldCharType="end"/>
        </w:r>
      </w:hyperlink>
    </w:p>
    <w:p w14:paraId="1E6BF638" w14:textId="2517FF68" w:rsidR="004D296D" w:rsidRDefault="004D296D">
      <w:pPr>
        <w:pStyle w:val="TOC3"/>
        <w:rPr>
          <w:rFonts w:asciiTheme="minorHAnsi" w:eastAsiaTheme="minorEastAsia" w:hAnsiTheme="minorHAnsi" w:cstheme="minorBidi"/>
          <w:noProof/>
          <w:kern w:val="2"/>
          <w:sz w:val="24"/>
          <w14:ligatures w14:val="standardContextual"/>
        </w:rPr>
      </w:pPr>
      <w:hyperlink w:anchor="_Toc231214475" w:history="1">
        <w:r w:rsidRPr="007D3879">
          <w:rPr>
            <w:rStyle w:val="Hyperlink"/>
            <w:noProof/>
          </w:rPr>
          <w:t>5.1 Vaihtoehdot ja niiden vaikutukset</w:t>
        </w:r>
        <w:r>
          <w:rPr>
            <w:noProof/>
            <w:webHidden/>
          </w:rPr>
          <w:tab/>
        </w:r>
        <w:r>
          <w:rPr>
            <w:noProof/>
            <w:webHidden/>
          </w:rPr>
          <w:fldChar w:fldCharType="begin"/>
        </w:r>
        <w:r>
          <w:rPr>
            <w:noProof/>
            <w:webHidden/>
          </w:rPr>
          <w:instrText xml:space="preserve"> PAGEREF _Toc231214475 \h </w:instrText>
        </w:r>
        <w:r>
          <w:rPr>
            <w:noProof/>
            <w:webHidden/>
          </w:rPr>
        </w:r>
        <w:r>
          <w:rPr>
            <w:noProof/>
            <w:webHidden/>
          </w:rPr>
          <w:fldChar w:fldCharType="separate"/>
        </w:r>
        <w:r>
          <w:rPr>
            <w:noProof/>
            <w:webHidden/>
          </w:rPr>
          <w:t>11</w:t>
        </w:r>
        <w:r>
          <w:rPr>
            <w:noProof/>
            <w:webHidden/>
          </w:rPr>
          <w:fldChar w:fldCharType="end"/>
        </w:r>
      </w:hyperlink>
    </w:p>
    <w:p w14:paraId="2ED17E5D" w14:textId="43864106" w:rsidR="004D296D" w:rsidRDefault="004D296D">
      <w:pPr>
        <w:pStyle w:val="TOC3"/>
        <w:rPr>
          <w:rFonts w:asciiTheme="minorHAnsi" w:eastAsiaTheme="minorEastAsia" w:hAnsiTheme="minorHAnsi" w:cstheme="minorBidi"/>
          <w:noProof/>
          <w:kern w:val="2"/>
          <w:sz w:val="24"/>
          <w14:ligatures w14:val="standardContextual"/>
        </w:rPr>
      </w:pPr>
      <w:hyperlink w:anchor="_Toc231214476" w:history="1">
        <w:r w:rsidRPr="007D3879">
          <w:rPr>
            <w:rStyle w:val="Hyperlink"/>
            <w:noProof/>
          </w:rPr>
          <w:t>5.2 Ulkomaiden lainsäädäntö ja muut ulkomailla käytetyt keinot</w:t>
        </w:r>
        <w:r>
          <w:rPr>
            <w:noProof/>
            <w:webHidden/>
          </w:rPr>
          <w:tab/>
        </w:r>
        <w:r>
          <w:rPr>
            <w:noProof/>
            <w:webHidden/>
          </w:rPr>
          <w:fldChar w:fldCharType="begin"/>
        </w:r>
        <w:r>
          <w:rPr>
            <w:noProof/>
            <w:webHidden/>
          </w:rPr>
          <w:instrText xml:space="preserve"> PAGEREF _Toc231214476 \h </w:instrText>
        </w:r>
        <w:r>
          <w:rPr>
            <w:noProof/>
            <w:webHidden/>
          </w:rPr>
        </w:r>
        <w:r>
          <w:rPr>
            <w:noProof/>
            <w:webHidden/>
          </w:rPr>
          <w:fldChar w:fldCharType="separate"/>
        </w:r>
        <w:r>
          <w:rPr>
            <w:noProof/>
            <w:webHidden/>
          </w:rPr>
          <w:t>14</w:t>
        </w:r>
        <w:r>
          <w:rPr>
            <w:noProof/>
            <w:webHidden/>
          </w:rPr>
          <w:fldChar w:fldCharType="end"/>
        </w:r>
      </w:hyperlink>
    </w:p>
    <w:p w14:paraId="35E97C38" w14:textId="18A23522" w:rsidR="004D296D" w:rsidRDefault="004D296D">
      <w:pPr>
        <w:pStyle w:val="TOC2"/>
        <w:rPr>
          <w:rFonts w:asciiTheme="minorHAnsi" w:eastAsiaTheme="minorEastAsia" w:hAnsiTheme="minorHAnsi" w:cstheme="minorBidi"/>
          <w:kern w:val="2"/>
          <w:sz w:val="24"/>
          <w:szCs w:val="24"/>
          <w14:ligatures w14:val="standardContextual"/>
        </w:rPr>
      </w:pPr>
      <w:hyperlink w:anchor="_Toc231214477" w:history="1">
        <w:r w:rsidRPr="007D3879">
          <w:rPr>
            <w:rStyle w:val="Hyperlink"/>
          </w:rPr>
          <w:t>6 Lausuntopalaute</w:t>
        </w:r>
        <w:r>
          <w:rPr>
            <w:webHidden/>
          </w:rPr>
          <w:tab/>
        </w:r>
        <w:r>
          <w:rPr>
            <w:webHidden/>
          </w:rPr>
          <w:fldChar w:fldCharType="begin"/>
        </w:r>
        <w:r>
          <w:rPr>
            <w:webHidden/>
          </w:rPr>
          <w:instrText xml:space="preserve"> PAGEREF _Toc231214477 \h </w:instrText>
        </w:r>
        <w:r>
          <w:rPr>
            <w:webHidden/>
          </w:rPr>
        </w:r>
        <w:r>
          <w:rPr>
            <w:webHidden/>
          </w:rPr>
          <w:fldChar w:fldCharType="separate"/>
        </w:r>
        <w:r>
          <w:rPr>
            <w:webHidden/>
          </w:rPr>
          <w:t>15</w:t>
        </w:r>
        <w:r>
          <w:rPr>
            <w:webHidden/>
          </w:rPr>
          <w:fldChar w:fldCharType="end"/>
        </w:r>
      </w:hyperlink>
    </w:p>
    <w:p w14:paraId="594F404B" w14:textId="38EE6AEE" w:rsidR="004D296D" w:rsidRDefault="004D296D">
      <w:pPr>
        <w:pStyle w:val="TOC2"/>
        <w:rPr>
          <w:rFonts w:asciiTheme="minorHAnsi" w:eastAsiaTheme="minorEastAsia" w:hAnsiTheme="minorHAnsi" w:cstheme="minorBidi"/>
          <w:kern w:val="2"/>
          <w:sz w:val="24"/>
          <w:szCs w:val="24"/>
          <w14:ligatures w14:val="standardContextual"/>
        </w:rPr>
      </w:pPr>
      <w:hyperlink w:anchor="_Toc231214478" w:history="1">
        <w:r w:rsidRPr="007D3879">
          <w:rPr>
            <w:rStyle w:val="Hyperlink"/>
          </w:rPr>
          <w:t>7 Säännöskohtaiset perustelut</w:t>
        </w:r>
        <w:r>
          <w:rPr>
            <w:webHidden/>
          </w:rPr>
          <w:tab/>
        </w:r>
        <w:r>
          <w:rPr>
            <w:webHidden/>
          </w:rPr>
          <w:fldChar w:fldCharType="begin"/>
        </w:r>
        <w:r>
          <w:rPr>
            <w:webHidden/>
          </w:rPr>
          <w:instrText xml:space="preserve"> PAGEREF _Toc231214478 \h </w:instrText>
        </w:r>
        <w:r>
          <w:rPr>
            <w:webHidden/>
          </w:rPr>
        </w:r>
        <w:r>
          <w:rPr>
            <w:webHidden/>
          </w:rPr>
          <w:fldChar w:fldCharType="separate"/>
        </w:r>
        <w:r>
          <w:rPr>
            <w:webHidden/>
          </w:rPr>
          <w:t>16</w:t>
        </w:r>
        <w:r>
          <w:rPr>
            <w:webHidden/>
          </w:rPr>
          <w:fldChar w:fldCharType="end"/>
        </w:r>
      </w:hyperlink>
    </w:p>
    <w:p w14:paraId="50624FD1" w14:textId="7A22E7E7" w:rsidR="004D296D" w:rsidRDefault="004D296D">
      <w:pPr>
        <w:pStyle w:val="TOC3"/>
        <w:rPr>
          <w:rFonts w:asciiTheme="minorHAnsi" w:eastAsiaTheme="minorEastAsia" w:hAnsiTheme="minorHAnsi" w:cstheme="minorBidi"/>
          <w:noProof/>
          <w:kern w:val="2"/>
          <w:sz w:val="24"/>
          <w14:ligatures w14:val="standardContextual"/>
        </w:rPr>
      </w:pPr>
      <w:hyperlink w:anchor="_Toc231214479" w:history="1">
        <w:r w:rsidRPr="007D3879">
          <w:rPr>
            <w:rStyle w:val="Hyperlink"/>
            <w:noProof/>
          </w:rPr>
          <w:t>7.1 Laki tuloverolain 119 ja 124 §:n muuttamisesta</w:t>
        </w:r>
        <w:r>
          <w:rPr>
            <w:noProof/>
            <w:webHidden/>
          </w:rPr>
          <w:tab/>
        </w:r>
        <w:r>
          <w:rPr>
            <w:noProof/>
            <w:webHidden/>
          </w:rPr>
          <w:fldChar w:fldCharType="begin"/>
        </w:r>
        <w:r>
          <w:rPr>
            <w:noProof/>
            <w:webHidden/>
          </w:rPr>
          <w:instrText xml:space="preserve"> PAGEREF _Toc231214479 \h </w:instrText>
        </w:r>
        <w:r>
          <w:rPr>
            <w:noProof/>
            <w:webHidden/>
          </w:rPr>
        </w:r>
        <w:r>
          <w:rPr>
            <w:noProof/>
            <w:webHidden/>
          </w:rPr>
          <w:fldChar w:fldCharType="separate"/>
        </w:r>
        <w:r>
          <w:rPr>
            <w:noProof/>
            <w:webHidden/>
          </w:rPr>
          <w:t>16</w:t>
        </w:r>
        <w:r>
          <w:rPr>
            <w:noProof/>
            <w:webHidden/>
          </w:rPr>
          <w:fldChar w:fldCharType="end"/>
        </w:r>
      </w:hyperlink>
    </w:p>
    <w:p w14:paraId="669CE535" w14:textId="107C33BC" w:rsidR="004D296D" w:rsidRDefault="004D296D">
      <w:pPr>
        <w:pStyle w:val="TOC3"/>
        <w:rPr>
          <w:rFonts w:asciiTheme="minorHAnsi" w:eastAsiaTheme="minorEastAsia" w:hAnsiTheme="minorHAnsi" w:cstheme="minorBidi"/>
          <w:noProof/>
          <w:kern w:val="2"/>
          <w:sz w:val="24"/>
          <w14:ligatures w14:val="standardContextual"/>
        </w:rPr>
      </w:pPr>
      <w:hyperlink w:anchor="_Toc231214480" w:history="1">
        <w:r w:rsidRPr="007D3879">
          <w:rPr>
            <w:rStyle w:val="Hyperlink"/>
            <w:noProof/>
          </w:rPr>
          <w:t>7.2 Laki rajoitetusti verovelvollisen tulon verottamisesta annetun lain 7 ja 15 §:n muuttamisesta</w:t>
        </w:r>
        <w:r>
          <w:rPr>
            <w:noProof/>
            <w:webHidden/>
          </w:rPr>
          <w:tab/>
        </w:r>
        <w:r>
          <w:rPr>
            <w:noProof/>
            <w:webHidden/>
          </w:rPr>
          <w:fldChar w:fldCharType="begin"/>
        </w:r>
        <w:r>
          <w:rPr>
            <w:noProof/>
            <w:webHidden/>
          </w:rPr>
          <w:instrText xml:space="preserve"> PAGEREF _Toc231214480 \h </w:instrText>
        </w:r>
        <w:r>
          <w:rPr>
            <w:noProof/>
            <w:webHidden/>
          </w:rPr>
        </w:r>
        <w:r>
          <w:rPr>
            <w:noProof/>
            <w:webHidden/>
          </w:rPr>
          <w:fldChar w:fldCharType="separate"/>
        </w:r>
        <w:r>
          <w:rPr>
            <w:noProof/>
            <w:webHidden/>
          </w:rPr>
          <w:t>16</w:t>
        </w:r>
        <w:r>
          <w:rPr>
            <w:noProof/>
            <w:webHidden/>
          </w:rPr>
          <w:fldChar w:fldCharType="end"/>
        </w:r>
      </w:hyperlink>
    </w:p>
    <w:p w14:paraId="2C120BC1" w14:textId="3BFA9813" w:rsidR="004D296D" w:rsidRDefault="004D296D">
      <w:pPr>
        <w:pStyle w:val="TOC2"/>
        <w:rPr>
          <w:rFonts w:asciiTheme="minorHAnsi" w:eastAsiaTheme="minorEastAsia" w:hAnsiTheme="minorHAnsi" w:cstheme="minorBidi"/>
          <w:kern w:val="2"/>
          <w:sz w:val="24"/>
          <w:szCs w:val="24"/>
          <w14:ligatures w14:val="standardContextual"/>
        </w:rPr>
      </w:pPr>
      <w:hyperlink w:anchor="_Toc231214481" w:history="1">
        <w:r w:rsidRPr="007D3879">
          <w:rPr>
            <w:rStyle w:val="Hyperlink"/>
          </w:rPr>
          <w:t>8 Voimaantulo</w:t>
        </w:r>
        <w:r>
          <w:rPr>
            <w:webHidden/>
          </w:rPr>
          <w:tab/>
        </w:r>
        <w:r>
          <w:rPr>
            <w:webHidden/>
          </w:rPr>
          <w:fldChar w:fldCharType="begin"/>
        </w:r>
        <w:r>
          <w:rPr>
            <w:webHidden/>
          </w:rPr>
          <w:instrText xml:space="preserve"> PAGEREF _Toc231214481 \h </w:instrText>
        </w:r>
        <w:r>
          <w:rPr>
            <w:webHidden/>
          </w:rPr>
        </w:r>
        <w:r>
          <w:rPr>
            <w:webHidden/>
          </w:rPr>
          <w:fldChar w:fldCharType="separate"/>
        </w:r>
        <w:r>
          <w:rPr>
            <w:webHidden/>
          </w:rPr>
          <w:t>16</w:t>
        </w:r>
        <w:r>
          <w:rPr>
            <w:webHidden/>
          </w:rPr>
          <w:fldChar w:fldCharType="end"/>
        </w:r>
      </w:hyperlink>
    </w:p>
    <w:p w14:paraId="4B59BB5C" w14:textId="44EC3C16" w:rsidR="004D296D" w:rsidRDefault="004D296D">
      <w:pPr>
        <w:pStyle w:val="TOC1"/>
        <w:rPr>
          <w:rFonts w:asciiTheme="minorHAnsi" w:eastAsiaTheme="minorEastAsia" w:hAnsiTheme="minorHAnsi" w:cstheme="minorBidi"/>
          <w:bCs w:val="0"/>
          <w:caps w:val="0"/>
          <w:noProof/>
          <w:kern w:val="2"/>
          <w:sz w:val="24"/>
          <w:szCs w:val="24"/>
          <w14:ligatures w14:val="standardContextual"/>
        </w:rPr>
      </w:pPr>
      <w:hyperlink w:anchor="_Toc231214482" w:history="1">
        <w:r w:rsidRPr="007D3879">
          <w:rPr>
            <w:rStyle w:val="Hyperlink"/>
            <w:noProof/>
          </w:rPr>
          <w:t>Lakiehdotukset</w:t>
        </w:r>
        <w:r>
          <w:rPr>
            <w:noProof/>
            <w:webHidden/>
          </w:rPr>
          <w:tab/>
        </w:r>
        <w:r>
          <w:rPr>
            <w:noProof/>
            <w:webHidden/>
          </w:rPr>
          <w:fldChar w:fldCharType="begin"/>
        </w:r>
        <w:r>
          <w:rPr>
            <w:noProof/>
            <w:webHidden/>
          </w:rPr>
          <w:instrText xml:space="preserve"> PAGEREF _Toc231214482 \h </w:instrText>
        </w:r>
        <w:r>
          <w:rPr>
            <w:noProof/>
            <w:webHidden/>
          </w:rPr>
        </w:r>
        <w:r>
          <w:rPr>
            <w:noProof/>
            <w:webHidden/>
          </w:rPr>
          <w:fldChar w:fldCharType="separate"/>
        </w:r>
        <w:r>
          <w:rPr>
            <w:noProof/>
            <w:webHidden/>
          </w:rPr>
          <w:t>18</w:t>
        </w:r>
        <w:r>
          <w:rPr>
            <w:noProof/>
            <w:webHidden/>
          </w:rPr>
          <w:fldChar w:fldCharType="end"/>
        </w:r>
      </w:hyperlink>
    </w:p>
    <w:p w14:paraId="4C75A6DE" w14:textId="5A27FC3E" w:rsidR="004D296D" w:rsidRDefault="004D296D">
      <w:pPr>
        <w:pStyle w:val="TOC3"/>
        <w:rPr>
          <w:rFonts w:asciiTheme="minorHAnsi" w:eastAsiaTheme="minorEastAsia" w:hAnsiTheme="minorHAnsi" w:cstheme="minorBidi"/>
          <w:noProof/>
          <w:kern w:val="2"/>
          <w:sz w:val="24"/>
          <w14:ligatures w14:val="standardContextual"/>
        </w:rPr>
      </w:pPr>
      <w:hyperlink w:anchor="_Toc231214483" w:history="1">
        <w:r>
          <w:rPr>
            <w:rStyle w:val="Hyperlink"/>
            <w:noProof/>
          </w:rPr>
          <w:t>1. Laki t</w:t>
        </w:r>
        <w:r w:rsidRPr="007D3879">
          <w:rPr>
            <w:rStyle w:val="Hyperlink"/>
            <w:noProof/>
          </w:rPr>
          <w:t>uloverolain 119 ja 124 §:n muuttamisesta</w:t>
        </w:r>
        <w:r>
          <w:rPr>
            <w:noProof/>
            <w:webHidden/>
          </w:rPr>
          <w:tab/>
        </w:r>
        <w:r>
          <w:rPr>
            <w:noProof/>
            <w:webHidden/>
          </w:rPr>
          <w:fldChar w:fldCharType="begin"/>
        </w:r>
        <w:r>
          <w:rPr>
            <w:noProof/>
            <w:webHidden/>
          </w:rPr>
          <w:instrText xml:space="preserve"> PAGEREF _Toc231214483 \h </w:instrText>
        </w:r>
        <w:r>
          <w:rPr>
            <w:noProof/>
            <w:webHidden/>
          </w:rPr>
        </w:r>
        <w:r>
          <w:rPr>
            <w:noProof/>
            <w:webHidden/>
          </w:rPr>
          <w:fldChar w:fldCharType="separate"/>
        </w:r>
        <w:r>
          <w:rPr>
            <w:noProof/>
            <w:webHidden/>
          </w:rPr>
          <w:t>18</w:t>
        </w:r>
        <w:r>
          <w:rPr>
            <w:noProof/>
            <w:webHidden/>
          </w:rPr>
          <w:fldChar w:fldCharType="end"/>
        </w:r>
      </w:hyperlink>
    </w:p>
    <w:p w14:paraId="588F6272" w14:textId="79660DA0" w:rsidR="004D296D" w:rsidRDefault="004D296D">
      <w:pPr>
        <w:pStyle w:val="TOC3"/>
        <w:rPr>
          <w:rFonts w:asciiTheme="minorHAnsi" w:eastAsiaTheme="minorEastAsia" w:hAnsiTheme="minorHAnsi" w:cstheme="minorBidi"/>
          <w:noProof/>
          <w:kern w:val="2"/>
          <w:sz w:val="24"/>
          <w14:ligatures w14:val="standardContextual"/>
        </w:rPr>
      </w:pPr>
      <w:hyperlink w:anchor="_Toc231214484" w:history="1">
        <w:r>
          <w:rPr>
            <w:rStyle w:val="Hyperlink"/>
            <w:noProof/>
          </w:rPr>
          <w:t>2. Laki r</w:t>
        </w:r>
        <w:r w:rsidRPr="007D3879">
          <w:rPr>
            <w:rStyle w:val="Hyperlink"/>
            <w:noProof/>
          </w:rPr>
          <w:t>ajoitetusti verovelvollisen tulon verottamisesta annetun lain 7 ja 15 §:n muuttamisesta</w:t>
        </w:r>
        <w:r>
          <w:rPr>
            <w:noProof/>
            <w:webHidden/>
          </w:rPr>
          <w:tab/>
        </w:r>
        <w:r>
          <w:rPr>
            <w:noProof/>
            <w:webHidden/>
          </w:rPr>
          <w:fldChar w:fldCharType="begin"/>
        </w:r>
        <w:r>
          <w:rPr>
            <w:noProof/>
            <w:webHidden/>
          </w:rPr>
          <w:instrText xml:space="preserve"> PAGEREF _Toc231214484 \h </w:instrText>
        </w:r>
        <w:r>
          <w:rPr>
            <w:noProof/>
            <w:webHidden/>
          </w:rPr>
        </w:r>
        <w:r>
          <w:rPr>
            <w:noProof/>
            <w:webHidden/>
          </w:rPr>
          <w:fldChar w:fldCharType="separate"/>
        </w:r>
        <w:r>
          <w:rPr>
            <w:noProof/>
            <w:webHidden/>
          </w:rPr>
          <w:t>19</w:t>
        </w:r>
        <w:r>
          <w:rPr>
            <w:noProof/>
            <w:webHidden/>
          </w:rPr>
          <w:fldChar w:fldCharType="end"/>
        </w:r>
      </w:hyperlink>
    </w:p>
    <w:p w14:paraId="0FC09A6A" w14:textId="53F2AF4B" w:rsidR="004D296D" w:rsidRDefault="004D296D">
      <w:pPr>
        <w:pStyle w:val="TOC1"/>
        <w:rPr>
          <w:rFonts w:asciiTheme="minorHAnsi" w:eastAsiaTheme="minorEastAsia" w:hAnsiTheme="minorHAnsi" w:cstheme="minorBidi"/>
          <w:bCs w:val="0"/>
          <w:caps w:val="0"/>
          <w:noProof/>
          <w:kern w:val="2"/>
          <w:sz w:val="24"/>
          <w:szCs w:val="24"/>
          <w14:ligatures w14:val="standardContextual"/>
        </w:rPr>
      </w:pPr>
      <w:hyperlink w:anchor="_Toc231214485" w:history="1">
        <w:r w:rsidRPr="007D3879">
          <w:rPr>
            <w:rStyle w:val="Hyperlink"/>
            <w:noProof/>
          </w:rPr>
          <w:t>Liite</w:t>
        </w:r>
        <w:r>
          <w:rPr>
            <w:noProof/>
            <w:webHidden/>
          </w:rPr>
          <w:tab/>
        </w:r>
        <w:r>
          <w:rPr>
            <w:noProof/>
            <w:webHidden/>
          </w:rPr>
          <w:fldChar w:fldCharType="begin"/>
        </w:r>
        <w:r>
          <w:rPr>
            <w:noProof/>
            <w:webHidden/>
          </w:rPr>
          <w:instrText xml:space="preserve"> PAGEREF _Toc231214485 \h </w:instrText>
        </w:r>
        <w:r>
          <w:rPr>
            <w:noProof/>
            <w:webHidden/>
          </w:rPr>
        </w:r>
        <w:r>
          <w:rPr>
            <w:noProof/>
            <w:webHidden/>
          </w:rPr>
          <w:fldChar w:fldCharType="separate"/>
        </w:r>
        <w:r>
          <w:rPr>
            <w:noProof/>
            <w:webHidden/>
          </w:rPr>
          <w:t>21</w:t>
        </w:r>
        <w:r>
          <w:rPr>
            <w:noProof/>
            <w:webHidden/>
          </w:rPr>
          <w:fldChar w:fldCharType="end"/>
        </w:r>
      </w:hyperlink>
    </w:p>
    <w:p w14:paraId="6AF096AB" w14:textId="2B048AA9" w:rsidR="004D296D" w:rsidRDefault="004D296D">
      <w:pPr>
        <w:pStyle w:val="TOC1"/>
        <w:rPr>
          <w:rFonts w:asciiTheme="minorHAnsi" w:eastAsiaTheme="minorEastAsia" w:hAnsiTheme="minorHAnsi" w:cstheme="minorBidi"/>
          <w:bCs w:val="0"/>
          <w:caps w:val="0"/>
          <w:noProof/>
          <w:kern w:val="2"/>
          <w:sz w:val="24"/>
          <w:szCs w:val="24"/>
          <w14:ligatures w14:val="standardContextual"/>
        </w:rPr>
      </w:pPr>
      <w:hyperlink w:anchor="_Toc231214486" w:history="1">
        <w:r w:rsidRPr="007D3879">
          <w:rPr>
            <w:rStyle w:val="Hyperlink"/>
            <w:noProof/>
          </w:rPr>
          <w:t>Rinnakkaistekstit</w:t>
        </w:r>
        <w:r>
          <w:rPr>
            <w:noProof/>
            <w:webHidden/>
          </w:rPr>
          <w:tab/>
        </w:r>
        <w:r>
          <w:rPr>
            <w:noProof/>
            <w:webHidden/>
          </w:rPr>
          <w:fldChar w:fldCharType="begin"/>
        </w:r>
        <w:r>
          <w:rPr>
            <w:noProof/>
            <w:webHidden/>
          </w:rPr>
          <w:instrText xml:space="preserve"> PAGEREF _Toc231214486 \h </w:instrText>
        </w:r>
        <w:r>
          <w:rPr>
            <w:noProof/>
            <w:webHidden/>
          </w:rPr>
        </w:r>
        <w:r>
          <w:rPr>
            <w:noProof/>
            <w:webHidden/>
          </w:rPr>
          <w:fldChar w:fldCharType="separate"/>
        </w:r>
        <w:r>
          <w:rPr>
            <w:noProof/>
            <w:webHidden/>
          </w:rPr>
          <w:t>21</w:t>
        </w:r>
        <w:r>
          <w:rPr>
            <w:noProof/>
            <w:webHidden/>
          </w:rPr>
          <w:fldChar w:fldCharType="end"/>
        </w:r>
      </w:hyperlink>
    </w:p>
    <w:p w14:paraId="2AD106DF" w14:textId="5959793B" w:rsidR="004D296D" w:rsidRDefault="004D296D">
      <w:pPr>
        <w:pStyle w:val="TOC3"/>
        <w:rPr>
          <w:rFonts w:asciiTheme="minorHAnsi" w:eastAsiaTheme="minorEastAsia" w:hAnsiTheme="minorHAnsi" w:cstheme="minorBidi"/>
          <w:noProof/>
          <w:kern w:val="2"/>
          <w:sz w:val="24"/>
          <w14:ligatures w14:val="standardContextual"/>
        </w:rPr>
      </w:pPr>
      <w:hyperlink w:anchor="_Toc231214487" w:history="1">
        <w:r>
          <w:rPr>
            <w:rStyle w:val="Hyperlink"/>
            <w:noProof/>
          </w:rPr>
          <w:t>1. Laki t</w:t>
        </w:r>
        <w:r w:rsidRPr="007D3879">
          <w:rPr>
            <w:rStyle w:val="Hyperlink"/>
            <w:noProof/>
          </w:rPr>
          <w:t>uloverolain 119 ja 124 §:n muuttamisesta</w:t>
        </w:r>
        <w:r>
          <w:rPr>
            <w:noProof/>
            <w:webHidden/>
          </w:rPr>
          <w:tab/>
        </w:r>
        <w:r>
          <w:rPr>
            <w:noProof/>
            <w:webHidden/>
          </w:rPr>
          <w:fldChar w:fldCharType="begin"/>
        </w:r>
        <w:r>
          <w:rPr>
            <w:noProof/>
            <w:webHidden/>
          </w:rPr>
          <w:instrText xml:space="preserve"> PAGEREF _Toc231214487 \h </w:instrText>
        </w:r>
        <w:r>
          <w:rPr>
            <w:noProof/>
            <w:webHidden/>
          </w:rPr>
        </w:r>
        <w:r>
          <w:rPr>
            <w:noProof/>
            <w:webHidden/>
          </w:rPr>
          <w:fldChar w:fldCharType="separate"/>
        </w:r>
        <w:r>
          <w:rPr>
            <w:noProof/>
            <w:webHidden/>
          </w:rPr>
          <w:t>21</w:t>
        </w:r>
        <w:r>
          <w:rPr>
            <w:noProof/>
            <w:webHidden/>
          </w:rPr>
          <w:fldChar w:fldCharType="end"/>
        </w:r>
      </w:hyperlink>
    </w:p>
    <w:p w14:paraId="30017074" w14:textId="035B0D06" w:rsidR="004D296D" w:rsidRDefault="004D296D">
      <w:pPr>
        <w:pStyle w:val="TOC3"/>
        <w:rPr>
          <w:rFonts w:asciiTheme="minorHAnsi" w:eastAsiaTheme="minorEastAsia" w:hAnsiTheme="minorHAnsi" w:cstheme="minorBidi"/>
          <w:noProof/>
          <w:kern w:val="2"/>
          <w:sz w:val="24"/>
          <w14:ligatures w14:val="standardContextual"/>
        </w:rPr>
      </w:pPr>
      <w:hyperlink w:anchor="_Toc231214488" w:history="1">
        <w:r>
          <w:rPr>
            <w:rStyle w:val="Hyperlink"/>
            <w:noProof/>
          </w:rPr>
          <w:t>2. Laki r</w:t>
        </w:r>
        <w:r w:rsidRPr="007D3879">
          <w:rPr>
            <w:rStyle w:val="Hyperlink"/>
            <w:noProof/>
          </w:rPr>
          <w:t>ajoitetusti verovelvollisen tulon verottamisesta annetun lain 7 ja 15 §:n muuttamisesta</w:t>
        </w:r>
        <w:r>
          <w:rPr>
            <w:noProof/>
            <w:webHidden/>
          </w:rPr>
          <w:tab/>
        </w:r>
        <w:r>
          <w:rPr>
            <w:noProof/>
            <w:webHidden/>
          </w:rPr>
          <w:fldChar w:fldCharType="begin"/>
        </w:r>
        <w:r>
          <w:rPr>
            <w:noProof/>
            <w:webHidden/>
          </w:rPr>
          <w:instrText xml:space="preserve"> PAGEREF _Toc231214488 \h </w:instrText>
        </w:r>
        <w:r>
          <w:rPr>
            <w:noProof/>
            <w:webHidden/>
          </w:rPr>
        </w:r>
        <w:r>
          <w:rPr>
            <w:noProof/>
            <w:webHidden/>
          </w:rPr>
          <w:fldChar w:fldCharType="separate"/>
        </w:r>
        <w:r>
          <w:rPr>
            <w:noProof/>
            <w:webHidden/>
          </w:rPr>
          <w:t>23</w:t>
        </w:r>
        <w:r>
          <w:rPr>
            <w:noProof/>
            <w:webHidden/>
          </w:rPr>
          <w:fldChar w:fldCharType="end"/>
        </w:r>
      </w:hyperlink>
    </w:p>
    <w:p w14:paraId="7FD6A7B0" w14:textId="4243EB01" w:rsidR="006E244B" w:rsidRDefault="006E244B" w:rsidP="00EB0A9A">
      <w:pPr>
        <w:pStyle w:val="LLNormaali"/>
        <w:rPr>
          <w:rFonts w:eastAsia="Times New Roman"/>
          <w:bCs/>
          <w:caps/>
          <w:szCs w:val="20"/>
          <w:lang w:eastAsia="fi-FI"/>
        </w:rPr>
      </w:pPr>
      <w:r>
        <w:rPr>
          <w:rFonts w:eastAsia="Times New Roman"/>
          <w:bCs/>
          <w:caps/>
          <w:szCs w:val="20"/>
          <w:lang w:eastAsia="fi-FI"/>
        </w:rPr>
        <w:fldChar w:fldCharType="end"/>
      </w:r>
    </w:p>
    <w:p w14:paraId="74DE50F4" w14:textId="77777777" w:rsidR="006E244B" w:rsidRDefault="006E244B">
      <w:pPr>
        <w:spacing w:line="240" w:lineRule="auto"/>
        <w:rPr>
          <w:rFonts w:eastAsia="Times New Roman"/>
          <w:bCs/>
          <w:caps/>
          <w:szCs w:val="20"/>
          <w:lang w:eastAsia="fi-FI"/>
        </w:rPr>
      </w:pPr>
      <w:r>
        <w:rPr>
          <w:rFonts w:eastAsia="Times New Roman"/>
          <w:bCs/>
          <w:caps/>
          <w:szCs w:val="20"/>
          <w:lang w:eastAsia="fi-FI"/>
        </w:rPr>
        <w:br w:type="page"/>
      </w:r>
    </w:p>
    <w:p w14:paraId="4FF54192" w14:textId="77777777" w:rsidR="006E244B" w:rsidRDefault="006E244B" w:rsidP="00EB0A9A">
      <w:pPr>
        <w:pStyle w:val="LLNormaali"/>
      </w:pPr>
    </w:p>
    <w:bookmarkStart w:id="1" w:name="_Toc231214460" w:displacedByCustomXml="next"/>
    <w:sdt>
      <w:sdtPr>
        <w:rPr>
          <w:rFonts w:eastAsia="Calibri"/>
          <w:b w:val="0"/>
          <w:caps w:val="0"/>
          <w:sz w:val="22"/>
          <w:szCs w:val="22"/>
          <w:lang w:eastAsia="en-US"/>
        </w:rPr>
        <w:alias w:val="Perustelut"/>
        <w:tag w:val="CCPerustelut"/>
        <w:id w:val="2058971695"/>
        <w:lock w:val="sdtLocked"/>
        <w:placeholder>
          <w:docPart w:val="30EE1B6921AC4A65B70431854E211F13"/>
        </w:placeholder>
        <w15:color w:val="33CCCC"/>
      </w:sdtPr>
      <w:sdtEndPr>
        <w:rPr>
          <w:rFonts w:eastAsia="Times New Roman"/>
          <w:lang w:eastAsia="fi-FI"/>
        </w:rPr>
      </w:sdtEndPr>
      <w:sdtContent>
        <w:p w14:paraId="4C4A88A0" w14:textId="77777777" w:rsidR="008414FE" w:rsidRDefault="004D2778" w:rsidP="008414FE">
          <w:pPr>
            <w:pStyle w:val="LLperustelut"/>
          </w:pPr>
          <w:r>
            <w:t>PERUSTELUT</w:t>
          </w:r>
          <w:bookmarkEnd w:id="1"/>
        </w:p>
        <w:p w14:paraId="626832BF" w14:textId="77777777" w:rsidR="0075180F" w:rsidRDefault="0075180F" w:rsidP="0075180F">
          <w:pPr>
            <w:pStyle w:val="LLP1Otsikkotaso"/>
          </w:pPr>
          <w:bookmarkStart w:id="2" w:name="_Toc231214461"/>
          <w:r>
            <w:t>Asian tausta ja valmistelu</w:t>
          </w:r>
          <w:bookmarkEnd w:id="2"/>
        </w:p>
        <w:p w14:paraId="22651C42" w14:textId="763A72B7" w:rsidR="00A309D6" w:rsidRDefault="006A7D84" w:rsidP="003B1C36">
          <w:pPr>
            <w:pStyle w:val="LLPerustelujenkappalejako"/>
          </w:pPr>
          <w:r>
            <w:t>P</w:t>
          </w:r>
          <w:r w:rsidR="0087356D">
            <w:t xml:space="preserve">ääministeri </w:t>
          </w:r>
          <w:r w:rsidR="00CB0367">
            <w:t xml:space="preserve">Petteri </w:t>
          </w:r>
          <w:proofErr w:type="spellStart"/>
          <w:r w:rsidR="00CB0367">
            <w:t>Orpon</w:t>
          </w:r>
          <w:proofErr w:type="spellEnd"/>
          <w:r w:rsidR="0087356D">
            <w:t xml:space="preserve"> hallitu</w:t>
          </w:r>
          <w:r>
            <w:t>s</w:t>
          </w:r>
          <w:r w:rsidR="0087356D">
            <w:t xml:space="preserve"> </w:t>
          </w:r>
          <w:r w:rsidR="00645986">
            <w:t xml:space="preserve">päätti </w:t>
          </w:r>
          <w:r>
            <w:t>keväällä 2025 puoliväliriihen yhteydessä</w:t>
          </w:r>
          <w:r w:rsidR="00645986">
            <w:t xml:space="preserve"> alentaa yhteis</w:t>
          </w:r>
          <w:r w:rsidR="003C6A2F">
            <w:t>ö</w:t>
          </w:r>
          <w:r w:rsidR="00645986">
            <w:t>veroprosenttia kahdella prosenttiyksiköllä 18 prosenttiin vuoden 2027 alussa ja pidentää tappioiden vähennysoikeutta 25 vuoteen</w:t>
          </w:r>
          <w:r w:rsidR="00A309D6">
            <w:t>.</w:t>
          </w:r>
          <w:r w:rsidR="00E65F46">
            <w:t xml:space="preserve"> </w:t>
          </w:r>
          <w:r w:rsidR="006D78D5">
            <w:t>Kevään 2026 ke</w:t>
          </w:r>
          <w:r w:rsidR="000662BB">
            <w:t>hysriihessä</w:t>
          </w:r>
          <w:r w:rsidR="00E65F46">
            <w:t xml:space="preserve"> </w:t>
          </w:r>
          <w:r w:rsidR="007B317E">
            <w:t xml:space="preserve">päätetystä yrittäjävähennyksen korottamisesta annetaan myöhemmin erillinen </w:t>
          </w:r>
          <w:r w:rsidR="00CE7201">
            <w:t xml:space="preserve">hallituksen </w:t>
          </w:r>
          <w:r w:rsidR="007B317E">
            <w:t>esitys.</w:t>
          </w:r>
        </w:p>
        <w:p w14:paraId="33A4B72E" w14:textId="77777777" w:rsidR="00C430F8" w:rsidRDefault="00C430F8" w:rsidP="003B1C36">
          <w:pPr>
            <w:pStyle w:val="LLPerustelujenkappalejako"/>
          </w:pPr>
          <w:r w:rsidRPr="00C430F8">
            <w:t>Esitys on valmisteltu valtiovarainministeriössä.</w:t>
          </w:r>
        </w:p>
        <w:p w14:paraId="6777192B" w14:textId="24116BA5" w:rsidR="00414A53" w:rsidRDefault="00414A53" w:rsidP="003B1C36">
          <w:pPr>
            <w:pStyle w:val="LLPerustelujenkappalejako"/>
          </w:pPr>
          <w:r w:rsidRPr="00414A53">
            <w:t xml:space="preserve">Hallituksen esityksen valmisteluasiakirjat ovat julkisessa palvelussa osoitteessa https://valtioneuvosto.fi/hankkeet </w:t>
          </w:r>
          <w:r w:rsidRPr="00D27847">
            <w:t xml:space="preserve">tunnuksella </w:t>
          </w:r>
          <w:hyperlink r:id="rId11" w:history="1">
            <w:r w:rsidR="00803E75" w:rsidRPr="00803E75">
              <w:rPr>
                <w:rStyle w:val="Hyperlink"/>
              </w:rPr>
              <w:t>VM083:00/2025</w:t>
            </w:r>
          </w:hyperlink>
          <w:r w:rsidR="00803E75">
            <w:t>.</w:t>
          </w:r>
        </w:p>
        <w:p w14:paraId="26A0FABD" w14:textId="57859C53" w:rsidR="00911B8D" w:rsidRDefault="00A939B2" w:rsidP="00CB0367">
          <w:pPr>
            <w:pStyle w:val="LLP1Otsikkotaso"/>
          </w:pPr>
          <w:bookmarkStart w:id="3" w:name="_Toc231214462"/>
          <w:r>
            <w:t>Nykytila ja sen arviointi</w:t>
          </w:r>
          <w:bookmarkEnd w:id="3"/>
        </w:p>
        <w:p w14:paraId="3E5D635B" w14:textId="5570F86C" w:rsidR="0037710A" w:rsidRPr="003B1C36" w:rsidRDefault="0037710A" w:rsidP="003B1C36">
          <w:pPr>
            <w:pStyle w:val="LLPValiotsikko"/>
            <w:rPr>
              <w:i w:val="0"/>
              <w:iCs/>
            </w:rPr>
          </w:pPr>
          <w:r w:rsidRPr="003B1C36">
            <w:rPr>
              <w:i w:val="0"/>
              <w:iCs/>
            </w:rPr>
            <w:t>Yhteisöverokanta</w:t>
          </w:r>
        </w:p>
        <w:p w14:paraId="6AAC6628" w14:textId="544D8E6A" w:rsidR="00132D82" w:rsidRDefault="00C80DAF" w:rsidP="003B1C36">
          <w:pPr>
            <w:pStyle w:val="LLPerustelujenkappalejako"/>
          </w:pPr>
          <w:r>
            <w:t>Yhteisöjen verotettavaan tuloon sovelletaan tuloverolain (1535/1992) 124 §:n perusteella suhteellista 20 prosentin verokantaa. Yhteisöllä tarkoitetaan muun muassa osakeyhtiötä, osuuskuntaa, säästöpankkia, keskinäistä vakuutusyhtiötä ja aatteellista tai taloudellista yhdistystä.</w:t>
          </w:r>
        </w:p>
        <w:p w14:paraId="700159D3" w14:textId="6C90FA51" w:rsidR="00C80DAF" w:rsidRDefault="00A378A0" w:rsidP="003B1C36">
          <w:pPr>
            <w:pStyle w:val="LLPerustelujenkappalejako"/>
          </w:pPr>
          <w:r>
            <w:t xml:space="preserve">Rajoitetusti verovelvollisen tulon verottamisesta annetun lain </w:t>
          </w:r>
          <w:r w:rsidR="00F745D3">
            <w:t xml:space="preserve">7 §:n </w:t>
          </w:r>
          <w:r>
            <w:t xml:space="preserve">1 momentin </w:t>
          </w:r>
          <w:r w:rsidR="00F745D3">
            <w:t>2 kohdan mukaan lähdeveron määrä on 2</w:t>
          </w:r>
          <w:r>
            <w:t>0</w:t>
          </w:r>
          <w:r w:rsidR="00F745D3">
            <w:t xml:space="preserve"> prosenttia rajoitetusti verovelvolliselle yhteisölle maksettavasta sellaisesta osinko-, korko- tai rojaltitulosta, joiden ei katsota kuuluvan lähdeverolain 15 §:n 3 momentissa tarkoitetulla tavalla rajoitetusti verovelvollisen yhteisön Suomessa olevaan kiinteään toimipaikkaan. Sääntelyä sovelletaan sekä Euroopan talousalueelle että sen ulkopuolelle sijoittautuneisiin Suomessa rajoitetusti verovelvollisiin yhteisöihin.</w:t>
          </w:r>
        </w:p>
        <w:p w14:paraId="6FEE7210" w14:textId="46B13B04" w:rsidR="00C80DAF" w:rsidRDefault="00CB0720" w:rsidP="003B1C36">
          <w:pPr>
            <w:pStyle w:val="LLPerustelujenkappalejako"/>
          </w:pPr>
          <w:r>
            <w:t>Saman lain 15 §:n 3 momentissa on säädetty rajoitetusti verovelvollisen yhteisön ja sen Suomessa sijaitsevan kiinteän toimipaikan tuloihin sovellettavaksi tuloverokannaksi 20 prosenttia.</w:t>
          </w:r>
        </w:p>
        <w:p w14:paraId="30F7948D" w14:textId="4955000A" w:rsidR="00C80DAF" w:rsidRDefault="001E7A9B" w:rsidP="003B1C36">
          <w:pPr>
            <w:pStyle w:val="LLPerustelujenkappalejako"/>
          </w:pPr>
          <w:r>
            <w:t>Yhteisöverokanta on ollut vuodesta 2014 alkaen 20 prosenttia. Vuosina 2012 ja 2013 yhteisöverokanta oli 24,5 prosenttia. Vuonna 2005 toteutetusta yritys- ja pääomaverouudistuksesta alkaen vuoteen 2011 asti yhteisöverokanta oli 26 prosenttia. Vuoden 2005 uudistuksen taustalla olivat Euroopan unionin perustamissopimuksesta johtuvat paineet luopua yhtiöveron hyvitysjärjestelmästä.</w:t>
          </w:r>
        </w:p>
        <w:p w14:paraId="3058E2B4" w14:textId="3B7C8D19" w:rsidR="00C65D21" w:rsidRDefault="00435CA2" w:rsidP="003B1C36">
          <w:pPr>
            <w:pStyle w:val="LLPerustelujenkappalejako"/>
          </w:pPr>
          <w:r>
            <w:t>Kun yhteisöverokantaa edellisen kerran v</w:t>
          </w:r>
          <w:r w:rsidR="008D593B">
            <w:t>uode</w:t>
          </w:r>
          <w:r w:rsidR="008F55AF">
            <w:t>sta</w:t>
          </w:r>
          <w:r w:rsidR="008D593B">
            <w:t xml:space="preserve"> 2014</w:t>
          </w:r>
          <w:r w:rsidR="00E3206E">
            <w:t xml:space="preserve"> </w:t>
          </w:r>
          <w:r>
            <w:t>alkaen</w:t>
          </w:r>
          <w:r w:rsidR="008F55AF">
            <w:t xml:space="preserve"> alennettiin, </w:t>
          </w:r>
          <w:r w:rsidR="006667CD">
            <w:t xml:space="preserve">tehtiin se </w:t>
          </w:r>
          <w:r w:rsidR="001C2CBB">
            <w:t>suomalaisten yritysten kilpailukyvyn ja investointihalukkuuden sekä työllisyyden edistämiseksi</w:t>
          </w:r>
          <w:r w:rsidR="006667CD">
            <w:t xml:space="preserve">. Samassa yhteydessä </w:t>
          </w:r>
          <w:r w:rsidR="004B3EEC">
            <w:t>laajen</w:t>
          </w:r>
          <w:r w:rsidR="00A87100">
            <w:t>nettiin</w:t>
          </w:r>
          <w:r w:rsidR="004B3EEC">
            <w:t xml:space="preserve"> veropohjaa </w:t>
          </w:r>
          <w:r w:rsidR="0069548A">
            <w:t xml:space="preserve">valtiontalouden vahvistamiseksi </w:t>
          </w:r>
          <w:r w:rsidR="000D7484">
            <w:t>lyhentämällä</w:t>
          </w:r>
          <w:r w:rsidR="004B3EEC">
            <w:t xml:space="preserve"> tuolloin voimassa oll</w:t>
          </w:r>
          <w:r w:rsidR="003A7853">
            <w:t>e</w:t>
          </w:r>
          <w:r w:rsidR="00AD4E4C">
            <w:t>iden</w:t>
          </w:r>
          <w:r w:rsidR="004B3EEC">
            <w:t xml:space="preserve"> </w:t>
          </w:r>
          <w:r w:rsidR="003A7853">
            <w:t>määräaikais</w:t>
          </w:r>
          <w:r w:rsidR="00AD4E4C">
            <w:t>ten</w:t>
          </w:r>
          <w:r w:rsidR="003A7853">
            <w:t xml:space="preserve"> tutkimus- ja kehit</w:t>
          </w:r>
          <w:r w:rsidR="00DD0087">
            <w:t>tämis</w:t>
          </w:r>
          <w:r w:rsidR="003A7853">
            <w:t xml:space="preserve">toiminnan lisävähennyksen </w:t>
          </w:r>
          <w:r w:rsidR="00DD0087">
            <w:t xml:space="preserve">ja tuotannollisten </w:t>
          </w:r>
          <w:r w:rsidR="00442E4B">
            <w:t xml:space="preserve">investointien </w:t>
          </w:r>
          <w:r w:rsidR="00DD0087">
            <w:t xml:space="preserve">korotettujen poistojen </w:t>
          </w:r>
          <w:r w:rsidR="003A7853">
            <w:t>soveltamisaikaa</w:t>
          </w:r>
          <w:r w:rsidR="00C66DF3">
            <w:t xml:space="preserve"> sekä poistamalla edustusmenojen vähennyskelpoisuus</w:t>
          </w:r>
          <w:r w:rsidR="00F552DF">
            <w:t xml:space="preserve">. </w:t>
          </w:r>
          <w:r w:rsidR="00867399">
            <w:t xml:space="preserve">Vuosina 2014 ja 2015 </w:t>
          </w:r>
          <w:r w:rsidR="003D0855">
            <w:t xml:space="preserve">yhteisöverokertymä pieneni </w:t>
          </w:r>
          <w:r w:rsidR="00026CBE">
            <w:t>vuoteen 2013 verrattuna, mutta jo vuo</w:t>
          </w:r>
          <w:r w:rsidR="00603493">
            <w:t>desta</w:t>
          </w:r>
          <w:r w:rsidR="00026CBE">
            <w:t xml:space="preserve"> 2016</w:t>
          </w:r>
          <w:r w:rsidR="005235A9">
            <w:t xml:space="preserve"> </w:t>
          </w:r>
          <w:r w:rsidR="00603493">
            <w:t xml:space="preserve">alkaen </w:t>
          </w:r>
          <w:r w:rsidR="005235A9">
            <w:t>se o</w:t>
          </w:r>
          <w:r w:rsidR="00603493">
            <w:t>n</w:t>
          </w:r>
          <w:r w:rsidR="005235A9">
            <w:t xml:space="preserve"> </w:t>
          </w:r>
          <w:r w:rsidR="00603493">
            <w:t xml:space="preserve">ollut </w:t>
          </w:r>
          <w:r w:rsidR="004E723B">
            <w:t xml:space="preserve">joka vuosi </w:t>
          </w:r>
          <w:r w:rsidR="005235A9">
            <w:t xml:space="preserve">samalla </w:t>
          </w:r>
          <w:r w:rsidR="004F45A1">
            <w:t xml:space="preserve">tai korkeammalla </w:t>
          </w:r>
          <w:r w:rsidR="005235A9">
            <w:t xml:space="preserve">tasolla </w:t>
          </w:r>
          <w:r w:rsidR="004E723B">
            <w:t xml:space="preserve">kuin vuonna </w:t>
          </w:r>
          <w:r w:rsidR="005235A9">
            <w:t>20</w:t>
          </w:r>
          <w:r w:rsidR="006F45D4">
            <w:t>13</w:t>
          </w:r>
          <w:r w:rsidR="004E723B">
            <w:t>.</w:t>
          </w:r>
          <w:r w:rsidR="006F45D4">
            <w:t xml:space="preserve"> </w:t>
          </w:r>
          <w:r w:rsidR="0061751A">
            <w:t>Yhteisöverokertymään vaikuttaa</w:t>
          </w:r>
          <w:r w:rsidR="006F682B">
            <w:t xml:space="preserve"> </w:t>
          </w:r>
          <w:r w:rsidR="00515C59">
            <w:t xml:space="preserve">selvästi </w:t>
          </w:r>
          <w:r w:rsidR="006F682B">
            <w:t xml:space="preserve">myös yleinen talouden suhdannetilanne. </w:t>
          </w:r>
          <w:r w:rsidR="002E7071">
            <w:t>Yhteisöveroprosentin alennu</w:t>
          </w:r>
          <w:r w:rsidR="004C33A3">
            <w:t>s</w:t>
          </w:r>
          <w:r w:rsidR="002E7071">
            <w:t xml:space="preserve"> ei</w:t>
          </w:r>
          <w:r w:rsidR="0097361F">
            <w:t xml:space="preserve"> käytettävissä olevan tutkimustiedon valossa ole </w:t>
          </w:r>
          <w:r w:rsidR="00DE6960">
            <w:t>lisännyt</w:t>
          </w:r>
          <w:r w:rsidR="0097361F">
            <w:t xml:space="preserve"> pienten yritysten </w:t>
          </w:r>
          <w:r w:rsidR="00DE6960">
            <w:t xml:space="preserve">keskimääräisiä </w:t>
          </w:r>
          <w:r w:rsidR="0097361F">
            <w:t>investointe</w:t>
          </w:r>
          <w:r w:rsidR="00DE6960">
            <w:t>ja</w:t>
          </w:r>
          <w:r w:rsidR="0030251B">
            <w:t xml:space="preserve">, mutta niiden yritysten, joilla on ollut rahoitusrajoitteita, investointien on havaittu </w:t>
          </w:r>
          <w:r w:rsidR="00160E7D">
            <w:t xml:space="preserve">lisääntyneen yhteisöveroprosentin laskun myötä. </w:t>
          </w:r>
          <w:r w:rsidR="0D1FF75D">
            <w:t xml:space="preserve">Kansainvälisesti tarkastellen </w:t>
          </w:r>
          <w:r w:rsidR="29ABC9B1">
            <w:t>yhteisöverokannat ovat</w:t>
          </w:r>
          <w:r w:rsidR="512C7AAB">
            <w:t xml:space="preserve"> OECD- ja</w:t>
          </w:r>
          <w:r w:rsidR="29ABC9B1">
            <w:t xml:space="preserve"> </w:t>
          </w:r>
          <w:r w:rsidR="7F556D84">
            <w:t xml:space="preserve">EU-jäsenvaltioissa </w:t>
          </w:r>
          <w:r w:rsidR="0D513675">
            <w:t>olleet</w:t>
          </w:r>
          <w:r w:rsidR="37FAF970">
            <w:t xml:space="preserve"> laskusuun</w:t>
          </w:r>
          <w:r w:rsidR="512C7AAB">
            <w:t>nassa jo pitkään</w:t>
          </w:r>
          <w:r w:rsidR="37BC94CD">
            <w:t xml:space="preserve">. </w:t>
          </w:r>
          <w:r w:rsidR="5F78841F">
            <w:t xml:space="preserve">Kehityksen taustalla on ollut valtioiden välinen verokilpailu. </w:t>
          </w:r>
          <w:r w:rsidR="4255AF75">
            <w:t xml:space="preserve">Tuoreimman, vuoden </w:t>
          </w:r>
          <w:r w:rsidR="00C24A2D">
            <w:t xml:space="preserve">2024 </w:t>
          </w:r>
          <w:r w:rsidR="4255AF75">
            <w:t xml:space="preserve">tiedoilla päivitetyn </w:t>
          </w:r>
          <w:r w:rsidR="208B1F7E">
            <w:t>Euroopan uni</w:t>
          </w:r>
          <w:r w:rsidR="15DEFEE7">
            <w:t xml:space="preserve">onin </w:t>
          </w:r>
          <w:proofErr w:type="spellStart"/>
          <w:r w:rsidR="00BE5FF4">
            <w:t>Annual</w:t>
          </w:r>
          <w:proofErr w:type="spellEnd"/>
          <w:r w:rsidR="00BE5FF4">
            <w:t xml:space="preserve"> Report on </w:t>
          </w:r>
          <w:proofErr w:type="spellStart"/>
          <w:r w:rsidR="00BE5FF4">
            <w:t>Taxation</w:t>
          </w:r>
          <w:proofErr w:type="spellEnd"/>
          <w:r w:rsidR="000A5C51">
            <w:t xml:space="preserve"> 2025</w:t>
          </w:r>
          <w:r w:rsidR="15DEFEE7">
            <w:t xml:space="preserve"> -raportin </w:t>
          </w:r>
          <w:r w:rsidR="4255AF75">
            <w:t xml:space="preserve">mukaan </w:t>
          </w:r>
          <w:r w:rsidR="6B65C9BE">
            <w:t xml:space="preserve">yhteisöveroprosentti oli EU-valtioissa </w:t>
          </w:r>
          <w:r w:rsidR="3F3A1A79">
            <w:t xml:space="preserve">vuonna </w:t>
          </w:r>
          <w:r w:rsidR="000A5C51">
            <w:t xml:space="preserve">2024 </w:t>
          </w:r>
          <w:r w:rsidR="6B65C9BE">
            <w:t>keskimäärin 21,2 prosenttia.</w:t>
          </w:r>
          <w:r w:rsidR="24912E87">
            <w:t xml:space="preserve"> Vuonna 2013 keskimääräinen yhteis</w:t>
          </w:r>
          <w:r w:rsidR="30298D40">
            <w:t xml:space="preserve">överoprosentti oli 23,2 ja </w:t>
          </w:r>
          <w:r w:rsidR="4053C557">
            <w:t>s</w:t>
          </w:r>
          <w:r w:rsidR="72EA759F">
            <w:t xml:space="preserve">iitä lähtien keskimääräinen yhteisöveroprosentti on </w:t>
          </w:r>
          <w:r w:rsidR="5E1A2F93">
            <w:t xml:space="preserve">vuosittain </w:t>
          </w:r>
          <w:r w:rsidR="72EA759F">
            <w:t>laskenut</w:t>
          </w:r>
          <w:r w:rsidR="2B51E904">
            <w:t xml:space="preserve"> lukuun ottamatta </w:t>
          </w:r>
          <w:r w:rsidR="000A5C51">
            <w:t xml:space="preserve">vuosia </w:t>
          </w:r>
          <w:r w:rsidR="2B51E904">
            <w:t>2023</w:t>
          </w:r>
          <w:r w:rsidR="000A5C51">
            <w:t xml:space="preserve"> ja 2024</w:t>
          </w:r>
          <w:r w:rsidR="2B51E904">
            <w:t xml:space="preserve">, jolloin se oli </w:t>
          </w:r>
          <w:r w:rsidR="72EA759F">
            <w:t>samalla tasolla</w:t>
          </w:r>
          <w:r w:rsidR="2B51E904">
            <w:t xml:space="preserve"> kuin vuonna 2022</w:t>
          </w:r>
          <w:r w:rsidR="5E1A2F93">
            <w:t>.</w:t>
          </w:r>
          <w:r w:rsidR="2F1FB097">
            <w:t xml:space="preserve"> OECD:n verotietokannan (OECD </w:t>
          </w:r>
          <w:proofErr w:type="spellStart"/>
          <w:r w:rsidR="2F1FB097">
            <w:t>Tax</w:t>
          </w:r>
          <w:proofErr w:type="spellEnd"/>
          <w:r w:rsidR="2F1FB097">
            <w:t xml:space="preserve"> </w:t>
          </w:r>
          <w:proofErr w:type="spellStart"/>
          <w:r w:rsidR="2F1FB097">
            <w:t>Database</w:t>
          </w:r>
          <w:proofErr w:type="spellEnd"/>
          <w:r w:rsidR="2F1FB097">
            <w:t>) EU-valtioista suurin yhteisöveroprosentti on vuonna 2025 ollut Ranskassa (36,13 prosenttia), ja toiseksi suurin Maltalla (35 prosenttia). Pienin yhteisöveroprosentti on ollut Unkarissa (9 prosenttia) ja toiseksi pienin Bulgariassa (10 prosenttia).</w:t>
          </w:r>
        </w:p>
        <w:p w14:paraId="04ADA673" w14:textId="20717DDC" w:rsidR="00E9573A" w:rsidRDefault="00232A75" w:rsidP="003B1C36">
          <w:pPr>
            <w:pStyle w:val="LLPerustelujenkappalejako"/>
          </w:pPr>
          <w:r>
            <w:t>Vuodesta 2024</w:t>
          </w:r>
          <w:r w:rsidR="009A329F">
            <w:t xml:space="preserve"> lähtien voimassa oll</w:t>
          </w:r>
          <w:r w:rsidR="006F2E73">
            <w:t>een</w:t>
          </w:r>
          <w:r w:rsidR="009A329F">
            <w:t xml:space="preserve"> yhteisöjen globaali</w:t>
          </w:r>
          <w:r w:rsidR="004652BD">
            <w:t>n</w:t>
          </w:r>
          <w:r w:rsidR="009A329F">
            <w:t xml:space="preserve"> </w:t>
          </w:r>
          <w:r w:rsidR="004652BD">
            <w:t>vähimmäis</w:t>
          </w:r>
          <w:r w:rsidR="009A329F">
            <w:t>vero</w:t>
          </w:r>
          <w:r w:rsidR="004652BD">
            <w:t>n</w:t>
          </w:r>
          <w:r w:rsidR="009A329F">
            <w:t xml:space="preserve"> (OECD:n pilari II)</w:t>
          </w:r>
          <w:r w:rsidR="004652BD">
            <w:t xml:space="preserve"> tarkoituksena on, että </w:t>
          </w:r>
          <w:r w:rsidR="003E3277">
            <w:t>suurten konsernien</w:t>
          </w:r>
          <w:r w:rsidR="00BF5331">
            <w:t xml:space="preserve"> voitto</w:t>
          </w:r>
          <w:r w:rsidR="00BC738A">
            <w:t>ja</w:t>
          </w:r>
          <w:r w:rsidR="00DD54A0">
            <w:t xml:space="preserve"> verotettaisiin vähintään 15 prosent</w:t>
          </w:r>
          <w:r w:rsidR="00063788">
            <w:t>in verokannalla</w:t>
          </w:r>
          <w:r w:rsidR="00BC738A">
            <w:t xml:space="preserve"> toimintojen sijainnista riippumatta. </w:t>
          </w:r>
          <w:r w:rsidR="004B49AD">
            <w:t xml:space="preserve">Jos </w:t>
          </w:r>
          <w:r w:rsidR="000E27D9">
            <w:t xml:space="preserve">verotaso jää tämän alle, </w:t>
          </w:r>
          <w:r w:rsidR="00403F0B">
            <w:t xml:space="preserve">kannetaan täydennysveroa kunnes 15 prosentin taso on saavutettu. </w:t>
          </w:r>
          <w:r w:rsidR="00070DB0">
            <w:t xml:space="preserve">Täydennysveroa voidaan kantaa </w:t>
          </w:r>
          <w:r w:rsidR="00220350">
            <w:t xml:space="preserve">joko kansallisena täydennysverona (QDMTT), tai </w:t>
          </w:r>
          <w:proofErr w:type="spellStart"/>
          <w:r w:rsidR="00220350">
            <w:t>tuloksilukemissäännön</w:t>
          </w:r>
          <w:proofErr w:type="spellEnd"/>
          <w:r w:rsidR="00220350">
            <w:t xml:space="preserve"> (IIR) tai aliverotettujen voittojen säännön (UTPR) avulla. </w:t>
          </w:r>
          <w:r w:rsidR="00BC738A">
            <w:t xml:space="preserve">Hankkeen taustalla on </w:t>
          </w:r>
          <w:r w:rsidR="00CA7D28">
            <w:t>vaikuttanut muun muassa tavoite haitallisen</w:t>
          </w:r>
          <w:r w:rsidR="000C791B">
            <w:t xml:space="preserve"> kansainvälisen verokilpailun hillitse</w:t>
          </w:r>
          <w:r w:rsidR="00CA7D28">
            <w:t>misestä</w:t>
          </w:r>
          <w:r w:rsidR="000C791B">
            <w:t xml:space="preserve">. </w:t>
          </w:r>
          <w:r w:rsidR="001B11CB">
            <w:t>M</w:t>
          </w:r>
          <w:r w:rsidR="00130232">
            <w:t xml:space="preserve">illään </w:t>
          </w:r>
          <w:r w:rsidR="00CA7D28">
            <w:t>lainkäyttö</w:t>
          </w:r>
          <w:r w:rsidR="00ED75A3">
            <w:t>alueella</w:t>
          </w:r>
          <w:r w:rsidR="00130232">
            <w:t xml:space="preserve"> ei </w:t>
          </w:r>
          <w:r w:rsidR="001B11CB">
            <w:t xml:space="preserve">siten </w:t>
          </w:r>
          <w:r w:rsidR="006B1729">
            <w:t>lähtökohtaisesti ole intressiä</w:t>
          </w:r>
          <w:r w:rsidR="0002690D">
            <w:t xml:space="preserve"> </w:t>
          </w:r>
          <w:r w:rsidR="008C114D">
            <w:t>pitää voimassa alle 15 prosentin yhteisöverokantaa</w:t>
          </w:r>
          <w:r w:rsidR="00220350">
            <w:t xml:space="preserve">, </w:t>
          </w:r>
          <w:r w:rsidR="001C3556">
            <w:t>mahdollinen kansallinen täydennysvero mukaan lukien,</w:t>
          </w:r>
          <w:r w:rsidR="00A255D6">
            <w:t xml:space="preserve"> </w:t>
          </w:r>
          <w:r w:rsidR="002E5483">
            <w:t xml:space="preserve">ainakaan </w:t>
          </w:r>
          <w:r w:rsidR="00A255D6">
            <w:t>vähimmäisveron soveltamisalaan kuuluville yrityksille</w:t>
          </w:r>
          <w:r w:rsidR="008C114D">
            <w:t>.</w:t>
          </w:r>
        </w:p>
        <w:p w14:paraId="23DB6DD4" w14:textId="4229C23A" w:rsidR="00C80DAF" w:rsidRDefault="7540BAE6" w:rsidP="003B1C36">
          <w:pPr>
            <w:pStyle w:val="LLPerustelujenkappalejako"/>
          </w:pPr>
          <w:r>
            <w:t xml:space="preserve">Suomen kansantalous </w:t>
          </w:r>
          <w:r w:rsidR="57F993F1">
            <w:t xml:space="preserve">bruttokansantuotteella mitattuna ei ole käytännössä </w:t>
          </w:r>
          <w:r w:rsidR="1892075C">
            <w:t xml:space="preserve">juuri kasvanut </w:t>
          </w:r>
          <w:r w:rsidR="6D3AC94B">
            <w:t xml:space="preserve">lähes </w:t>
          </w:r>
          <w:r w:rsidR="1892075C">
            <w:t>20 vuoteen</w:t>
          </w:r>
          <w:r w:rsidR="3E2697BD">
            <w:t xml:space="preserve">, </w:t>
          </w:r>
          <w:r w:rsidR="23F2ACF8">
            <w:t>mikä on muodostunut merkittäväksi haasteeksi hyvinvointiyhteiskunnan palvelujen rahoittamis</w:t>
          </w:r>
          <w:r w:rsidR="39582CCC">
            <w:t>ta ajatellen</w:t>
          </w:r>
          <w:r w:rsidR="1892075C">
            <w:t xml:space="preserve">. </w:t>
          </w:r>
          <w:r w:rsidR="63F17E48">
            <w:t xml:space="preserve">Vaikka verotulot ovat kasvaneet, ovat </w:t>
          </w:r>
          <w:r w:rsidR="23564F13">
            <w:t xml:space="preserve">julkisyhteisöjen </w:t>
          </w:r>
          <w:r w:rsidR="63F17E48">
            <w:t xml:space="preserve">menot kasvaneet </w:t>
          </w:r>
          <w:r w:rsidR="23564F13">
            <w:t xml:space="preserve">suhteessa </w:t>
          </w:r>
          <w:r w:rsidR="6FF90BB9">
            <w:t xml:space="preserve">enemmän. </w:t>
          </w:r>
          <w:r w:rsidR="3C91F175">
            <w:t xml:space="preserve">Jotta </w:t>
          </w:r>
          <w:r w:rsidR="19EC83E1">
            <w:t xml:space="preserve">nykyiset julkisyhteisöjen tarjoamat palvelut voitaisiin </w:t>
          </w:r>
          <w:r w:rsidR="17D675F4">
            <w:t xml:space="preserve">rahoittaa jatkossakin, olisi välttämätöntä saada </w:t>
          </w:r>
          <w:r w:rsidR="00B070F3">
            <w:t xml:space="preserve">parannettua yritysten toimintaedellytyksiä ja </w:t>
          </w:r>
          <w:r w:rsidR="469EDFD3">
            <w:t xml:space="preserve">yritysten kykyä </w:t>
          </w:r>
          <w:r w:rsidR="2A049842">
            <w:t>tehdä investointeja</w:t>
          </w:r>
          <w:r w:rsidR="4B83A1E2">
            <w:t>.</w:t>
          </w:r>
          <w:r w:rsidR="5EBD2829">
            <w:t xml:space="preserve"> Yhteisövero</w:t>
          </w:r>
          <w:r w:rsidR="5839241F">
            <w:t xml:space="preserve"> on </w:t>
          </w:r>
          <w:r w:rsidR="639DBEFF">
            <w:t xml:space="preserve">tässä olennaisessa </w:t>
          </w:r>
          <w:r w:rsidR="502C086C">
            <w:t>asemassa</w:t>
          </w:r>
          <w:r w:rsidR="701C549F">
            <w:t>, koska</w:t>
          </w:r>
          <w:r w:rsidR="0B83FEC3">
            <w:t xml:space="preserve"> inves</w:t>
          </w:r>
          <w:r w:rsidR="220A4045">
            <w:t>toinnin tuottamaan tuloon sovellettava yhteisveroprosentti vaikuttaa</w:t>
          </w:r>
          <w:r w:rsidR="701C549F">
            <w:t xml:space="preserve"> </w:t>
          </w:r>
          <w:r w:rsidR="220A4045">
            <w:t xml:space="preserve">suoraan </w:t>
          </w:r>
          <w:r w:rsidR="6683C4A8">
            <w:t>investoinnin</w:t>
          </w:r>
          <w:r w:rsidR="257997D9">
            <w:t xml:space="preserve"> tuottamaan kassavirtaan </w:t>
          </w:r>
          <w:r w:rsidR="58337B7C">
            <w:t xml:space="preserve">ja </w:t>
          </w:r>
          <w:r w:rsidR="257997D9">
            <w:t>sitä myötä investoinnin kannattavuuteen</w:t>
          </w:r>
          <w:r w:rsidR="0B3124D9">
            <w:t>.</w:t>
          </w:r>
        </w:p>
        <w:p w14:paraId="7AFEBF17" w14:textId="05A22243" w:rsidR="00DF671D" w:rsidRPr="003B1C36" w:rsidRDefault="00DF671D" w:rsidP="003B1C36">
          <w:pPr>
            <w:pStyle w:val="LLPValiotsikko"/>
            <w:rPr>
              <w:i w:val="0"/>
              <w:iCs/>
            </w:rPr>
          </w:pPr>
          <w:r w:rsidRPr="003B1C36">
            <w:rPr>
              <w:i w:val="0"/>
              <w:iCs/>
            </w:rPr>
            <w:t>Tappioiden vähennysoikeus</w:t>
          </w:r>
        </w:p>
        <w:p w14:paraId="2CA0D5D2" w14:textId="77777777" w:rsidR="00F717D2" w:rsidRDefault="00CB0720" w:rsidP="00C80DAF">
          <w:pPr>
            <w:pStyle w:val="LLPerustelujenkappalejako"/>
          </w:pPr>
          <w:r>
            <w:t>E</w:t>
          </w:r>
          <w:r w:rsidR="00C80DAF">
            <w:t xml:space="preserve">linkeinotoiminnan verovuoden tappio vähennetään </w:t>
          </w:r>
          <w:r>
            <w:t xml:space="preserve">tuloverolain 119 §:n nojalla </w:t>
          </w:r>
          <w:r w:rsidR="00C80DAF">
            <w:t>elinkeinotoiminnan tuloksesta seuraavan 10 verovuoden aikana sitä mukaa kuin tuloa syntyy.</w:t>
          </w:r>
          <w:r w:rsidR="008B66DA">
            <w:t xml:space="preserve"> Vuodesta 1969 vuoteen 1992 </w:t>
          </w:r>
          <w:r w:rsidR="000A0AF1">
            <w:t>enimmäisaika t</w:t>
          </w:r>
          <w:r w:rsidR="00FA5C9D">
            <w:t>appio</w:t>
          </w:r>
          <w:r w:rsidR="000A0AF1">
            <w:t xml:space="preserve">n </w:t>
          </w:r>
          <w:r w:rsidR="00FA5C9D">
            <w:t>vähentämise</w:t>
          </w:r>
          <w:r w:rsidR="000A0AF1">
            <w:t>lle oli viisi vuotta</w:t>
          </w:r>
          <w:r w:rsidR="00107C85">
            <w:t xml:space="preserve">, </w:t>
          </w:r>
          <w:r w:rsidR="00C37C78">
            <w:t xml:space="preserve">mutta </w:t>
          </w:r>
          <w:r w:rsidR="003357F4">
            <w:t xml:space="preserve">tuohon aikaan voimassa olleet </w:t>
          </w:r>
          <w:r w:rsidR="00C37C78">
            <w:t>elinkeinoverola</w:t>
          </w:r>
          <w:r w:rsidR="003357F4">
            <w:t xml:space="preserve">in jaksottamissäännökset antoivat verovelvollisille mahdollisuuksia </w:t>
          </w:r>
          <w:r w:rsidR="00024FA4">
            <w:t xml:space="preserve">tasata verovuosien välisiä tuloksia </w:t>
          </w:r>
          <w:r w:rsidR="0069707F">
            <w:t xml:space="preserve">huomattavasti enemmän kuin nykyisin. </w:t>
          </w:r>
          <w:r w:rsidR="00805141">
            <w:t xml:space="preserve">Kun näitä </w:t>
          </w:r>
          <w:r w:rsidR="00D86D88">
            <w:t xml:space="preserve">tulon jaksottamiseen liittyviä </w:t>
          </w:r>
          <w:r w:rsidR="00805141">
            <w:t>mahdollisuuksia kavennettiin</w:t>
          </w:r>
          <w:r w:rsidR="00D86D88">
            <w:t xml:space="preserve"> vuoden 1993 alusta lukien</w:t>
          </w:r>
          <w:r w:rsidR="001D16AB">
            <w:t xml:space="preserve">, pidennettiin </w:t>
          </w:r>
          <w:r w:rsidR="00AB1F9F">
            <w:t>tappio</w:t>
          </w:r>
          <w:r w:rsidR="001D16AB">
            <w:t>n</w:t>
          </w:r>
          <w:r w:rsidR="00AB1F9F">
            <w:t xml:space="preserve"> </w:t>
          </w:r>
          <w:r w:rsidR="001D16AB">
            <w:t>vähentämisaikaa samassa yhteydessä</w:t>
          </w:r>
          <w:r w:rsidR="00DF3448">
            <w:t xml:space="preserve"> </w:t>
          </w:r>
          <w:r w:rsidR="00AB1F9F">
            <w:t>kymmene</w:t>
          </w:r>
          <w:r w:rsidR="00DF3448">
            <w:t>e</w:t>
          </w:r>
          <w:r w:rsidR="00AB1F9F">
            <w:t>n vuo</w:t>
          </w:r>
          <w:r w:rsidR="00DF3448">
            <w:t>teen</w:t>
          </w:r>
          <w:r w:rsidR="00920E2B">
            <w:t>.</w:t>
          </w:r>
        </w:p>
        <w:p w14:paraId="5E9F8AD8" w14:textId="77777777" w:rsidR="00261A6D" w:rsidRDefault="00F717D2" w:rsidP="00C80DAF">
          <w:pPr>
            <w:pStyle w:val="LLPerustelujenkappalejako"/>
          </w:pPr>
          <w:r>
            <w:t>Tuloverolain 123 §:n 1 momentin mukaan y</w:t>
          </w:r>
          <w:r w:rsidRPr="00F717D2">
            <w:t>hteisön jakauduttua jakautuvan yhteisön tappiot siirtyvät vastaanottavalle yhteisölle siltä osin kuin on ilmeistä, että tappiot ovat syntyneet vastaanottavalle yhteisölle siirtyneessä toiminnassa. Muilta osin tappiot siirtyvät samassa suhteessa kuin jakautuvan yhteisön varojen arvostamisesta verotuksessa annetun lain 2 luvussa tarkoitettu nettovarallisuus siirtyy vastaanottaville yhteisöille. Jos jakautuvan yhteisön verotuksessa on useita tulolähteitä, tulolähteen vahvistetut tappiot siirtyvät niille vastaanottaville yhtiöille, joilla on vastaava tulolähde.</w:t>
          </w:r>
        </w:p>
        <w:p w14:paraId="1D73C0BF" w14:textId="7E9C1D41" w:rsidR="00C80DAF" w:rsidRDefault="00261A6D" w:rsidP="00C80DAF">
          <w:pPr>
            <w:pStyle w:val="LLPerustelujenkappalejako"/>
          </w:pPr>
          <w:r>
            <w:t>Saman pykälän 2 momentin mukaan y</w:t>
          </w:r>
          <w:r w:rsidRPr="00261A6D">
            <w:t xml:space="preserve">hteisöjen sulauduttua tai yhteisön jakauduttua on vastaanottavalla yhteisöllä oikeus vähentää verotettavasta tulostaan sulautuneen tai jakautuneen yhteisön tappio 119 ja 120 §:ssä säädetyllä tavalla, mikäli vastaanottava yhteisö taikka sen osakkaat tai jäsenet taikka yhteisö ja sen osakkaat tai jäsenet yhdessä ovat tappiovuoden alusta lukien omistaneet yli puolet sulautuneen tai jakautuneen yhteisön osakkeista tai osuuksista. </w:t>
          </w:r>
        </w:p>
        <w:p w14:paraId="08D09917" w14:textId="570CFE17" w:rsidR="00D87224" w:rsidRDefault="009B2152" w:rsidP="00FD0359">
          <w:pPr>
            <w:pStyle w:val="LLPerustelujenkappalejako"/>
          </w:pPr>
          <w:r>
            <w:t xml:space="preserve">Käytännössä </w:t>
          </w:r>
          <w:r w:rsidR="00A50FF0">
            <w:t xml:space="preserve">on ilmennyt tilanteita, joissa </w:t>
          </w:r>
          <w:r w:rsidR="002D4035">
            <w:t>10 vuoden vähentämisaika on o</w:t>
          </w:r>
          <w:r w:rsidR="0082003C">
            <w:t xml:space="preserve">llut liian lyhyt, ja sen </w:t>
          </w:r>
          <w:r w:rsidR="2C2291CD">
            <w:t>takia</w:t>
          </w:r>
          <w:r w:rsidR="0082003C">
            <w:t xml:space="preserve"> </w:t>
          </w:r>
          <w:r w:rsidR="00DF23F8">
            <w:t xml:space="preserve">tappioita on jäänyt vähentämättä. </w:t>
          </w:r>
          <w:r w:rsidR="00765469">
            <w:t xml:space="preserve">Yrityksillä on vain vähän vaikutusmahdollisuuksia </w:t>
          </w:r>
          <w:r w:rsidR="00BD19B3">
            <w:t>tämän välttämiseksi</w:t>
          </w:r>
          <w:r w:rsidR="0049115F">
            <w:t xml:space="preserve">. </w:t>
          </w:r>
          <w:r w:rsidR="00F85772">
            <w:t>Periaatteessa</w:t>
          </w:r>
          <w:r w:rsidR="00466E00">
            <w:t xml:space="preserve"> tappioiden </w:t>
          </w:r>
          <w:r w:rsidR="00C2516B">
            <w:t xml:space="preserve">vanhenemista </w:t>
          </w:r>
          <w:r w:rsidR="00B10DAF">
            <w:t>voi</w:t>
          </w:r>
          <w:r w:rsidR="00D87224">
            <w:t>daan</w:t>
          </w:r>
          <w:r w:rsidR="00B10DAF">
            <w:t xml:space="preserve"> yrit</w:t>
          </w:r>
          <w:r w:rsidR="007B755D">
            <w:t xml:space="preserve">tää </w:t>
          </w:r>
          <w:r w:rsidR="00222293">
            <w:t xml:space="preserve">välttää esimerkiksi </w:t>
          </w:r>
          <w:r w:rsidR="00656E0C">
            <w:t xml:space="preserve">hyllyttämällä </w:t>
          </w:r>
          <w:r w:rsidR="00B45BD3">
            <w:t>poisto</w:t>
          </w:r>
          <w:r w:rsidR="00DB7F5E">
            <w:t xml:space="preserve">ja, </w:t>
          </w:r>
          <w:r w:rsidR="0071098E">
            <w:t xml:space="preserve">minkä </w:t>
          </w:r>
          <w:r w:rsidR="3CFAC7EA">
            <w:t>takia</w:t>
          </w:r>
          <w:r w:rsidR="0071098E">
            <w:t xml:space="preserve"> verotettava </w:t>
          </w:r>
          <w:r w:rsidR="00D222BA">
            <w:t xml:space="preserve">tulo muodostuu </w:t>
          </w:r>
          <w:r w:rsidR="00A07F79">
            <w:t>tavanomaista suuremmaksi</w:t>
          </w:r>
          <w:r w:rsidR="00071101">
            <w:t xml:space="preserve">, ja </w:t>
          </w:r>
          <w:r w:rsidR="00E30F01">
            <w:t>tapp</w:t>
          </w:r>
          <w:r w:rsidR="0081277F">
            <w:t>io</w:t>
          </w:r>
          <w:r w:rsidR="005F4383">
            <w:t xml:space="preserve">t tulevat vähennetyksi </w:t>
          </w:r>
          <w:r w:rsidR="00304655">
            <w:t>aiemmin.</w:t>
          </w:r>
          <w:r w:rsidR="00AD4063">
            <w:t xml:space="preserve"> Konsernitilanteissa </w:t>
          </w:r>
          <w:r w:rsidR="00516CA8">
            <w:t xml:space="preserve">voi </w:t>
          </w:r>
          <w:r w:rsidR="00210BBF">
            <w:t xml:space="preserve">lisäksi </w:t>
          </w:r>
          <w:r w:rsidR="00516CA8">
            <w:t xml:space="preserve">olla mahdollista </w:t>
          </w:r>
          <w:r w:rsidR="00B0665C">
            <w:t>sulauttaa tappioita tuottanut yhtiö toiseen</w:t>
          </w:r>
          <w:r w:rsidR="0083216D">
            <w:t xml:space="preserve"> voitolliseen</w:t>
          </w:r>
          <w:r w:rsidR="00B0665C">
            <w:t xml:space="preserve"> konserniyhtiöön</w:t>
          </w:r>
          <w:r w:rsidR="0083216D">
            <w:t xml:space="preserve">, jolloin tappiot voidaan </w:t>
          </w:r>
          <w:r w:rsidR="007C0890">
            <w:t xml:space="preserve">vähentää </w:t>
          </w:r>
          <w:r w:rsidR="003B18AF">
            <w:t>toisen yhtiön voitollis</w:t>
          </w:r>
          <w:r w:rsidR="00E24D0D">
            <w:t xml:space="preserve">esta tuloksesta, mikäli edellä mainitut tuloverolain 123 §:n </w:t>
          </w:r>
          <w:r w:rsidR="00E21729">
            <w:t>edellytykset täyttyvät.</w:t>
          </w:r>
        </w:p>
        <w:p w14:paraId="5EC40EB7" w14:textId="7FB131F5" w:rsidR="006A6A5B" w:rsidRDefault="00D87224" w:rsidP="00FD0359">
          <w:pPr>
            <w:pStyle w:val="LLPerustelujenkappalejako"/>
          </w:pPr>
          <w:r>
            <w:t>T</w:t>
          </w:r>
          <w:r w:rsidR="008A4277">
            <w:t xml:space="preserve">appioiden </w:t>
          </w:r>
          <w:r w:rsidR="00FB662C">
            <w:t xml:space="preserve">vanhenemisen välttämiseksi </w:t>
          </w:r>
          <w:r w:rsidR="00C438E4">
            <w:t>käytettävät toimen</w:t>
          </w:r>
          <w:r w:rsidR="00197A27">
            <w:t xml:space="preserve">piteet aiheuttavat </w:t>
          </w:r>
          <w:r w:rsidR="003767EE">
            <w:t>yrityksille t</w:t>
          </w:r>
          <w:r>
            <w:t>arpeetonta</w:t>
          </w:r>
          <w:r w:rsidR="003767EE">
            <w:t xml:space="preserve"> hallinnollista taakkaa, joka voitaisiin välttää</w:t>
          </w:r>
          <w:r w:rsidR="00765207">
            <w:t>, mikäli</w:t>
          </w:r>
          <w:r w:rsidR="00075F1F">
            <w:t xml:space="preserve"> </w:t>
          </w:r>
          <w:r w:rsidR="000C67AD">
            <w:t>tappioiden vähentämisa</w:t>
          </w:r>
          <w:r w:rsidR="00765207">
            <w:t>ika olisi pidempi</w:t>
          </w:r>
          <w:r w:rsidR="000C67AD">
            <w:t>.</w:t>
          </w:r>
          <w:r w:rsidR="00765207">
            <w:t xml:space="preserve"> Vuosittain </w:t>
          </w:r>
          <w:r w:rsidR="00FF5B03">
            <w:t>yhteisöillä</w:t>
          </w:r>
          <w:r w:rsidR="003E37C9">
            <w:t xml:space="preserve"> jää </w:t>
          </w:r>
          <w:r w:rsidR="00FF5B03">
            <w:t xml:space="preserve">vanhenevia </w:t>
          </w:r>
          <w:r w:rsidR="003E37C9">
            <w:t xml:space="preserve">tappioita vähentämättä </w:t>
          </w:r>
          <w:r w:rsidR="00FF5B03">
            <w:t>noin miljardin euron verran.</w:t>
          </w:r>
        </w:p>
        <w:p w14:paraId="7C1BB59C" w14:textId="468B0823" w:rsidR="00FD0359" w:rsidRDefault="00FD0359" w:rsidP="00FD0359">
          <w:pPr>
            <w:pStyle w:val="LLPerustelujenkappalejako"/>
          </w:pPr>
          <w:r>
            <w:t>Liiketaloudellisesta näkökulmasta tappioiden täysimääräinen vähentäminen olisi perusteltua, koska silloin yrityksen totaalikauden verotettava tulos muodostuu taloudellisessa mielessä oikeaksi ja yritys saa toiminta-aikansa kuluessa vähennettyä kaikki sen tuloon kohdistuvat tulonhankkimisesta aiheutuneet menot. Tällöin myös yrityksen elinkaaren mittainen veronmaksurasitus perustuu sen toteutuneeseen nettotulokseen.</w:t>
          </w:r>
        </w:p>
        <w:p w14:paraId="6FA1ED41" w14:textId="287C9C16" w:rsidR="00034C4E" w:rsidRDefault="00034C4E" w:rsidP="00FD0359">
          <w:pPr>
            <w:pStyle w:val="LLPerustelujenkappalejako"/>
          </w:pPr>
          <w:r w:rsidRPr="002B2F1A">
            <w:t>Mikäli tappiot vanhenevat ennen kuin yritys saavuttaa pysyvän kannattavuuden, yrityksen verorasitus kasvaa suhteessa sen todelliseen tuloksentekokykyyn. Tämän seurauksena investointien riski kasvaa, mikä voi heikentää erityisesti innovaatio- ja tutkimusintensiivisten yritysten toimintaedellytyksiä ja hidastaa niiden kykyä toipua suhdannevaihteluista. Lisäksi tappioiden vähennysajan lyhyys lisää verotuksen satunnaisuutta ja voi vähentää järjestelmän ennakoitavuutta sekä neutraalisuutta.</w:t>
          </w:r>
        </w:p>
        <w:p w14:paraId="12AC911B" w14:textId="4F92F82A" w:rsidR="00C953EE" w:rsidRDefault="00083FEE" w:rsidP="00083FEE">
          <w:pPr>
            <w:pStyle w:val="LLPerustelujenkappalejako"/>
          </w:pPr>
          <w:r>
            <w:t xml:space="preserve">Elinkeinotoiminnan tappion vähentämisaika on merkityksellinen etenkin toimintansa aloittaville yrityksille, joille usein syntyy tappioita toiminnan alkuvaiheessa ennen liiketoiminnan vakiintumista. Voimassa oleva 10 vuoden vähentämisaika lienee riittävä monille etenkin perinteisempien toimialojen yrityksille, mutta tietyillä toimialoilla se voi asettaa haasteita. Esimerkiksi toimialoille, joilla vaaditaan pitkiä tuotteiden kehitys-, testaus- ja tutkimusaikoja ennen kuin tuote voidaan tuoda markkinoille, kuten lääketeollisuus, saattaa 10 vuoden määräaika tappioiden vähentämiselle johtaa siihen, että toiminnan alkuvaiheessa syntyneitä tappioita ei voida vähentää myöhemmistä voitollisista tuloksista. Vastaava tilanne saattaa tulla eteen yrityksillä, jotka liikeidean osoittauduttua toimivaksi panostavat mittaviin investointeihin ja nopeaan kansainväliseen laajentumiseen, ja joiden tulos tästä </w:t>
          </w:r>
          <w:r w:rsidR="00DF671D">
            <w:t xml:space="preserve">syystä </w:t>
          </w:r>
          <w:r>
            <w:t>on tappiollinen tavanomaista pidempään. Tällaisia tilanteita on esiintynyt esimerkiksi IT-alan startup-yrityksillä.</w:t>
          </w:r>
          <w:r w:rsidR="00FD0359">
            <w:t xml:space="preserve"> </w:t>
          </w:r>
          <w:r>
            <w:t>10 vuoden vähentämisajan riittämättömyyttä</w:t>
          </w:r>
          <w:r w:rsidR="00FD0359">
            <w:t xml:space="preserve"> osoittaa muun muassa se, että tappioita vanhenee käyttämättöminä noin miljardin euron verran vuosittain.</w:t>
          </w:r>
        </w:p>
        <w:p w14:paraId="19BE8F9C" w14:textId="4F7CC8C4" w:rsidR="00AD264B" w:rsidRDefault="00AD264B" w:rsidP="00083FEE">
          <w:pPr>
            <w:pStyle w:val="LLPerustelujenkappalejako"/>
          </w:pPr>
          <w:r>
            <w:t>Hallinnollis</w:t>
          </w:r>
          <w:r w:rsidR="00334A12">
            <w:t>ten</w:t>
          </w:r>
          <w:r>
            <w:t xml:space="preserve"> syi</w:t>
          </w:r>
          <w:r w:rsidR="00334A12">
            <w:t>den</w:t>
          </w:r>
          <w:r>
            <w:t xml:space="preserve"> </w:t>
          </w:r>
          <w:r w:rsidR="00334A12">
            <w:t>vuoksi</w:t>
          </w:r>
          <w:r>
            <w:t xml:space="preserve"> olisi huomattavasti yksinkertaisempaa </w:t>
          </w:r>
          <w:r w:rsidR="00A47EB5">
            <w:t>pidentää tappion vähentämisaikaa voimassa oleva</w:t>
          </w:r>
          <w:r w:rsidR="00334A12">
            <w:t>ssa</w:t>
          </w:r>
          <w:r w:rsidR="00A47EB5">
            <w:t xml:space="preserve"> järjestelmässä kuin siirtyä </w:t>
          </w:r>
          <w:r w:rsidR="00DF42C1">
            <w:t xml:space="preserve">esimerkiksi vähennysajan puolesta rajoittamattomaan järjestelmään, jossa kuitenkin </w:t>
          </w:r>
          <w:r w:rsidR="00D21429">
            <w:t>vuo</w:t>
          </w:r>
          <w:r w:rsidR="00ED6FD2">
            <w:t>sittain vähenn</w:t>
          </w:r>
          <w:r w:rsidR="00BF4303">
            <w:t>yskelpoista</w:t>
          </w:r>
          <w:r w:rsidR="00ED6FD2">
            <w:t xml:space="preserve"> määrää rajattaisiin </w:t>
          </w:r>
          <w:r w:rsidR="00E10CC2">
            <w:t>tiettyyn prosenttimäärään</w:t>
          </w:r>
          <w:r w:rsidR="00BF4303">
            <w:t xml:space="preserve"> verotettavasta tulosta.</w:t>
          </w:r>
        </w:p>
        <w:p w14:paraId="1461C4AA" w14:textId="77777777" w:rsidR="000E61DF" w:rsidRDefault="0075180F" w:rsidP="00A95059">
          <w:pPr>
            <w:pStyle w:val="LLP1Otsikkotaso"/>
          </w:pPr>
          <w:bookmarkStart w:id="4" w:name="_Toc231214463"/>
          <w:r>
            <w:t>Tavoitteet</w:t>
          </w:r>
          <w:bookmarkEnd w:id="4"/>
        </w:p>
        <w:p w14:paraId="10A5639B" w14:textId="03838BEA" w:rsidR="00EA4139" w:rsidRDefault="00F13643" w:rsidP="003B1C36">
          <w:pPr>
            <w:pStyle w:val="LLPerustelujenkappalejako"/>
          </w:pPr>
          <w:r>
            <w:t xml:space="preserve">Esityksen tavoitteena on </w:t>
          </w:r>
          <w:r w:rsidR="00045D29">
            <w:t>parantaa yritysten toimintaedellytyksiä sekä tukea investointien kasvua ja yrittäjyyttä alentamalla yhteisöveroprosenttia kahdella prosenttiyksiköllä 18 prosenttiin sekä pidentämällä elinkeinotoiminnan tappion vähennys</w:t>
          </w:r>
          <w:r w:rsidR="005218D5">
            <w:t>aika</w:t>
          </w:r>
          <w:r w:rsidR="00045D29">
            <w:t>a 25 vuoteen</w:t>
          </w:r>
          <w:r>
            <w:t>.</w:t>
          </w:r>
        </w:p>
        <w:p w14:paraId="33EAE66F" w14:textId="77777777" w:rsidR="00A939B2" w:rsidRDefault="006D3C8B" w:rsidP="00A939B2">
          <w:pPr>
            <w:pStyle w:val="LLP1Otsikkotaso"/>
          </w:pPr>
          <w:bookmarkStart w:id="5" w:name="_Toc231214464"/>
          <w:r>
            <w:t>Ehdotukset ja nii</w:t>
          </w:r>
          <w:r w:rsidR="00A939B2">
            <w:t>den vaikutukset</w:t>
          </w:r>
          <w:bookmarkEnd w:id="5"/>
        </w:p>
        <w:p w14:paraId="559701D8" w14:textId="77777777" w:rsidR="00A939B2" w:rsidRDefault="00A939B2" w:rsidP="003B1C36">
          <w:pPr>
            <w:pStyle w:val="LLP2Otsikkotaso"/>
            <w:ind w:left="0" w:firstLine="0"/>
          </w:pPr>
          <w:bookmarkStart w:id="6" w:name="_Toc231214465"/>
          <w:r>
            <w:t>Keskeiset ehdotukset</w:t>
          </w:r>
          <w:bookmarkEnd w:id="6"/>
        </w:p>
        <w:p w14:paraId="1EC461E4" w14:textId="557FA66F" w:rsidR="00BF16A6" w:rsidRDefault="00B071F2" w:rsidP="005F780C">
          <w:pPr>
            <w:pStyle w:val="LLPerustelujenkappalejako"/>
          </w:pPr>
          <w:r>
            <w:t xml:space="preserve">Esityksessä ehdotetaan, että </w:t>
          </w:r>
          <w:r w:rsidR="00E251AB">
            <w:t>yhteisöveroprosenttia lasketaan kahdella prosenttiyksiköllä 18 prosenttiin.</w:t>
          </w:r>
          <w:r w:rsidR="001C127F">
            <w:t xml:space="preserve"> </w:t>
          </w:r>
          <w:r w:rsidR="009224EA">
            <w:t xml:space="preserve">Monia </w:t>
          </w:r>
          <w:r w:rsidR="00D87224">
            <w:t>kilpailija</w:t>
          </w:r>
          <w:r w:rsidR="009224EA">
            <w:t>maita alhaisempi y</w:t>
          </w:r>
          <w:r w:rsidR="00F86E36">
            <w:t>hteisövero</w:t>
          </w:r>
          <w:r w:rsidR="000F04AE">
            <w:t>kanta</w:t>
          </w:r>
          <w:r w:rsidR="003B46AB">
            <w:t xml:space="preserve"> </w:t>
          </w:r>
          <w:r w:rsidR="006A6B09">
            <w:t>lisää Suomen kilpailukyky</w:t>
          </w:r>
          <w:r w:rsidR="003B46AB">
            <w:t>ä</w:t>
          </w:r>
          <w:r w:rsidR="002C3923">
            <w:t xml:space="preserve"> ja on omiaan houkuttelemaan </w:t>
          </w:r>
          <w:r w:rsidR="00BF69A5">
            <w:t xml:space="preserve">kotimaisten yritysten lisäksi </w:t>
          </w:r>
          <w:r w:rsidR="00617440">
            <w:t xml:space="preserve">myös ulkomaisia yrityksiä investoimaan Suomeen. </w:t>
          </w:r>
          <w:r w:rsidR="00F257F3">
            <w:t>Uudet i</w:t>
          </w:r>
          <w:r w:rsidR="001971FC">
            <w:t xml:space="preserve">nvestoinnit luovat työpaikkoja </w:t>
          </w:r>
          <w:r w:rsidR="00F257F3">
            <w:t xml:space="preserve">Suomeen, </w:t>
          </w:r>
          <w:r w:rsidR="00EB4400">
            <w:t>ja ehdotus tukee siten myös työllisyyttä.</w:t>
          </w:r>
        </w:p>
        <w:p w14:paraId="7CBF5C1F" w14:textId="2DAD3590" w:rsidR="005F780C" w:rsidRPr="005F780C" w:rsidRDefault="002D2A41" w:rsidP="005F780C">
          <w:pPr>
            <w:pStyle w:val="LLPerustelujenkappalejako"/>
          </w:pPr>
          <w:r>
            <w:t xml:space="preserve">Lisäksi ehdotetaan, että </w:t>
          </w:r>
          <w:r w:rsidR="007543AB">
            <w:t xml:space="preserve">muiden verovelvollisten kuin luonnollisten henkilöiden </w:t>
          </w:r>
          <w:r w:rsidR="00E251AB">
            <w:t>elinkeinotoiminnan tappion vähennysoikeutta pidennetään nykyisestä 10 vuodesta 25 vuoteen.</w:t>
          </w:r>
        </w:p>
        <w:p w14:paraId="2C8FC735" w14:textId="77777777" w:rsidR="00A939B2" w:rsidRDefault="00A939B2" w:rsidP="00C44EFE">
          <w:pPr>
            <w:pStyle w:val="LLP2Otsikkotaso"/>
            <w:ind w:left="0" w:firstLine="0"/>
          </w:pPr>
          <w:bookmarkStart w:id="7" w:name="_Toc231214466"/>
          <w:r>
            <w:t>Pääasialliset vaikutukset</w:t>
          </w:r>
          <w:bookmarkEnd w:id="7"/>
        </w:p>
        <w:p w14:paraId="7A19438D" w14:textId="3E87E28C" w:rsidR="009B56D2" w:rsidRDefault="009B56D2" w:rsidP="009B56D2">
          <w:pPr>
            <w:pStyle w:val="LLP3Otsikkotaso"/>
          </w:pPr>
          <w:bookmarkStart w:id="8" w:name="_Toc222699747"/>
          <w:bookmarkStart w:id="9" w:name="_Toc231214467"/>
          <w:r>
            <w:t>Vaikutukset julkiseen talouteen</w:t>
          </w:r>
          <w:bookmarkEnd w:id="8"/>
          <w:bookmarkEnd w:id="9"/>
        </w:p>
        <w:p w14:paraId="33D56317" w14:textId="666F514B" w:rsidR="009B56D2" w:rsidRDefault="6C2A49FD" w:rsidP="63807105">
          <w:pPr>
            <w:pStyle w:val="LLPerustelujenkappalejako"/>
          </w:pPr>
          <w:r>
            <w:t xml:space="preserve">Yhteisöverokannan alentaminen kahdella prosenttiyksiköllä pienentäisi yhteisöveron tuottoa staattisesti arvioiden noin </w:t>
          </w:r>
          <w:r w:rsidR="3D8D7E5D">
            <w:t>832</w:t>
          </w:r>
          <w:r>
            <w:t xml:space="preserve"> miljoonalla </w:t>
          </w:r>
          <w:r w:rsidR="74E75376">
            <w:t>eurolla</w:t>
          </w:r>
          <w:r>
            <w:t>.</w:t>
          </w:r>
        </w:p>
        <w:p w14:paraId="5C00EFEC" w14:textId="4552A11D" w:rsidR="009B56D2" w:rsidRDefault="1A938FAA" w:rsidP="00C44EFE">
          <w:pPr>
            <w:pStyle w:val="LLPerustelujenkappalejako"/>
          </w:pPr>
          <w:r>
            <w:t xml:space="preserve">Muutos kasvattaisi yhtiöiden voitonjakokelpoisia varoja. Kun oletetaan, että yhtiöt tämän seurauksena jakaisivat enemmän osinkoja, osingoista maksettavat verot voisivat kasvattaa yhteisöveron tuottoa noin 5 miljoonalla eurolla sekä ansio- ja pääomatuloveron tuottoa noin </w:t>
          </w:r>
          <w:r w:rsidR="0D2DFE07">
            <w:t>15–25</w:t>
          </w:r>
          <w:r>
            <w:t xml:space="preserve"> miljoonalla eurolla. Verotuotot lisääntyisivät alkaen vuodesta 2028, jolloin jaettaisiin vuoden 2027 tilinpäätökseen perustuvat osingot.</w:t>
          </w:r>
          <w:r w:rsidR="4101D82B">
            <w:t xml:space="preserve"> Vaihteluvälin yl</w:t>
          </w:r>
          <w:r w:rsidR="030E81C2">
            <w:t xml:space="preserve">äraja </w:t>
          </w:r>
          <w:r w:rsidR="4101D82B">
            <w:t xml:space="preserve">perustuu verotustiedoista saatuun arvioon, jonka mukaan </w:t>
          </w:r>
          <w:r>
            <w:t xml:space="preserve">yhteisöjen jakamat osingot </w:t>
          </w:r>
          <w:r w:rsidR="5E6D844A">
            <w:t>ovat olleet keskimäärin noin</w:t>
          </w:r>
          <w:r>
            <w:t xml:space="preserve"> </w:t>
          </w:r>
          <w:r w:rsidR="25EFF372">
            <w:t>60</w:t>
          </w:r>
          <w:r>
            <w:t xml:space="preserve"> prosenttia verojen jälkeisestä tuloksesta vuosina 2021–2024. </w:t>
          </w:r>
          <w:r w:rsidR="0F9036A4">
            <w:t xml:space="preserve">Vaihteluvälin alarajassa on lisäksi </w:t>
          </w:r>
          <w:r w:rsidR="24DB9296">
            <w:t xml:space="preserve">oletettu, että </w:t>
          </w:r>
          <w:r w:rsidR="3F8173EA">
            <w:t>listaamattomat</w:t>
          </w:r>
          <w:r>
            <w:t xml:space="preserve"> yhtiöt jaka</w:t>
          </w:r>
          <w:r w:rsidR="02415E46">
            <w:t>isivat</w:t>
          </w:r>
          <w:r w:rsidR="27283E43">
            <w:t xml:space="preserve"> muutoksen jälkeenkin</w:t>
          </w:r>
          <w:r>
            <w:t xml:space="preserve"> osinkoina noin kahdeksan prosenttia nettovarallisuudestaan, </w:t>
          </w:r>
          <w:r w:rsidR="160194FD">
            <w:t xml:space="preserve">kuten </w:t>
          </w:r>
          <w:r w:rsidR="2309ED4B">
            <w:t>useat listaamattomat yhtiöt nykyisin verotustietojen perusteella tekevät</w:t>
          </w:r>
          <w:r w:rsidR="160194FD">
            <w:t xml:space="preserve">. </w:t>
          </w:r>
          <w:r w:rsidR="743E5892">
            <w:t>Tällöin</w:t>
          </w:r>
          <w:r>
            <w:t xml:space="preserve"> yhteisöverokannan alentamisen vaikutus näiden yhtiöiden osingonjakoon</w:t>
          </w:r>
          <w:r w:rsidR="65B17E3A">
            <w:t xml:space="preserve"> ei välittömästi olisi yhtä suuri kuin julkisesti noteeratuilla yhtiöillä.</w:t>
          </w:r>
        </w:p>
        <w:p w14:paraId="02683E66" w14:textId="578EA07B" w:rsidR="009B56D2" w:rsidRDefault="664E69FE" w:rsidP="00C44EFE">
          <w:pPr>
            <w:pStyle w:val="LLPerustelujenkappalejako"/>
          </w:pPr>
          <w:r>
            <w:t xml:space="preserve">Yhteisöverokannan alentaminen voisi lisätä tilanteita, joissa suurten konsernien </w:t>
          </w:r>
          <w:r w:rsidR="29684831">
            <w:t>globaali</w:t>
          </w:r>
          <w:r w:rsidR="17F23016">
            <w:t xml:space="preserve"> </w:t>
          </w:r>
          <w:r w:rsidR="37213BE1">
            <w:t>vähimmäis</w:t>
          </w:r>
          <w:r w:rsidR="17F23016">
            <w:t>vero</w:t>
          </w:r>
          <w:r>
            <w:t xml:space="preserve"> tulisi maksettavaksi tai sen raportointivelvollisuus laukeaisi. Tämä voisi kasvattaa </w:t>
          </w:r>
          <w:r w:rsidR="0714620A">
            <w:t>vähimmäis</w:t>
          </w:r>
          <w:r w:rsidR="17F23016">
            <w:t>veron</w:t>
          </w:r>
          <w:r>
            <w:t xml:space="preserve"> tuottoa tai johtaa edellä arvioitua suurempaan yhteisöveron maksuun. Tietoa yritysten </w:t>
          </w:r>
          <w:r w:rsidR="24B24981">
            <w:t>maksam</w:t>
          </w:r>
          <w:r w:rsidR="00776565">
            <w:t>i</w:t>
          </w:r>
          <w:r>
            <w:t xml:space="preserve">sta </w:t>
          </w:r>
          <w:r w:rsidR="7E654695">
            <w:t>vähimmäis</w:t>
          </w:r>
          <w:r w:rsidR="17F23016">
            <w:t>veroista</w:t>
          </w:r>
          <w:r>
            <w:t xml:space="preserve"> ei vielä ole käytettävissä, joten yhteisöveron vaikutusta </w:t>
          </w:r>
          <w:r w:rsidR="71F68456">
            <w:t xml:space="preserve">vähimmäisveron </w:t>
          </w:r>
          <w:r>
            <w:t xml:space="preserve">tuottoon ei ole voitu </w:t>
          </w:r>
          <w:r w:rsidR="004D37AA">
            <w:t xml:space="preserve">täsmällisesti </w:t>
          </w:r>
          <w:r>
            <w:t>arvioida.</w:t>
          </w:r>
        </w:p>
        <w:p w14:paraId="791F744D" w14:textId="15AF80A7" w:rsidR="009B56D2" w:rsidRDefault="664E69FE" w:rsidP="00C44EFE">
          <w:pPr>
            <w:pStyle w:val="LLPerustelujenkappalejako"/>
          </w:pPr>
          <w:r>
            <w:t>Rajoitetusti verovelvollisen yhteisön saamiin osinkoihin, korkoihin ja rojalteihin sovellettavan lähdeveroverokannan alentaminen 18 prosenttiin pienentäisi lähdeveron tuottoa noin 2 miljoonalla eurolla.</w:t>
          </w:r>
        </w:p>
        <w:p w14:paraId="72648549" w14:textId="2B43BCE1" w:rsidR="009B56D2" w:rsidRDefault="25C65862" w:rsidP="00C44EFE">
          <w:pPr>
            <w:pStyle w:val="LLPerustelujenkappalejako"/>
          </w:pPr>
          <w:r>
            <w:t xml:space="preserve">Elinkeinotoiminnan tappioiden vähennysajan pidentämisen vaikutusta nykyisestä kymmenestä vuodesta 25 vuoteen on arvioitu yritysten verotusaineiston avulla. Vuosina 2021–2024 yhteisöjen käytettävissä olevia elinkeinotoiminnan tappioita vanheni noin 930–1 190 miljoonaa euroa vuodessa. </w:t>
          </w:r>
          <w:r w:rsidR="00FA6BB7">
            <w:t>O</w:t>
          </w:r>
          <w:r w:rsidR="009634C6">
            <w:t>sa</w:t>
          </w:r>
          <w:r w:rsidR="00571035">
            <w:t xml:space="preserve">n näistä tappioista </w:t>
          </w:r>
          <w:r w:rsidR="008A72C0">
            <w:t>on verotustietojen avulla arvioitu</w:t>
          </w:r>
          <w:r w:rsidR="00571035">
            <w:t xml:space="preserve"> </w:t>
          </w:r>
          <w:r w:rsidR="00775462">
            <w:t>liittyvän yrityksiin, jotka eivät koskaan muutu voitollisiksi ja joiden tappiot jäävät pysyviksi.</w:t>
          </w:r>
          <w:r w:rsidR="00571035">
            <w:t xml:space="preserve"> </w:t>
          </w:r>
          <w:r w:rsidR="00775462">
            <w:t>K</w:t>
          </w:r>
          <w:r>
            <w:t>eskimäärin noin 550 miljoonaa euroa arvioidaan sellaisiksi tappioiksi, jotka voisivat tulla vähennetyksi tulevaisuudessa, jos tappioiden vähennysaikaa ei olisi rajattu</w:t>
          </w:r>
          <w:r w:rsidR="1A3B219C">
            <w:t xml:space="preserve"> nykyiseen 10 vuoteen</w:t>
          </w:r>
          <w:r>
            <w:t>.</w:t>
          </w:r>
          <w:r w:rsidR="00390B91">
            <w:t xml:space="preserve"> Arvio voi olla suurempi tai pienempi riippuen siitä, miten tappiolliset yritykset muuttuvat voitollisiksi pitkän ajan kuluessa.</w:t>
          </w:r>
          <w:r w:rsidR="313EA199">
            <w:t xml:space="preserve"> </w:t>
          </w:r>
          <w:r w:rsidR="166E81C9">
            <w:t xml:space="preserve">Tämän perusteella </w:t>
          </w:r>
          <w:r w:rsidR="06C4140F">
            <w:t>tappioiden vähennysajan pidentämi</w:t>
          </w:r>
          <w:r w:rsidR="166E81C9">
            <w:t>sen</w:t>
          </w:r>
          <w:r>
            <w:t xml:space="preserve"> arvioidaan pienentävän yhteisöveron tuottoa pitkällä aikavälillä noin 100 miljoonalla eurolla vuo</w:t>
          </w:r>
          <w:r w:rsidR="5633E094">
            <w:t>sittain</w:t>
          </w:r>
          <w:r>
            <w:t xml:space="preserve">. </w:t>
          </w:r>
          <w:r w:rsidR="0D6E3624">
            <w:t>Va</w:t>
          </w:r>
          <w:r w:rsidR="72FED483">
            <w:t>ikutus ansio-</w:t>
          </w:r>
          <w:r>
            <w:t xml:space="preserve"> ja pääomatuloveron </w:t>
          </w:r>
          <w:r w:rsidR="72FED483">
            <w:t>tuottoon olisi vähäinen.</w:t>
          </w:r>
          <w:r>
            <w:t xml:space="preserve"> Muutos vaikuttaisi verotuottoihin asteittain vuodesta 2037 alkaen ja täysimääräisesti vuodesta 2051 alkaen.</w:t>
          </w:r>
        </w:p>
        <w:p w14:paraId="2B32C58D" w14:textId="35B7837D" w:rsidR="001E013A" w:rsidRDefault="01003132" w:rsidP="009B56D2">
          <w:pPr>
            <w:pStyle w:val="LLP3Otsikkotaso"/>
          </w:pPr>
          <w:bookmarkStart w:id="10" w:name="_Toc222699748"/>
          <w:bookmarkStart w:id="11" w:name="_Toc231214468"/>
          <w:r>
            <w:t>Vaikutukset verovelvollisiin</w:t>
          </w:r>
          <w:r w:rsidR="3CA8F646">
            <w:t xml:space="preserve">, </w:t>
          </w:r>
          <w:r w:rsidR="74777D30">
            <w:t>investointeihin</w:t>
          </w:r>
          <w:r w:rsidR="417E0C6C">
            <w:t xml:space="preserve"> ja kilpailukykyyn</w:t>
          </w:r>
          <w:bookmarkEnd w:id="10"/>
          <w:bookmarkEnd w:id="11"/>
        </w:p>
        <w:p w14:paraId="4F96E0C1" w14:textId="633648EE" w:rsidR="3CB1EBD2" w:rsidRDefault="6D5F87D3" w:rsidP="006A7660">
          <w:pPr>
            <w:pStyle w:val="LLPerustelujenkappalejako"/>
          </w:pPr>
          <w:r w:rsidRPr="721D8990">
            <w:t xml:space="preserve">Yhteisöverokannan alentaminen keventää </w:t>
          </w:r>
          <w:r w:rsidR="1BCE0D8B" w:rsidRPr="721D8990">
            <w:t xml:space="preserve">kaikkien </w:t>
          </w:r>
          <w:r w:rsidRPr="721D8990">
            <w:t xml:space="preserve">yhteisöjen verotusta. Elinkeinotoiminnan tappioiden vähennysajan pidentäminen keventää yhteisöjen lisäksi myös muiden </w:t>
          </w:r>
          <w:r w:rsidR="5F1419F3" w:rsidRPr="721D8990">
            <w:t xml:space="preserve">kuin luonnollisten henkilöiden elinkeinotoiminnan </w:t>
          </w:r>
          <w:r w:rsidR="02087770" w:rsidRPr="721D8990">
            <w:t>verotusta.</w:t>
          </w:r>
          <w:r w:rsidRPr="721D8990">
            <w:t xml:space="preserve"> Verovuodelta</w:t>
          </w:r>
          <w:r w:rsidR="7EBD2717" w:rsidRPr="721D8990">
            <w:t xml:space="preserve"> </w:t>
          </w:r>
          <w:r w:rsidRPr="721D8990">
            <w:t>2024</w:t>
          </w:r>
          <w:r w:rsidR="728AB73E" w:rsidRPr="721D8990">
            <w:t xml:space="preserve"> </w:t>
          </w:r>
          <w:r w:rsidRPr="721D8990">
            <w:t>yhteisöjen</w:t>
          </w:r>
          <w:r w:rsidR="77EC54DA" w:rsidRPr="721D8990">
            <w:t xml:space="preserve"> </w:t>
          </w:r>
          <w:r w:rsidR="1C2CAF98" w:rsidRPr="721D8990">
            <w:t xml:space="preserve">ja yhteisetuuksien </w:t>
          </w:r>
          <w:r w:rsidRPr="721D8990">
            <w:t>verotuspäätöksiä</w:t>
          </w:r>
          <w:r w:rsidR="0794ABF5" w:rsidRPr="721D8990">
            <w:t xml:space="preserve"> </w:t>
          </w:r>
          <w:r w:rsidRPr="721D8990">
            <w:t>annettiin noin 506 000 kappaletta. Yhteisöveroa maksoi noin 14</w:t>
          </w:r>
          <w:r w:rsidR="235CA4E2" w:rsidRPr="721D8990">
            <w:t>1</w:t>
          </w:r>
          <w:r w:rsidRPr="721D8990">
            <w:t xml:space="preserve"> 000 yhteisöä ja</w:t>
          </w:r>
          <w:r w:rsidR="639E42A4" w:rsidRPr="721D8990">
            <w:t xml:space="preserve"> </w:t>
          </w:r>
          <w:r w:rsidRPr="721D8990">
            <w:t xml:space="preserve">yhteisetuutta. </w:t>
          </w:r>
          <w:r w:rsidR="006C601D" w:rsidRPr="721D8990">
            <w:t>Suurten yritysten osuus m</w:t>
          </w:r>
          <w:r w:rsidR="3891D20A" w:rsidRPr="721D8990">
            <w:t>äärätystä yhteisöverosta oli</w:t>
          </w:r>
          <w:r w:rsidR="741DD823" w:rsidRPr="721D8990">
            <w:t xml:space="preserve"> 5</w:t>
          </w:r>
          <w:r w:rsidR="29113518" w:rsidRPr="721D8990">
            <w:t>7</w:t>
          </w:r>
          <w:r w:rsidR="741DD823" w:rsidRPr="721D8990">
            <w:t xml:space="preserve"> prosenttia </w:t>
          </w:r>
          <w:r w:rsidRPr="721D8990">
            <w:t>ja</w:t>
          </w:r>
          <w:r w:rsidR="1377EE04" w:rsidRPr="721D8990">
            <w:t xml:space="preserve"> </w:t>
          </w:r>
          <w:r w:rsidRPr="721D8990">
            <w:t xml:space="preserve">yhteisöveron maksajien lukumäärästä noin </w:t>
          </w:r>
          <w:r w:rsidR="312E6B3B" w:rsidRPr="721D8990">
            <w:t>3</w:t>
          </w:r>
          <w:r w:rsidRPr="721D8990">
            <w:t xml:space="preserve"> prosenttia. </w:t>
          </w:r>
          <w:r w:rsidR="18707E5C" w:rsidRPr="23BF6619">
            <w:t xml:space="preserve">Mikroyritysten osuus </w:t>
          </w:r>
          <w:r w:rsidR="18707E5C" w:rsidRPr="56C15A9F">
            <w:t xml:space="preserve">maksetusta yhteisöverosta oli </w:t>
          </w:r>
          <w:r w:rsidR="18707E5C" w:rsidRPr="63DFB93E">
            <w:t xml:space="preserve">noin </w:t>
          </w:r>
          <w:r w:rsidR="18707E5C" w:rsidRPr="1C9A29D0">
            <w:t>19 prosent</w:t>
          </w:r>
          <w:r w:rsidR="690B7FFA" w:rsidRPr="1C9A29D0">
            <w:t xml:space="preserve">tia ja osuus </w:t>
          </w:r>
          <w:r w:rsidR="690B7FFA" w:rsidRPr="0AB73E4C">
            <w:t xml:space="preserve">maksajista </w:t>
          </w:r>
          <w:r w:rsidR="690B7FFA" w:rsidRPr="2C3CFE44">
            <w:t xml:space="preserve">noin 84 </w:t>
          </w:r>
          <w:r w:rsidR="690B7FFA" w:rsidRPr="05FA1722">
            <w:t>prosenttia.</w:t>
          </w:r>
          <w:r w:rsidRPr="5F86FA19">
            <w:t xml:space="preserve"> </w:t>
          </w:r>
          <w:r w:rsidRPr="721D8990">
            <w:t>Julkisesti</w:t>
          </w:r>
          <w:r w:rsidR="0DDE64BD" w:rsidRPr="721D8990">
            <w:t xml:space="preserve"> </w:t>
          </w:r>
          <w:r w:rsidRPr="721D8990">
            <w:t>noteeraamattomien yhtiöiden osuus yhteisöveron maksusta oli lähes 90</w:t>
          </w:r>
          <w:r w:rsidR="1C123131" w:rsidRPr="721D8990">
            <w:t xml:space="preserve"> </w:t>
          </w:r>
          <w:r w:rsidRPr="721D8990">
            <w:t>prosenttia</w:t>
          </w:r>
          <w:r w:rsidRPr="0930CCC6">
            <w:t>.</w:t>
          </w:r>
          <w:r w:rsidR="7936BA58" w:rsidRPr="41742CFB">
            <w:t xml:space="preserve"> </w:t>
          </w:r>
          <w:r w:rsidRPr="721D8990">
            <w:t xml:space="preserve">Toimialoittain tarkasteltuna eniten yhteisöveroa </w:t>
          </w:r>
          <w:r w:rsidR="001F0062" w:rsidRPr="721D8990">
            <w:t>makset</w:t>
          </w:r>
          <w:r w:rsidR="001F0062">
            <w:t>tiin</w:t>
          </w:r>
          <w:r w:rsidRPr="721D8990">
            <w:t xml:space="preserve"> rahoitus-</w:t>
          </w:r>
          <w:r w:rsidR="73030F08" w:rsidRPr="721D8990">
            <w:t xml:space="preserve"> </w:t>
          </w:r>
          <w:r w:rsidRPr="721D8990">
            <w:t xml:space="preserve">ja vakuutustoiminnan </w:t>
          </w:r>
          <w:r w:rsidR="004E1B01">
            <w:t xml:space="preserve">(23 </w:t>
          </w:r>
          <w:r w:rsidR="007A2C87">
            <w:t>prosenttia</w:t>
          </w:r>
          <w:r w:rsidR="00BC11F9">
            <w:t xml:space="preserve"> vuoden 2024 yhteisöverosta</w:t>
          </w:r>
          <w:r w:rsidR="004E1B01">
            <w:t>)</w:t>
          </w:r>
          <w:r w:rsidR="00127198">
            <w:t xml:space="preserve">, </w:t>
          </w:r>
          <w:r w:rsidR="00127198" w:rsidRPr="721D8990">
            <w:t>teollisuuden</w:t>
          </w:r>
          <w:r w:rsidR="00127198">
            <w:t xml:space="preserve"> (21 </w:t>
          </w:r>
          <w:r w:rsidR="007A2C87">
            <w:t>prosenttia</w:t>
          </w:r>
          <w:r w:rsidR="00127198">
            <w:t>)</w:t>
          </w:r>
          <w:r w:rsidR="00127198" w:rsidRPr="721D8990">
            <w:t xml:space="preserve"> </w:t>
          </w:r>
          <w:r w:rsidRPr="721D8990">
            <w:t xml:space="preserve">tukku- ja vähittäiskaupan </w:t>
          </w:r>
          <w:r w:rsidR="00895597">
            <w:t xml:space="preserve">(12 </w:t>
          </w:r>
          <w:r w:rsidR="007A2C87">
            <w:t>prosenttia</w:t>
          </w:r>
          <w:r w:rsidR="00FC441B">
            <w:t>), informaation ja viestinnän</w:t>
          </w:r>
          <w:r w:rsidR="007A2C87">
            <w:t xml:space="preserve"> </w:t>
          </w:r>
          <w:r w:rsidR="00FC441B">
            <w:t>(8 prosenttia</w:t>
          </w:r>
          <w:r w:rsidR="00010444">
            <w:t>) sekä ammatillisen, tieteellisen ja teknisen toiminnan (7 prosenttia</w:t>
          </w:r>
          <w:r w:rsidR="00895597">
            <w:t>)</w:t>
          </w:r>
          <w:r w:rsidRPr="721D8990">
            <w:t xml:space="preserve"> aloilla, joita edustavat yhtiöt</w:t>
          </w:r>
          <w:r w:rsidR="7914DB32" w:rsidRPr="721D8990">
            <w:t xml:space="preserve"> </w:t>
          </w:r>
          <w:r w:rsidRPr="721D8990">
            <w:t xml:space="preserve">maksoivat yhteensä </w:t>
          </w:r>
          <w:r w:rsidR="00F05902">
            <w:t>lähes</w:t>
          </w:r>
          <w:r w:rsidR="00F05902" w:rsidRPr="721D8990">
            <w:t xml:space="preserve"> </w:t>
          </w:r>
          <w:r w:rsidR="00F05902">
            <w:t>72</w:t>
          </w:r>
          <w:r w:rsidRPr="721D8990">
            <w:t xml:space="preserve"> prosenttia vuoden 2024 yhteisöverosta.</w:t>
          </w:r>
        </w:p>
        <w:p w14:paraId="06725536" w14:textId="05425170" w:rsidR="7EB4BC13" w:rsidRDefault="4B3026A2" w:rsidP="006A7660">
          <w:pPr>
            <w:pStyle w:val="LLPerustelujenkappalejako"/>
          </w:pPr>
          <w:r w:rsidRPr="251182CB">
            <w:t xml:space="preserve">Yhteisöverokannan alentaminen 18 prosenttiin vahvistaisi suomalaisten yritysten kilpailukykyä kansainvälisillä markkinoilla. Muutoksen jälkeen Suomen </w:t>
          </w:r>
          <w:r w:rsidR="00EC3E84">
            <w:t xml:space="preserve">nimellinen </w:t>
          </w:r>
          <w:r w:rsidRPr="251182CB">
            <w:t xml:space="preserve">yhteisöverokanta olisi entistä alhaisempi </w:t>
          </w:r>
          <w:r w:rsidR="4BFE4CAB" w:rsidRPr="251182CB">
            <w:t xml:space="preserve">verrattuna </w:t>
          </w:r>
          <w:r w:rsidR="50A44AE9" w:rsidRPr="251182CB">
            <w:t xml:space="preserve">esimerkiksi </w:t>
          </w:r>
          <w:r w:rsidRPr="251182CB">
            <w:t>EU-maiden ja OECD-maiden keskimääräisiin yhteisöverokantoihin</w:t>
          </w:r>
          <w:r w:rsidR="198FD2F1" w:rsidRPr="251182CB">
            <w:t>.</w:t>
          </w:r>
          <w:r w:rsidRPr="251182CB">
            <w:t xml:space="preserve"> Kansainvälisessä verokilpailussa yritysten sijoittumispaikan kannustimia mitataan usein keskimääräisellä efektiivisellä veroasteella (EATR</w:t>
          </w:r>
          <w:r w:rsidR="198FD2F1" w:rsidRPr="251182CB">
            <w:t>)</w:t>
          </w:r>
          <w:r w:rsidR="17FA8553" w:rsidRPr="251182CB">
            <w:t>, joka huomioi nimellisen verokannan lisäksi veropohjan rakennetta</w:t>
          </w:r>
          <w:r w:rsidR="198FD2F1" w:rsidRPr="251182CB">
            <w:t>. Suome</w:t>
          </w:r>
          <w:r w:rsidR="688B3AD3" w:rsidRPr="251182CB">
            <w:t>n</w:t>
          </w:r>
          <w:r w:rsidRPr="251182CB">
            <w:t xml:space="preserve"> </w:t>
          </w:r>
          <w:r w:rsidR="770276A7" w:rsidRPr="251182CB">
            <w:t>keskimääräinen</w:t>
          </w:r>
          <w:r w:rsidRPr="251182CB">
            <w:t xml:space="preserve"> efektiivinen veroaste vuonna 2025 oli 19,6 prosenttia, mikä oli EU-maiden keskiarvon </w:t>
          </w:r>
          <w:r w:rsidR="7C594FD4" w:rsidRPr="251182CB">
            <w:t>(</w:t>
          </w:r>
          <w:r w:rsidRPr="251182CB">
            <w:t>19,0 prosenttia</w:t>
          </w:r>
          <w:r w:rsidR="19AC1CA9" w:rsidRPr="251182CB">
            <w:t>)</w:t>
          </w:r>
          <w:r w:rsidRPr="251182CB">
            <w:t xml:space="preserve"> yläpuolella. Yhteisöverokannan alentaminen </w:t>
          </w:r>
          <w:r w:rsidR="03B873D6" w:rsidRPr="251182CB">
            <w:t xml:space="preserve">18 prosenttiin </w:t>
          </w:r>
          <w:r w:rsidRPr="251182CB">
            <w:t>alentaisi Suomen keskimääräistä efektiivistä veroastetta 17,8 prosenttiin kasvattaen Suomen houkuttelevuutta investointikohteena</w:t>
          </w:r>
          <w:r w:rsidR="64F3B4AC" w:rsidRPr="251182CB">
            <w:t xml:space="preserve"> kansainvälisessä verokilpailussa</w:t>
          </w:r>
          <w:r w:rsidRPr="251182CB">
            <w:t>.</w:t>
          </w:r>
          <w:r w:rsidR="7EB4BC13" w:rsidRPr="251182CB">
            <w:rPr>
              <w:rStyle w:val="FootnoteReference"/>
              <w:color w:val="000000" w:themeColor="text1"/>
            </w:rPr>
            <w:footnoteReference w:id="2"/>
          </w:r>
        </w:p>
        <w:p w14:paraId="4CDB8447" w14:textId="3498CF11" w:rsidR="23673ED8" w:rsidRDefault="4C223A11" w:rsidP="006A7660">
          <w:pPr>
            <w:pStyle w:val="LLPerustelujenkappalejako"/>
          </w:pPr>
          <w:r w:rsidRPr="251182CB">
            <w:t xml:space="preserve">Yhteisöverokannan alentaminen </w:t>
          </w:r>
          <w:r w:rsidR="21AF2215" w:rsidRPr="251182CB">
            <w:t>lisäisi investointien kannustimia</w:t>
          </w:r>
          <w:r w:rsidR="09650148" w:rsidRPr="251182CB">
            <w:t>.</w:t>
          </w:r>
          <w:r w:rsidRPr="251182CB">
            <w:t xml:space="preserve"> Muutos alentaisi investointien pääomakustannusta eli juuri kannattavuuden rajalla olevan investointihankkeen veroja edeltävää tuottovaatimusta. Pääomakustannuksen aleneminen kasvattaisi jo olemassa olevien investointien tuottoa ja tekisi yhä useammasta investointihankkeesta kannattavan. </w:t>
          </w:r>
          <w:r w:rsidR="58315D32" w:rsidRPr="251182CB">
            <w:t>Muutos</w:t>
          </w:r>
          <w:r w:rsidRPr="251182CB">
            <w:t xml:space="preserve"> voi</w:t>
          </w:r>
          <w:r w:rsidR="00923FD6">
            <w:t>si</w:t>
          </w:r>
          <w:r w:rsidRPr="251182CB">
            <w:t xml:space="preserve"> edistää investointeja myös silloin, kun yritys kärsii ulkoisen rahoituksen puutteesta</w:t>
          </w:r>
          <w:r w:rsidR="62056197" w:rsidRPr="251182CB">
            <w:t xml:space="preserve"> kasvattamalla</w:t>
          </w:r>
          <w:r w:rsidRPr="251182CB">
            <w:t xml:space="preserve"> yrityksen investointeihin käytettävissä olevan tulorahoituksen määrää. Muutos lisäksi tekisi järjestelmästä investointien suhteen neutraalimman lieventämällä </w:t>
          </w:r>
          <w:r w:rsidR="6A47C2A1" w:rsidRPr="251182CB">
            <w:t>vero</w:t>
          </w:r>
          <w:r w:rsidR="09650148" w:rsidRPr="251182CB">
            <w:t>järjestelmän</w:t>
          </w:r>
          <w:r w:rsidRPr="251182CB">
            <w:t xml:space="preserve"> sisältämää kannustinta suosia velkarahoitusta rahoitusmuotona.</w:t>
          </w:r>
          <w:r w:rsidR="23673ED8" w:rsidRPr="251182CB">
            <w:rPr>
              <w:rStyle w:val="FootnoteReference"/>
              <w:color w:val="000000" w:themeColor="text1"/>
            </w:rPr>
            <w:footnoteReference w:id="3"/>
          </w:r>
        </w:p>
        <w:p w14:paraId="7738D1CD" w14:textId="1959FC2F" w:rsidR="23673ED8" w:rsidRDefault="185F8405" w:rsidP="006A7660">
          <w:pPr>
            <w:pStyle w:val="LLPerustelujenkappalejako"/>
          </w:pPr>
          <w:r w:rsidRPr="371960A6">
            <w:t>Tappioiden vähennysajan pidentämisellä arvioidaan olevan myönteinen investointeihin kannustava vaikutus erityisesti toimialoilla, joilla vaaditaan pitkiä tuotteiden kehitys-, testaus- ja tutkimusaikoja ennen kuin tuote voidaan tuoda markkinoille. Vaikutus voisi olla myönteinen myös yrityksillä, jotka liikeidean osoittauduttua toimivaksi panostavat mittaviin investointeihin ja nopeaan kansainväliseen laajentumiseen, ja joiden tulos tämän vuoksi on tappiollinen tavanomaista pidempään. Edellä mainituista</w:t>
          </w:r>
          <w:r w:rsidR="4C223A11" w:rsidRPr="251182CB">
            <w:t xml:space="preserve"> syistä </w:t>
          </w:r>
          <w:r w:rsidR="6538EFB0" w:rsidRPr="251182CB">
            <w:t xml:space="preserve">ehdotettujen </w:t>
          </w:r>
          <w:r w:rsidR="09650148" w:rsidRPr="251182CB">
            <w:t>muuto</w:t>
          </w:r>
          <w:r w:rsidR="7256B919" w:rsidRPr="251182CB">
            <w:t>st</w:t>
          </w:r>
          <w:r w:rsidR="09650148" w:rsidRPr="251182CB">
            <w:t>en</w:t>
          </w:r>
          <w:r w:rsidR="4C223A11" w:rsidRPr="251182CB">
            <w:t xml:space="preserve"> voidaan arvioida tukevan investointien </w:t>
          </w:r>
          <w:r w:rsidR="39529D24" w:rsidRPr="251182CB">
            <w:t>kasvua</w:t>
          </w:r>
          <w:r w:rsidR="4C223A11" w:rsidRPr="251182CB">
            <w:t>.</w:t>
          </w:r>
        </w:p>
        <w:p w14:paraId="7B72E5CC" w14:textId="0077D338" w:rsidR="28E4FC98" w:rsidRDefault="380F6EAE" w:rsidP="006A7660">
          <w:pPr>
            <w:pStyle w:val="LLPerustelujenkappalejako"/>
          </w:pPr>
          <w:r w:rsidRPr="251182CB">
            <w:t>Verotuksen vaikutuksista</w:t>
          </w:r>
          <w:r w:rsidR="28E4FC98" w:rsidRPr="251182CB">
            <w:t xml:space="preserve"> yritysten käyttäytymiseen</w:t>
          </w:r>
          <w:r w:rsidRPr="251182CB">
            <w:t xml:space="preserve"> on saatu selkeää näyttöä empiiris</w:t>
          </w:r>
          <w:r w:rsidR="338F661C" w:rsidRPr="251182CB">
            <w:t>e</w:t>
          </w:r>
          <w:r w:rsidRPr="251182CB">
            <w:t>ssä t</w:t>
          </w:r>
          <w:r w:rsidR="264CE8AB" w:rsidRPr="251182CB">
            <w:t>aloustieteellis</w:t>
          </w:r>
          <w:r w:rsidR="2A9BC89C" w:rsidRPr="251182CB">
            <w:t>e</w:t>
          </w:r>
          <w:r w:rsidR="264CE8AB" w:rsidRPr="251182CB">
            <w:t xml:space="preserve">ssä </w:t>
          </w:r>
          <w:r w:rsidR="63CD723C" w:rsidRPr="251182CB">
            <w:t>kirjallisuude</w:t>
          </w:r>
          <w:r w:rsidR="264CE8AB" w:rsidRPr="251182CB">
            <w:t>ssa.</w:t>
          </w:r>
          <w:r w:rsidR="28E4FC98" w:rsidRPr="251182CB">
            <w:t xml:space="preserve"> Arviot näiden reaktioiden suuruudesta </w:t>
          </w:r>
          <w:r w:rsidR="3F1A469C" w:rsidRPr="251182CB">
            <w:t xml:space="preserve">kuitenkin </w:t>
          </w:r>
          <w:r w:rsidR="28E4FC98" w:rsidRPr="251182CB">
            <w:t>vaihtelevat joissain tapauksissa hyvin paljon</w:t>
          </w:r>
          <w:r w:rsidR="574A8020" w:rsidRPr="251182CB">
            <w:t xml:space="preserve"> </w:t>
          </w:r>
          <w:r w:rsidR="753284E6" w:rsidRPr="397064A0">
            <w:t xml:space="preserve">eri </w:t>
          </w:r>
          <w:r w:rsidR="18720184" w:rsidRPr="397064A0">
            <w:t>tutkimuks</w:t>
          </w:r>
          <w:r w:rsidR="58F14263" w:rsidRPr="397064A0">
            <w:t>ien välillä</w:t>
          </w:r>
          <w:r w:rsidR="2BFEB4AB" w:rsidRPr="397064A0">
            <w:t>.</w:t>
          </w:r>
          <w:r w:rsidR="28E4FC98" w:rsidRPr="251182CB">
            <w:t xml:space="preserve"> Tämä johtuu muun muassa erilaisista tutkimuskysymyksistä, aineistoista ja menetelmistä. </w:t>
          </w:r>
          <w:r w:rsidR="00D7232B">
            <w:t xml:space="preserve">Arvioihin tuo epävarmuutta </w:t>
          </w:r>
          <w:r w:rsidR="003058A2">
            <w:t xml:space="preserve">se, että yritykset tekevät </w:t>
          </w:r>
          <w:r w:rsidR="003D4A79">
            <w:t xml:space="preserve">usein </w:t>
          </w:r>
          <w:r w:rsidR="003058A2">
            <w:t>päätöksiään muista syistä kuin vero</w:t>
          </w:r>
          <w:r w:rsidR="00C540B2">
            <w:t xml:space="preserve">tuksen takia. </w:t>
          </w:r>
          <w:r w:rsidR="28E4FC98" w:rsidRPr="251182CB">
            <w:t>Kansainvälisten tulosten suora soveltuvuus Suomeen on usein epävarmaa</w:t>
          </w:r>
          <w:r w:rsidR="10FF4485" w:rsidRPr="251182CB">
            <w:t xml:space="preserve"> maiden </w:t>
          </w:r>
          <w:r w:rsidR="000F5AF4" w:rsidRPr="251182CB">
            <w:t>erilais</w:t>
          </w:r>
          <w:r w:rsidR="006251D6">
            <w:t>t</w:t>
          </w:r>
          <w:r w:rsidR="000F5AF4" w:rsidRPr="251182CB">
            <w:t>en verojärjestelm</w:t>
          </w:r>
          <w:r w:rsidR="006251D6">
            <w:t>ie</w:t>
          </w:r>
          <w:r w:rsidR="000F5AF4" w:rsidRPr="251182CB">
            <w:t xml:space="preserve">n </w:t>
          </w:r>
          <w:r w:rsidR="00D74FDA">
            <w:t xml:space="preserve">ja toimintaympäristöjen </w:t>
          </w:r>
          <w:r w:rsidR="000F5AF4" w:rsidRPr="251182CB">
            <w:t>takia</w:t>
          </w:r>
          <w:r w:rsidR="264CE8AB" w:rsidRPr="251182CB">
            <w:t>.</w:t>
          </w:r>
          <w:r w:rsidR="28E4FC98" w:rsidRPr="251182CB">
            <w:t xml:space="preserve"> Kotimaista tutkimusta aiheesta on </w:t>
          </w:r>
          <w:r w:rsidR="264CE8AB" w:rsidRPr="251182CB">
            <w:t>v</w:t>
          </w:r>
          <w:r w:rsidR="2D4804E5" w:rsidRPr="251182CB">
            <w:t>ielä</w:t>
          </w:r>
          <w:r w:rsidR="264CE8AB" w:rsidRPr="251182CB">
            <w:t xml:space="preserve"> vähän.</w:t>
          </w:r>
          <w:r w:rsidRPr="2A83B214">
            <w:rPr>
              <w:rStyle w:val="FootnoteReference"/>
              <w:color w:val="000000" w:themeColor="text1"/>
            </w:rPr>
            <w:footnoteReference w:id="4"/>
          </w:r>
        </w:p>
        <w:p w14:paraId="637BA2C5" w14:textId="1F185309" w:rsidR="71512050" w:rsidRDefault="7F24F904" w:rsidP="006A7660">
          <w:pPr>
            <w:pStyle w:val="LLPerustelujenkappalejako"/>
          </w:pPr>
          <w:r w:rsidRPr="251182CB">
            <w:t>Kansainvälisessä t</w:t>
          </w:r>
          <w:r w:rsidR="7A543FF0" w:rsidRPr="251182CB">
            <w:t>utkimuskirjallisuudessa</w:t>
          </w:r>
          <w:r w:rsidR="31DFD409" w:rsidRPr="251182CB">
            <w:t xml:space="preserve"> on esitetty arvioita yritysverotuksen keventämisen vaikutuksista investointeihin. Pääomakustannuksen aleneminen verotuksen vuoksi yhdellä prosentilla voisi kasvattaa investointeja esimerkiksi 0,5–1 prosentilla.</w:t>
          </w:r>
          <w:r w:rsidR="28E4FC98" w:rsidRPr="251182CB">
            <w:rPr>
              <w:rStyle w:val="FootnoteReference"/>
              <w:color w:val="000000" w:themeColor="text1"/>
            </w:rPr>
            <w:footnoteReference w:id="5"/>
          </w:r>
          <w:r w:rsidR="31DFD409" w:rsidRPr="251182CB">
            <w:t xml:space="preserve"> </w:t>
          </w:r>
          <w:r w:rsidR="00AF54DC">
            <w:t xml:space="preserve">Jos oletetaan, että tämä arvio soveltuu ehdotettuun muutokseen, </w:t>
          </w:r>
          <w:r w:rsidR="00127A3D">
            <w:t xml:space="preserve">yhteisöverokannan alentaminen </w:t>
          </w:r>
          <w:r w:rsidR="00293B61">
            <w:t>yhdellä prosenttiyksiköllä</w:t>
          </w:r>
          <w:r w:rsidR="00293B61" w:rsidRPr="251182CB">
            <w:t xml:space="preserve"> </w:t>
          </w:r>
          <w:r w:rsidR="31DFD409" w:rsidRPr="251182CB">
            <w:t xml:space="preserve">voisi lisätä investointeja </w:t>
          </w:r>
          <w:r w:rsidR="009E58B4">
            <w:t xml:space="preserve">Suomessa </w:t>
          </w:r>
          <w:r w:rsidR="31DFD409" w:rsidRPr="251182CB">
            <w:t>pitkällä aikavälillä 0,</w:t>
          </w:r>
          <w:r w:rsidR="00293B61">
            <w:t>45</w:t>
          </w:r>
          <w:r w:rsidR="31DFD409" w:rsidRPr="251182CB">
            <w:t>–</w:t>
          </w:r>
          <w:r w:rsidR="00293B61">
            <w:t>0</w:t>
          </w:r>
          <w:r w:rsidR="31DFD409" w:rsidRPr="251182CB">
            <w:t>,</w:t>
          </w:r>
          <w:r w:rsidR="00293B61">
            <w:t>9</w:t>
          </w:r>
          <w:r w:rsidR="31DFD409" w:rsidRPr="251182CB">
            <w:t xml:space="preserve"> prosentilla.</w:t>
          </w:r>
          <w:r w:rsidR="28E4FC98" w:rsidRPr="251182CB">
            <w:rPr>
              <w:rStyle w:val="FootnoteReference"/>
              <w:color w:val="000000" w:themeColor="text1"/>
            </w:rPr>
            <w:footnoteReference w:id="6"/>
          </w:r>
          <w:r w:rsidR="31DFD409" w:rsidRPr="251182CB">
            <w:t xml:space="preserve"> Pääomakustannuksen vaikutusta investointeihin on vaikea tutkia täsmällisesti ja </w:t>
          </w:r>
          <w:r w:rsidR="220057B6" w:rsidRPr="251182CB">
            <w:t xml:space="preserve">kirjallisuudessa </w:t>
          </w:r>
          <w:r w:rsidR="007B03A4">
            <w:t xml:space="preserve">vaikutuksesta </w:t>
          </w:r>
          <w:r w:rsidR="3295F3F3" w:rsidRPr="6C8D374C">
            <w:t>on esitetty</w:t>
          </w:r>
          <w:r w:rsidR="3295F3F3" w:rsidRPr="397064A0">
            <w:t xml:space="preserve"> </w:t>
          </w:r>
          <w:r w:rsidR="007B03A4">
            <w:t>eri</w:t>
          </w:r>
          <w:r w:rsidR="31DFD409" w:rsidRPr="251182CB">
            <w:t xml:space="preserve"> suuruisia arvioita</w:t>
          </w:r>
          <w:r w:rsidR="007158DB">
            <w:t>, joten yllä olevaan vaihteluväliin sisältyy epävarmuutta</w:t>
          </w:r>
          <w:r w:rsidR="7A543FF0" w:rsidRPr="251182CB">
            <w:t>.</w:t>
          </w:r>
        </w:p>
        <w:p w14:paraId="283520E9" w14:textId="35F7DFAB" w:rsidR="71512050" w:rsidRDefault="71512050" w:rsidP="006A7660">
          <w:pPr>
            <w:pStyle w:val="LLPerustelujenkappalejako"/>
          </w:pPr>
          <w:r w:rsidRPr="65438D13">
            <w:t>Pienillä yrityksillä voi olla suuria yrityksiä vähemmän mahdollisuuksia reagoida veromuutoksiin reaalisen toiminnan kautta. Pieniä, alle 2,5 miljoonan euron liikevaihdon osakeyhtiöitä tarkastelevan tutkimuksen mukaan kuuden prosenttiyksikön lasku Suomen yhteisöverokannassa vuosina 2012</w:t>
          </w:r>
          <w:r w:rsidR="001832DD">
            <w:t>–</w:t>
          </w:r>
          <w:r w:rsidRPr="65438D13">
            <w:t>2014 ei lisännyt näiden yhtiöiden keskimääräisiä investointeja. Investoinnit ja arvonlisä kasvoivat kuitenkin yrityksissä, joilla oli rahoitusrajoitteita. Yritysten arvonlisässä havaittiin positiivinen reaktio myös yrityksissä, joissa omistajayrittäjä toimi aktiivisesti.</w:t>
          </w:r>
          <w:r w:rsidR="008B17C8" w:rsidRPr="65438D13">
            <w:rPr>
              <w:rStyle w:val="FootnoteReference"/>
              <w:color w:val="000000" w:themeColor="text1"/>
            </w:rPr>
            <w:footnoteReference w:id="7"/>
          </w:r>
        </w:p>
        <w:p w14:paraId="59FC8999" w14:textId="014C8295" w:rsidR="71512050" w:rsidRDefault="5E4BC649" w:rsidP="006A7660">
          <w:pPr>
            <w:pStyle w:val="LLPerustelujenkappalejako"/>
          </w:pPr>
          <w:r w:rsidRPr="65438D13">
            <w:t xml:space="preserve">Yhteisöverokannan alennus suhteessa muihin maihin kannustaa lisäämään uusien yritysten sijoittautumista sekä ulkomaisten yritysten ja sijoittajien investointeja Suomeen. Kansainvälisen meta-analyysin </w:t>
          </w:r>
          <w:r w:rsidR="00D7025F">
            <w:t>mukaan</w:t>
          </w:r>
          <w:r w:rsidR="00D7025F" w:rsidRPr="65438D13">
            <w:t xml:space="preserve"> </w:t>
          </w:r>
          <w:r w:rsidRPr="65438D13">
            <w:t xml:space="preserve">yhteisöverokannan </w:t>
          </w:r>
          <w:r w:rsidR="71512050" w:rsidRPr="580D286E">
            <w:t>yhden</w:t>
          </w:r>
          <w:r w:rsidRPr="65438D13">
            <w:t xml:space="preserve"> prosenttiyksikön alentaminen voisi lisätä </w:t>
          </w:r>
          <w:r w:rsidR="164B4065" w:rsidRPr="65438D13">
            <w:t xml:space="preserve">ulkomaisia </w:t>
          </w:r>
          <w:r w:rsidRPr="65438D13">
            <w:t xml:space="preserve">investointeja </w:t>
          </w:r>
          <w:r w:rsidR="71512050" w:rsidRPr="580D286E">
            <w:t>1,</w:t>
          </w:r>
          <w:r w:rsidR="00D7025F">
            <w:t>2</w:t>
          </w:r>
          <w:r w:rsidR="71512050" w:rsidRPr="580D286E">
            <w:t>–2,</w:t>
          </w:r>
          <w:r w:rsidR="00D7025F">
            <w:t>3</w:t>
          </w:r>
          <w:r w:rsidR="00D7025F" w:rsidRPr="65438D13">
            <w:t xml:space="preserve"> </w:t>
          </w:r>
          <w:r w:rsidRPr="65438D13">
            <w:t>prosentilla.</w:t>
          </w:r>
          <w:r w:rsidR="71512050" w:rsidRPr="65438D13">
            <w:rPr>
              <w:rStyle w:val="FootnoteReference"/>
              <w:color w:val="000000" w:themeColor="text1"/>
            </w:rPr>
            <w:footnoteReference w:id="8"/>
          </w:r>
          <w:r w:rsidRPr="65438D13">
            <w:t xml:space="preserve"> </w:t>
          </w:r>
          <w:r w:rsidR="00D7025F">
            <w:t xml:space="preserve">Ehdotettuun muutokseen </w:t>
          </w:r>
          <w:r w:rsidR="71512050" w:rsidRPr="580D286E">
            <w:t>sovellettuna tulos tarkoittaisi, että kahden prosenttiyksikön alennus verokannassa voisi kasvattaa suoria Suomeen kohdistuvia ulkomaisia investointeja 2,</w:t>
          </w:r>
          <w:r w:rsidR="00D7025F">
            <w:t>4</w:t>
          </w:r>
          <w:r w:rsidR="71512050" w:rsidRPr="580D286E">
            <w:t>–4,</w:t>
          </w:r>
          <w:r w:rsidR="00D7025F">
            <w:t>6</w:t>
          </w:r>
          <w:r w:rsidR="00D7025F" w:rsidRPr="580D286E">
            <w:t xml:space="preserve"> </w:t>
          </w:r>
          <w:r w:rsidR="71512050" w:rsidRPr="580D286E">
            <w:t>prosentilla.</w:t>
          </w:r>
        </w:p>
        <w:p w14:paraId="5F8DAB13" w14:textId="0B3E1116" w:rsidR="6E048ED8" w:rsidRDefault="1105CF20" w:rsidP="00624B61">
          <w:pPr>
            <w:pStyle w:val="LLPerustelujenkappalejako"/>
            <w:rPr>
              <w:color w:val="000000" w:themeColor="text1"/>
            </w:rPr>
          </w:pPr>
          <w:r w:rsidRPr="397064A0">
            <w:rPr>
              <w:color w:val="000000" w:themeColor="text1"/>
            </w:rPr>
            <w:t xml:space="preserve">Empiirisissä tutkimuksissa yhteisöveron tason muutoksilla havaittu merkittävä vaikutus voitonsiirtoon, vaikka </w:t>
          </w:r>
          <w:r w:rsidR="794E1DCE" w:rsidRPr="397064A0">
            <w:rPr>
              <w:color w:val="000000" w:themeColor="text1"/>
            </w:rPr>
            <w:t>k</w:t>
          </w:r>
          <w:r w:rsidR="045F9836" w:rsidRPr="397064A0">
            <w:rPr>
              <w:color w:val="000000" w:themeColor="text1"/>
            </w:rPr>
            <w:t>ansainvälisten</w:t>
          </w:r>
          <w:r w:rsidR="6E72C42B" w:rsidRPr="251182CB">
            <w:rPr>
              <w:color w:val="000000" w:themeColor="text1"/>
            </w:rPr>
            <w:t xml:space="preserve"> veropohjan rapautumista ja voitonsiirtoja ehkäisevien toimien voidaan arvioida vähentäneen kannusteita voitonsiirtoon maailmanlaajuisesti. </w:t>
          </w:r>
          <w:r w:rsidR="3FD1E0E4" w:rsidRPr="251182CB">
            <w:rPr>
              <w:color w:val="000000" w:themeColor="text1"/>
            </w:rPr>
            <w:t xml:space="preserve">Pohjoismaissa toimivien monikansallisten yritysten </w:t>
          </w:r>
          <w:r w:rsidR="22176B44" w:rsidRPr="251182CB">
            <w:rPr>
              <w:color w:val="000000" w:themeColor="text1"/>
            </w:rPr>
            <w:t>voitonsiirto</w:t>
          </w:r>
          <w:r w:rsidR="1C96017C" w:rsidRPr="251182CB">
            <w:rPr>
              <w:color w:val="000000" w:themeColor="text1"/>
            </w:rPr>
            <w:t xml:space="preserve">a koskevan tutkimuksen </w:t>
          </w:r>
          <w:r w:rsidR="7828F4E4" w:rsidRPr="397064A0">
            <w:rPr>
              <w:color w:val="000000" w:themeColor="text1"/>
            </w:rPr>
            <w:t xml:space="preserve">perusteella </w:t>
          </w:r>
          <w:r w:rsidR="1C96017C" w:rsidRPr="251182CB">
            <w:rPr>
              <w:color w:val="000000" w:themeColor="text1"/>
            </w:rPr>
            <w:t xml:space="preserve">näiden yritysten </w:t>
          </w:r>
          <w:r w:rsidR="3FD1E0E4" w:rsidRPr="251182CB">
            <w:rPr>
              <w:color w:val="000000" w:themeColor="text1"/>
            </w:rPr>
            <w:t xml:space="preserve">voitonsiirto voisi yhteisöverokannan yhden prosenttiyksikön </w:t>
          </w:r>
          <w:r w:rsidR="2CE26869" w:rsidRPr="397064A0">
            <w:rPr>
              <w:color w:val="000000" w:themeColor="text1"/>
            </w:rPr>
            <w:t>alennuksen</w:t>
          </w:r>
          <w:r w:rsidR="3FD1E0E4" w:rsidRPr="251182CB">
            <w:rPr>
              <w:color w:val="000000" w:themeColor="text1"/>
            </w:rPr>
            <w:t xml:space="preserve"> jälkeen kasvaa 0,7–1,3 prosentilla</w:t>
          </w:r>
          <w:r w:rsidR="51410231" w:rsidRPr="44FBA8E7">
            <w:rPr>
              <w:color w:val="000000" w:themeColor="text1"/>
            </w:rPr>
            <w:t>.</w:t>
          </w:r>
          <w:r w:rsidR="6E048ED8" w:rsidRPr="251182CB">
            <w:rPr>
              <w:rStyle w:val="FootnoteReference"/>
              <w:color w:val="000000" w:themeColor="text1"/>
            </w:rPr>
            <w:footnoteReference w:id="9"/>
          </w:r>
          <w:r w:rsidR="24745DF2" w:rsidRPr="251182CB">
            <w:rPr>
              <w:color w:val="000000" w:themeColor="text1"/>
            </w:rPr>
            <w:t xml:space="preserve"> </w:t>
          </w:r>
          <w:r w:rsidR="3FD1E0E4" w:rsidRPr="251182CB">
            <w:rPr>
              <w:color w:val="000000" w:themeColor="text1"/>
            </w:rPr>
            <w:t>Kahden prosenttiyksikön alennus yhteisöverokannassa voisi tällöin kasvattaa monikansallisten yritysten Suomessa näyttämiä voittoja arviolta 1,4–2,6 prosentilla.</w:t>
          </w:r>
        </w:p>
        <w:p w14:paraId="35A190C7" w14:textId="541DAF9D" w:rsidR="30E46970" w:rsidRPr="00D27847" w:rsidRDefault="30E46970" w:rsidP="4CED9214">
          <w:pPr>
            <w:pStyle w:val="LLP3Otsikkotaso"/>
            <w:rPr>
              <w:color w:val="000000" w:themeColor="text1"/>
              <w:szCs w:val="22"/>
            </w:rPr>
          </w:pPr>
          <w:bookmarkStart w:id="12" w:name="_Toc222699749"/>
          <w:bookmarkStart w:id="13" w:name="_Toc231214469"/>
          <w:r w:rsidRPr="00D27847">
            <w:rPr>
              <w:color w:val="000000" w:themeColor="text1"/>
              <w:szCs w:val="22"/>
            </w:rPr>
            <w:t>Vaikutukset luonnollisiin henkilöihin, työllisyyteen ja tulonjakoon</w:t>
          </w:r>
          <w:bookmarkEnd w:id="12"/>
          <w:bookmarkEnd w:id="13"/>
        </w:p>
        <w:p w14:paraId="4392483D" w14:textId="33BBE513" w:rsidR="639C946F" w:rsidRDefault="2E70D91D" w:rsidP="00D27847">
          <w:pPr>
            <w:pStyle w:val="LLPerustelujenkappalejako"/>
          </w:pPr>
          <w:r w:rsidRPr="48E13163">
            <w:t>Kansainvälisen tutkimuskirjallisuuden perusteella</w:t>
          </w:r>
          <w:r w:rsidR="639987F5" w:rsidRPr="48E13163">
            <w:t xml:space="preserve"> </w:t>
          </w:r>
          <w:r w:rsidRPr="48E13163">
            <w:t xml:space="preserve">yhteisöverokannan alentamisella </w:t>
          </w:r>
          <w:r w:rsidR="6CCF2774" w:rsidRPr="48E13163">
            <w:t>voi olla</w:t>
          </w:r>
          <w:r w:rsidRPr="48E13163">
            <w:t xml:space="preserve"> työllisyyttä kasvattava vaikutus, minkä suuruus vaihtelee eri sektoreiden välillä.</w:t>
          </w:r>
          <w:r w:rsidR="5BD32858" w:rsidRPr="251182CB">
            <w:rPr>
              <w:rStyle w:val="FootnoteReference"/>
              <w:color w:val="000000" w:themeColor="text1"/>
            </w:rPr>
            <w:footnoteReference w:id="10"/>
          </w:r>
          <w:r w:rsidRPr="48E13163">
            <w:t xml:space="preserve"> Verokannan alentamisella </w:t>
          </w:r>
          <w:r w:rsidR="3A8E569E" w:rsidRPr="48E13163">
            <w:t>voi</w:t>
          </w:r>
          <w:r w:rsidR="0078189A">
            <w:t>si</w:t>
          </w:r>
          <w:r w:rsidR="3A8E569E" w:rsidRPr="48E13163">
            <w:t xml:space="preserve"> olla</w:t>
          </w:r>
          <w:r w:rsidRPr="48E13163">
            <w:t xml:space="preserve"> tuotantoa sekä työllisyyttä ja palkkoja kasvattava vaikutus erityisesti pääomaintensiivisillä toimialoilla, mikä </w:t>
          </w:r>
          <w:r w:rsidR="42AE717F" w:rsidRPr="48E13163">
            <w:t>kasvatta</w:t>
          </w:r>
          <w:r w:rsidR="35B59BE7" w:rsidRPr="48E13163">
            <w:t>isi</w:t>
          </w:r>
          <w:r w:rsidRPr="48E13163">
            <w:t xml:space="preserve"> vientiä sekä kotitalouksien ostovoimaa. Vähemmän pääomaintensiivisillä aloilla verokannan alentamisen vaikutus </w:t>
          </w:r>
          <w:r w:rsidR="08A6299A" w:rsidRPr="48E13163">
            <w:t>voi</w:t>
          </w:r>
          <w:r w:rsidR="00B15E01">
            <w:t>si</w:t>
          </w:r>
          <w:r w:rsidR="08A6299A" w:rsidRPr="48E13163">
            <w:t xml:space="preserve"> </w:t>
          </w:r>
          <w:r w:rsidR="42AE717F" w:rsidRPr="48E13163">
            <w:t>kohdistu</w:t>
          </w:r>
          <w:r w:rsidR="6CFB1817" w:rsidRPr="48E13163">
            <w:t>a</w:t>
          </w:r>
          <w:r w:rsidRPr="48E13163">
            <w:t xml:space="preserve"> suuremmilta osin osingonjakoon kuin tuotannon kasvattamiseen tai palkkoihin.</w:t>
          </w:r>
        </w:p>
        <w:p w14:paraId="7A9A0D5E" w14:textId="6F3A5156" w:rsidR="30E46970" w:rsidRDefault="75773CFA" w:rsidP="006A7660">
          <w:pPr>
            <w:pStyle w:val="LLPerustelujenkappalejako"/>
          </w:pPr>
          <w:r w:rsidRPr="251182CB">
            <w:t xml:space="preserve">Koska yhteisöverokannan alentaminen keventäisi pelkästään yhteisöjen verotusta, muutos suosisi yhteisömuodossa harjoitettavaa toimintaa muihin elinkeinotoiminnan harjoittamisen muotoihin verrattuna. Muutos alentaisi osakeyhtiön omistajayrittäjän kokonaisveroasteita, eli yhteisöveron ja osinkoveron yhdessä muodostamia veroasteita, jaetun osingon sekä yrityksen </w:t>
          </w:r>
          <w:r w:rsidR="17BC8F37" w:rsidRPr="0130428E">
            <w:t xml:space="preserve">nettovarallisuuden </w:t>
          </w:r>
          <w:proofErr w:type="gramStart"/>
          <w:r w:rsidR="00A55C67">
            <w:t>suuruudesta riippuen</w:t>
          </w:r>
          <w:proofErr w:type="gramEnd"/>
          <w:r w:rsidR="00A55C67" w:rsidRPr="251182CB">
            <w:t xml:space="preserve"> </w:t>
          </w:r>
          <w:r w:rsidRPr="251182CB">
            <w:t>noin 1,2–2 prosenttiyksiköllä. Kokonaisveroasteen alenema olisi pääomatulo-osingoilla suurempi kuin korkeilla ansiotulo-osingoilla. Tämä kasvattaisi kannusteita siirtyä harjoittamaan yritystoimintaa yhteisömuodossa. Lisäksi muutos kasvattaisi jossain määrin nykyjärjestelmän kannustimia muuntaa ansiotuloja pääomatuloiksi sekä kasvattaa yrityksen nettovarallisuutta kevyemmin verotettujen pääomatulo-osinkojen jakamiseksi.</w:t>
          </w:r>
        </w:p>
        <w:p w14:paraId="05DFF229" w14:textId="4A4FCEC3" w:rsidR="639C946F" w:rsidRDefault="2E70D91D" w:rsidP="006A7660">
          <w:pPr>
            <w:pStyle w:val="LLPerustelujenkappalejako"/>
          </w:pPr>
          <w:r w:rsidRPr="48E13163">
            <w:t xml:space="preserve">Suomessa suurituloiset saavat </w:t>
          </w:r>
          <w:r w:rsidR="133CE061" w:rsidRPr="48E13163">
            <w:t xml:space="preserve">alempia tuloluokkia </w:t>
          </w:r>
          <w:r w:rsidRPr="48E13163">
            <w:t>keskimäärin suuremman osan tuloistaan osinkoina ja pääomatuloina</w:t>
          </w:r>
          <w:r w:rsidR="42AE717F" w:rsidRPr="48E13163">
            <w:t xml:space="preserve">. </w:t>
          </w:r>
          <w:r w:rsidR="0E46D60A" w:rsidRPr="48E13163">
            <w:t xml:space="preserve">Suurituloisilla voi </w:t>
          </w:r>
          <w:r w:rsidR="55476D69" w:rsidRPr="48E13163">
            <w:t xml:space="preserve">myös </w:t>
          </w:r>
          <w:r w:rsidR="0E46D60A" w:rsidRPr="48E13163">
            <w:t>olla</w:t>
          </w:r>
          <w:r w:rsidRPr="48E13163">
            <w:t xml:space="preserve"> paremmat mahdollisuudet muuntaa tuloja ansio- ja pääomatulojen välillä</w:t>
          </w:r>
          <w:r w:rsidR="468723B7" w:rsidRPr="48E13163">
            <w:t>, jolloin verokannan alentamisen hyöty kohdistuu voimakkaammin suurituloisille.</w:t>
          </w:r>
          <w:r w:rsidR="00544FC8">
            <w:t xml:space="preserve"> </w:t>
          </w:r>
          <w:r w:rsidRPr="48E13163">
            <w:t>Suomessa yhteisöverokannan vaikutusta tulonjakoon ei ole tutkittu kattavasti, mutta kansainvälisen kirjallisuuden perusteella yhteisöverokannan alentamisen on havaittu olevan yhteydessä tuloerojen kasvuun</w:t>
          </w:r>
          <w:r w:rsidR="16E7208B" w:rsidRPr="4A8DC3B8">
            <w:t>.</w:t>
          </w:r>
          <w:r w:rsidR="2F43C20D" w:rsidRPr="4A8DC3B8">
            <w:rPr>
              <w:rStyle w:val="FootnoteReference"/>
            </w:rPr>
            <w:footnoteReference w:id="11"/>
          </w:r>
        </w:p>
        <w:p w14:paraId="7807670A" w14:textId="4D0D5058" w:rsidR="30E46970" w:rsidRDefault="0AF8C865" w:rsidP="4CED9214">
          <w:pPr>
            <w:pStyle w:val="LLP3Otsikkotaso"/>
            <w:rPr>
              <w:color w:val="000000" w:themeColor="text1"/>
            </w:rPr>
          </w:pPr>
          <w:bookmarkStart w:id="14" w:name="_Toc222699750"/>
          <w:bookmarkStart w:id="15" w:name="_Toc231214470"/>
          <w:r w:rsidRPr="4CED9214">
            <w:rPr>
              <w:color w:val="000000" w:themeColor="text1"/>
            </w:rPr>
            <w:t xml:space="preserve">Vaikutukset talouskasvuun ja muutoksen </w:t>
          </w:r>
          <w:bookmarkEnd w:id="14"/>
          <w:r w:rsidR="6D0C82C2" w:rsidRPr="251182CB">
            <w:rPr>
              <w:color w:val="000000" w:themeColor="text1"/>
            </w:rPr>
            <w:t>pitkä</w:t>
          </w:r>
          <w:r w:rsidR="5DD78199" w:rsidRPr="251182CB">
            <w:rPr>
              <w:color w:val="000000" w:themeColor="text1"/>
            </w:rPr>
            <w:t>n aikavälin itserahoitusaste</w:t>
          </w:r>
          <w:bookmarkEnd w:id="15"/>
        </w:p>
        <w:p w14:paraId="709DA714" w14:textId="77777777" w:rsidR="006A7660" w:rsidRDefault="016803E9" w:rsidP="006A7660">
          <w:pPr>
            <w:pStyle w:val="LLPerustelujenkappalejako"/>
            <w:rPr>
              <w:color w:val="000000" w:themeColor="text1"/>
            </w:rPr>
          </w:pPr>
          <w:r w:rsidRPr="251182CB">
            <w:rPr>
              <w:color w:val="000000" w:themeColor="text1"/>
            </w:rPr>
            <w:t>Yhteisöveron vaikutuksia talouskasvuun on vaikea arvioida empiirisesti ja vaikutuksen suuruus riippuu esimerkiksi suhdannetilanteesta sekä tarkasteltavasta ajanjaksosta.</w:t>
          </w:r>
          <w:r w:rsidR="007C4159">
            <w:rPr>
              <w:color w:val="000000" w:themeColor="text1"/>
            </w:rPr>
            <w:t xml:space="preserve"> </w:t>
          </w:r>
          <w:r w:rsidRPr="251182CB">
            <w:rPr>
              <w:color w:val="000000" w:themeColor="text1"/>
            </w:rPr>
            <w:t xml:space="preserve">Tutkimuksissa raportoidut </w:t>
          </w:r>
          <w:r w:rsidR="05D4C3A5" w:rsidRPr="397064A0">
            <w:rPr>
              <w:color w:val="000000" w:themeColor="text1"/>
            </w:rPr>
            <w:t>kasvuvaikutukset</w:t>
          </w:r>
          <w:r w:rsidRPr="251182CB">
            <w:rPr>
              <w:color w:val="000000" w:themeColor="text1"/>
            </w:rPr>
            <w:t xml:space="preserve"> vaihtelevatkin </w:t>
          </w:r>
          <w:r w:rsidR="45A513C5" w:rsidRPr="397064A0">
            <w:rPr>
              <w:color w:val="000000" w:themeColor="text1"/>
            </w:rPr>
            <w:t>huomattavasti</w:t>
          </w:r>
          <w:r w:rsidRPr="251182CB">
            <w:rPr>
              <w:color w:val="000000" w:themeColor="text1"/>
            </w:rPr>
            <w:t xml:space="preserve"> tarkastelun kohteen, asetelman ja aikahorisontin mukaan, eikä </w:t>
          </w:r>
          <w:r w:rsidR="0B846AFF" w:rsidRPr="397064A0">
            <w:rPr>
              <w:color w:val="000000" w:themeColor="text1"/>
            </w:rPr>
            <w:t>yhteisöveron vaikutusta talouskasvuun</w:t>
          </w:r>
          <w:r w:rsidRPr="251182CB">
            <w:rPr>
              <w:color w:val="000000" w:themeColor="text1"/>
            </w:rPr>
            <w:t xml:space="preserve"> ole </w:t>
          </w:r>
          <w:r w:rsidR="6991D339" w:rsidRPr="251182CB">
            <w:rPr>
              <w:color w:val="000000" w:themeColor="text1"/>
            </w:rPr>
            <w:t>kirjallisuudessa</w:t>
          </w:r>
          <w:r w:rsidR="510767B6" w:rsidRPr="251182CB">
            <w:rPr>
              <w:color w:val="000000" w:themeColor="text1"/>
            </w:rPr>
            <w:t xml:space="preserve"> </w:t>
          </w:r>
          <w:r w:rsidRPr="251182CB">
            <w:rPr>
              <w:color w:val="000000" w:themeColor="text1"/>
            </w:rPr>
            <w:t xml:space="preserve">voitu yksiselitteisesti </w:t>
          </w:r>
          <w:r w:rsidR="6DCEDC5F" w:rsidRPr="5258A7BA">
            <w:rPr>
              <w:color w:val="000000" w:themeColor="text1"/>
            </w:rPr>
            <w:t>määrittää</w:t>
          </w:r>
          <w:r w:rsidR="33F0A5CB" w:rsidRPr="5258A7BA">
            <w:rPr>
              <w:color w:val="000000" w:themeColor="text1"/>
            </w:rPr>
            <w:t>.</w:t>
          </w:r>
          <w:r w:rsidR="30E46970" w:rsidRPr="5258A7BA">
            <w:rPr>
              <w:rStyle w:val="FootnoteReference"/>
              <w:color w:val="000000" w:themeColor="text1"/>
            </w:rPr>
            <w:footnoteReference w:id="12"/>
          </w:r>
          <w:r w:rsidR="61C90B1A" w:rsidRPr="397064A0">
            <w:rPr>
              <w:color w:val="000000" w:themeColor="text1"/>
            </w:rPr>
            <w:t xml:space="preserve"> Talouskasvua tukevat vaikutukset voivat realisoitua vasta pitkällä aikavälillä, sillä investointien ja yritystoiminnan kasvu vaativat aikaa. Tilapäinenkin investointien kasvu voi </w:t>
          </w:r>
          <w:r w:rsidR="493B4366" w:rsidRPr="397064A0">
            <w:rPr>
              <w:color w:val="000000" w:themeColor="text1"/>
            </w:rPr>
            <w:t xml:space="preserve">kuitenkin </w:t>
          </w:r>
          <w:r w:rsidR="61C90B1A" w:rsidRPr="397064A0">
            <w:rPr>
              <w:color w:val="000000" w:themeColor="text1"/>
            </w:rPr>
            <w:t>nostaa pääomakantaa ja tuotantoa pysyvästi aikaisempaa kasvu-uraa korkeammalle.</w:t>
          </w:r>
        </w:p>
        <w:p w14:paraId="5B46DBAF" w14:textId="77777777" w:rsidR="006A7660" w:rsidRDefault="07601150" w:rsidP="006A7660">
          <w:pPr>
            <w:pStyle w:val="LLPerustelujenkappalejako"/>
          </w:pPr>
          <w:r w:rsidRPr="1DB21DEF">
            <w:t xml:space="preserve">Pitkällä aikavälillä voidaan </w:t>
          </w:r>
          <w:r w:rsidR="00D051F5">
            <w:t xml:space="preserve">esittää </w:t>
          </w:r>
          <w:r w:rsidR="00D051F5" w:rsidRPr="1DB21DEF">
            <w:t>arvioi</w:t>
          </w:r>
          <w:r w:rsidR="00D051F5">
            <w:t>ta</w:t>
          </w:r>
          <w:r w:rsidR="00D051F5" w:rsidRPr="1DB21DEF">
            <w:t xml:space="preserve"> </w:t>
          </w:r>
          <w:r w:rsidRPr="1DB21DEF">
            <w:t xml:space="preserve">yhteisöverokannan alentamisen </w:t>
          </w:r>
          <w:r w:rsidR="00D051F5" w:rsidRPr="1DB21DEF">
            <w:t>itserahoitusaste</w:t>
          </w:r>
          <w:r w:rsidR="00D051F5">
            <w:t>esta</w:t>
          </w:r>
          <w:r w:rsidR="07394FEC" w:rsidRPr="1DB21DEF">
            <w:t xml:space="preserve">, </w:t>
          </w:r>
          <w:r w:rsidR="7C3CCF1D" w:rsidRPr="2526044B">
            <w:t>eli</w:t>
          </w:r>
          <w:r w:rsidR="624176C5" w:rsidRPr="1DB21DEF">
            <w:t xml:space="preserve"> </w:t>
          </w:r>
          <w:r w:rsidRPr="1DB21DEF">
            <w:t>si</w:t>
          </w:r>
          <w:r w:rsidR="3C63DA02" w:rsidRPr="397064A0">
            <w:t>itä</w:t>
          </w:r>
          <w:r w:rsidR="7E796D38" w:rsidRPr="397064A0">
            <w:t xml:space="preserve"> määrä</w:t>
          </w:r>
          <w:r w:rsidR="1933613E" w:rsidRPr="397064A0">
            <w:t>stä</w:t>
          </w:r>
          <w:r w:rsidRPr="1DB21DEF">
            <w:t>, jolla yhteisöveron tuotto kasvaisi muutokse</w:t>
          </w:r>
          <w:r w:rsidR="205CC61B" w:rsidRPr="1DB21DEF">
            <w:t>n aiheuttam</w:t>
          </w:r>
          <w:r w:rsidRPr="1DB21DEF">
            <w:t xml:space="preserve">an yhteisöveropohjan laajenemisen takia. Yhteisöveropohja voi </w:t>
          </w:r>
          <w:r w:rsidR="2DC8FF7F" w:rsidRPr="1DB21DEF">
            <w:t xml:space="preserve">laajentua </w:t>
          </w:r>
          <w:r w:rsidR="160668FF" w:rsidRPr="1DB21DEF">
            <w:t xml:space="preserve">yhtä aikaa </w:t>
          </w:r>
          <w:r w:rsidR="624176C5" w:rsidRPr="1DB21DEF">
            <w:t>usean</w:t>
          </w:r>
          <w:r w:rsidRPr="1DB21DEF">
            <w:t xml:space="preserve"> vaikutuskanavan kautta, </w:t>
          </w:r>
          <w:r w:rsidR="624176C5" w:rsidRPr="1DB21DEF">
            <w:t>joi</w:t>
          </w:r>
          <w:r w:rsidR="4AF75E24" w:rsidRPr="1DB21DEF">
            <w:t>ta</w:t>
          </w:r>
          <w:r w:rsidRPr="1DB21DEF">
            <w:t xml:space="preserve"> ovat </w:t>
          </w:r>
          <w:r w:rsidR="2A5094EA" w:rsidRPr="1DB21DEF">
            <w:t xml:space="preserve">edellä </w:t>
          </w:r>
          <w:r w:rsidR="000025DF">
            <w:t>kuvatut</w:t>
          </w:r>
          <w:r w:rsidR="000025DF" w:rsidRPr="1DB21DEF">
            <w:t xml:space="preserve"> </w:t>
          </w:r>
          <w:r w:rsidR="2F8AE8C5" w:rsidRPr="1DB21DEF">
            <w:t>investointien lisääntyminen</w:t>
          </w:r>
          <w:r w:rsidR="624176C5" w:rsidRPr="1DB21DEF">
            <w:t>,</w:t>
          </w:r>
          <w:r w:rsidRPr="1DB21DEF">
            <w:t xml:space="preserve"> </w:t>
          </w:r>
          <w:r w:rsidR="624176C5" w:rsidRPr="1DB21DEF">
            <w:t>voitonsiir</w:t>
          </w:r>
          <w:r w:rsidR="264F4F4A" w:rsidRPr="1DB21DEF">
            <w:t>ron lisääntyminen</w:t>
          </w:r>
          <w:r w:rsidR="4D7CD6EE" w:rsidRPr="1DB21DEF">
            <w:t xml:space="preserve"> sekä yhtiömuodon ja rahoitusmuodon muutokset</w:t>
          </w:r>
          <w:r w:rsidRPr="1DB21DEF">
            <w:t xml:space="preserve">. Osa tekijöistä, kuten lisääntynyt voitonsiirto, </w:t>
          </w:r>
          <w:r w:rsidR="568741D1" w:rsidRPr="1DB21DEF">
            <w:t>voi</w:t>
          </w:r>
          <w:r w:rsidR="00B31995">
            <w:t>vat</w:t>
          </w:r>
          <w:r w:rsidR="568741D1" w:rsidRPr="1DB21DEF">
            <w:t xml:space="preserve"> </w:t>
          </w:r>
          <w:r w:rsidR="624176C5" w:rsidRPr="1DB21DEF">
            <w:t>kasvatta</w:t>
          </w:r>
          <w:r w:rsidR="33E6EF97" w:rsidRPr="1DB21DEF">
            <w:t>a</w:t>
          </w:r>
          <w:r w:rsidR="624176C5" w:rsidRPr="1DB21DEF">
            <w:t xml:space="preserve"> veropohjaa</w:t>
          </w:r>
          <w:r w:rsidRPr="1DB21DEF">
            <w:t xml:space="preserve"> jo lyhyellä aikavälillä, kun taas investointien lisääntymisen kautta </w:t>
          </w:r>
          <w:r w:rsidR="7E796D38" w:rsidRPr="397064A0">
            <w:t>tulev</w:t>
          </w:r>
          <w:r w:rsidR="54CF0D61" w:rsidRPr="397064A0">
            <w:t xml:space="preserve">at myönteiset </w:t>
          </w:r>
          <w:r w:rsidR="7C2AE14A" w:rsidRPr="397064A0">
            <w:t>vaikutukset voivat näkyä</w:t>
          </w:r>
          <w:r w:rsidRPr="1DB21DEF">
            <w:t xml:space="preserve"> yhteisöveropohjassa </w:t>
          </w:r>
          <w:r w:rsidR="74C3A259" w:rsidRPr="397064A0">
            <w:t>vasta pitkällä aikavälillä</w:t>
          </w:r>
          <w:r w:rsidR="33E4002A" w:rsidRPr="1DB21DEF">
            <w:t xml:space="preserve"> vuosien kuluttua</w:t>
          </w:r>
          <w:r w:rsidR="624176C5" w:rsidRPr="1DB21DEF">
            <w:t xml:space="preserve">. </w:t>
          </w:r>
          <w:r w:rsidR="00425AAF" w:rsidRPr="397064A0">
            <w:t>Yhteisöveropohjan kasvu yritysmuodon muutosten takia puolestaan pienentäisi ansio- ja pääomatuloveropohjaa</w:t>
          </w:r>
          <w:r w:rsidR="00425AAF">
            <w:t>, joten yhteisöveropohjan kasvu tämän vaikutuskanavan kautta ei olisi julkista taloutta vahvistava</w:t>
          </w:r>
          <w:r w:rsidR="00425AAF" w:rsidRPr="397064A0">
            <w:t>.</w:t>
          </w:r>
          <w:r w:rsidR="00425AAF">
            <w:t xml:space="preserve"> </w:t>
          </w:r>
          <w:r w:rsidR="41D268A6" w:rsidRPr="397064A0">
            <w:t>Näin määriteltynä itserahoitusasteessa ei huomioida muutoksen mahdollisia vaikutuksia muiden verolajien tuottoon. Muutoksesta seuraava työllisyyden kasvu ja ostovoiman paraneminen voivat pitkällä aikavälillä esimerkiksi kasvattaa ansioverotuloja sekä kulutusverotuloja julkista taloutta vahvistaen</w:t>
          </w:r>
          <w:r w:rsidR="00AB5F02">
            <w:t>, mikä ei heijastu itserahoitusasteeseen</w:t>
          </w:r>
          <w:r w:rsidR="006A7660">
            <w:t>.</w:t>
          </w:r>
        </w:p>
        <w:p w14:paraId="04BC955B" w14:textId="04C02B39" w:rsidR="30E46970" w:rsidRPr="006A7660" w:rsidRDefault="4DB8D28F" w:rsidP="006A7660">
          <w:pPr>
            <w:pStyle w:val="LLPerustelujenkappalejako"/>
            <w:rPr>
              <w:color w:val="000000" w:themeColor="text1"/>
              <w:vertAlign w:val="superscript"/>
            </w:rPr>
          </w:pPr>
          <w:r w:rsidRPr="2526044B">
            <w:rPr>
              <w:color w:val="000000" w:themeColor="text1"/>
            </w:rPr>
            <w:t>Empiiris</w:t>
          </w:r>
          <w:r w:rsidR="001D0FE7">
            <w:rPr>
              <w:color w:val="000000" w:themeColor="text1"/>
            </w:rPr>
            <w:t>iin tutkimuksiin</w:t>
          </w:r>
          <w:r w:rsidRPr="2526044B">
            <w:rPr>
              <w:color w:val="000000" w:themeColor="text1"/>
            </w:rPr>
            <w:t xml:space="preserve"> perustuvilla arvioilla itserahoitusasteesta </w:t>
          </w:r>
          <w:r w:rsidR="7B42C0CD">
            <w:rPr>
              <w:color w:val="000000" w:themeColor="text1"/>
            </w:rPr>
            <w:t>sisältyy</w:t>
          </w:r>
          <w:r w:rsidRPr="2526044B">
            <w:rPr>
              <w:color w:val="000000" w:themeColor="text1"/>
            </w:rPr>
            <w:t xml:space="preserve"> huomattavaa epävarmuutta. </w:t>
          </w:r>
          <w:r w:rsidR="001077B7">
            <w:rPr>
              <w:color w:val="000000" w:themeColor="text1"/>
            </w:rPr>
            <w:t>Yhteisöverokannan alentamisen i</w:t>
          </w:r>
          <w:r w:rsidR="001077B7" w:rsidRPr="44FBA8E7">
            <w:rPr>
              <w:color w:val="000000" w:themeColor="text1"/>
            </w:rPr>
            <w:t xml:space="preserve">tserahoittavuutta </w:t>
          </w:r>
          <w:r w:rsidR="00FC1B65">
            <w:rPr>
              <w:color w:val="000000" w:themeColor="text1"/>
            </w:rPr>
            <w:t>tarkastellaan usein niin kutsuttujen puolijoustojen avulla</w:t>
          </w:r>
          <w:r w:rsidR="001077B7">
            <w:rPr>
              <w:color w:val="000000" w:themeColor="text1"/>
            </w:rPr>
            <w:t>.</w:t>
          </w:r>
          <w:r w:rsidR="001077B7">
            <w:rPr>
              <w:rStyle w:val="FootnoteReference"/>
              <w:color w:val="000000" w:themeColor="text1"/>
            </w:rPr>
            <w:footnoteReference w:id="13"/>
          </w:r>
          <w:r w:rsidR="001077B7">
            <w:rPr>
              <w:color w:val="000000" w:themeColor="text1"/>
            </w:rPr>
            <w:t xml:space="preserve"> </w:t>
          </w:r>
          <w:r w:rsidR="00B2054F">
            <w:rPr>
              <w:color w:val="000000" w:themeColor="text1"/>
            </w:rPr>
            <w:t>D</w:t>
          </w:r>
          <w:r w:rsidR="7414F087" w:rsidRPr="57574A4E">
            <w:rPr>
              <w:color w:val="000000" w:themeColor="text1"/>
            </w:rPr>
            <w:t xml:space="preserve">e </w:t>
          </w:r>
          <w:proofErr w:type="spellStart"/>
          <w:r w:rsidR="57801231" w:rsidRPr="57574A4E">
            <w:rPr>
              <w:color w:val="000000" w:themeColor="text1"/>
            </w:rPr>
            <w:t>Moo</w:t>
          </w:r>
          <w:r w:rsidR="06497992" w:rsidRPr="57574A4E">
            <w:rPr>
              <w:color w:val="000000" w:themeColor="text1"/>
            </w:rPr>
            <w:t>i</w:t>
          </w:r>
          <w:r w:rsidR="57801231" w:rsidRPr="57574A4E">
            <w:rPr>
              <w:color w:val="000000" w:themeColor="text1"/>
            </w:rPr>
            <w:t>jin</w:t>
          </w:r>
          <w:proofErr w:type="spellEnd"/>
          <w:r w:rsidR="7414F087" w:rsidRPr="57574A4E">
            <w:rPr>
              <w:color w:val="000000" w:themeColor="text1"/>
            </w:rPr>
            <w:t xml:space="preserve"> ja </w:t>
          </w:r>
          <w:proofErr w:type="spellStart"/>
          <w:r w:rsidR="7414F087" w:rsidRPr="57574A4E">
            <w:rPr>
              <w:color w:val="000000" w:themeColor="text1"/>
            </w:rPr>
            <w:t>Ederveenin</w:t>
          </w:r>
          <w:proofErr w:type="spellEnd"/>
          <w:r w:rsidR="3364764B" w:rsidRPr="57574A4E">
            <w:rPr>
              <w:color w:val="000000" w:themeColor="text1"/>
            </w:rPr>
            <w:t xml:space="preserve"> </w:t>
          </w:r>
          <w:r w:rsidR="695E4369" w:rsidRPr="57574A4E">
            <w:rPr>
              <w:color w:val="000000" w:themeColor="text1"/>
            </w:rPr>
            <w:t>katsausartikkelin menetelmä</w:t>
          </w:r>
          <w:r w:rsidR="003126F0">
            <w:rPr>
              <w:color w:val="000000" w:themeColor="text1"/>
            </w:rPr>
            <w:t xml:space="preserve"> </w:t>
          </w:r>
          <w:r w:rsidR="003962A0">
            <w:rPr>
              <w:color w:val="000000" w:themeColor="text1"/>
            </w:rPr>
            <w:t>yhdistää</w:t>
          </w:r>
          <w:r w:rsidR="2DE20A70" w:rsidRPr="57574A4E">
            <w:rPr>
              <w:color w:val="000000" w:themeColor="text1"/>
            </w:rPr>
            <w:t xml:space="preserve"> eri vaikutuskanavi</w:t>
          </w:r>
          <w:r w:rsidR="007A338F">
            <w:rPr>
              <w:color w:val="000000" w:themeColor="text1"/>
            </w:rPr>
            <w:t>in kohdistuvat</w:t>
          </w:r>
          <w:r w:rsidR="2DE20A70" w:rsidRPr="57574A4E">
            <w:rPr>
              <w:color w:val="000000" w:themeColor="text1"/>
            </w:rPr>
            <w:t xml:space="preserve"> </w:t>
          </w:r>
          <w:r w:rsidR="00761F06">
            <w:rPr>
              <w:color w:val="000000" w:themeColor="text1"/>
            </w:rPr>
            <w:t xml:space="preserve">vaikutukset </w:t>
          </w:r>
          <w:r w:rsidR="000779C8">
            <w:rPr>
              <w:color w:val="000000" w:themeColor="text1"/>
            </w:rPr>
            <w:t xml:space="preserve">yhteisöveropohjaan </w:t>
          </w:r>
          <w:r w:rsidR="31DC6490" w:rsidRPr="57574A4E">
            <w:rPr>
              <w:color w:val="000000" w:themeColor="text1"/>
            </w:rPr>
            <w:t xml:space="preserve">empiirisestä kirjallisuudesta </w:t>
          </w:r>
          <w:r w:rsidR="1AA7FF80" w:rsidRPr="295FF203">
            <w:rPr>
              <w:color w:val="000000" w:themeColor="text1"/>
            </w:rPr>
            <w:t xml:space="preserve">johdettujen </w:t>
          </w:r>
          <w:r w:rsidR="1AA7FF80" w:rsidRPr="370BAD89">
            <w:rPr>
              <w:color w:val="000000" w:themeColor="text1"/>
            </w:rPr>
            <w:t>puolijoustojen avulla</w:t>
          </w:r>
          <w:r w:rsidR="22BA3A39" w:rsidRPr="57574A4E">
            <w:rPr>
              <w:color w:val="000000" w:themeColor="text1"/>
            </w:rPr>
            <w:t>.</w:t>
          </w:r>
          <w:r w:rsidR="1EAFFA6D" w:rsidRPr="2526044B">
            <w:rPr>
              <w:rStyle w:val="FootnoteReference"/>
              <w:color w:val="000000" w:themeColor="text1"/>
            </w:rPr>
            <w:footnoteReference w:id="14"/>
          </w:r>
          <w:r w:rsidR="7414F087" w:rsidRPr="57574A4E">
            <w:rPr>
              <w:color w:val="000000" w:themeColor="text1"/>
            </w:rPr>
            <w:t xml:space="preserve"> Kun </w:t>
          </w:r>
          <w:r w:rsidR="08B42F99" w:rsidRPr="57574A4E">
            <w:rPr>
              <w:color w:val="000000" w:themeColor="text1"/>
            </w:rPr>
            <w:t>menetelmässä</w:t>
          </w:r>
          <w:r w:rsidR="13720DC5" w:rsidRPr="57574A4E">
            <w:rPr>
              <w:color w:val="000000" w:themeColor="text1"/>
            </w:rPr>
            <w:t xml:space="preserve"> huomioidaan </w:t>
          </w:r>
          <w:r w:rsidR="0C9020C4">
            <w:rPr>
              <w:color w:val="000000" w:themeColor="text1"/>
            </w:rPr>
            <w:t xml:space="preserve">edellä </w:t>
          </w:r>
          <w:r w:rsidR="002D3B03">
            <w:rPr>
              <w:color w:val="000000" w:themeColor="text1"/>
            </w:rPr>
            <w:t xml:space="preserve">mainitut </w:t>
          </w:r>
          <w:r w:rsidR="57801231" w:rsidRPr="57574A4E">
            <w:rPr>
              <w:color w:val="000000" w:themeColor="text1"/>
            </w:rPr>
            <w:t>yhteisöveropohjaan</w:t>
          </w:r>
          <w:r w:rsidR="7414F087" w:rsidRPr="57574A4E">
            <w:rPr>
              <w:color w:val="000000" w:themeColor="text1"/>
            </w:rPr>
            <w:t xml:space="preserve"> vaikuttav</w:t>
          </w:r>
          <w:r w:rsidR="7414F087" w:rsidRPr="57574A4E" w:rsidDel="00300CAC">
            <w:rPr>
              <w:color w:val="000000" w:themeColor="text1"/>
            </w:rPr>
            <w:t>at tekijät</w:t>
          </w:r>
          <w:r w:rsidR="7414F087" w:rsidRPr="57574A4E">
            <w:rPr>
              <w:color w:val="000000" w:themeColor="text1"/>
            </w:rPr>
            <w:t>, yhteisöverokannan kahden prosenttiyksikön alentamisen</w:t>
          </w:r>
          <w:r w:rsidR="5FB9B956">
            <w:rPr>
              <w:color w:val="000000" w:themeColor="text1"/>
            </w:rPr>
            <w:t xml:space="preserve"> </w:t>
          </w:r>
          <w:r w:rsidR="5FB9B956" w:rsidRPr="57574A4E">
            <w:rPr>
              <w:color w:val="000000" w:themeColor="text1"/>
            </w:rPr>
            <w:t>pitkä</w:t>
          </w:r>
          <w:r w:rsidR="5FB9B956">
            <w:rPr>
              <w:color w:val="000000" w:themeColor="text1"/>
            </w:rPr>
            <w:t>n</w:t>
          </w:r>
          <w:r w:rsidR="5FB9B956" w:rsidRPr="57574A4E">
            <w:rPr>
              <w:color w:val="000000" w:themeColor="text1"/>
            </w:rPr>
            <w:t xml:space="preserve"> aikaväl</w:t>
          </w:r>
          <w:r w:rsidR="5FB9B956">
            <w:rPr>
              <w:color w:val="000000" w:themeColor="text1"/>
            </w:rPr>
            <w:t>in</w:t>
          </w:r>
          <w:r w:rsidR="7414F087" w:rsidRPr="57574A4E">
            <w:rPr>
              <w:color w:val="000000" w:themeColor="text1"/>
            </w:rPr>
            <w:t xml:space="preserve"> </w:t>
          </w:r>
          <w:r w:rsidR="5DC852FF" w:rsidRPr="57574A4E">
            <w:rPr>
              <w:color w:val="000000" w:themeColor="text1"/>
            </w:rPr>
            <w:t>itsera</w:t>
          </w:r>
          <w:r w:rsidR="57CB5864" w:rsidRPr="57574A4E">
            <w:rPr>
              <w:color w:val="000000" w:themeColor="text1"/>
            </w:rPr>
            <w:t>hoit</w:t>
          </w:r>
          <w:r w:rsidR="5DC852FF" w:rsidRPr="57574A4E">
            <w:rPr>
              <w:color w:val="000000" w:themeColor="text1"/>
            </w:rPr>
            <w:t>usaste</w:t>
          </w:r>
          <w:r w:rsidR="27ECE815" w:rsidRPr="57574A4E">
            <w:rPr>
              <w:color w:val="000000" w:themeColor="text1"/>
            </w:rPr>
            <w:t>eksi saadaan</w:t>
          </w:r>
          <w:r w:rsidR="7B8BD24B" w:rsidRPr="57574A4E">
            <w:rPr>
              <w:color w:val="000000" w:themeColor="text1"/>
            </w:rPr>
            <w:t xml:space="preserve"> noin</w:t>
          </w:r>
          <w:r w:rsidR="27ECE815" w:rsidRPr="57574A4E">
            <w:rPr>
              <w:color w:val="000000" w:themeColor="text1"/>
            </w:rPr>
            <w:t xml:space="preserve"> </w:t>
          </w:r>
          <w:r w:rsidR="7414F087" w:rsidRPr="57574A4E">
            <w:rPr>
              <w:color w:val="000000" w:themeColor="text1"/>
            </w:rPr>
            <w:t>3</w:t>
          </w:r>
          <w:r w:rsidR="7D769E8F" w:rsidRPr="57574A4E">
            <w:rPr>
              <w:color w:val="000000" w:themeColor="text1"/>
            </w:rPr>
            <w:t>4</w:t>
          </w:r>
          <w:r w:rsidR="7414F087" w:rsidRPr="57574A4E">
            <w:rPr>
              <w:color w:val="000000" w:themeColor="text1"/>
            </w:rPr>
            <w:t>–46</w:t>
          </w:r>
          <w:r w:rsidR="47888CE7" w:rsidRPr="57574A4E">
            <w:rPr>
              <w:color w:val="000000" w:themeColor="text1"/>
            </w:rPr>
            <w:t xml:space="preserve"> </w:t>
          </w:r>
          <w:r w:rsidR="7414F087" w:rsidRPr="57574A4E">
            <w:rPr>
              <w:color w:val="000000" w:themeColor="text1"/>
            </w:rPr>
            <w:t>prosenttia</w:t>
          </w:r>
          <w:r w:rsidR="213D9ACF" w:rsidRPr="57574A4E">
            <w:rPr>
              <w:color w:val="000000" w:themeColor="text1"/>
            </w:rPr>
            <w:t>.</w:t>
          </w:r>
          <w:r w:rsidR="4C110239" w:rsidRPr="57574A4E">
            <w:rPr>
              <w:color w:val="000000" w:themeColor="text1"/>
            </w:rPr>
            <w:t xml:space="preserve"> </w:t>
          </w:r>
          <w:r w:rsidR="00D62C7C">
            <w:rPr>
              <w:color w:val="000000" w:themeColor="text1"/>
            </w:rPr>
            <w:t>Tässä laskelmassa</w:t>
          </w:r>
          <w:r w:rsidR="00F26C38" w:rsidRPr="597D0D29">
            <w:rPr>
              <w:color w:val="000000" w:themeColor="text1"/>
            </w:rPr>
            <w:t xml:space="preserve"> on sovellettu alaluvussa 4.2.2 esitettyjä kirjallisuudesta </w:t>
          </w:r>
          <w:r w:rsidR="086D67FE" w:rsidRPr="0586FF01">
            <w:rPr>
              <w:color w:val="000000" w:themeColor="text1"/>
            </w:rPr>
            <w:t xml:space="preserve">johdettuja </w:t>
          </w:r>
          <w:r w:rsidR="00F26C38" w:rsidRPr="597D0D29">
            <w:rPr>
              <w:color w:val="000000" w:themeColor="text1"/>
            </w:rPr>
            <w:t xml:space="preserve">arvioita </w:t>
          </w:r>
          <w:r w:rsidR="00F26C38">
            <w:rPr>
              <w:color w:val="000000" w:themeColor="text1"/>
            </w:rPr>
            <w:t xml:space="preserve">yhteisöverokannan alennuksen vaikutuksista investointeihin ja voitonsiirtoon </w:t>
          </w:r>
          <w:r w:rsidR="00F26C38" w:rsidRPr="597D0D29">
            <w:rPr>
              <w:color w:val="000000" w:themeColor="text1"/>
            </w:rPr>
            <w:t>vaihteluväleineen.</w:t>
          </w:r>
          <w:r w:rsidR="5174DAAE" w:rsidRPr="597D0D29">
            <w:rPr>
              <w:rStyle w:val="FootnoteReference"/>
              <w:color w:val="000000" w:themeColor="text1"/>
            </w:rPr>
            <w:footnoteReference w:id="15"/>
          </w:r>
          <w:r w:rsidR="04E8F1C3" w:rsidRPr="57574A4E">
            <w:rPr>
              <w:color w:val="000000" w:themeColor="text1"/>
            </w:rPr>
            <w:t xml:space="preserve"> </w:t>
          </w:r>
          <w:r w:rsidR="002561E5">
            <w:rPr>
              <w:color w:val="000000" w:themeColor="text1"/>
            </w:rPr>
            <w:t>Laskelma</w:t>
          </w:r>
          <w:r w:rsidR="498B2B95" w:rsidRPr="44FBA8E7">
            <w:rPr>
              <w:color w:val="000000" w:themeColor="text1"/>
            </w:rPr>
            <w:t xml:space="preserve"> perustuu useisiin oletuksiin, kuten siihen, että eri vaikutuskanav</w:t>
          </w:r>
          <w:r w:rsidR="53CB1868" w:rsidRPr="44FBA8E7">
            <w:rPr>
              <w:color w:val="000000" w:themeColor="text1"/>
            </w:rPr>
            <w:t>at</w:t>
          </w:r>
          <w:r w:rsidR="498B2B95" w:rsidRPr="44FBA8E7">
            <w:rPr>
              <w:color w:val="000000" w:themeColor="text1"/>
            </w:rPr>
            <w:t xml:space="preserve"> </w:t>
          </w:r>
          <w:r w:rsidR="0127530B" w:rsidRPr="44FBA8E7">
            <w:rPr>
              <w:color w:val="000000" w:themeColor="text1"/>
            </w:rPr>
            <w:t xml:space="preserve">kasvattavat veropohjaa itsenäisesti </w:t>
          </w:r>
          <w:r w:rsidR="498B2B95" w:rsidRPr="44FBA8E7">
            <w:rPr>
              <w:color w:val="000000" w:themeColor="text1"/>
            </w:rPr>
            <w:t>eivät</w:t>
          </w:r>
          <w:r w:rsidR="522BD848" w:rsidRPr="44FBA8E7">
            <w:rPr>
              <w:color w:val="000000" w:themeColor="text1"/>
            </w:rPr>
            <w:t>kä</w:t>
          </w:r>
          <w:r w:rsidR="498B2B95" w:rsidRPr="44FBA8E7">
            <w:rPr>
              <w:color w:val="000000" w:themeColor="text1"/>
            </w:rPr>
            <w:t xml:space="preserve"> vaikuta toisiinsa</w:t>
          </w:r>
          <w:r w:rsidR="00BC6E03">
            <w:rPr>
              <w:color w:val="000000" w:themeColor="text1"/>
            </w:rPr>
            <w:t>, ja siihen tulee siten suhtautua suuruusluokkana</w:t>
          </w:r>
          <w:r w:rsidR="498B2B95" w:rsidRPr="44FBA8E7">
            <w:rPr>
              <w:color w:val="000000" w:themeColor="text1"/>
            </w:rPr>
            <w:t>.</w:t>
          </w:r>
        </w:p>
        <w:p w14:paraId="218E3050" w14:textId="310C3313" w:rsidR="68055D55" w:rsidRDefault="68055D55" w:rsidP="63807105">
          <w:pPr>
            <w:pStyle w:val="LLP3Otsikkotaso"/>
          </w:pPr>
          <w:bookmarkStart w:id="16" w:name="_Toc222699751"/>
          <w:bookmarkStart w:id="17" w:name="_Toc231214471"/>
          <w:r>
            <w:t>Vaikutukset yritysten hallinnolliseen taakkaan</w:t>
          </w:r>
          <w:bookmarkEnd w:id="16"/>
          <w:bookmarkEnd w:id="17"/>
        </w:p>
        <w:p w14:paraId="2C5EFE54" w14:textId="7C8BFA10" w:rsidR="39116FCC" w:rsidRDefault="55A2552D" w:rsidP="38766382">
          <w:pPr>
            <w:pStyle w:val="LLPerustelujenkappalejako"/>
          </w:pPr>
          <w:r>
            <w:t xml:space="preserve">Ehdotettujen muutosten vaikutukset yritysten hallinnolliseen taakkaan arvioidaan vähäisiksi. Yhteisövero lasketaan kaavamaisesti veroilmoituksessa, eikä verokannan alentaminen edellytä yrityksiltä lisätoimia. Tappioiden käyttöajan pidentäminen voi vaikuttaa investointien kannattavuuden arviointiin, mutta sen hallinnollinen vaikutus yrityksille on vähäinen. </w:t>
          </w:r>
          <w:r w:rsidR="03015514">
            <w:t>Verohallinto vahvistaa</w:t>
          </w:r>
          <w:r w:rsidR="392800F4">
            <w:t xml:space="preserve"> </w:t>
          </w:r>
          <w:r w:rsidR="03015514">
            <w:t>liiketoiminnan tappiot vuosittain ja ylläpitää niistä rekisteriä sekä vähentää ne automaattisesti verotuksessa, joten käyttöajan pidentäminen ei lisää verovelvollisen työtä veroilmoituksen täyttämisessä.</w:t>
          </w:r>
        </w:p>
        <w:p w14:paraId="30E3D9E1" w14:textId="3831431B" w:rsidR="68055D55" w:rsidRDefault="68055D55" w:rsidP="63807105">
          <w:pPr>
            <w:pStyle w:val="LLP3Otsikkotaso"/>
          </w:pPr>
          <w:bookmarkStart w:id="18" w:name="_Toc222699752"/>
          <w:bookmarkStart w:id="19" w:name="_Toc231214472"/>
          <w:r>
            <w:t>Vaikutukset viranomaisen toimintaan</w:t>
          </w:r>
          <w:bookmarkEnd w:id="18"/>
          <w:bookmarkEnd w:id="19"/>
        </w:p>
        <w:p w14:paraId="39C26BD6" w14:textId="36E97198" w:rsidR="53A21730" w:rsidRDefault="53A21730" w:rsidP="63807105">
          <w:pPr>
            <w:pStyle w:val="LLPerustelujenkappalejako"/>
          </w:pPr>
          <w:r>
            <w:t xml:space="preserve">Yhteisöverokannan alentamisen arvioidaan aiheuttavan vähäistä hallinnollista taakkaa Verohallinnolle. Muutos toteutetaan pääosin verolaskennan ja tietojärjestelmien kertaluontoisen päivityksen kautta, eikä se edellytä merkittäviä lisäresursseja. </w:t>
          </w:r>
          <w:r w:rsidR="008A68E9">
            <w:t xml:space="preserve">Vaikutukset lähdeveron palautushakemusten käsittelyyn </w:t>
          </w:r>
          <w:r w:rsidR="000D6C59">
            <w:t xml:space="preserve">edellyttävät </w:t>
          </w:r>
          <w:r w:rsidR="00855BC1" w:rsidRPr="00855BC1">
            <w:t>virkailijoiden ohjeistusta ja koulutusta sekä muutoksia asiakasohjeisiin</w:t>
          </w:r>
          <w:r w:rsidR="000D6C59">
            <w:t xml:space="preserve"> </w:t>
          </w:r>
          <w:r w:rsidR="00DD75BD">
            <w:t>ja tiedotukseen.</w:t>
          </w:r>
          <w:r w:rsidR="000D6C59">
            <w:t xml:space="preserve"> </w:t>
          </w:r>
          <w:r>
            <w:t>Tappioiden vähennysajan pidentäminen lisää jonkin verran viranomaisten hallinnollista taakkaa. Verohallinnon tehtäviin kuuluu tappioiden kirjaaminen, seuranta ja vähentäminen verotuksessa. Vähennysajan pidentäminen edellyttää järjestelmämuutoksia</w:t>
          </w:r>
          <w:r w:rsidR="00141508">
            <w:t xml:space="preserve"> sekä</w:t>
          </w:r>
          <w:r>
            <w:t xml:space="preserve"> pidempää tietojen säilyttämisaikaa </w:t>
          </w:r>
          <w:r w:rsidR="00141508">
            <w:t>ja on omiaan lisäämään valvonnan tarvetta</w:t>
          </w:r>
          <w:r>
            <w:t xml:space="preserve"> tappioiden oikeellisuuden varmistamiseksi. </w:t>
          </w:r>
          <w:r w:rsidR="00374246">
            <w:t>Muutos myös lisäisi</w:t>
          </w:r>
          <w:r w:rsidR="00374246" w:rsidRPr="00374246">
            <w:t xml:space="preserve"> TVL 122 §:n mukaisten poikkeuslupahakemusten ja niiden vaatiman käsittelytyön määrää</w:t>
          </w:r>
          <w:r w:rsidR="00374246">
            <w:t>.</w:t>
          </w:r>
          <w:r>
            <w:t xml:space="preserve"> </w:t>
          </w:r>
          <w:r w:rsidR="747B1A22">
            <w:t>Lisäksi Verohallinnolle</w:t>
          </w:r>
          <w:r>
            <w:t xml:space="preserve"> syntyy lisätyötä ohjeistusten päivittämisessä</w:t>
          </w:r>
          <w:r w:rsidR="55219D04">
            <w:t>.</w:t>
          </w:r>
        </w:p>
        <w:p w14:paraId="4055919F" w14:textId="43CBD214" w:rsidR="68055D55" w:rsidRDefault="68055D55" w:rsidP="63807105">
          <w:pPr>
            <w:pStyle w:val="LLP3Otsikkotaso"/>
          </w:pPr>
          <w:bookmarkStart w:id="20" w:name="_Toc222699753"/>
          <w:bookmarkStart w:id="21" w:name="_Toc231214473"/>
          <w:r>
            <w:t>Verotuottovaikutusten kompensaatio</w:t>
          </w:r>
          <w:bookmarkEnd w:id="20"/>
          <w:bookmarkEnd w:id="21"/>
        </w:p>
        <w:p w14:paraId="177BB107" w14:textId="629477D8" w:rsidR="7B12A58C" w:rsidRDefault="00A00CCA" w:rsidP="7B12A58C">
          <w:pPr>
            <w:pStyle w:val="LLPerustelujenkappalejako"/>
          </w:pPr>
          <w:r>
            <w:t xml:space="preserve">Pääministeri Petteri </w:t>
          </w:r>
          <w:proofErr w:type="spellStart"/>
          <w:r>
            <w:t>Orpon</w:t>
          </w:r>
          <w:proofErr w:type="spellEnd"/>
          <w:r>
            <w:t xml:space="preserve"> hallituksen </w:t>
          </w:r>
          <w:r w:rsidR="006C3C32">
            <w:t>h</w:t>
          </w:r>
          <w:r w:rsidRPr="00E831CE">
            <w:t xml:space="preserve">allitusohjelman mukaisesti veroperusteisiin </w:t>
          </w:r>
          <w:r w:rsidR="00B638ED">
            <w:t>tehtävien</w:t>
          </w:r>
          <w:r w:rsidRPr="00E831CE">
            <w:t xml:space="preserve"> muutosten verotuottovaikutu</w:t>
          </w:r>
          <w:r w:rsidR="00216659">
            <w:t>kset</w:t>
          </w:r>
          <w:r w:rsidRPr="00E831CE">
            <w:t xml:space="preserve"> kompensoidaan kunnille</w:t>
          </w:r>
          <w:r>
            <w:t>.</w:t>
          </w:r>
          <w:r w:rsidRPr="00E831CE">
            <w:t xml:space="preserve"> </w:t>
          </w:r>
          <w:r w:rsidR="4181EDA7">
            <w:t>K</w:t>
          </w:r>
          <w:r w:rsidR="1BB612CA">
            <w:t>ompensaatiosta anneta</w:t>
          </w:r>
          <w:r w:rsidR="00C55EB8">
            <w:t>a</w:t>
          </w:r>
          <w:r w:rsidR="1BB612CA">
            <w:t>n erillinen hallituksen esitys.</w:t>
          </w:r>
          <w:r w:rsidR="2AFAEF78">
            <w:t xml:space="preserve"> </w:t>
          </w:r>
        </w:p>
        <w:p w14:paraId="3F609102" w14:textId="0391A6EE" w:rsidR="000A179E" w:rsidRDefault="009958E3" w:rsidP="007E0CB1">
          <w:pPr>
            <w:pStyle w:val="LLP1Otsikkotaso"/>
          </w:pPr>
          <w:bookmarkStart w:id="22" w:name="_Toc231214474"/>
          <w:r>
            <w:t>Muut toteuttamisvaihtoehdot</w:t>
          </w:r>
          <w:bookmarkEnd w:id="22"/>
        </w:p>
        <w:p w14:paraId="5F2C298A" w14:textId="3F3B4596" w:rsidR="000E006E" w:rsidRDefault="00E10B12" w:rsidP="006A7660">
          <w:pPr>
            <w:pStyle w:val="LLP2Otsikkotaso"/>
            <w:ind w:left="0" w:firstLine="0"/>
          </w:pPr>
          <w:bookmarkStart w:id="23" w:name="_Toc231214475"/>
          <w:r>
            <w:t>Vaihtoehdot ja niiden vaikutukset</w:t>
          </w:r>
          <w:bookmarkEnd w:id="23"/>
        </w:p>
        <w:p w14:paraId="79672FE5" w14:textId="5D1D1020" w:rsidR="00883B4F" w:rsidRPr="00D27847" w:rsidRDefault="0015774F" w:rsidP="00D27847">
          <w:pPr>
            <w:pStyle w:val="LLPValiotsikko"/>
            <w:rPr>
              <w:i w:val="0"/>
              <w:iCs/>
            </w:rPr>
          </w:pPr>
          <w:r w:rsidRPr="0787E2DB">
            <w:rPr>
              <w:i w:val="0"/>
            </w:rPr>
            <w:t>Yhteisöverokanta</w:t>
          </w:r>
        </w:p>
        <w:p w14:paraId="6292294D" w14:textId="1E8630B8" w:rsidR="00CF5038" w:rsidRDefault="00A53109" w:rsidP="006A7660">
          <w:pPr>
            <w:pStyle w:val="LLPerustelujenkappalejako"/>
          </w:pPr>
          <w:r>
            <w:t>Vaihtoehtoisia</w:t>
          </w:r>
          <w:r w:rsidR="002F6375">
            <w:t xml:space="preserve"> toimia </w:t>
          </w:r>
          <w:r w:rsidR="006E2130">
            <w:t>talous</w:t>
          </w:r>
          <w:r w:rsidR="421ED1A8">
            <w:t>kasvun edistämiseksi yritysvero</w:t>
          </w:r>
          <w:r w:rsidR="00517A53">
            <w:t>tuksen kautta</w:t>
          </w:r>
          <w:r w:rsidR="421ED1A8">
            <w:t xml:space="preserve"> </w:t>
          </w:r>
          <w:r w:rsidR="0026784B">
            <w:t xml:space="preserve">voisivat olla </w:t>
          </w:r>
          <w:r w:rsidR="002F6375">
            <w:t xml:space="preserve">kohdennetut </w:t>
          </w:r>
          <w:r w:rsidR="0A9EA1D4">
            <w:t>investointi</w:t>
          </w:r>
          <w:r w:rsidR="430F0B05">
            <w:t>kannustimet</w:t>
          </w:r>
          <w:r w:rsidR="002F6375">
            <w:t>, kuten korotetut poistot tai T&amp;K-vähennykset, jotka kohdistuvat investoinnin menoihin ja siten nimenom</w:t>
          </w:r>
          <w:r w:rsidR="0026784B">
            <w:t>aisesti</w:t>
          </w:r>
          <w:r w:rsidR="002F6375">
            <w:t xml:space="preserve"> kannusta</w:t>
          </w:r>
          <w:r w:rsidR="0026784B">
            <w:t>isi</w:t>
          </w:r>
          <w:r w:rsidR="002F6375">
            <w:t xml:space="preserve">vat investointien lisäämiseen. </w:t>
          </w:r>
          <w:r w:rsidR="002577CF">
            <w:t>Tutkimuskirjallisuudessa</w:t>
          </w:r>
          <w:r w:rsidR="006A0717">
            <w:t xml:space="preserve"> sekä yhteisöverokannan alentamisella että kohdennetuilla kannustimilla on havaittu yhteyksiä investointien lisääntymiseen. </w:t>
          </w:r>
          <w:r w:rsidR="00F9341D">
            <w:t>O</w:t>
          </w:r>
          <w:r w:rsidR="004626AD">
            <w:t xml:space="preserve">n </w:t>
          </w:r>
          <w:r w:rsidR="00F9341D">
            <w:t xml:space="preserve">kuitenkin </w:t>
          </w:r>
          <w:r w:rsidR="004626AD">
            <w:t>epä</w:t>
          </w:r>
          <w:r w:rsidR="151CAD6C">
            <w:t>varmaa</w:t>
          </w:r>
          <w:r w:rsidR="004626AD">
            <w:t>, missä määrin</w:t>
          </w:r>
          <w:r w:rsidR="00986DA6">
            <w:t xml:space="preserve"> </w:t>
          </w:r>
          <w:r w:rsidR="1CA2070F">
            <w:t xml:space="preserve">näin lisääntyneet </w:t>
          </w:r>
          <w:r w:rsidR="00F80553">
            <w:t>investoin</w:t>
          </w:r>
          <w:r w:rsidR="7696FBA3">
            <w:t>nit</w:t>
          </w:r>
          <w:r w:rsidR="00F80553">
            <w:t xml:space="preserve"> </w:t>
          </w:r>
          <w:r w:rsidR="00260B76">
            <w:t>lisä</w:t>
          </w:r>
          <w:r w:rsidR="3548044F">
            <w:t>isivät</w:t>
          </w:r>
          <w:r w:rsidR="00260B76">
            <w:t xml:space="preserve"> talouskasvua</w:t>
          </w:r>
          <w:r w:rsidR="00F9341D">
            <w:t xml:space="preserve">, mistä syystä eri vaihtoehtojen vertailu talouskasvun näkökulmasta on </w:t>
          </w:r>
          <w:r w:rsidR="35C556F0">
            <w:t>vaikeaa</w:t>
          </w:r>
          <w:r w:rsidR="00260B76">
            <w:t>.</w:t>
          </w:r>
        </w:p>
        <w:p w14:paraId="279A66F1" w14:textId="50FD7F01" w:rsidR="00AD59A9" w:rsidRDefault="002F6375" w:rsidP="006A7660">
          <w:pPr>
            <w:pStyle w:val="LLPerustelujenkappalejako"/>
          </w:pPr>
          <w:r>
            <w:t>Talouskasvun kannalta tavoiteltavaa olisi, että lisääntyneet investoinnit tuotta</w:t>
          </w:r>
          <w:r w:rsidR="00E7546C">
            <w:t>isiv</w:t>
          </w:r>
          <w:r>
            <w:t xml:space="preserve">at uusia innovaatioita. Tässä mielessä </w:t>
          </w:r>
          <w:r w:rsidR="00CF5038">
            <w:t xml:space="preserve">kohdennetuista kannustimista </w:t>
          </w:r>
          <w:r>
            <w:t xml:space="preserve">tehokkaimpina on </w:t>
          </w:r>
          <w:r w:rsidR="002A468B">
            <w:t xml:space="preserve">tutkimusten mukaan </w:t>
          </w:r>
          <w:r>
            <w:t>pidetty T&amp;K-toimintaan kohdistuvia verokannustimia.</w:t>
          </w:r>
          <w:r w:rsidR="00CD0CF1">
            <w:rPr>
              <w:rStyle w:val="FootnoteReference"/>
            </w:rPr>
            <w:footnoteReference w:id="16"/>
          </w:r>
          <w:r>
            <w:t xml:space="preserve"> Investointien lisääntymisestä seuraavan positiivisen vaikutuksen kasvuun voisi odottaa ilmenevän usean vuoden viiveellä, kun T&amp;K-investoinnit alkaisivat kasvattaa tuottavuutta.</w:t>
          </w:r>
        </w:p>
        <w:p w14:paraId="3B83D090" w14:textId="26C77A5F" w:rsidR="00D264D9" w:rsidRDefault="001B33AA" w:rsidP="006A7660">
          <w:pPr>
            <w:pStyle w:val="LLPerustelujenkappalejako"/>
          </w:pPr>
          <w:r>
            <w:t>Mahdollisuu</w:t>
          </w:r>
          <w:r w:rsidR="00196D4F">
            <w:t>s</w:t>
          </w:r>
          <w:r>
            <w:t xml:space="preserve"> tehdä k</w:t>
          </w:r>
          <w:r w:rsidR="00C360AF">
            <w:t>orotet</w:t>
          </w:r>
          <w:r w:rsidR="00B51830">
            <w:t>t</w:t>
          </w:r>
          <w:r>
            <w:t>u</w:t>
          </w:r>
          <w:r w:rsidR="00B51830">
            <w:t>ja</w:t>
          </w:r>
          <w:r w:rsidR="00C360AF">
            <w:t xml:space="preserve"> poisto</w:t>
          </w:r>
          <w:r w:rsidR="00B51830">
            <w:t>ja irtaimesta käyttöomaisuudesta</w:t>
          </w:r>
          <w:r w:rsidR="00C360AF">
            <w:t xml:space="preserve"> </w:t>
          </w:r>
          <w:r w:rsidR="00FB5253">
            <w:t>on</w:t>
          </w:r>
          <w:r w:rsidR="00C360AF">
            <w:t xml:space="preserve"> o</w:t>
          </w:r>
          <w:r w:rsidR="00FB5253">
            <w:t>l</w:t>
          </w:r>
          <w:r w:rsidR="00C360AF">
            <w:t>lut voimassa vuosina 2020</w:t>
          </w:r>
          <w:r w:rsidR="00772DAC">
            <w:t>–</w:t>
          </w:r>
          <w:r w:rsidR="00C360AF">
            <w:t xml:space="preserve">2025. </w:t>
          </w:r>
          <w:r w:rsidR="00C93E35">
            <w:t>Myös vuosina 2013</w:t>
          </w:r>
          <w:r w:rsidR="00635F00">
            <w:t>–</w:t>
          </w:r>
          <w:r w:rsidR="00C93E35">
            <w:t xml:space="preserve">2016 oli </w:t>
          </w:r>
          <w:r w:rsidR="00C93E35" w:rsidRPr="00C93E35">
            <w:t>oikeus tehdä korotetut poistot kalenterivuosina 2013–2016 käyttöön otettujen tehdas- ja työpajarakennusten sekä tehtaassa ja työpajassa käytettävien koneiden tai laitteiden hankintamenoista</w:t>
          </w:r>
          <w:r w:rsidR="00163CC3">
            <w:t xml:space="preserve">. </w:t>
          </w:r>
          <w:r w:rsidR="00C360AF">
            <w:t>Suomessa aikaisemmin voimassa olleiden korotettujen poistojen ei olla havaittu merkittävästi lisäävän investointeja (Einiö ja Nivala teoksessa VATT Tutkimukset 193; 2023).</w:t>
          </w:r>
        </w:p>
        <w:p w14:paraId="4ACF34FE" w14:textId="27FE33D7" w:rsidR="009B4C80" w:rsidRDefault="00F73F45" w:rsidP="006A7660">
          <w:pPr>
            <w:pStyle w:val="LLPerustelujenkappalejako"/>
          </w:pPr>
          <w:r>
            <w:t xml:space="preserve">Viime vuosina Suomessa on ollut voimassa </w:t>
          </w:r>
          <w:r w:rsidR="00596704">
            <w:t xml:space="preserve">kaksi </w:t>
          </w:r>
          <w:r>
            <w:t>erilais</w:t>
          </w:r>
          <w:r w:rsidR="00596704">
            <w:t>ta</w:t>
          </w:r>
          <w:r>
            <w:t xml:space="preserve"> T&amp;K-toimin</w:t>
          </w:r>
          <w:r w:rsidR="00C47C28">
            <w:t>nan tukemiseen liittyv</w:t>
          </w:r>
          <w:r w:rsidR="001705ED">
            <w:t>ä</w:t>
          </w:r>
          <w:r w:rsidR="00C47C28">
            <w:t>ä verovähennys</w:t>
          </w:r>
          <w:r w:rsidR="001705ED">
            <w:t>t</w:t>
          </w:r>
          <w:r w:rsidR="00C47C28">
            <w:t xml:space="preserve">ä. </w:t>
          </w:r>
          <w:r w:rsidR="00252C32">
            <w:t>Tutkimusyhteistyövähennys on määräaikainen</w:t>
          </w:r>
          <w:r w:rsidR="00A4324B">
            <w:t>, ja se on voimassa vuosina 2021</w:t>
          </w:r>
          <w:r w:rsidR="00AC290D">
            <w:t>–</w:t>
          </w:r>
          <w:r w:rsidR="00A4324B">
            <w:t xml:space="preserve">2027. </w:t>
          </w:r>
          <w:r w:rsidR="00011341">
            <w:t xml:space="preserve">Lisäksi </w:t>
          </w:r>
          <w:r w:rsidR="00133AB1">
            <w:t>T&amp;K-toiminnan menoihin perustuv</w:t>
          </w:r>
          <w:r w:rsidR="00D87C82">
            <w:t>illa</w:t>
          </w:r>
          <w:r w:rsidR="00133AB1">
            <w:t xml:space="preserve"> </w:t>
          </w:r>
          <w:r w:rsidR="007D5C6F">
            <w:t>ylei</w:t>
          </w:r>
          <w:r w:rsidR="00D87C82">
            <w:t>sellä</w:t>
          </w:r>
          <w:r w:rsidR="007D5C6F">
            <w:t xml:space="preserve"> vähenny</w:t>
          </w:r>
          <w:r w:rsidR="00D87C82">
            <w:t>ksellä</w:t>
          </w:r>
          <w:r w:rsidR="007D5C6F">
            <w:t xml:space="preserve"> (voimassa vuodesta 2023 alkaen) ja ylimääräi</w:t>
          </w:r>
          <w:r w:rsidR="00D87C82">
            <w:t>sellä</w:t>
          </w:r>
          <w:r w:rsidR="007D5C6F">
            <w:t xml:space="preserve"> lisävähenny</w:t>
          </w:r>
          <w:r w:rsidR="00D87C82">
            <w:t>ksellä</w:t>
          </w:r>
          <w:r w:rsidR="007D5C6F">
            <w:t xml:space="preserve"> (voimassa vuodesta 2024 alkaen) </w:t>
          </w:r>
          <w:r w:rsidR="00D87C82">
            <w:t xml:space="preserve">on pyritty kannustamaan T&amp;K-toiminnan lisäämiseen. </w:t>
          </w:r>
          <w:r w:rsidR="0061780F">
            <w:t xml:space="preserve">Tutkimustietoa </w:t>
          </w:r>
          <w:r w:rsidR="003102CA">
            <w:t xml:space="preserve">näiden </w:t>
          </w:r>
          <w:r w:rsidR="26E16C38">
            <w:t>vasta vähän aikaa voimassa olleiden</w:t>
          </w:r>
          <w:r w:rsidR="003102CA">
            <w:t xml:space="preserve"> vähennysten investointeja lisäävästä vaikutuksesta ei </w:t>
          </w:r>
          <w:r w:rsidR="57309CD1">
            <w:t xml:space="preserve">vielä </w:t>
          </w:r>
          <w:r w:rsidR="003102CA">
            <w:t>ole olemassa</w:t>
          </w:r>
          <w:r w:rsidR="058C1608">
            <w:t xml:space="preserve">. </w:t>
          </w:r>
          <w:r w:rsidR="009D3610">
            <w:t xml:space="preserve">T&amp;K-toimintaan kohdistuvia verovähennyksiä on </w:t>
          </w:r>
          <w:r w:rsidR="32ACFBA0">
            <w:t xml:space="preserve">kuitenkin </w:t>
          </w:r>
          <w:r w:rsidR="009D3610">
            <w:t>käytetty vähemm</w:t>
          </w:r>
          <w:r w:rsidR="00036DDF">
            <w:t>än, kuin mitä lakimuutoksia valmisteltaessa arvioitiin.</w:t>
          </w:r>
        </w:p>
        <w:p w14:paraId="3F75DD7A" w14:textId="487057EE" w:rsidR="00EC5230" w:rsidRDefault="7EDF725A" w:rsidP="006A7660">
          <w:pPr>
            <w:pStyle w:val="LLPerustelujenkappalejako"/>
          </w:pPr>
          <w:r>
            <w:t>Yhteisöverokannan alennus kohdistuu myös vanhoihin investointeihin, mistä syystä sitä ei ole pidetty tehokkaimpana toimena uusi</w:t>
          </w:r>
          <w:r w:rsidR="2AF95408">
            <w:t>in</w:t>
          </w:r>
          <w:r>
            <w:t xml:space="preserve"> investoint</w:t>
          </w:r>
          <w:r w:rsidR="149F73FB">
            <w:t>eihin</w:t>
          </w:r>
          <w:r>
            <w:t xml:space="preserve"> </w:t>
          </w:r>
          <w:r w:rsidR="68FB18B1">
            <w:t>kannustamiseen</w:t>
          </w:r>
          <w:r>
            <w:t xml:space="preserve">. </w:t>
          </w:r>
          <w:r w:rsidR="45C0A1BF">
            <w:t xml:space="preserve">Kohdennetut </w:t>
          </w:r>
          <w:r w:rsidR="65D4B1B4">
            <w:t>vero</w:t>
          </w:r>
          <w:r w:rsidR="45C0A1BF">
            <w:t xml:space="preserve">kannustimet </w:t>
          </w:r>
          <w:r w:rsidR="270F947B">
            <w:t>toisaalta</w:t>
          </w:r>
          <w:r w:rsidR="45C0A1BF">
            <w:t xml:space="preserve"> </w:t>
          </w:r>
          <w:r w:rsidR="616E4114">
            <w:t>ohjaavat yritysten päätök</w:t>
          </w:r>
          <w:r w:rsidR="50BD74C0">
            <w:t>sentekoa</w:t>
          </w:r>
          <w:r w:rsidR="616E4114">
            <w:t xml:space="preserve"> ja </w:t>
          </w:r>
          <w:r w:rsidR="7C129CFC">
            <w:t>investointien kohdentumista</w:t>
          </w:r>
          <w:r w:rsidR="733D69E7">
            <w:t xml:space="preserve"> tietyn tyyppisiin investointeihin</w:t>
          </w:r>
          <w:r w:rsidR="616E4114">
            <w:t xml:space="preserve">, </w:t>
          </w:r>
          <w:r w:rsidR="37FBB74E">
            <w:t xml:space="preserve">mikä </w:t>
          </w:r>
          <w:r w:rsidR="561725A3">
            <w:t>voi johtaa</w:t>
          </w:r>
          <w:r w:rsidR="616E4114">
            <w:t xml:space="preserve"> </w:t>
          </w:r>
          <w:r w:rsidR="03F86079">
            <w:t>resurssien</w:t>
          </w:r>
          <w:r w:rsidR="616E4114">
            <w:t xml:space="preserve"> </w:t>
          </w:r>
          <w:r w:rsidR="46D33652">
            <w:t xml:space="preserve">epäoptimaaliseen kohdentumiseen taloudessa. Verokannustimet </w:t>
          </w:r>
          <w:r w:rsidR="515010B8">
            <w:t xml:space="preserve">myös </w:t>
          </w:r>
          <w:r w:rsidR="46D33652">
            <w:t>monimutkaistavat verojärjestelmää ja lisäävät mahdollisuuksia verosuunnitteluun.</w:t>
          </w:r>
          <w:r w:rsidR="05AE27A7">
            <w:t xml:space="preserve"> </w:t>
          </w:r>
          <w:r w:rsidR="06E93047">
            <w:t>Suomen jo valmiiksi matala yhteisöverokanta heikentää vähennysmuotoisten verokannustimien tehokkuutta</w:t>
          </w:r>
          <w:r w:rsidR="54CCD842">
            <w:t>.</w:t>
          </w:r>
        </w:p>
        <w:p w14:paraId="294D1FA5" w14:textId="5E1776DA" w:rsidR="00905E4B" w:rsidRDefault="009737DB" w:rsidP="006A7660">
          <w:pPr>
            <w:pStyle w:val="LLPerustelujenkappalejako"/>
          </w:pPr>
          <w:r>
            <w:t xml:space="preserve">Suomessa on jo pitkään </w:t>
          </w:r>
          <w:r w:rsidR="00793F83">
            <w:t xml:space="preserve">pyritty </w:t>
          </w:r>
          <w:r w:rsidR="00545257">
            <w:t>viemään verojärjestelmää laajan veropohjan ja matalan</w:t>
          </w:r>
          <w:r w:rsidR="00E929A8">
            <w:t xml:space="preserve"> yhteisöverokannan suuntaan</w:t>
          </w:r>
          <w:r w:rsidR="000375AA">
            <w:t>, jolloin järjestelmä olisi mahdollisimman neutraali investointien suhteen</w:t>
          </w:r>
          <w:r w:rsidR="00E929A8">
            <w:t>.</w:t>
          </w:r>
          <w:r w:rsidR="00545257">
            <w:t xml:space="preserve"> </w:t>
          </w:r>
          <w:r w:rsidR="0026142E" w:rsidRPr="0026142E">
            <w:t>Pitkäjäntei</w:t>
          </w:r>
          <w:r w:rsidR="00E929A8">
            <w:t>s</w:t>
          </w:r>
          <w:r w:rsidR="0026142E" w:rsidRPr="0026142E">
            <w:t>en ja johdonmukai</w:t>
          </w:r>
          <w:r w:rsidR="00E929A8">
            <w:t>s</w:t>
          </w:r>
          <w:r w:rsidR="0026142E" w:rsidRPr="0026142E">
            <w:t>en veropolitiika</w:t>
          </w:r>
          <w:r w:rsidR="00794786">
            <w:t>n</w:t>
          </w:r>
          <w:r w:rsidR="0026142E" w:rsidRPr="0026142E">
            <w:t xml:space="preserve"> </w:t>
          </w:r>
          <w:r w:rsidR="00794786">
            <w:t xml:space="preserve">näkökulmasta </w:t>
          </w:r>
          <w:r w:rsidR="0026142E" w:rsidRPr="0026142E">
            <w:t xml:space="preserve">veropohjaa murentavia toimenpiteitä </w:t>
          </w:r>
          <w:r w:rsidR="00794786">
            <w:t>tulisi tästä</w:t>
          </w:r>
          <w:r w:rsidR="0026142E" w:rsidRPr="0026142E">
            <w:t xml:space="preserve"> syy</w:t>
          </w:r>
          <w:r w:rsidR="00794786">
            <w:t>s</w:t>
          </w:r>
          <w:r w:rsidR="0026142E" w:rsidRPr="0026142E">
            <w:t xml:space="preserve">tä välttää. </w:t>
          </w:r>
          <w:r w:rsidR="00D230BE">
            <w:t>Tällöin myös v</w:t>
          </w:r>
          <w:r w:rsidR="0026142E" w:rsidRPr="0026142E">
            <w:t>erojärjestelmä pysy</w:t>
          </w:r>
          <w:r w:rsidR="00D230BE">
            <w:t>isi</w:t>
          </w:r>
          <w:r w:rsidR="0026142E" w:rsidRPr="0026142E">
            <w:t xml:space="preserve"> hallittavampana</w:t>
          </w:r>
          <w:r w:rsidR="00B81766">
            <w:t>, ennakoitavampana</w:t>
          </w:r>
          <w:r w:rsidR="0026142E" w:rsidRPr="0026142E">
            <w:t xml:space="preserve"> ja </w:t>
          </w:r>
          <w:r w:rsidR="00CF18D7">
            <w:t>yksinkertaisempana</w:t>
          </w:r>
          <w:r w:rsidR="0026142E" w:rsidRPr="0026142E">
            <w:t>.</w:t>
          </w:r>
          <w:r w:rsidR="00E604DB">
            <w:t xml:space="preserve"> </w:t>
          </w:r>
          <w:r w:rsidR="00464CEE">
            <w:t xml:space="preserve">Sekä korotettuihin poistoihin, että erityisesti T&amp;K-toiminnan lisävähennyksiin liittyy </w:t>
          </w:r>
          <w:r w:rsidR="00266954">
            <w:t>hallinnollisen taakan lisääntyminen sekä verovelvollisilla että Verohallinnolla.</w:t>
          </w:r>
        </w:p>
        <w:p w14:paraId="0636ABD6" w14:textId="1C19AE07" w:rsidR="002A58C7" w:rsidRDefault="0029636D" w:rsidP="006A7660">
          <w:pPr>
            <w:pStyle w:val="LLPerustelujenkappalejako"/>
          </w:pPr>
          <w:r>
            <w:t>Y</w:t>
          </w:r>
          <w:r w:rsidR="008332B2">
            <w:t xml:space="preserve">hteisöveroprosentin laskemiseen ei liity käytännössä lainkaan </w:t>
          </w:r>
          <w:r w:rsidR="003E3D51">
            <w:t xml:space="preserve">vastaavia </w:t>
          </w:r>
          <w:r w:rsidR="008332B2">
            <w:t xml:space="preserve">hallinnollisen taakan lisääntymistä tai </w:t>
          </w:r>
          <w:r w:rsidR="001773BD">
            <w:t xml:space="preserve">lain sisältöä koskevia tulkintaongelmia. </w:t>
          </w:r>
          <w:r w:rsidR="00E97CD5">
            <w:t xml:space="preserve">Kun lisäksi kohdennettuja kannustimia on viime vuosina </w:t>
          </w:r>
          <w:r w:rsidR="00FC4C03">
            <w:t xml:space="preserve">jo otettu käyttöön, mutta niillä ei ole </w:t>
          </w:r>
          <w:r w:rsidR="003E3D51">
            <w:t xml:space="preserve">vielä </w:t>
          </w:r>
          <w:r w:rsidR="00FC4C03">
            <w:t xml:space="preserve">ollut merkittävää talouskasvua lisäävää vaikutusta, </w:t>
          </w:r>
          <w:r w:rsidR="00306176">
            <w:t xml:space="preserve">on </w:t>
          </w:r>
          <w:r w:rsidR="00744C07">
            <w:t>perusteltua</w:t>
          </w:r>
          <w:r w:rsidR="00306176">
            <w:t xml:space="preserve"> </w:t>
          </w:r>
          <w:r w:rsidR="00F85607">
            <w:t>pyrkiä edistämään talouskasvutavoit</w:t>
          </w:r>
          <w:r w:rsidR="00DF7B7C">
            <w:t>etta yhteisöveron alentamisen kautta.</w:t>
          </w:r>
          <w:r w:rsidR="00877839">
            <w:t xml:space="preserve"> Yhteisöverokannan alentaminen </w:t>
          </w:r>
          <w:r w:rsidR="00765C15">
            <w:t>kohdistuu tasaisesti kaikkeen yritystoimintaan ja parantaa taloudellisen toiminnan edellytyksiä koko yrityssektorilla.</w:t>
          </w:r>
        </w:p>
        <w:p w14:paraId="67E16944" w14:textId="4537686E" w:rsidR="009268DD" w:rsidRDefault="00F22462" w:rsidP="006A7660">
          <w:pPr>
            <w:pStyle w:val="LLPerustelujenkappalejako"/>
          </w:pPr>
          <w:r>
            <w:t xml:space="preserve">Yhteisöverokannan alentaminen alentaa </w:t>
          </w:r>
          <w:r w:rsidR="76A6ED61">
            <w:t>voimakkaasti</w:t>
          </w:r>
          <w:r w:rsidR="231221CC">
            <w:t xml:space="preserve"> </w:t>
          </w:r>
          <w:r w:rsidR="1B376555">
            <w:t xml:space="preserve">investointien sijaintipäätösten </w:t>
          </w:r>
          <w:r w:rsidR="008452F4">
            <w:t xml:space="preserve">kannustimia </w:t>
          </w:r>
          <w:r w:rsidR="1B376555">
            <w:t>kuvaavaa</w:t>
          </w:r>
          <w:r w:rsidR="008452F4">
            <w:t xml:space="preserve"> </w:t>
          </w:r>
          <w:r w:rsidR="003E6185">
            <w:t>keskimääräistä efektiivistä veroastetta</w:t>
          </w:r>
          <w:r w:rsidR="231221CC" w:rsidRPr="1DAE4180">
            <w:rPr>
              <w:color w:val="000000" w:themeColor="text1"/>
            </w:rPr>
            <w:t>.</w:t>
          </w:r>
          <w:r w:rsidR="231221CC">
            <w:t xml:space="preserve"> </w:t>
          </w:r>
          <w:r w:rsidR="4C198C73">
            <w:t>Läpinäkyvänä</w:t>
          </w:r>
          <w:r w:rsidR="660C7E8B">
            <w:t xml:space="preserve"> yritysverotusta keventävänä toimena yhteisöverokannan alentaminen voi h</w:t>
          </w:r>
          <w:r w:rsidR="3854BBF8">
            <w:t>o</w:t>
          </w:r>
          <w:r w:rsidR="660C7E8B">
            <w:t>ukutella kansainvälisiä yrityksiä</w:t>
          </w:r>
          <w:r w:rsidR="00CE11E5">
            <w:t xml:space="preserve"> ja </w:t>
          </w:r>
          <w:r w:rsidR="660C7E8B">
            <w:t xml:space="preserve">investointeja Suomeen pistemäisiä kannustimia </w:t>
          </w:r>
          <w:r w:rsidR="43F9E0EA">
            <w:t>paremmin.</w:t>
          </w:r>
        </w:p>
        <w:p w14:paraId="5077C7DF" w14:textId="71CC2F2D" w:rsidR="009F7B27" w:rsidRDefault="085788FA" w:rsidP="006A7660">
          <w:pPr>
            <w:pStyle w:val="LLPerustelujenkappalejako"/>
          </w:pPr>
          <w:r>
            <w:t>Y</w:t>
          </w:r>
          <w:r w:rsidR="39A2829B">
            <w:t xml:space="preserve">hteisöveron </w:t>
          </w:r>
          <w:r w:rsidR="0F2FE9C5">
            <w:t xml:space="preserve">alentamisen määrää arvioitaessa </w:t>
          </w:r>
          <w:r>
            <w:t>merkittäv</w:t>
          </w:r>
          <w:r w:rsidR="06431F9A">
            <w:t>ä</w:t>
          </w:r>
          <w:r>
            <w:t>nä rajoitte</w:t>
          </w:r>
          <w:r w:rsidR="13C6706A">
            <w:t>e</w:t>
          </w:r>
          <w:r>
            <w:t>na tule</w:t>
          </w:r>
          <w:r w:rsidR="13C6706A">
            <w:t>e</w:t>
          </w:r>
          <w:r>
            <w:t xml:space="preserve"> kyseeseen </w:t>
          </w:r>
          <w:r w:rsidR="13C6706A">
            <w:t xml:space="preserve">toimen </w:t>
          </w:r>
          <w:r>
            <w:t>lyhyen aikavälin budjettivaikutukset</w:t>
          </w:r>
          <w:r w:rsidR="1105962D">
            <w:t xml:space="preserve">. Vaikka pidemmällä aikavälillä </w:t>
          </w:r>
          <w:r>
            <w:t xml:space="preserve">verotulojen </w:t>
          </w:r>
          <w:r w:rsidR="3467C086">
            <w:t xml:space="preserve">arvioidaankin kasvavan lisääntyneiden investointien, työpaikkojen, ja muun taloudellisen toimeliaisuuden </w:t>
          </w:r>
          <w:r w:rsidR="4AB3A8B8">
            <w:t>takia</w:t>
          </w:r>
          <w:r w:rsidR="611CEDD2">
            <w:t>, pienentää yhteisöveron alentaminen välittömästi verotuloja sen voimaantulovuonna</w:t>
          </w:r>
          <w:r w:rsidR="78A2289D">
            <w:t>, jolloin toimenpiteen talouden kannalta positiivis</w:t>
          </w:r>
          <w:r w:rsidR="760B1AC8">
            <w:t>ia</w:t>
          </w:r>
          <w:r w:rsidR="78A2289D">
            <w:t xml:space="preserve"> vaikutuks</w:t>
          </w:r>
          <w:r w:rsidR="760B1AC8">
            <w:t>ia</w:t>
          </w:r>
          <w:r w:rsidR="78A2289D">
            <w:t xml:space="preserve"> ei vielä e</w:t>
          </w:r>
          <w:r w:rsidR="760B1AC8">
            <w:t xml:space="preserve">hdi juuri syntyä. </w:t>
          </w:r>
          <w:r w:rsidR="3C236A0F">
            <w:t>Toisaalta</w:t>
          </w:r>
          <w:r w:rsidR="78A2289D">
            <w:t xml:space="preserve"> </w:t>
          </w:r>
          <w:r w:rsidR="091D2160">
            <w:t>globaalin minimiveron edellyttämä 15 prosentin efektiivinen verokanta</w:t>
          </w:r>
          <w:r w:rsidR="02FB2A9E">
            <w:t xml:space="preserve"> </w:t>
          </w:r>
          <w:r w:rsidR="4FD3FADA">
            <w:t>toimii eräänlaisena perälautana sille, kuinka alas yhteisöveroprosentti voidaan laskea</w:t>
          </w:r>
          <w:r w:rsidR="3270FB5B">
            <w:t>. Yhteisöverokantaa ei suoraan voi verrata minimiveron efektiiviseen verokantaan</w:t>
          </w:r>
          <w:r w:rsidR="651F2926">
            <w:t xml:space="preserve">, koska </w:t>
          </w:r>
          <w:r w:rsidR="1602BDE0">
            <w:t xml:space="preserve">ne lasketaan eri tavalla, mutta </w:t>
          </w:r>
          <w:r w:rsidR="32498C72">
            <w:t xml:space="preserve">mitä lähemmäksi 15 prosenttia yhteisöverokanta </w:t>
          </w:r>
          <w:r w:rsidR="550B3FD9">
            <w:t xml:space="preserve">alennetaan, sitä suurempi riski on sille, että </w:t>
          </w:r>
          <w:r w:rsidR="77EB577D">
            <w:t>minimiveron piiriin kuuluvat yritykset voivat joutua maksamaan minimiveroon kuuluvaa täydennysveroa.</w:t>
          </w:r>
          <w:r w:rsidR="4D074391">
            <w:t xml:space="preserve"> Yhden prosenttiyksikön lasku </w:t>
          </w:r>
          <w:r w:rsidR="7F9168E0">
            <w:t xml:space="preserve">19 prosenttiin </w:t>
          </w:r>
          <w:r w:rsidR="3383DD13">
            <w:t>merkitsisi</w:t>
          </w:r>
          <w:r w:rsidR="4D074391">
            <w:t xml:space="preserve"> </w:t>
          </w:r>
          <w:r w:rsidR="5D41B5BA">
            <w:t>5 prosent</w:t>
          </w:r>
          <w:r w:rsidR="3383DD13">
            <w:t>tia nykyistä alempaa verokantaa, mitä ei vielä voida pitää merkittäv</w:t>
          </w:r>
          <w:r w:rsidR="7F9168E0">
            <w:t>ä</w:t>
          </w:r>
          <w:r w:rsidR="37DDF51F">
            <w:t xml:space="preserve">nä. Kahden prosenttiyksikön lasku </w:t>
          </w:r>
          <w:r w:rsidR="4F674987">
            <w:t>18 prosentti</w:t>
          </w:r>
          <w:r w:rsidR="2066951A">
            <w:t>in</w:t>
          </w:r>
          <w:r w:rsidR="4F674987">
            <w:t xml:space="preserve"> </w:t>
          </w:r>
          <w:r w:rsidR="37DDF51F">
            <w:t>sen sijaan</w:t>
          </w:r>
          <w:r w:rsidR="4F674987">
            <w:t xml:space="preserve"> merkitsee jo 10 prosenti</w:t>
          </w:r>
          <w:r w:rsidR="2066951A">
            <w:t>n alennusta nykyiseen</w:t>
          </w:r>
          <w:r w:rsidR="274E7B70">
            <w:t xml:space="preserve">, </w:t>
          </w:r>
          <w:r w:rsidR="73CED75D">
            <w:t xml:space="preserve">mutta ei vielä ole liian </w:t>
          </w:r>
          <w:r w:rsidR="3123FB6E">
            <w:t xml:space="preserve">lähellä </w:t>
          </w:r>
          <w:r w:rsidR="2EA6C37C">
            <w:t xml:space="preserve">minimiveron kannalta merkityksellistä </w:t>
          </w:r>
          <w:r w:rsidR="3123FB6E">
            <w:t>15 prosenttia</w:t>
          </w:r>
          <w:r w:rsidR="7593C727">
            <w:t xml:space="preserve">. </w:t>
          </w:r>
        </w:p>
        <w:p w14:paraId="550AC268" w14:textId="28B8C10B" w:rsidR="0026292D" w:rsidRDefault="00A440FF" w:rsidP="006A7660">
          <w:pPr>
            <w:pStyle w:val="LLPerustelujenkappalejako"/>
          </w:pPr>
          <w:r>
            <w:t xml:space="preserve">Periaatteessa </w:t>
          </w:r>
          <w:r w:rsidR="007712A4">
            <w:t xml:space="preserve">vaihtoehtoisina toimenpiteinä voitaisiin ajatella myös </w:t>
          </w:r>
          <w:r w:rsidR="00C96FCD">
            <w:t xml:space="preserve">nykyisten tai </w:t>
          </w:r>
          <w:r w:rsidR="00D24EA0">
            <w:t>potentiaalisten tulevien yrity</w:t>
          </w:r>
          <w:r w:rsidR="003E2E3D">
            <w:t>st</w:t>
          </w:r>
          <w:r w:rsidR="00D24EA0">
            <w:t>en osakkeen</w:t>
          </w:r>
          <w:r w:rsidR="003E2E3D">
            <w:t>omistajien verotuksen huojentamista, mutta tällaiset toimenpiteet</w:t>
          </w:r>
          <w:r w:rsidR="00FB2202">
            <w:t xml:space="preserve"> lisäisivät investointimahdollisuuksia vain hyvin harvoissa </w:t>
          </w:r>
          <w:r w:rsidR="005A1976">
            <w:t>yrityksissä. Osak</w:t>
          </w:r>
          <w:r w:rsidR="002676F9">
            <w:t xml:space="preserve">keenomistajien </w:t>
          </w:r>
          <w:r w:rsidR="005A1976">
            <w:t xml:space="preserve">verotuksen huojentaminen ei myöskään houkuttelisi </w:t>
          </w:r>
          <w:r w:rsidR="00230BB6">
            <w:t>ulkomaisia yrityksiä investoimaan Suomeen</w:t>
          </w:r>
          <w:r w:rsidR="002676F9">
            <w:t>, koska osak</w:t>
          </w:r>
          <w:r w:rsidR="0026292D">
            <w:t xml:space="preserve">keenomistajien </w:t>
          </w:r>
          <w:r w:rsidR="002676F9">
            <w:t xml:space="preserve">verotuksella ei ole käytännössä merkitystä ulkomaisille </w:t>
          </w:r>
          <w:r w:rsidR="00D87224">
            <w:t>toimijoille</w:t>
          </w:r>
          <w:r w:rsidR="002676F9">
            <w:t>.</w:t>
          </w:r>
        </w:p>
        <w:p w14:paraId="5A53878E" w14:textId="26F3BC12" w:rsidR="000257C4" w:rsidRDefault="0026292D" w:rsidP="006A7660">
          <w:pPr>
            <w:pStyle w:val="LLPerustelujenkappalejako"/>
          </w:pPr>
          <w:r w:rsidDel="009D5F9D">
            <w:t>K</w:t>
          </w:r>
          <w:r>
            <w:t>äytettävissä olevista vaihtoehdoista</w:t>
          </w:r>
          <w:r w:rsidR="003B5E23">
            <w:t xml:space="preserve"> </w:t>
          </w:r>
          <w:r w:rsidR="00473EC1">
            <w:t xml:space="preserve">verojärjestelmän kannalta </w:t>
          </w:r>
          <w:r w:rsidR="00614AC2">
            <w:t>yksinkertaisimpana</w:t>
          </w:r>
          <w:r w:rsidR="00A0304A">
            <w:t xml:space="preserve"> ja investointien sekä yritysten kannalta tasapuolisimpana </w:t>
          </w:r>
          <w:r w:rsidR="00D87224">
            <w:t>investointeihin kannustavana toimenpiteenä</w:t>
          </w:r>
          <w:r w:rsidR="003B5E23">
            <w:t xml:space="preserve"> </w:t>
          </w:r>
          <w:r w:rsidR="00D87224">
            <w:t xml:space="preserve">voidaan pitää </w:t>
          </w:r>
          <w:r w:rsidR="003B5E23">
            <w:t>yhteisöverokan</w:t>
          </w:r>
          <w:r w:rsidR="00D87224">
            <w:t>nan alentamista</w:t>
          </w:r>
          <w:r w:rsidR="00B85DEA">
            <w:t xml:space="preserve"> </w:t>
          </w:r>
          <w:r w:rsidR="003B5E23">
            <w:t xml:space="preserve">kahdella prosenttiyksiköllä </w:t>
          </w:r>
          <w:r w:rsidR="00D87224">
            <w:t xml:space="preserve">20:stä </w:t>
          </w:r>
          <w:r w:rsidR="003B5E23">
            <w:t>18 prosenttiin.</w:t>
          </w:r>
        </w:p>
        <w:p w14:paraId="707F3A0C" w14:textId="6F821833" w:rsidR="00502329" w:rsidRPr="001964A1" w:rsidRDefault="00502329" w:rsidP="00D27847">
          <w:pPr>
            <w:pStyle w:val="LLPValiotsikko"/>
            <w:rPr>
              <w:iCs/>
            </w:rPr>
          </w:pPr>
          <w:r w:rsidRPr="00D27847">
            <w:rPr>
              <w:i w:val="0"/>
              <w:iCs/>
            </w:rPr>
            <w:t>Tappioiden vähennysoikeus</w:t>
          </w:r>
        </w:p>
        <w:p w14:paraId="133DF263" w14:textId="3888ACE4" w:rsidR="00FF7AD7" w:rsidRDefault="000E683D" w:rsidP="006A7660">
          <w:pPr>
            <w:pStyle w:val="LLPerustelujenkappalejako"/>
          </w:pPr>
          <w:r>
            <w:t xml:space="preserve">Kansainvälisesti vertaillen voidaan löytää vaihtoehtoisia tapoja parantaa </w:t>
          </w:r>
          <w:r w:rsidR="005A1D4F">
            <w:t xml:space="preserve">tappioiden vähennysoikeutta. </w:t>
          </w:r>
          <w:r w:rsidR="00FF7AD7">
            <w:t>Käytännössä täysin rajoitukseton tappiontasaus on käytössä vain harvoissa valtioissa budjettitaloudellisten syiden vuoksi. Tappioiden vähentämistä rajoitetaan eri maissa lähinnä seuraavilla kolmella tavalla tai näiden yhdistelmillä:</w:t>
          </w:r>
        </w:p>
        <w:p w14:paraId="4A8880A1" w14:textId="34140AA5" w:rsidR="00FF7AD7" w:rsidRDefault="00FF7AD7" w:rsidP="00FF7AD7">
          <w:pPr>
            <w:pStyle w:val="LLPerustelujenkappalejako"/>
          </w:pPr>
          <w:r>
            <w:t>- rajoitetaan tappioiden vähennysaikaa (esim. 5–20 vuotta)</w:t>
          </w:r>
        </w:p>
        <w:p w14:paraId="71BB70F5" w14:textId="311D0731" w:rsidR="00FF7AD7" w:rsidRDefault="00FF7AD7" w:rsidP="00FF7AD7">
          <w:pPr>
            <w:pStyle w:val="LLPerustelujenkappalejako"/>
          </w:pPr>
          <w:r>
            <w:t>- rajoitetaan tappioiden vähentämisen vuosittaista määrää (esim. vähennyskelpoista vain 50–80 % tappion määrästä)</w:t>
          </w:r>
        </w:p>
        <w:p w14:paraId="3EE96A5B" w14:textId="77777777" w:rsidR="00FF7AD7" w:rsidRDefault="00FF7AD7" w:rsidP="00FF7AD7">
          <w:pPr>
            <w:pStyle w:val="LLPerustelujenkappalejako"/>
          </w:pPr>
          <w:r>
            <w:t>- tappioiden vähentämistä voidaan rajoittaa myös vähennettäväksi vain sitä liiketoimintaa vastaavista voitoista, josta tappiokin on syntynyt.</w:t>
          </w:r>
        </w:p>
        <w:p w14:paraId="5D7F9203" w14:textId="558232E4" w:rsidR="00FF7AD7" w:rsidRDefault="00FF7AD7" w:rsidP="006A7660">
          <w:pPr>
            <w:pStyle w:val="LLPerustelujenkappalejako"/>
          </w:pPr>
          <w:r>
            <w:t>Näistä kolmesta mallista ensimmäinen on verovelvollisen kannalta ankarin, koska siinä tappiot jäävät lopullisesti vähentämättä sen jälkeen, kun niiden vähennysaika on päättynyt. Kahdessa jälkimmäisessä tappioiden vähentämisen vaikutusta yhteisöverokertymään rajoitetaan, mutta jos niiden vähennysaikaa ei ole rajoitettu, tappiot saadaan pitkän ajan kuluessa kuitenkin vähennettyä täysimääräisesti.</w:t>
          </w:r>
          <w:r w:rsidR="00F5162E">
            <w:t xml:space="preserve"> Viimeisin vaihtoehdoista edellyttää myös yrityksen toiminnan luonteen arvioimista, mikä </w:t>
          </w:r>
          <w:r w:rsidR="00442EEA">
            <w:t>itsessään voi olla joissain tapauksissa hankalaa ja aiheuttaa ylimääräistä hallinnollista taakkaa.</w:t>
          </w:r>
        </w:p>
        <w:p w14:paraId="42AEEECE" w14:textId="6F82C173" w:rsidR="00C770A2" w:rsidRDefault="004E63FC" w:rsidP="006A7660">
          <w:pPr>
            <w:pStyle w:val="LLPerustelujenkappalejako"/>
          </w:pPr>
          <w:r>
            <w:t xml:space="preserve">Tavoite </w:t>
          </w:r>
          <w:r w:rsidR="00AA4F5A">
            <w:t>tappioiden</w:t>
          </w:r>
          <w:r w:rsidR="0042123E">
            <w:t xml:space="preserve"> vähennysoikeuden laajentamisesta olisi mahdollista toteuttaa </w:t>
          </w:r>
          <w:r w:rsidR="00442701">
            <w:t>myös</w:t>
          </w:r>
          <w:r w:rsidR="00D126A0">
            <w:t xml:space="preserve"> </w:t>
          </w:r>
          <w:r w:rsidR="00202C76">
            <w:t xml:space="preserve">esimerkiksi </w:t>
          </w:r>
          <w:r w:rsidR="00D126A0">
            <w:t xml:space="preserve">poistamalla aikaraja tappioiden vähentämiselle, ja </w:t>
          </w:r>
          <w:r w:rsidR="00A11E60">
            <w:t xml:space="preserve">rajaamalla </w:t>
          </w:r>
          <w:r w:rsidR="000C2B13">
            <w:t>tappioi</w:t>
          </w:r>
          <w:r w:rsidR="005C24B6">
            <w:t>den</w:t>
          </w:r>
          <w:r w:rsidR="000C2B13">
            <w:t xml:space="preserve"> vähennys</w:t>
          </w:r>
          <w:r w:rsidR="00BE705B">
            <w:t xml:space="preserve">kelpoisuus vain osaan </w:t>
          </w:r>
          <w:r w:rsidR="00990770">
            <w:t>verovuoden veronalaisesta tulosta</w:t>
          </w:r>
          <w:r w:rsidR="005B65DC">
            <w:t xml:space="preserve"> (esimerkiksi 50 % veronalaisesta tulosta)</w:t>
          </w:r>
          <w:r w:rsidR="00990770">
            <w:t>.</w:t>
          </w:r>
          <w:r w:rsidR="00430998">
            <w:t xml:space="preserve"> Tässä vaihtoehdossa </w:t>
          </w:r>
          <w:r w:rsidR="00B6463B">
            <w:t xml:space="preserve">yritys joutuisi </w:t>
          </w:r>
          <w:r w:rsidR="00423866">
            <w:t>tappiollisten</w:t>
          </w:r>
          <w:r w:rsidR="00F52918">
            <w:t xml:space="preserve"> vuosien jälkeen maksamaan veroa heti ensimmäisestä voitollisesta vuodesta lähtien</w:t>
          </w:r>
          <w:r w:rsidR="00C81191">
            <w:t xml:space="preserve">. </w:t>
          </w:r>
          <w:r w:rsidR="00B02D83">
            <w:t xml:space="preserve">Malli </w:t>
          </w:r>
          <w:r w:rsidR="00BF11D7">
            <w:t xml:space="preserve">olisi </w:t>
          </w:r>
          <w:r w:rsidR="00601FA1">
            <w:t xml:space="preserve">käytännössä </w:t>
          </w:r>
          <w:r w:rsidR="00BF11D7">
            <w:t>yrityksille epäedullisempi</w:t>
          </w:r>
          <w:r w:rsidR="00601FA1">
            <w:t xml:space="preserve"> tuloksen käännyttyä tappiollisesta voitolliseksi</w:t>
          </w:r>
          <w:r w:rsidR="00833FB3">
            <w:t>, mutta vero</w:t>
          </w:r>
          <w:r w:rsidR="00A77CFB">
            <w:t>nsaajien</w:t>
          </w:r>
          <w:r w:rsidR="00833FB3">
            <w:t xml:space="preserve"> kannalta </w:t>
          </w:r>
          <w:r w:rsidR="00A77CFB">
            <w:t>edullisempi, kun voitollisesta tuloksesta maksettaisii</w:t>
          </w:r>
          <w:r w:rsidR="0027245A">
            <w:t>n aina jonkin verran veroa.</w:t>
          </w:r>
        </w:p>
        <w:p w14:paraId="0654A903" w14:textId="21AA336D" w:rsidR="00D23612" w:rsidRDefault="00AC4225" w:rsidP="006A7660">
          <w:pPr>
            <w:pStyle w:val="LLPerustelujenkappalejako"/>
          </w:pPr>
          <w:r>
            <w:t>Tavoite voitaisiin poistaa myös poistamalla määräaika tappioiden vähentämiselle kokonaan.</w:t>
          </w:r>
          <w:r w:rsidR="00C770A2">
            <w:t xml:space="preserve"> Käytännössä kuitenkin vain harva yritys pystynee jatkamaan toimintaansa tappio</w:t>
          </w:r>
          <w:r w:rsidR="007733B6">
            <w:t>llisena kauemmin kuin 25 vuoden ajan, joten</w:t>
          </w:r>
          <w:r w:rsidR="0071252B">
            <w:t xml:space="preserve"> malli e</w:t>
          </w:r>
          <w:r w:rsidR="00497781">
            <w:t xml:space="preserve">i </w:t>
          </w:r>
          <w:r w:rsidR="0071252B">
            <w:t xml:space="preserve">käytännössä </w:t>
          </w:r>
          <w:r w:rsidR="00497781">
            <w:t>juurikaan eroaisi nyt ehdotetusta mallista.</w:t>
          </w:r>
          <w:r w:rsidR="08F15A8E">
            <w:t xml:space="preserve"> Määräajan </w:t>
          </w:r>
          <w:r w:rsidR="2DDB79DD">
            <w:t xml:space="preserve">asettaminen on kuitenkin tarpeen, jotta </w:t>
          </w:r>
          <w:r w:rsidR="18AD8620">
            <w:t xml:space="preserve">yritysten ja </w:t>
          </w:r>
          <w:r w:rsidR="2DDB79DD">
            <w:t xml:space="preserve">verohallinnon </w:t>
          </w:r>
          <w:r w:rsidR="09143C6D">
            <w:t>ei tarvitse</w:t>
          </w:r>
          <w:r w:rsidR="297EC7C5">
            <w:t xml:space="preserve"> seurata vahvistettujen tappioiden olemassaoloa ja käyttöä</w:t>
          </w:r>
          <w:r w:rsidR="4D5DC4E6">
            <w:t xml:space="preserve"> pidempään kuin on </w:t>
          </w:r>
          <w:r w:rsidR="55AD16D4">
            <w:t>välttämätöntä</w:t>
          </w:r>
          <w:r w:rsidR="4D5DC4E6">
            <w:t>.</w:t>
          </w:r>
        </w:p>
        <w:p w14:paraId="04215FE7" w14:textId="79976A62" w:rsidR="00737CC0" w:rsidRDefault="00BA2F45">
          <w:pPr>
            <w:pStyle w:val="LLPerustelujenkappalejako"/>
          </w:pPr>
          <w:r>
            <w:t xml:space="preserve">Yritysten </w:t>
          </w:r>
          <w:r w:rsidR="00631E50">
            <w:t xml:space="preserve">toimintakyvyn kannalta paras vaihtoehto tappioiden </w:t>
          </w:r>
          <w:r w:rsidR="002C0BF8">
            <w:t xml:space="preserve">vähennysoikeuden parantamiseksi on säilyttää nykyisin voimassa oleva järjestelmä, mutta pidentää tappioiden vähentämisaikaa. Kun tämä vaihtoehto lisäksi on </w:t>
          </w:r>
          <w:r w:rsidR="00F846F6">
            <w:t xml:space="preserve">käytettävissä olevista vaihtoehdoista </w:t>
          </w:r>
          <w:r w:rsidR="00A343CA">
            <w:t xml:space="preserve">hallinnollisen taakan näkökulmasta </w:t>
          </w:r>
          <w:r w:rsidR="00F846F6">
            <w:t>kaikista helpoimmin toteutettavissa,</w:t>
          </w:r>
          <w:r w:rsidR="006F23E5">
            <w:t xml:space="preserve"> on vähennysajan pidentäminen selvästi järkevin </w:t>
          </w:r>
          <w:r w:rsidR="00A343CA">
            <w:t xml:space="preserve">tapa </w:t>
          </w:r>
          <w:r w:rsidR="000B38F2">
            <w:t>parantaa tappioiden vähennysoikeutta.</w:t>
          </w:r>
        </w:p>
        <w:p w14:paraId="1F161D5F" w14:textId="710EADFE" w:rsidR="00970FFB" w:rsidRDefault="00E10B12" w:rsidP="006A7660">
          <w:pPr>
            <w:pStyle w:val="LLP2Otsikkotaso"/>
            <w:ind w:left="0" w:firstLine="0"/>
          </w:pPr>
          <w:bookmarkStart w:id="24" w:name="_Toc231214476"/>
          <w:r>
            <w:t xml:space="preserve">Ulkomaiden lainsäädäntö ja </w:t>
          </w:r>
          <w:r w:rsidR="0066705E">
            <w:t>muut ulkomailla käytetyt keinot</w:t>
          </w:r>
          <w:bookmarkEnd w:id="24"/>
        </w:p>
        <w:p w14:paraId="2E5FE884" w14:textId="55AF3145" w:rsidR="00EE6597" w:rsidRPr="001964A1" w:rsidRDefault="00EE6597" w:rsidP="00D27847">
          <w:pPr>
            <w:pStyle w:val="LLPValiotsikko"/>
            <w:rPr>
              <w:iCs/>
            </w:rPr>
          </w:pPr>
          <w:r w:rsidRPr="00D27847">
            <w:rPr>
              <w:i w:val="0"/>
              <w:iCs/>
            </w:rPr>
            <w:t>Yhteisöverokanta</w:t>
          </w:r>
        </w:p>
        <w:p w14:paraId="2D754DBA" w14:textId="41A9AB8E" w:rsidR="00F54D41" w:rsidRDefault="00F54D41" w:rsidP="006A7660">
          <w:pPr>
            <w:pStyle w:val="LLPerustelujenkappalejako"/>
          </w:pPr>
          <w:r>
            <w:t>Vuodesta 2013, jolloin yhteisöveroprosentin laskemisesta Suomessa edellisen kerran päätettiin, vuoteen 2025 on Suomen naapurimaista Ruotsissa yhteisöveroprosentti laskenut 22:sta 20,6:een, Norjassa 28:sta 22:een ja Tanskassa 25:stä 22:een. Virossa yhteisöveroprosentti on vastaavalla aikavälillä noussut 21:stä 22:een (vuosina 2015</w:t>
          </w:r>
          <w:r w:rsidR="009E5AFF">
            <w:t>–</w:t>
          </w:r>
          <w:r>
            <w:t>2023 yhteisöveroprosentti oli 20), tosin Virossa jakamatonta voittoa ei veroteta. Latvian yhteisöverojärjestelmä on vastaavan kaltainen kuin Virossa, ja samalla aikavälillä yhteisöveroprosentti on noussut 15:sta 20:een. Liettuassa yhteisöveroprosentti on vastaavana aikana noussut 15:sta 16:een. Suomen vuodesta 2014 voimassa ollut 20 prosentin yhteisöverokanta on siten korkeampi kuin monissa itäisen Euroopan maissa, mutta matalampi kuin monissa läntisen Euroopan maissa lukuun ottamatta Irlantia, jossa yhteisöverokanta on 12,5 prosenttia.</w:t>
          </w:r>
        </w:p>
        <w:p w14:paraId="3067E359" w14:textId="70046E91" w:rsidR="00EE6597" w:rsidRDefault="003C792F" w:rsidP="006A7660">
          <w:pPr>
            <w:pStyle w:val="LLPerustelujenkappalejako"/>
          </w:pPr>
          <w:r>
            <w:t>Vaikka</w:t>
          </w:r>
          <w:r w:rsidR="000E5FE0">
            <w:t xml:space="preserve"> yhteisöverokanta on </w:t>
          </w:r>
          <w:r w:rsidR="00BA4C48">
            <w:t>kansainvälisesti vertaillen</w:t>
          </w:r>
          <w:r>
            <w:t xml:space="preserve"> </w:t>
          </w:r>
          <w:r w:rsidR="000E5FE0">
            <w:t xml:space="preserve">ollut </w:t>
          </w:r>
          <w:r w:rsidR="00BA4C48">
            <w:t xml:space="preserve">jo </w:t>
          </w:r>
          <w:r w:rsidR="000E5FE0">
            <w:t>pitkään laskusuunnassa</w:t>
          </w:r>
          <w:r w:rsidR="002B111E">
            <w:t xml:space="preserve">, on </w:t>
          </w:r>
          <w:r w:rsidR="006C2468">
            <w:t>joissakin</w:t>
          </w:r>
          <w:r w:rsidR="00BA4C48">
            <w:t xml:space="preserve"> valtioissa </w:t>
          </w:r>
          <w:r w:rsidR="002B111E">
            <w:t xml:space="preserve">aivan viime aikoina </w:t>
          </w:r>
          <w:r w:rsidR="00BA4C48">
            <w:t xml:space="preserve">nostettu </w:t>
          </w:r>
          <w:r w:rsidR="00C14330">
            <w:t>yhteisöveroprosenttia</w:t>
          </w:r>
          <w:r w:rsidR="00BA4C48">
            <w:t>. Näin on tapahtunut</w:t>
          </w:r>
          <w:r w:rsidR="002D75E2">
            <w:t xml:space="preserve"> </w:t>
          </w:r>
          <w:r w:rsidR="00083868">
            <w:t>Slovakiassa</w:t>
          </w:r>
          <w:r w:rsidR="002D75E2">
            <w:t xml:space="preserve">, jossa </w:t>
          </w:r>
          <w:r w:rsidR="00BA17D9">
            <w:t xml:space="preserve">vuoden 2025 alusta </w:t>
          </w:r>
          <w:r w:rsidR="00C95766">
            <w:t>ylin</w:t>
          </w:r>
          <w:r w:rsidR="00BA17D9">
            <w:t xml:space="preserve"> yhteisöveroprosentti on </w:t>
          </w:r>
          <w:r w:rsidR="00B65FD6">
            <w:t>24 (aiemmin 21).</w:t>
          </w:r>
          <w:r w:rsidR="00C95766">
            <w:t xml:space="preserve"> </w:t>
          </w:r>
          <w:r w:rsidR="00E02459">
            <w:t xml:space="preserve">Samoin </w:t>
          </w:r>
          <w:r w:rsidR="000509EB">
            <w:t>Tšekissä</w:t>
          </w:r>
          <w:r w:rsidR="00545C48">
            <w:t xml:space="preserve"> </w:t>
          </w:r>
          <w:r w:rsidR="00001EBB">
            <w:t>yhteisöveroprosentti nousi 19:sta 21:een vuoden 2024 alussa.</w:t>
          </w:r>
          <w:r w:rsidR="008D2741">
            <w:t xml:space="preserve"> </w:t>
          </w:r>
          <w:r w:rsidR="00134B51">
            <w:t xml:space="preserve">Liettuassa </w:t>
          </w:r>
          <w:r w:rsidR="001E30AD">
            <w:t xml:space="preserve">vuonna 2024 </w:t>
          </w:r>
          <w:r w:rsidR="00134B51">
            <w:t xml:space="preserve">yhteisöveroprosentti </w:t>
          </w:r>
          <w:r w:rsidR="001E30AD">
            <w:t>oli 15, vuonna 2025 16 ja vuo</w:t>
          </w:r>
          <w:r w:rsidR="00EC56E9">
            <w:t>den</w:t>
          </w:r>
          <w:r w:rsidR="001E30AD">
            <w:t xml:space="preserve"> 2026 </w:t>
          </w:r>
          <w:r w:rsidR="00EC56E9">
            <w:t xml:space="preserve">alusta </w:t>
          </w:r>
          <w:r w:rsidR="001E30AD">
            <w:t xml:space="preserve">se on </w:t>
          </w:r>
          <w:r w:rsidR="00EC56E9">
            <w:t xml:space="preserve">17. </w:t>
          </w:r>
          <w:r w:rsidR="00857529">
            <w:t xml:space="preserve">Kyproksella </w:t>
          </w:r>
          <w:r w:rsidR="00106D6B">
            <w:t>vuoden 2026 alusta yhteisöveroprosentti on 15 (aiemmin 12,5).</w:t>
          </w:r>
        </w:p>
        <w:p w14:paraId="6EC8E95C" w14:textId="047868FC" w:rsidR="009F0F08" w:rsidRDefault="009F0F08" w:rsidP="006A7660">
          <w:pPr>
            <w:pStyle w:val="LLPerustelujenkappalejako"/>
          </w:pPr>
          <w:r>
            <w:t xml:space="preserve">Vastaavasti joissain valtioissa yhteisöveroprosenttia on </w:t>
          </w:r>
          <w:r w:rsidR="00054125">
            <w:t xml:space="preserve">viime aikoina myös laskettu. </w:t>
          </w:r>
          <w:r w:rsidR="003A2520">
            <w:t>Islannissa yhteisöveroprosentti on vuoden 2025 alusta 20</w:t>
          </w:r>
          <w:r w:rsidR="0051053E">
            <w:t xml:space="preserve"> (aiemmin 21).</w:t>
          </w:r>
          <w:r w:rsidR="00D600F4">
            <w:t xml:space="preserve"> Luxemburgissa </w:t>
          </w:r>
          <w:r w:rsidR="00862147">
            <w:t>yhteisöveroprosentti on vuoden 2025 alusta noin 23,9 (aiemmin noin 24,9).</w:t>
          </w:r>
          <w:r w:rsidR="00A411CE">
            <w:t xml:space="preserve"> Portugalissa yhteisöveroprosentti</w:t>
          </w:r>
          <w:r w:rsidR="00D97381">
            <w:t xml:space="preserve"> vuonna 2025</w:t>
          </w:r>
          <w:r w:rsidR="00006153">
            <w:t xml:space="preserve"> oli</w:t>
          </w:r>
          <w:r w:rsidR="00D97381">
            <w:t xml:space="preserve"> 20</w:t>
          </w:r>
          <w:r w:rsidR="00365A77">
            <w:t xml:space="preserve"> (aikaisemmin 19), ja vuonna 2026</w:t>
          </w:r>
          <w:r w:rsidR="00DD229D">
            <w:t xml:space="preserve"> se on</w:t>
          </w:r>
          <w:r w:rsidR="00365A77">
            <w:t xml:space="preserve"> 19, vuonna 2027 18 ja vuonna 2028 17.</w:t>
          </w:r>
        </w:p>
        <w:p w14:paraId="501C09F7" w14:textId="1A604EAF" w:rsidR="00BC4D7F" w:rsidRDefault="00843EE9" w:rsidP="006A7660">
          <w:pPr>
            <w:pStyle w:val="LLPerustelujenkappalejako"/>
          </w:pPr>
          <w:r>
            <w:t xml:space="preserve">Yhteisöveroprosentin </w:t>
          </w:r>
          <w:r w:rsidR="008F1A60">
            <w:t xml:space="preserve">lisäksi yritysten efektiiviseen </w:t>
          </w:r>
          <w:r w:rsidR="00EB2316">
            <w:t>verorasitukseen vaikuttaa ku</w:t>
          </w:r>
          <w:r w:rsidR="002A33CD">
            <w:t>n</w:t>
          </w:r>
          <w:r w:rsidR="00EB2316">
            <w:t>kin valtio</w:t>
          </w:r>
          <w:r w:rsidR="002A33CD">
            <w:t>n</w:t>
          </w:r>
          <w:r w:rsidR="00EB2316">
            <w:t xml:space="preserve"> veropohja. Veropohja</w:t>
          </w:r>
          <w:r w:rsidR="00C95844">
            <w:t xml:space="preserve">an </w:t>
          </w:r>
          <w:r w:rsidR="00DE7831">
            <w:t xml:space="preserve">vaikuttaa tulojen veronalaisuus ja verovapaus, sekä </w:t>
          </w:r>
          <w:r w:rsidR="00FE0ABF">
            <w:t xml:space="preserve">menojen vähennyskelpoisuus tai vähennyskelvottomuus. </w:t>
          </w:r>
          <w:r w:rsidR="00B16755">
            <w:t xml:space="preserve">Valtioiden välisten efektiivisten verorasitusten vertaileminen on erittäin haastavaa </w:t>
          </w:r>
          <w:r w:rsidR="00321920">
            <w:t>veropohjien erilaisuud</w:t>
          </w:r>
          <w:r w:rsidR="001D76ED">
            <w:t>en vuoksi.</w:t>
          </w:r>
        </w:p>
        <w:p w14:paraId="1C89AD8B" w14:textId="77777777" w:rsidR="00EE6597" w:rsidRPr="00D27847" w:rsidRDefault="00EE6597" w:rsidP="00D27847">
          <w:pPr>
            <w:pStyle w:val="LLPValiotsikko"/>
            <w:rPr>
              <w:i w:val="0"/>
              <w:iCs/>
            </w:rPr>
          </w:pPr>
          <w:r w:rsidRPr="00D27847">
            <w:rPr>
              <w:i w:val="0"/>
              <w:iCs/>
            </w:rPr>
            <w:t>Tappioiden vähennysoikeus</w:t>
          </w:r>
        </w:p>
        <w:p w14:paraId="44C9CD2B" w14:textId="7BB75FD2" w:rsidR="00AC2F34" w:rsidRDefault="00AC2F34" w:rsidP="006A7660">
          <w:pPr>
            <w:pStyle w:val="LLPerustelujenkappalejako"/>
          </w:pPr>
          <w:r>
            <w:t>Käytännössä missään läntisen Euroopan EU-valtiossa ei ole rajoitettu tappion vähentämisaikaa, mutta monissa valtioissa vuosittaiselle tappion vähentämiselle on säädetty yläraja. Joissakin itäisen Euroopan valtioissa on rajattu tappion vähentämisaika 5 vuoteen, ja lisäksi eräissä valtioissa on vuosittaiselle tappion vähentämiselle säädetty yläraja (esimerkiksi Slovakiassa 50 % verotettavasta tulosta).</w:t>
          </w:r>
        </w:p>
        <w:p w14:paraId="77F2A310" w14:textId="28B86364" w:rsidR="00085DDE" w:rsidRDefault="00B34A2B" w:rsidP="006A7660">
          <w:pPr>
            <w:pStyle w:val="LLPerustelujenkappalejako"/>
          </w:pPr>
          <w:r>
            <w:t xml:space="preserve">Suomen lähimmistä </w:t>
          </w:r>
          <w:r w:rsidR="00800363">
            <w:t>naapurivaltioista tappioiden vähennyskelpoisuutta ei ole lainkaan rajoitettu Ruotsissa</w:t>
          </w:r>
          <w:r w:rsidR="00CD3CFC">
            <w:t xml:space="preserve"> ja Norjassa</w:t>
          </w:r>
          <w:r w:rsidR="00800363">
            <w:t xml:space="preserve">. </w:t>
          </w:r>
          <w:r w:rsidR="00052C5F">
            <w:t xml:space="preserve">Virossa tappioiden </w:t>
          </w:r>
          <w:r w:rsidR="00781F77">
            <w:t>vähentämisestä ei ole erikseen säädetty, koska vain jaettua voittoa verotetaan.</w:t>
          </w:r>
          <w:r w:rsidR="003B2042">
            <w:t xml:space="preserve"> Tanskassa </w:t>
          </w:r>
          <w:r w:rsidR="007B78F7">
            <w:t>tappioiden vähentämisaikaa</w:t>
          </w:r>
          <w:r w:rsidR="00AA0835">
            <w:t xml:space="preserve"> ei ole rajoitettu, </w:t>
          </w:r>
          <w:r w:rsidR="005F77D7">
            <w:t>mutta tappioita voidaan vähentää rajoituksetta vain noin kolmeen miljoonaan euroon</w:t>
          </w:r>
          <w:r w:rsidR="004A048C">
            <w:t xml:space="preserve"> asti vuodessa, ja tämän ylittävältä osalta tappioita voidaan vähentää vain 60 % verotettavasta tulosta.</w:t>
          </w:r>
        </w:p>
        <w:p w14:paraId="193C258A" w14:textId="2E6C723E" w:rsidR="00EE6597" w:rsidRPr="00EE6597" w:rsidRDefault="00F15BB5" w:rsidP="006A7660">
          <w:pPr>
            <w:pStyle w:val="LLPerustelujenkappalejako"/>
          </w:pPr>
          <w:r>
            <w:t xml:space="preserve">Muista EU-valtioista </w:t>
          </w:r>
          <w:r w:rsidR="00DD7F90">
            <w:t xml:space="preserve">Saksassa </w:t>
          </w:r>
          <w:r w:rsidR="000B14CC">
            <w:t xml:space="preserve">tappiot ovat rajoituksetta vähennyskelpoisia miljoonaan euroon asti, ja tämän ylittävältä osalta </w:t>
          </w:r>
          <w:r w:rsidR="00FF2A0B">
            <w:t>7</w:t>
          </w:r>
          <w:r w:rsidR="000B14CC">
            <w:t xml:space="preserve">0 % verotettavasta tulosta. </w:t>
          </w:r>
          <w:r w:rsidR="00F83C6D">
            <w:t xml:space="preserve">Saksassa on käytössä myös niin sanottu </w:t>
          </w:r>
          <w:proofErr w:type="spellStart"/>
          <w:r w:rsidR="00F83C6D">
            <w:t>carry</w:t>
          </w:r>
          <w:proofErr w:type="spellEnd"/>
          <w:r w:rsidR="00F83C6D">
            <w:t xml:space="preserve"> </w:t>
          </w:r>
          <w:proofErr w:type="spellStart"/>
          <w:r w:rsidR="00F83C6D">
            <w:t>back</w:t>
          </w:r>
          <w:proofErr w:type="spellEnd"/>
          <w:r w:rsidR="00F83C6D">
            <w:t xml:space="preserve"> -järjestelmä, </w:t>
          </w:r>
          <w:r w:rsidR="00337039">
            <w:t xml:space="preserve">jossa </w:t>
          </w:r>
          <w:r w:rsidR="00A920DD">
            <w:t>tappiovuotta edeltävän</w:t>
          </w:r>
          <w:r w:rsidR="00337039">
            <w:t xml:space="preserve"> verovuode</w:t>
          </w:r>
          <w:r w:rsidR="003978EA">
            <w:t>n tuloksesta voidaan vähentää myöhemmän verovuoden tappio</w:t>
          </w:r>
          <w:r w:rsidR="00A920DD">
            <w:t xml:space="preserve"> miljoonaan euroon saakka</w:t>
          </w:r>
          <w:r w:rsidR="000E3AD2">
            <w:t>, jolloin verovelvolliselle palautetaan aiemmalta verovuodelta maksettua veroa.</w:t>
          </w:r>
        </w:p>
        <w:p w14:paraId="2065B7E0" w14:textId="47A4F9F6" w:rsidR="00A939B2" w:rsidRDefault="007E0CB1" w:rsidP="007E0CB1">
          <w:pPr>
            <w:pStyle w:val="LLP1Otsikkotaso"/>
          </w:pPr>
          <w:bookmarkStart w:id="25" w:name="_Toc231214477"/>
          <w:r>
            <w:t>Lausuntopalaute</w:t>
          </w:r>
          <w:bookmarkEnd w:id="25"/>
        </w:p>
        <w:p w14:paraId="7816FDDF" w14:textId="13C56498" w:rsidR="009E09B4" w:rsidRPr="00635275" w:rsidRDefault="009E09B4" w:rsidP="006A7660">
          <w:pPr>
            <w:pStyle w:val="LLPerustelujenkappalejako"/>
          </w:pPr>
          <w:r>
            <w:t xml:space="preserve">Esitysluonnoksesta annettiin lausuntokierroksella </w:t>
          </w:r>
          <w:r w:rsidR="00C70E18">
            <w:t>36</w:t>
          </w:r>
          <w:r>
            <w:t xml:space="preserve"> lausuntoa. Lausunnon hallituksen esitysluonnoksesta ovat antaneet </w:t>
          </w:r>
          <w:r w:rsidR="00941CF3">
            <w:t>työ- ja elinkeino</w:t>
          </w:r>
          <w:r>
            <w:t>ministeriö,</w:t>
          </w:r>
          <w:r w:rsidR="00862235">
            <w:t xml:space="preserve"> </w:t>
          </w:r>
          <w:r w:rsidR="00E52C27">
            <w:t>A</w:t>
          </w:r>
          <w:r w:rsidR="006052D3">
            <w:t>kava</w:t>
          </w:r>
          <w:r w:rsidR="00E52C27">
            <w:t xml:space="preserve"> ry</w:t>
          </w:r>
          <w:r w:rsidR="006052D3">
            <w:t xml:space="preserve">, </w:t>
          </w:r>
          <w:r w:rsidR="007558B7">
            <w:t>BIOS-tutkimusyksikkö,</w:t>
          </w:r>
          <w:r w:rsidR="00DD5983">
            <w:t xml:space="preserve"> Elinkeinoelämän kesku</w:t>
          </w:r>
          <w:r w:rsidR="00A30F72">
            <w:t>sliitto EK</w:t>
          </w:r>
          <w:r w:rsidR="00600F3C">
            <w:t>,</w:t>
          </w:r>
          <w:r w:rsidR="007558B7">
            <w:t xml:space="preserve"> </w:t>
          </w:r>
          <w:r w:rsidR="00862235">
            <w:t>Elinkeinoelämän valtuuskunta</w:t>
          </w:r>
          <w:r w:rsidR="002A075B">
            <w:t>,</w:t>
          </w:r>
          <w:r w:rsidR="009D061F">
            <w:t xml:space="preserve"> Elintarviketeollisuusliitto ry</w:t>
          </w:r>
          <w:r w:rsidR="00072C44">
            <w:t>,</w:t>
          </w:r>
          <w:r w:rsidR="0031030C">
            <w:t xml:space="preserve"> Erikoiskaupan liitto Etu ry,</w:t>
          </w:r>
          <w:r>
            <w:t xml:space="preserve"> </w:t>
          </w:r>
          <w:proofErr w:type="spellStart"/>
          <w:r>
            <w:t>Finnwatch</w:t>
          </w:r>
          <w:proofErr w:type="spellEnd"/>
          <w:r>
            <w:t xml:space="preserve"> ry, </w:t>
          </w:r>
          <w:r w:rsidR="00682332">
            <w:t>Kalevi S</w:t>
          </w:r>
          <w:r w:rsidR="00382E40">
            <w:t>orsa</w:t>
          </w:r>
          <w:r w:rsidR="00B024C9">
            <w:t xml:space="preserve"> -säätiö, </w:t>
          </w:r>
          <w:r w:rsidR="0039137A">
            <w:t xml:space="preserve">Kaupan </w:t>
          </w:r>
          <w:r w:rsidR="00F55289">
            <w:t>l</w:t>
          </w:r>
          <w:r w:rsidR="0039137A">
            <w:t xml:space="preserve">iitto </w:t>
          </w:r>
          <w:r w:rsidR="00F55289">
            <w:t xml:space="preserve">ry, </w:t>
          </w:r>
          <w:r>
            <w:t xml:space="preserve">Keskuskauppakamari, </w:t>
          </w:r>
          <w:r w:rsidR="00D24AD0">
            <w:t>Mikro-</w:t>
          </w:r>
          <w:r w:rsidR="00AF4946">
            <w:t xml:space="preserve"> ja yksin</w:t>
          </w:r>
          <w:r w:rsidR="002D4512">
            <w:t xml:space="preserve">yrittäjät </w:t>
          </w:r>
          <w:r w:rsidR="00617F7F">
            <w:t>ry</w:t>
          </w:r>
          <w:r>
            <w:t xml:space="preserve">, </w:t>
          </w:r>
          <w:r w:rsidR="00F425DB">
            <w:t xml:space="preserve">Palvelualojen työnantajat Palta ry, </w:t>
          </w:r>
          <w:r w:rsidR="00474CD5">
            <w:t>Perheyritysten liitto</w:t>
          </w:r>
          <w:r w:rsidR="00D43355">
            <w:t xml:space="preserve"> ry, </w:t>
          </w:r>
          <w:r w:rsidR="008965E5">
            <w:t>S</w:t>
          </w:r>
          <w:r w:rsidR="00CE1755">
            <w:t xml:space="preserve">OSTE Suomen </w:t>
          </w:r>
          <w:proofErr w:type="spellStart"/>
          <w:r w:rsidR="00CE1755">
            <w:t>sosiaali</w:t>
          </w:r>
          <w:proofErr w:type="spellEnd"/>
          <w:r w:rsidR="00CE1755">
            <w:t xml:space="preserve"> ja terveys ry, </w:t>
          </w:r>
          <w:r>
            <w:t xml:space="preserve">Suomen Ammattiliittojen Keskusjärjestö SAK ry, </w:t>
          </w:r>
          <w:r w:rsidR="00D844BC">
            <w:t xml:space="preserve">Suomen Kuntaliitto ry, </w:t>
          </w:r>
          <w:r w:rsidR="00745E34">
            <w:t xml:space="preserve">Suomen startup-yhteisö ry, </w:t>
          </w:r>
          <w:r w:rsidR="00D147D7">
            <w:t xml:space="preserve">STTK ry, </w:t>
          </w:r>
          <w:r w:rsidR="000D4075">
            <w:t xml:space="preserve">Suomen </w:t>
          </w:r>
          <w:r w:rsidR="00A746EE">
            <w:t xml:space="preserve">Yrittäjät ry, </w:t>
          </w:r>
          <w:r w:rsidR="00A84A18">
            <w:t xml:space="preserve">Tehy ry, </w:t>
          </w:r>
          <w:r w:rsidR="002F3F6C">
            <w:t xml:space="preserve">Teknologiateollisuus ry, </w:t>
          </w:r>
          <w:r w:rsidR="000F508F">
            <w:t>Teollisuusliitto</w:t>
          </w:r>
          <w:r w:rsidR="005B24A1">
            <w:t xml:space="preserve"> ry, </w:t>
          </w:r>
          <w:r w:rsidR="00995F74">
            <w:t>Työn ja talouden tutkimus LABORE</w:t>
          </w:r>
          <w:r w:rsidR="00103956">
            <w:t xml:space="preserve">, </w:t>
          </w:r>
          <w:r w:rsidR="007B7CC1">
            <w:t>Uuden talousajattelun keskus</w:t>
          </w:r>
          <w:r w:rsidR="00E52C27">
            <w:t xml:space="preserve">, </w:t>
          </w:r>
          <w:r w:rsidR="00057E24">
            <w:t>Valtion taloudellinen tutkimuskeskus</w:t>
          </w:r>
          <w:r w:rsidR="00F678BC">
            <w:t xml:space="preserve">, </w:t>
          </w:r>
          <w:r>
            <w:t xml:space="preserve">Verohallinto, Veronmaksajain Keskusliitto ry, </w:t>
          </w:r>
          <w:r w:rsidR="00544FAD">
            <w:t>Verotutkimuksen huippuyksikkö FIT</w:t>
          </w:r>
          <w:r w:rsidR="00FD7D64">
            <w:t>,</w:t>
          </w:r>
          <w:r w:rsidR="00057E24">
            <w:t xml:space="preserve"> </w:t>
          </w:r>
          <w:r>
            <w:t>professori Juha Lindgren, professori Pekka Nykänen</w:t>
          </w:r>
          <w:r w:rsidR="0007196F">
            <w:t xml:space="preserve">, dosentti Marianne </w:t>
          </w:r>
          <w:proofErr w:type="spellStart"/>
          <w:r w:rsidR="0007196F" w:rsidRPr="00635275">
            <w:t>Malmgr</w:t>
          </w:r>
          <w:r w:rsidR="00D808EC" w:rsidRPr="00635275">
            <w:t>é</w:t>
          </w:r>
          <w:r w:rsidR="0007196F" w:rsidRPr="00635275">
            <w:t>n</w:t>
          </w:r>
          <w:proofErr w:type="spellEnd"/>
          <w:r w:rsidR="00F424AA" w:rsidRPr="00635275">
            <w:t xml:space="preserve">, Senior </w:t>
          </w:r>
          <w:proofErr w:type="spellStart"/>
          <w:r w:rsidR="00F424AA" w:rsidRPr="00635275">
            <w:t>Fellow</w:t>
          </w:r>
          <w:proofErr w:type="spellEnd"/>
          <w:r w:rsidR="00F424AA" w:rsidRPr="00635275">
            <w:t xml:space="preserve"> Timo Viherkenttä</w:t>
          </w:r>
          <w:r w:rsidRPr="00635275">
            <w:t xml:space="preserve"> sekä </w:t>
          </w:r>
          <w:r w:rsidR="007438DD" w:rsidRPr="00635275">
            <w:t>kolme</w:t>
          </w:r>
          <w:r w:rsidRPr="00635275">
            <w:t xml:space="preserve"> yksityishenkilö</w:t>
          </w:r>
          <w:r w:rsidR="007438DD" w:rsidRPr="00635275">
            <w:t>ä</w:t>
          </w:r>
          <w:r w:rsidRPr="00635275">
            <w:t>.</w:t>
          </w:r>
        </w:p>
        <w:p w14:paraId="552E8638" w14:textId="267ABD5A" w:rsidR="007E292A" w:rsidRPr="00635275" w:rsidRDefault="009E09B4" w:rsidP="006A7660">
          <w:pPr>
            <w:pStyle w:val="LLPerustelujenkappalejako"/>
          </w:pPr>
          <w:r w:rsidRPr="00635275">
            <w:t>Lausunnoissa esitys</w:t>
          </w:r>
          <w:r w:rsidR="00661B37" w:rsidRPr="00635275">
            <w:t xml:space="preserve"> yhteisöverokannan alentamisesta</w:t>
          </w:r>
          <w:r w:rsidRPr="00635275">
            <w:t xml:space="preserve"> </w:t>
          </w:r>
          <w:r w:rsidR="000D3EFF" w:rsidRPr="00635275">
            <w:t xml:space="preserve">herätti </w:t>
          </w:r>
          <w:r w:rsidR="00F10ED9" w:rsidRPr="00635275">
            <w:t xml:space="preserve">laajasti </w:t>
          </w:r>
          <w:r w:rsidRPr="00635275">
            <w:t>sekä kannat</w:t>
          </w:r>
          <w:r w:rsidR="000D4139" w:rsidRPr="00635275">
            <w:t>usta</w:t>
          </w:r>
          <w:r w:rsidRPr="00635275">
            <w:t xml:space="preserve"> että vastust</w:t>
          </w:r>
          <w:r w:rsidR="000D4139" w:rsidRPr="00635275">
            <w:t>usta</w:t>
          </w:r>
          <w:r w:rsidRPr="00635275">
            <w:t>. Esityksen kannattajat</w:t>
          </w:r>
          <w:r w:rsidR="00305542" w:rsidRPr="00635275">
            <w:t xml:space="preserve">, jotka olivat </w:t>
          </w:r>
          <w:r w:rsidR="00A7503A" w:rsidRPr="00635275">
            <w:t>pääosin</w:t>
          </w:r>
          <w:r w:rsidR="00D647D2" w:rsidRPr="00635275">
            <w:t xml:space="preserve"> elinkeinoelämää edustavia järjestöjä</w:t>
          </w:r>
          <w:r w:rsidR="00A7503A" w:rsidRPr="00635275">
            <w:t>,</w:t>
          </w:r>
          <w:r w:rsidRPr="00635275">
            <w:t xml:space="preserve"> </w:t>
          </w:r>
          <w:r w:rsidR="00536364" w:rsidRPr="00635275">
            <w:t xml:space="preserve">näkivät </w:t>
          </w:r>
          <w:r w:rsidR="0036611B" w:rsidRPr="00635275">
            <w:t xml:space="preserve">muun muassa </w:t>
          </w:r>
          <w:r w:rsidR="00AD5C51" w:rsidRPr="00635275">
            <w:t xml:space="preserve">muutoksen lisäävän Suomen kilpailukykyä ja </w:t>
          </w:r>
          <w:r w:rsidR="0036611B" w:rsidRPr="00635275">
            <w:t>houkuttelevuutta investointikohteena</w:t>
          </w:r>
          <w:r w:rsidR="00AE32AE" w:rsidRPr="00635275">
            <w:t xml:space="preserve">, sekä </w:t>
          </w:r>
          <w:r w:rsidR="0097098F" w:rsidRPr="00635275">
            <w:t>parantavan yritysten toimintaedellytyksiä</w:t>
          </w:r>
          <w:r w:rsidRPr="00635275">
            <w:t>. Esityksen vastustajat</w:t>
          </w:r>
          <w:r w:rsidR="00A7503A" w:rsidRPr="00635275">
            <w:t xml:space="preserve">, jotka olivat </w:t>
          </w:r>
          <w:r w:rsidR="00063F9D" w:rsidRPr="00635275">
            <w:t xml:space="preserve">lähinnä </w:t>
          </w:r>
          <w:r w:rsidR="00452239" w:rsidRPr="00635275">
            <w:t xml:space="preserve">ammattijärjestöjä, </w:t>
          </w:r>
          <w:r w:rsidR="00063F9D" w:rsidRPr="00635275">
            <w:t>tutkimuslaitoksia</w:t>
          </w:r>
          <w:r w:rsidR="00522012" w:rsidRPr="00635275">
            <w:t>,</w:t>
          </w:r>
          <w:r w:rsidR="00F710B8" w:rsidRPr="00635275">
            <w:t xml:space="preserve"> </w:t>
          </w:r>
          <w:r w:rsidR="00522012" w:rsidRPr="00635275">
            <w:t>ajatuspajoja</w:t>
          </w:r>
          <w:r w:rsidR="00F710B8" w:rsidRPr="00635275">
            <w:t xml:space="preserve"> ja kansalaisjärjestöjä</w:t>
          </w:r>
          <w:r w:rsidR="00522012" w:rsidRPr="00635275">
            <w:t xml:space="preserve">, </w:t>
          </w:r>
          <w:r w:rsidR="00604343" w:rsidRPr="00635275">
            <w:t xml:space="preserve">puolestaan </w:t>
          </w:r>
          <w:r w:rsidRPr="00635275">
            <w:t>näkivät ongelmallisena sen julkista taloutta heikentävän vaikutuksen</w:t>
          </w:r>
          <w:r w:rsidR="009E04BC" w:rsidRPr="00635275">
            <w:t xml:space="preserve">, ja </w:t>
          </w:r>
          <w:r w:rsidR="00A670D2" w:rsidRPr="00635275">
            <w:t>katsoivat sen sopivan huonosti yhteen julkisen talouden sopeutustavoitteen kanssa</w:t>
          </w:r>
          <w:r w:rsidRPr="00635275">
            <w:t>.</w:t>
          </w:r>
          <w:r w:rsidR="000832C8" w:rsidRPr="00635275">
            <w:t xml:space="preserve"> </w:t>
          </w:r>
          <w:r w:rsidR="00724187" w:rsidRPr="00635275">
            <w:t>L</w:t>
          </w:r>
          <w:r w:rsidR="003B792A" w:rsidRPr="00635275">
            <w:t xml:space="preserve">ausunnoissa myös epäiltiin </w:t>
          </w:r>
          <w:r w:rsidR="004A1895" w:rsidRPr="00635275">
            <w:t>yhteisöverokannan alentamisen olevan teho</w:t>
          </w:r>
          <w:r w:rsidR="004D3F34" w:rsidRPr="00635275">
            <w:t>ton toimi tavoitel</w:t>
          </w:r>
          <w:r w:rsidR="005A6440" w:rsidRPr="00635275">
            <w:t>tuun investointien</w:t>
          </w:r>
          <w:r w:rsidR="00E55A31" w:rsidRPr="00635275">
            <w:t xml:space="preserve"> </w:t>
          </w:r>
          <w:r w:rsidR="00B60731" w:rsidRPr="00635275">
            <w:t xml:space="preserve">ja </w:t>
          </w:r>
          <w:r w:rsidR="005A6440" w:rsidRPr="00635275">
            <w:t>talou</w:t>
          </w:r>
          <w:r w:rsidR="00E55A31" w:rsidRPr="00635275">
            <w:t xml:space="preserve">den </w:t>
          </w:r>
          <w:r w:rsidR="005A6440" w:rsidRPr="00635275">
            <w:t>kasvu</w:t>
          </w:r>
          <w:r w:rsidR="00E55A31" w:rsidRPr="00635275">
            <w:t>u</w:t>
          </w:r>
          <w:r w:rsidR="005A6440" w:rsidRPr="00635275">
            <w:t>n</w:t>
          </w:r>
          <w:r w:rsidR="00E55A31" w:rsidRPr="00635275">
            <w:t xml:space="preserve"> nähden.</w:t>
          </w:r>
          <w:r w:rsidR="005A6440" w:rsidRPr="00635275">
            <w:t xml:space="preserve"> </w:t>
          </w:r>
          <w:r w:rsidR="00673C58" w:rsidRPr="00635275">
            <w:t xml:space="preserve">Muutama lausunnonantaja myös huomautti, että </w:t>
          </w:r>
          <w:r w:rsidR="00B9296D" w:rsidRPr="00635275">
            <w:t xml:space="preserve">ehdotettujen </w:t>
          </w:r>
          <w:r w:rsidR="008C1986" w:rsidRPr="00635275">
            <w:t xml:space="preserve">lakimuutosten lisäksi </w:t>
          </w:r>
          <w:r w:rsidR="00673C58" w:rsidRPr="00635275">
            <w:t xml:space="preserve">rajoitetusti verovelvollisen tulon verottamisesta annetun lain </w:t>
          </w:r>
          <w:r w:rsidR="00856998" w:rsidRPr="00635275">
            <w:t xml:space="preserve">7 §:n </w:t>
          </w:r>
          <w:r w:rsidR="008952E1" w:rsidRPr="00635275">
            <w:t xml:space="preserve">1 momentin </w:t>
          </w:r>
          <w:r w:rsidR="00D95D71" w:rsidRPr="00635275">
            <w:t xml:space="preserve">3 kohtaa </w:t>
          </w:r>
          <w:r w:rsidR="000114E7" w:rsidRPr="00635275">
            <w:t xml:space="preserve">on </w:t>
          </w:r>
          <w:r w:rsidR="00DE607C" w:rsidRPr="00635275">
            <w:t>muutettava</w:t>
          </w:r>
          <w:r w:rsidR="00074796" w:rsidRPr="00635275">
            <w:t xml:space="preserve"> yhteisöveroprosentin alentamisen </w:t>
          </w:r>
          <w:proofErr w:type="gramStart"/>
          <w:r w:rsidR="00074796" w:rsidRPr="00635275">
            <w:t>johdosta</w:t>
          </w:r>
          <w:proofErr w:type="gramEnd"/>
          <w:r w:rsidR="00074796" w:rsidRPr="00635275">
            <w:t>.</w:t>
          </w:r>
        </w:p>
        <w:p w14:paraId="0B09162B" w14:textId="31C7D75A" w:rsidR="00AD7930" w:rsidRDefault="00E97F28" w:rsidP="006A7660">
          <w:pPr>
            <w:pStyle w:val="LLPerustelujenkappalejako"/>
          </w:pPr>
          <w:r w:rsidRPr="00635275">
            <w:t xml:space="preserve">Esitystä </w:t>
          </w:r>
          <w:r w:rsidR="003B41CC" w:rsidRPr="00635275">
            <w:t xml:space="preserve">tappioiden käyttöoikeuden pidentämisestä </w:t>
          </w:r>
          <w:r w:rsidR="00D808EC" w:rsidRPr="00635275">
            <w:t xml:space="preserve">kannattivat laajasti </w:t>
          </w:r>
          <w:r w:rsidR="00357D90" w:rsidRPr="00635275">
            <w:t>elinkeinoelämää edustav</w:t>
          </w:r>
          <w:r w:rsidR="00B74771" w:rsidRPr="00635275">
            <w:t>ien</w:t>
          </w:r>
          <w:r w:rsidR="00357D90" w:rsidRPr="00635275">
            <w:t xml:space="preserve"> järjestö</w:t>
          </w:r>
          <w:r w:rsidR="00B74771" w:rsidRPr="00635275">
            <w:t>jen lisäksi muun muassa</w:t>
          </w:r>
          <w:r w:rsidR="00357D90" w:rsidRPr="00635275">
            <w:t xml:space="preserve"> ammattijärjestöt</w:t>
          </w:r>
          <w:r w:rsidR="00D06851" w:rsidRPr="00635275">
            <w:t xml:space="preserve">, ja </w:t>
          </w:r>
          <w:r w:rsidR="00D808EC" w:rsidRPr="00635275">
            <w:t xml:space="preserve">nämä lausunnonantajat </w:t>
          </w:r>
          <w:r w:rsidR="00DA02BD" w:rsidRPr="00635275">
            <w:t>katsoivat</w:t>
          </w:r>
          <w:r w:rsidR="0010326F" w:rsidRPr="00635275">
            <w:t xml:space="preserve"> e</w:t>
          </w:r>
          <w:r w:rsidR="00D47C9A" w:rsidRPr="00635275">
            <w:t xml:space="preserve">hdotuksen </w:t>
          </w:r>
          <w:r w:rsidR="007B425B" w:rsidRPr="00635275">
            <w:t>parantavan yritysten toimintaedellytyksiä</w:t>
          </w:r>
          <w:r w:rsidR="002E30A6" w:rsidRPr="00635275">
            <w:t xml:space="preserve">. </w:t>
          </w:r>
          <w:r w:rsidR="007C208F" w:rsidRPr="00635275">
            <w:t>Ehdotusta</w:t>
          </w:r>
          <w:r w:rsidR="00D06851" w:rsidRPr="00635275">
            <w:t xml:space="preserve"> vastusti vain </w:t>
          </w:r>
          <w:r w:rsidR="00E95038" w:rsidRPr="00635275">
            <w:t>yksi ajatuspaja</w:t>
          </w:r>
          <w:r w:rsidR="00DC5534" w:rsidRPr="00635275">
            <w:t xml:space="preserve"> sekä yksi kansalaisjärjestö</w:t>
          </w:r>
          <w:r w:rsidR="007C208F">
            <w:t xml:space="preserve">, jotka </w:t>
          </w:r>
          <w:r w:rsidR="00114399">
            <w:t>näkivät</w:t>
          </w:r>
          <w:r w:rsidR="007C208F">
            <w:t xml:space="preserve"> ehdotu</w:t>
          </w:r>
          <w:r w:rsidR="000A6D6B">
            <w:t xml:space="preserve">ksen </w:t>
          </w:r>
          <w:r w:rsidR="002D7FAE">
            <w:t xml:space="preserve">muun muassa </w:t>
          </w:r>
          <w:r w:rsidR="000A6D6B">
            <w:t>lisäävän verosuunnittelua</w:t>
          </w:r>
          <w:r w:rsidR="00D06851">
            <w:t>.</w:t>
          </w:r>
          <w:r w:rsidR="009E09B4">
            <w:t xml:space="preserve"> </w:t>
          </w:r>
          <w:r w:rsidR="001E6690">
            <w:t xml:space="preserve">Muutamat lausunnonantajat huomauttivat, että </w:t>
          </w:r>
          <w:r w:rsidR="00175DC3">
            <w:t>ehdotu</w:t>
          </w:r>
          <w:r w:rsidR="004279F8">
            <w:t>kses</w:t>
          </w:r>
          <w:r w:rsidR="00980A3D">
            <w:t>s</w:t>
          </w:r>
          <w:r w:rsidR="004279F8">
            <w:t>a</w:t>
          </w:r>
          <w:r w:rsidR="003B2745">
            <w:t xml:space="preserve"> </w:t>
          </w:r>
          <w:r w:rsidR="00980A3D">
            <w:t xml:space="preserve">ei ole </w:t>
          </w:r>
          <w:r w:rsidR="00B44D26">
            <w:t xml:space="preserve">riittävän selvästi </w:t>
          </w:r>
          <w:r w:rsidR="00980A3D">
            <w:t xml:space="preserve">huomioitu </w:t>
          </w:r>
          <w:r w:rsidR="00C766A2">
            <w:t>elinkeino</w:t>
          </w:r>
          <w:r w:rsidR="00D54489">
            <w:t>yhtymien tappio</w:t>
          </w:r>
          <w:r w:rsidR="00980A3D">
            <w:t>ita.</w:t>
          </w:r>
        </w:p>
        <w:p w14:paraId="3F8F136D" w14:textId="3F58C075" w:rsidR="00021F83" w:rsidRPr="00021F83" w:rsidRDefault="00AD7930" w:rsidP="00021F83">
          <w:pPr>
            <w:pStyle w:val="LLPerustelujenkappalejako"/>
          </w:pPr>
          <w:r>
            <w:t xml:space="preserve">Lausuntojen </w:t>
          </w:r>
          <w:proofErr w:type="gramStart"/>
          <w:r>
            <w:t>johdosta</w:t>
          </w:r>
          <w:proofErr w:type="gramEnd"/>
          <w:r>
            <w:t xml:space="preserve"> esitykseen on lisätty rajoitetusti verovelvollisen tulon verottamisesta annetun lain 7 §:n 1 momentin 3 kohtaa koskeva muutosesitys, sekä täsmennetty tuloverolain 119 §:n 1 momenttia koskevaa muutosesitystä siten, että pidennetty tappioiden vähentämisaika koskisi myös elinkeinoyhtymiä. Lisäksi esityksen perusteluita ja vaikutusarvioita on muiltakin osin täydennetty.</w:t>
          </w:r>
        </w:p>
        <w:p w14:paraId="794BC265" w14:textId="77777777" w:rsidR="007E0CB1" w:rsidRDefault="007E0CB1" w:rsidP="00B966B4">
          <w:pPr>
            <w:pStyle w:val="LLP1Otsikkotaso"/>
          </w:pPr>
          <w:bookmarkStart w:id="26" w:name="_Toc231214478"/>
          <w:r w:rsidRPr="00B966B4">
            <w:t>Säännöskohtaiset</w:t>
          </w:r>
          <w:r>
            <w:t xml:space="preserve"> perustelut</w:t>
          </w:r>
          <w:bookmarkEnd w:id="26"/>
        </w:p>
        <w:p w14:paraId="6900B675" w14:textId="551850B2" w:rsidR="00ED68ED" w:rsidRDefault="00ED68ED" w:rsidP="006A7660">
          <w:pPr>
            <w:pStyle w:val="LLP2Otsikkotaso"/>
            <w:ind w:left="0" w:firstLine="0"/>
          </w:pPr>
          <w:r>
            <w:rPr>
              <w:b w:val="0"/>
            </w:rPr>
            <w:t xml:space="preserve"> </w:t>
          </w:r>
          <w:bookmarkStart w:id="27" w:name="_Toc231214479"/>
          <w:r>
            <w:t>Laki tuloverolain 119 ja 124 §:n muuttamisesta</w:t>
          </w:r>
          <w:bookmarkEnd w:id="27"/>
        </w:p>
        <w:p w14:paraId="61587D32" w14:textId="7E20F394" w:rsidR="00726180" w:rsidRDefault="00ED68ED" w:rsidP="00726180">
          <w:pPr>
            <w:pStyle w:val="LLPerustelujenkappalejako"/>
          </w:pPr>
          <w:bookmarkStart w:id="28" w:name="_Hlk216099035"/>
          <w:r>
            <w:rPr>
              <w:b/>
            </w:rPr>
            <w:t>119</w:t>
          </w:r>
          <w:r w:rsidR="00726180" w:rsidRPr="00726180">
            <w:rPr>
              <w:b/>
            </w:rPr>
            <w:t xml:space="preserve"> §.</w:t>
          </w:r>
          <w:r w:rsidR="00726180">
            <w:rPr>
              <w:b/>
            </w:rPr>
            <w:t xml:space="preserve"> </w:t>
          </w:r>
          <w:r w:rsidR="00ED25AB">
            <w:rPr>
              <w:b/>
            </w:rPr>
            <w:t>Elinkeinotoiminnan ja maatalouden tappio</w:t>
          </w:r>
          <w:r w:rsidR="00726180">
            <w:rPr>
              <w:b/>
            </w:rPr>
            <w:t>.</w:t>
          </w:r>
          <w:r w:rsidR="00431352">
            <w:rPr>
              <w:b/>
            </w:rPr>
            <w:t xml:space="preserve"> </w:t>
          </w:r>
          <w:r w:rsidR="00D1705C">
            <w:t>Pykälä</w:t>
          </w:r>
          <w:r w:rsidR="009C51FB">
            <w:t xml:space="preserve">n </w:t>
          </w:r>
          <w:r w:rsidR="00ED25AB">
            <w:t>1</w:t>
          </w:r>
          <w:r w:rsidR="009C51FB">
            <w:t xml:space="preserve"> momentissa </w:t>
          </w:r>
          <w:r w:rsidR="00593819">
            <w:t xml:space="preserve">säädettäisiin, että </w:t>
          </w:r>
          <w:r w:rsidR="00F26C81">
            <w:t xml:space="preserve">luonnollisen henkilön </w:t>
          </w:r>
          <w:r w:rsidR="00593819">
            <w:t>e</w:t>
          </w:r>
          <w:r w:rsidR="00593819" w:rsidRPr="00C13DBF">
            <w:t xml:space="preserve">linkeinotoiminnan verovuoden tappio vähennetään elinkeinotoiminnan tuloksesta seuraavan </w:t>
          </w:r>
          <w:r w:rsidR="00B440F9">
            <w:t>10</w:t>
          </w:r>
          <w:r w:rsidR="00593819" w:rsidRPr="00C13DBF">
            <w:t xml:space="preserve"> verovuoden aikana sitä mukaa kuin tuloa syntyy.</w:t>
          </w:r>
          <w:r w:rsidR="00593819">
            <w:t xml:space="preserve"> </w:t>
          </w:r>
          <w:r w:rsidR="00DC1850">
            <w:t>Elinkeinoyhtymän sekä m</w:t>
          </w:r>
          <w:r w:rsidR="00A67DC9">
            <w:t>uun verovelvollisen elinkeinotoiminnan tappio</w:t>
          </w:r>
          <w:r w:rsidR="009359A6">
            <w:t xml:space="preserve"> vähennet</w:t>
          </w:r>
          <w:r w:rsidR="00AB422E">
            <w:t xml:space="preserve">täisiin elinkeinotoiminnan tuloksesta seuraavan 25 </w:t>
          </w:r>
          <w:r w:rsidR="00A53ADC">
            <w:t>verovuoden aikana sitä mukaa kuin tuloa syntyy.</w:t>
          </w:r>
          <w:r w:rsidR="00A67DC9">
            <w:t xml:space="preserve"> </w:t>
          </w:r>
          <w:r w:rsidR="00C7568B">
            <w:t xml:space="preserve">Vähentämisajan pidennys koskisi vain verovuoden 2026 tai sitä myöhempien verovuosien tappioita. Verovuoden 2025 tai sitä aiempien verovuosien tappioiden vähentämisaika </w:t>
          </w:r>
          <w:r w:rsidR="00027A12">
            <w:t>pys</w:t>
          </w:r>
          <w:r w:rsidR="00C7568B">
            <w:t xml:space="preserve">yisi 10 vuotena. </w:t>
          </w:r>
          <w:r w:rsidR="00C15B31">
            <w:t xml:space="preserve">Tappion vähentämisajan pidentäminen ei koskisi luonnollisia henkilöitä, koska </w:t>
          </w:r>
          <w:r w:rsidR="00161697">
            <w:t xml:space="preserve">10 vuoden vähentämisaika </w:t>
          </w:r>
          <w:r w:rsidR="00000C8E">
            <w:t xml:space="preserve">ei käytännössä </w:t>
          </w:r>
          <w:r w:rsidR="008B2F26">
            <w:t xml:space="preserve">juuri </w:t>
          </w:r>
          <w:r w:rsidR="00000C8E">
            <w:t xml:space="preserve">rajoita </w:t>
          </w:r>
          <w:r w:rsidR="00D576E5">
            <w:t>luonnollisten henkilöiden elinkeinotoimin</w:t>
          </w:r>
          <w:r w:rsidR="00000C8E">
            <w:t>nan tappion vähentämistä</w:t>
          </w:r>
          <w:r w:rsidR="00687233">
            <w:t xml:space="preserve">, ja </w:t>
          </w:r>
          <w:r w:rsidR="00976FCA">
            <w:t xml:space="preserve">lisäksi </w:t>
          </w:r>
          <w:r w:rsidR="00687233">
            <w:t>l</w:t>
          </w:r>
          <w:r w:rsidR="00E24D99">
            <w:t>uonnolli</w:t>
          </w:r>
          <w:r w:rsidR="000F0B06">
            <w:t xml:space="preserve">set henkilöt voivat </w:t>
          </w:r>
          <w:r w:rsidR="00687233">
            <w:t xml:space="preserve">vähentää </w:t>
          </w:r>
          <w:r w:rsidR="00A81F57">
            <w:t>elinkeinotoimi</w:t>
          </w:r>
          <w:r w:rsidR="0056425F">
            <w:t xml:space="preserve">nnan </w:t>
          </w:r>
          <w:r w:rsidR="00687233">
            <w:t>tappion pääomatuloista.</w:t>
          </w:r>
          <w:r w:rsidR="0056425F">
            <w:t xml:space="preserve"> </w:t>
          </w:r>
          <w:r w:rsidR="00593819">
            <w:t>M</w:t>
          </w:r>
          <w:r w:rsidR="00593819" w:rsidRPr="00C13DBF">
            <w:t>aatalouden verovuoden tappio</w:t>
          </w:r>
          <w:r w:rsidR="00593819">
            <w:t>n</w:t>
          </w:r>
          <w:r w:rsidR="00593819" w:rsidRPr="00C13DBF">
            <w:t xml:space="preserve"> vähen</w:t>
          </w:r>
          <w:r w:rsidR="00593819">
            <w:t>tämisaika säilyisi entisellään.</w:t>
          </w:r>
          <w:r w:rsidR="00225866">
            <w:t xml:space="preserve"> </w:t>
          </w:r>
          <w:r w:rsidR="00D209F7">
            <w:t>Verovelvollisen t</w:t>
          </w:r>
          <w:r w:rsidR="0027417E">
            <w:t xml:space="preserve">oimintamuodon </w:t>
          </w:r>
          <w:r w:rsidR="003C50B7">
            <w:t>muut</w:t>
          </w:r>
          <w:r w:rsidR="004362E2">
            <w:t>uttua</w:t>
          </w:r>
          <w:r w:rsidR="003C50B7">
            <w:t xml:space="preserve"> </w:t>
          </w:r>
          <w:r w:rsidR="00574E97">
            <w:t>ei</w:t>
          </w:r>
          <w:r w:rsidR="00F55907">
            <w:t xml:space="preserve"> verovelvollinen voisi</w:t>
          </w:r>
          <w:r w:rsidR="00FB5995">
            <w:t xml:space="preserve"> vähentää muutoksen jälkeen </w:t>
          </w:r>
          <w:r w:rsidR="00D209F7">
            <w:t xml:space="preserve">sellaisia tappioita, jotka </w:t>
          </w:r>
          <w:r w:rsidR="00CA1561">
            <w:t>ovat olleet</w:t>
          </w:r>
          <w:r w:rsidR="00FB2D3A">
            <w:t xml:space="preserve"> vanhentuneita jo toimintamuodon </w:t>
          </w:r>
          <w:r w:rsidR="00237812">
            <w:t>muutoshetkellä</w:t>
          </w:r>
          <w:r w:rsidR="00FB2D3A">
            <w:t>.</w:t>
          </w:r>
          <w:r w:rsidR="009D4EB8">
            <w:t xml:space="preserve"> </w:t>
          </w:r>
        </w:p>
        <w:p w14:paraId="1A86F418" w14:textId="21CA522D" w:rsidR="00B82C5D" w:rsidRPr="007C293C" w:rsidRDefault="00ED68ED" w:rsidP="00D4632E">
          <w:pPr>
            <w:pStyle w:val="LLPerustelujenkappalejako"/>
          </w:pPr>
          <w:r>
            <w:rPr>
              <w:b/>
            </w:rPr>
            <w:t>124</w:t>
          </w:r>
          <w:r w:rsidR="00F13643" w:rsidRPr="00F13643">
            <w:rPr>
              <w:b/>
            </w:rPr>
            <w:t xml:space="preserve"> §. </w:t>
          </w:r>
          <w:r w:rsidR="0000478B">
            <w:rPr>
              <w:b/>
            </w:rPr>
            <w:t>Veron määräytyminen</w:t>
          </w:r>
          <w:r w:rsidR="00F13643" w:rsidRPr="00F13643">
            <w:rPr>
              <w:b/>
            </w:rPr>
            <w:t>.</w:t>
          </w:r>
          <w:r w:rsidR="00F13643">
            <w:t xml:space="preserve"> </w:t>
          </w:r>
          <w:r w:rsidR="0000478B">
            <w:t>P</w:t>
          </w:r>
          <w:r w:rsidR="00811ECF">
            <w:t xml:space="preserve">ykälän </w:t>
          </w:r>
          <w:r w:rsidR="00227E01">
            <w:t>2 momenti</w:t>
          </w:r>
          <w:r w:rsidR="00110BEE">
            <w:t>ssa</w:t>
          </w:r>
          <w:r w:rsidR="0000478B">
            <w:t xml:space="preserve"> </w:t>
          </w:r>
          <w:r w:rsidR="00593819">
            <w:t>säädettäisiin, että y</w:t>
          </w:r>
          <w:r w:rsidR="00593819" w:rsidRPr="00593819">
            <w:t>hteisön tuloveroprosentti on 18.</w:t>
          </w:r>
        </w:p>
        <w:p w14:paraId="66B71E8C" w14:textId="1BCA7EA7" w:rsidR="00ED68ED" w:rsidRDefault="00ED68ED" w:rsidP="006A7660">
          <w:pPr>
            <w:pStyle w:val="LLP2Otsikkotaso"/>
            <w:ind w:left="0" w:firstLine="0"/>
          </w:pPr>
          <w:bookmarkStart w:id="29" w:name="_Toc231214480"/>
          <w:bookmarkEnd w:id="28"/>
          <w:r>
            <w:t>Laki</w:t>
          </w:r>
          <w:r w:rsidRPr="00ED68ED">
            <w:t xml:space="preserve"> </w:t>
          </w:r>
          <w:r>
            <w:t xml:space="preserve">rajoitetusti verovelvollisen </w:t>
          </w:r>
          <w:r w:rsidRPr="00D4632E">
            <w:t>tulo</w:t>
          </w:r>
          <w:r>
            <w:t>n verottamisesta</w:t>
          </w:r>
          <w:r w:rsidR="00D34D10">
            <w:t xml:space="preserve"> annetun lain</w:t>
          </w:r>
          <w:r w:rsidRPr="00D4632E">
            <w:t xml:space="preserve"> </w:t>
          </w:r>
          <w:r>
            <w:t xml:space="preserve">7 ja 15 §:n </w:t>
          </w:r>
          <w:r w:rsidRPr="00D4632E">
            <w:t>muuttamisesta</w:t>
          </w:r>
          <w:bookmarkEnd w:id="29"/>
        </w:p>
        <w:p w14:paraId="64247D67" w14:textId="7B89C7E7" w:rsidR="0000478B" w:rsidRPr="006A7660" w:rsidRDefault="00F93414" w:rsidP="0000478B">
          <w:pPr>
            <w:pStyle w:val="LLPerustelujenkappalejako"/>
          </w:pPr>
          <w:r>
            <w:rPr>
              <w:b/>
            </w:rPr>
            <w:t>7</w:t>
          </w:r>
          <w:r w:rsidR="0000478B" w:rsidRPr="00726180">
            <w:rPr>
              <w:b/>
            </w:rPr>
            <w:t xml:space="preserve"> §.</w:t>
          </w:r>
          <w:r w:rsidR="0000478B">
            <w:rPr>
              <w:b/>
            </w:rPr>
            <w:t xml:space="preserve"> </w:t>
          </w:r>
          <w:r w:rsidR="0000478B">
            <w:t>Pykälän 1 momenti</w:t>
          </w:r>
          <w:r w:rsidR="00AC056D">
            <w:t xml:space="preserve">n </w:t>
          </w:r>
          <w:r w:rsidR="00283A8B">
            <w:t>2 kohdassa</w:t>
          </w:r>
          <w:r w:rsidR="0000478B">
            <w:t xml:space="preserve"> </w:t>
          </w:r>
          <w:r w:rsidR="00593819">
            <w:t>säädettäisiin, että lähdevero on 18</w:t>
          </w:r>
          <w:r w:rsidR="00593819" w:rsidRPr="00630C54">
            <w:t xml:space="preserve"> prosenttia rajoitetusti verovelvolliselle yhteisölle maksettavasta osingosta, korosta ja rojaltista sekä muusta 3 §:ssä tarkoitetusta suorituksesta, jonka osalta ei muualla toisin säädetä</w:t>
          </w:r>
          <w:r w:rsidR="00593819">
            <w:t>.</w:t>
          </w:r>
          <w:r w:rsidR="0068323D">
            <w:t xml:space="preserve"> Pykälän </w:t>
          </w:r>
          <w:r w:rsidR="00E91E3C">
            <w:t>1 momentin 3 koh</w:t>
          </w:r>
          <w:r w:rsidR="00DF74CA">
            <w:t>taa</w:t>
          </w:r>
          <w:r w:rsidR="00992BDF">
            <w:t>n</w:t>
          </w:r>
          <w:r w:rsidR="00DF74CA">
            <w:t xml:space="preserve"> </w:t>
          </w:r>
          <w:r w:rsidR="007F6B29">
            <w:t>muutett</w:t>
          </w:r>
          <w:r w:rsidR="00992BDF">
            <w:t xml:space="preserve">aisiin </w:t>
          </w:r>
          <w:r w:rsidR="0046077D">
            <w:t>15</w:t>
          </w:r>
          <w:r w:rsidR="00F97E5B">
            <w:t xml:space="preserve"> p</w:t>
          </w:r>
          <w:r w:rsidR="009B05F5">
            <w:t xml:space="preserve">rosentin tilalle </w:t>
          </w:r>
          <w:r w:rsidR="00194642">
            <w:t xml:space="preserve">13,5 prosenttia, jotta </w:t>
          </w:r>
          <w:r w:rsidR="00626300">
            <w:t>sijoitusomaisuuteen kuuluvien osakkeiden perusteella saadu</w:t>
          </w:r>
          <w:r w:rsidR="00A62A76">
            <w:t>sta</w:t>
          </w:r>
          <w:r w:rsidR="00626300">
            <w:t xml:space="preserve"> osingo</w:t>
          </w:r>
          <w:r w:rsidR="00A62A76">
            <w:t>sta perittävä</w:t>
          </w:r>
          <w:r w:rsidR="009E117F">
            <w:t>n</w:t>
          </w:r>
          <w:r w:rsidR="00A62A76">
            <w:t xml:space="preserve"> vero</w:t>
          </w:r>
          <w:r w:rsidR="009E117F">
            <w:t>n määrä vastaisi koti</w:t>
          </w:r>
          <w:r w:rsidR="000734FA">
            <w:t xml:space="preserve">maisissa tilanteissa </w:t>
          </w:r>
          <w:r w:rsidR="008E6B85">
            <w:t xml:space="preserve">vastaavasta osingosta </w:t>
          </w:r>
          <w:r w:rsidR="000734FA">
            <w:t>perittävän veron määrää.</w:t>
          </w:r>
        </w:p>
        <w:p w14:paraId="66EBC4C3" w14:textId="6FC6D6C3" w:rsidR="0000478B" w:rsidRPr="007C293C" w:rsidRDefault="0000478B" w:rsidP="0000478B">
          <w:pPr>
            <w:pStyle w:val="LLPerustelujenkappalejako"/>
          </w:pPr>
          <w:r>
            <w:rPr>
              <w:b/>
            </w:rPr>
            <w:t>1</w:t>
          </w:r>
          <w:r w:rsidR="00F93414">
            <w:rPr>
              <w:b/>
            </w:rPr>
            <w:t>5</w:t>
          </w:r>
          <w:r w:rsidRPr="00F13643">
            <w:rPr>
              <w:b/>
            </w:rPr>
            <w:t xml:space="preserve"> §. </w:t>
          </w:r>
          <w:r>
            <w:t xml:space="preserve">Pykälän </w:t>
          </w:r>
          <w:r w:rsidR="00F93414">
            <w:t>3</w:t>
          </w:r>
          <w:r>
            <w:t xml:space="preserve"> momentissa </w:t>
          </w:r>
          <w:r w:rsidR="009342EB">
            <w:t>säädettäisiin, että r</w:t>
          </w:r>
          <w:r w:rsidR="009342EB" w:rsidRPr="009342EB">
            <w:t>ajoitetusti verovelvollisen yhteisön on suoritettava Suomesta saadusta muusta kuin 3 §:ssä tarkoitetusta tulosta yhteisön tuloveroa 18 prosenttia. Jos rajoitetusti verovelvollinen yhteisö on harjoittanut liikettä tai ammattia Suomessa olevasta kiinteästä toimipaikasta, on myös 3 §:ssä tarkoitetusta tulosta suoritettava yhteisön tuloveroa 18 prosenttia.</w:t>
          </w:r>
        </w:p>
        <w:p w14:paraId="4EF5E8A8" w14:textId="77777777" w:rsidR="007E0CB1" w:rsidRDefault="007E0CB1" w:rsidP="00FA3A62">
          <w:pPr>
            <w:pStyle w:val="LLP1Otsikkotaso"/>
          </w:pPr>
          <w:bookmarkStart w:id="30" w:name="_Toc226981328"/>
          <w:bookmarkStart w:id="31" w:name="_Toc226981355"/>
          <w:bookmarkStart w:id="32" w:name="_Toc226981616"/>
          <w:bookmarkStart w:id="33" w:name="_Toc231214481"/>
          <w:bookmarkEnd w:id="30"/>
          <w:bookmarkEnd w:id="31"/>
          <w:bookmarkEnd w:id="32"/>
          <w:r>
            <w:t>Voimaantulo</w:t>
          </w:r>
          <w:bookmarkEnd w:id="33"/>
        </w:p>
        <w:p w14:paraId="4AEB53F7" w14:textId="254B4CFB" w:rsidR="008414FE" w:rsidRPr="001A2C4C" w:rsidRDefault="00D4632E" w:rsidP="006A7660">
          <w:pPr>
            <w:pStyle w:val="LLPerustelujenkappalejako"/>
          </w:pPr>
          <w:r w:rsidRPr="00D4632E">
            <w:t>Lai</w:t>
          </w:r>
          <w:r w:rsidR="00C40BD4">
            <w:t>t</w:t>
          </w:r>
          <w:r w:rsidRPr="00D4632E">
            <w:t xml:space="preserve"> ehdo</w:t>
          </w:r>
          <w:r w:rsidR="00B82C5D">
            <w:t>tetaan tulemaan voimaan 1.1.202</w:t>
          </w:r>
          <w:r w:rsidR="00C40BD4">
            <w:t>7</w:t>
          </w:r>
          <w:r w:rsidRPr="00D4632E">
            <w:t xml:space="preserve">. </w:t>
          </w:r>
          <w:r w:rsidR="00977489">
            <w:t>T</w:t>
          </w:r>
          <w:r w:rsidR="00C40BD4">
            <w:t xml:space="preserve">uloverolain 119 </w:t>
          </w:r>
          <w:r w:rsidR="00C7568B">
            <w:t xml:space="preserve">§:ää sovellettaisiin </w:t>
          </w:r>
          <w:r w:rsidR="00C7568B" w:rsidRPr="00C7568B">
            <w:t>verovuoden 2026 tai sitä myöhemmän verovuoden tappioihin</w:t>
          </w:r>
          <w:r w:rsidR="00027A12">
            <w:t xml:space="preserve">. </w:t>
          </w:r>
          <w:r w:rsidR="00977489">
            <w:t>T</w:t>
          </w:r>
          <w:r w:rsidR="00027A12">
            <w:t>uloverolain 124 §:ää sovellettaisiin</w:t>
          </w:r>
          <w:r w:rsidR="00C7568B" w:rsidRPr="00C7568B">
            <w:t xml:space="preserve"> </w:t>
          </w:r>
          <w:r w:rsidR="00F13643">
            <w:t xml:space="preserve">ensimmäisen kerran </w:t>
          </w:r>
          <w:r w:rsidR="009D044B">
            <w:t xml:space="preserve">verovuodelta </w:t>
          </w:r>
          <w:r w:rsidR="00977489" w:rsidRPr="00977489">
            <w:t>2027 toimitettavassa verotuksessa</w:t>
          </w:r>
          <w:r w:rsidR="00F13643">
            <w:t>.</w:t>
          </w:r>
          <w:r w:rsidR="00977489">
            <w:t xml:space="preserve"> </w:t>
          </w:r>
          <w:r w:rsidR="00DB2B7F" w:rsidRPr="00DB2B7F">
            <w:t xml:space="preserve">Yhteisön </w:t>
          </w:r>
          <w:r w:rsidR="001E75E7">
            <w:t>ennakkoperinnässä</w:t>
          </w:r>
          <w:r w:rsidR="00DB2B7F" w:rsidRPr="00DB2B7F">
            <w:t xml:space="preserve"> lakia sovelle</w:t>
          </w:r>
          <w:r w:rsidR="00984557">
            <w:t>t</w:t>
          </w:r>
          <w:r w:rsidR="00DB2B7F" w:rsidRPr="00DB2B7F">
            <w:t>ta</w:t>
          </w:r>
          <w:r w:rsidR="00984557">
            <w:t>isii</w:t>
          </w:r>
          <w:r w:rsidR="00DB2B7F" w:rsidRPr="00DB2B7F">
            <w:t>n sen voimaantulo</w:t>
          </w:r>
          <w:r w:rsidR="00D00C19">
            <w:t>sta</w:t>
          </w:r>
          <w:r w:rsidR="00DB2B7F" w:rsidRPr="00DB2B7F">
            <w:t xml:space="preserve"> </w:t>
          </w:r>
          <w:r w:rsidR="00D00C19">
            <w:t>lähti</w:t>
          </w:r>
          <w:r w:rsidR="00D00C19" w:rsidRPr="00DB2B7F">
            <w:t>en</w:t>
          </w:r>
          <w:r w:rsidR="00DB2B7F" w:rsidRPr="00DB2B7F">
            <w:t>.</w:t>
          </w:r>
          <w:r w:rsidR="00DB2B7F">
            <w:t xml:space="preserve"> </w:t>
          </w:r>
          <w:r w:rsidR="00984557">
            <w:t>Jälkimmäinen s</w:t>
          </w:r>
          <w:r w:rsidR="006275CD">
            <w:t xml:space="preserve">äännös </w:t>
          </w:r>
          <w:r w:rsidR="00145980">
            <w:t>olisi</w:t>
          </w:r>
          <w:r w:rsidR="00E147BF">
            <w:t xml:space="preserve"> tarpeen, jotta </w:t>
          </w:r>
          <w:r w:rsidR="0021038D">
            <w:t xml:space="preserve">ei </w:t>
          </w:r>
          <w:r w:rsidR="00494D2D">
            <w:t xml:space="preserve">olisi </w:t>
          </w:r>
          <w:r w:rsidR="0021038D">
            <w:t>epä</w:t>
          </w:r>
          <w:r w:rsidR="00494D2D">
            <w:t>selvää</w:t>
          </w:r>
          <w:r w:rsidR="003A2A92">
            <w:t xml:space="preserve">, mistä lähtien </w:t>
          </w:r>
          <w:r w:rsidR="00CC796C">
            <w:t>alempi yhteisöveroprosentti</w:t>
          </w:r>
          <w:r w:rsidR="001A4DE7">
            <w:t xml:space="preserve"> voidaan </w:t>
          </w:r>
          <w:r w:rsidR="003F1F58">
            <w:t xml:space="preserve">ottaa </w:t>
          </w:r>
          <w:r w:rsidR="00B211FC">
            <w:t xml:space="preserve">huomioon </w:t>
          </w:r>
          <w:r w:rsidR="00AF4A4B">
            <w:t>ennakkoperinnässä</w:t>
          </w:r>
          <w:r w:rsidR="00772B5E">
            <w:t xml:space="preserve">. </w:t>
          </w:r>
          <w:r w:rsidR="009916C5">
            <w:t>R</w:t>
          </w:r>
          <w:r w:rsidR="00977489">
            <w:t xml:space="preserve">ajoitetusti verovelvollisen tulon verottamisesta </w:t>
          </w:r>
          <w:r w:rsidR="00240237">
            <w:t xml:space="preserve">annetun lain 7 §:ää </w:t>
          </w:r>
          <w:r w:rsidR="00977489">
            <w:t>sovellettaisiin lain voimaantulon jälkeen saatuun tuloon</w:t>
          </w:r>
          <w:r w:rsidR="00240237">
            <w:t xml:space="preserve"> ja 15 §:ää</w:t>
          </w:r>
          <w:r w:rsidR="009E6DB9">
            <w:t xml:space="preserve"> sovellet</w:t>
          </w:r>
          <w:r w:rsidR="00AA5634">
            <w:t>t</w:t>
          </w:r>
          <w:r w:rsidR="009E6DB9">
            <w:t>a</w:t>
          </w:r>
          <w:r w:rsidR="00AA5634">
            <w:t>isii</w:t>
          </w:r>
          <w:r w:rsidR="009E6DB9">
            <w:t>n ensimmäisen kerran verovuodelta 2027 toimitettavassa verotuksessa.</w:t>
          </w:r>
        </w:p>
      </w:sdtContent>
    </w:sdt>
    <w:p w14:paraId="3E1ADEC9" w14:textId="77777777" w:rsidR="001731C6" w:rsidRDefault="001731C6" w:rsidP="004A648F">
      <w:pPr>
        <w:pStyle w:val="LLNormaali"/>
      </w:pPr>
    </w:p>
    <w:p w14:paraId="5FE53D87" w14:textId="77777777" w:rsidR="0022764C" w:rsidRPr="00257518" w:rsidRDefault="0022764C" w:rsidP="00257518">
      <w:pPr>
        <w:pStyle w:val="LLPonsi"/>
        <w:rPr>
          <w:i/>
        </w:rPr>
      </w:pPr>
      <w:r w:rsidRPr="00257518">
        <w:rPr>
          <w:i/>
        </w:rPr>
        <w:t>Ponsi</w:t>
      </w:r>
    </w:p>
    <w:p w14:paraId="6D44A0D8" w14:textId="5BDFFD01" w:rsidR="001731C6" w:rsidRDefault="00907D0D" w:rsidP="001731C6">
      <w:pPr>
        <w:pStyle w:val="LLPonsi"/>
      </w:pPr>
      <w:r w:rsidRPr="00907D0D">
        <w:t>Edellä esitetyn perusteella annetaan eduskunnan hyväksyttäv</w:t>
      </w:r>
      <w:r w:rsidR="00B414E4">
        <w:t>ä</w:t>
      </w:r>
      <w:r w:rsidRPr="00907D0D">
        <w:t>ksi seuraava</w:t>
      </w:r>
      <w:r w:rsidR="00C40BD4">
        <w:t>t</w:t>
      </w:r>
      <w:r w:rsidRPr="00907D0D">
        <w:t xml:space="preserve"> lakiehdotu</w:t>
      </w:r>
      <w:r w:rsidR="00C40BD4">
        <w:t>kset</w:t>
      </w:r>
      <w:r w:rsidRPr="00907D0D">
        <w:t>:</w:t>
      </w:r>
    </w:p>
    <w:p w14:paraId="7CDB832A" w14:textId="47688C4F" w:rsidR="00393B53" w:rsidRPr="001731C6" w:rsidRDefault="001731C6" w:rsidP="001731C6">
      <w:pPr>
        <w:spacing w:line="240" w:lineRule="auto"/>
        <w:rPr>
          <w:rFonts w:eastAsia="Times New Roman"/>
          <w:szCs w:val="24"/>
          <w:lang w:eastAsia="fi-FI"/>
        </w:rPr>
      </w:pPr>
      <w:r>
        <w:br w:type="page"/>
      </w:r>
    </w:p>
    <w:bookmarkStart w:id="34" w:name="_Toc231214482"/>
    <w:p w14:paraId="0C43D67A" w14:textId="4154E09D" w:rsidR="00646DE3" w:rsidRDefault="00186341" w:rsidP="00646DE3">
      <w:pPr>
        <w:pStyle w:val="LLLakiehdotukset"/>
      </w:pPr>
      <w:sdt>
        <w:sdtPr>
          <w:alias w:val="Lakiehdotukset"/>
          <w:tag w:val="CCLakiehdotukset"/>
          <w:id w:val="1834638829"/>
          <w:placeholder>
            <w:docPart w:val="9C8F86F84A0F4FB29EF8F7DE46C493EE"/>
          </w:placeholder>
          <w15:color w:val="00FFFF"/>
          <w:dropDownList>
            <w:listItem w:value="Valitse kohde."/>
            <w:listItem w:displayText="Lakiehdotus" w:value="Lakiehdotus"/>
            <w:listItem w:displayText="Lakiehdotukset" w:value="Lakiehdotukset"/>
          </w:dropDownList>
        </w:sdtPr>
        <w:sdtContent>
          <w:r w:rsidR="00D562F8">
            <w:t>Lakiehdotukset</w:t>
          </w:r>
        </w:sdtContent>
      </w:sdt>
      <w:bookmarkEnd w:id="34"/>
    </w:p>
    <w:sdt>
      <w:sdtPr>
        <w:rPr>
          <w:rFonts w:eastAsia="Calibri"/>
          <w:b w:val="0"/>
          <w:sz w:val="22"/>
          <w:szCs w:val="22"/>
          <w:lang w:eastAsia="en-US"/>
        </w:rPr>
        <w:alias w:val="Lakiehdotus"/>
        <w:tag w:val="CCLakiehdotukset"/>
        <w:id w:val="1695884352"/>
        <w:placeholder>
          <w:docPart w:val="31EE61F3D1B741EDB765FB47B650DD02"/>
        </w:placeholder>
        <w15:color w:val="00FFFF"/>
      </w:sdtPr>
      <w:sdtContent>
        <w:p w14:paraId="2187AF4F" w14:textId="232623BA" w:rsidR="009167E1" w:rsidRPr="009167E1" w:rsidRDefault="00F67A0E" w:rsidP="00D27847">
          <w:pPr>
            <w:pStyle w:val="LLLainNumero"/>
          </w:pPr>
          <w:r>
            <w:t>1.</w:t>
          </w:r>
        </w:p>
        <w:p w14:paraId="6D5D2AE2" w14:textId="77777777" w:rsidR="009167E1" w:rsidRPr="00F36633" w:rsidRDefault="009167E1" w:rsidP="009732F5">
          <w:pPr>
            <w:pStyle w:val="LLLaki"/>
          </w:pPr>
          <w:r w:rsidRPr="00F36633">
            <w:t>Laki</w:t>
          </w:r>
        </w:p>
        <w:p w14:paraId="2A43215B" w14:textId="5B22BFF0" w:rsidR="009167E1" w:rsidRPr="009167E1" w:rsidRDefault="00D4632E" w:rsidP="0082264A">
          <w:pPr>
            <w:pStyle w:val="LLSaadoksenNimi"/>
          </w:pPr>
          <w:bookmarkStart w:id="35" w:name="_Toc222699754"/>
          <w:bookmarkStart w:id="36" w:name="_Toc231214483"/>
          <w:r>
            <w:t xml:space="preserve">tuloverolain </w:t>
          </w:r>
          <w:r w:rsidR="00E12064">
            <w:t>119</w:t>
          </w:r>
          <w:r w:rsidR="00414A53">
            <w:t xml:space="preserve"> </w:t>
          </w:r>
          <w:r w:rsidR="002A46FE">
            <w:t xml:space="preserve">ja </w:t>
          </w:r>
          <w:r w:rsidR="00E12064">
            <w:t>124</w:t>
          </w:r>
          <w:r w:rsidR="00FB351F">
            <w:t xml:space="preserve"> §:n </w:t>
          </w:r>
          <w:r>
            <w:t>muuttamisesta</w:t>
          </w:r>
          <w:bookmarkEnd w:id="35"/>
          <w:bookmarkEnd w:id="36"/>
        </w:p>
        <w:p w14:paraId="6C636045" w14:textId="77777777" w:rsidR="009167E1" w:rsidRPr="009167E1" w:rsidRDefault="009167E1" w:rsidP="009167E1">
          <w:pPr>
            <w:pStyle w:val="LLJohtolauseKappaleet"/>
          </w:pPr>
          <w:bookmarkStart w:id="37" w:name="_Hlk195095502"/>
          <w:r w:rsidRPr="009167E1">
            <w:t xml:space="preserve">Eduskunnan päätöksen mukaisesti </w:t>
          </w:r>
        </w:p>
        <w:p w14:paraId="7F7699D9" w14:textId="001C19E3" w:rsidR="00DD46C1" w:rsidRDefault="00FB351F" w:rsidP="00FB16A5">
          <w:pPr>
            <w:pStyle w:val="LLJohtolauseKappaleet"/>
            <w:ind w:firstLine="0"/>
          </w:pPr>
          <w:r>
            <w:rPr>
              <w:i/>
            </w:rPr>
            <w:t xml:space="preserve">muutetaan </w:t>
          </w:r>
          <w:r>
            <w:rPr>
              <w:iCs/>
            </w:rPr>
            <w:t>t</w:t>
          </w:r>
          <w:r w:rsidR="002A46FE">
            <w:rPr>
              <w:iCs/>
            </w:rPr>
            <w:t>uloverolain</w:t>
          </w:r>
          <w:r w:rsidR="0029610A">
            <w:rPr>
              <w:iCs/>
            </w:rPr>
            <w:t xml:space="preserve"> </w:t>
          </w:r>
          <w:r w:rsidR="0029610A">
            <w:t>(1535/1992)</w:t>
          </w:r>
          <w:r w:rsidR="002A46FE">
            <w:rPr>
              <w:iCs/>
            </w:rPr>
            <w:t xml:space="preserve"> </w:t>
          </w:r>
          <w:r w:rsidR="00123192">
            <w:rPr>
              <w:iCs/>
            </w:rPr>
            <w:t>119</w:t>
          </w:r>
          <w:r w:rsidR="002A46FE">
            <w:rPr>
              <w:iCs/>
            </w:rPr>
            <w:t xml:space="preserve"> §:n </w:t>
          </w:r>
          <w:r w:rsidR="00123192">
            <w:rPr>
              <w:iCs/>
            </w:rPr>
            <w:t>1</w:t>
          </w:r>
          <w:r w:rsidR="002A46FE">
            <w:rPr>
              <w:iCs/>
            </w:rPr>
            <w:t xml:space="preserve"> momentti</w:t>
          </w:r>
          <w:r w:rsidR="00817434">
            <w:rPr>
              <w:iCs/>
            </w:rPr>
            <w:t xml:space="preserve"> sekä </w:t>
          </w:r>
          <w:r w:rsidR="00123192">
            <w:rPr>
              <w:iCs/>
            </w:rPr>
            <w:t>124</w:t>
          </w:r>
          <w:r w:rsidR="00817434">
            <w:rPr>
              <w:iCs/>
            </w:rPr>
            <w:t xml:space="preserve"> §:n 2 momentti</w:t>
          </w:r>
          <w:r w:rsidR="002A46FE">
            <w:rPr>
              <w:iCs/>
            </w:rPr>
            <w:t>, sellais</w:t>
          </w:r>
          <w:r w:rsidR="00123192">
            <w:rPr>
              <w:iCs/>
            </w:rPr>
            <w:t>e</w:t>
          </w:r>
          <w:r w:rsidR="002A46FE">
            <w:rPr>
              <w:iCs/>
            </w:rPr>
            <w:t xml:space="preserve">na kuin </w:t>
          </w:r>
          <w:r w:rsidR="0074484B">
            <w:rPr>
              <w:iCs/>
            </w:rPr>
            <w:t xml:space="preserve">niistä </w:t>
          </w:r>
          <w:r w:rsidR="00817434">
            <w:rPr>
              <w:iCs/>
            </w:rPr>
            <w:t>o</w:t>
          </w:r>
          <w:r w:rsidR="00123192">
            <w:rPr>
              <w:iCs/>
            </w:rPr>
            <w:t>n</w:t>
          </w:r>
          <w:r w:rsidR="00250A3E">
            <w:rPr>
              <w:iCs/>
            </w:rPr>
            <w:t xml:space="preserve"> 124</w:t>
          </w:r>
          <w:r w:rsidR="003C52D9">
            <w:rPr>
              <w:iCs/>
            </w:rPr>
            <w:t xml:space="preserve"> §:n 2 momentti</w:t>
          </w:r>
          <w:r w:rsidR="002A46FE">
            <w:rPr>
              <w:iCs/>
            </w:rPr>
            <w:t xml:space="preserve"> laissa 1</w:t>
          </w:r>
          <w:r w:rsidR="00123192">
            <w:rPr>
              <w:iCs/>
            </w:rPr>
            <w:t>323</w:t>
          </w:r>
          <w:r w:rsidR="002A46FE">
            <w:rPr>
              <w:iCs/>
            </w:rPr>
            <w:t>/20</w:t>
          </w:r>
          <w:r w:rsidR="00123192">
            <w:rPr>
              <w:iCs/>
            </w:rPr>
            <w:t>16,</w:t>
          </w:r>
          <w:r w:rsidR="00817434">
            <w:rPr>
              <w:iCs/>
            </w:rPr>
            <w:t xml:space="preserve"> </w:t>
          </w:r>
          <w:r w:rsidR="00917A18">
            <w:rPr>
              <w:iCs/>
            </w:rPr>
            <w:t>seuraavasti</w:t>
          </w:r>
          <w:r w:rsidR="009167E1" w:rsidRPr="009167E1">
            <w:t>:</w:t>
          </w:r>
        </w:p>
        <w:bookmarkEnd w:id="37"/>
        <w:p w14:paraId="20491441" w14:textId="77777777" w:rsidR="00D4632E" w:rsidRDefault="00D4632E" w:rsidP="00D4632E">
          <w:pPr>
            <w:rPr>
              <w:lang w:eastAsia="fi-FI"/>
            </w:rPr>
          </w:pPr>
        </w:p>
        <w:p w14:paraId="47FCDB79" w14:textId="2B29468B" w:rsidR="002A46FE" w:rsidRDefault="00123192" w:rsidP="002A46FE">
          <w:pPr>
            <w:pStyle w:val="LLPykala"/>
          </w:pPr>
          <w:r>
            <w:t>119</w:t>
          </w:r>
          <w:r w:rsidR="002A46FE">
            <w:t xml:space="preserve"> §</w:t>
          </w:r>
        </w:p>
        <w:p w14:paraId="4A7C7990" w14:textId="0BFB1AE0" w:rsidR="002A46FE" w:rsidRDefault="00123192" w:rsidP="002A46FE">
          <w:pPr>
            <w:pStyle w:val="LLPykalanOtsikko"/>
          </w:pPr>
          <w:r w:rsidRPr="00123192">
            <w:t>Elinkeinotoiminnan ja maatalouden tappio</w:t>
          </w:r>
        </w:p>
        <w:p w14:paraId="1AAD534B" w14:textId="765FAF86" w:rsidR="00FD05F6" w:rsidRDefault="00230D9B" w:rsidP="0029610A">
          <w:pPr>
            <w:pStyle w:val="LLKappalejako"/>
          </w:pPr>
          <w:r>
            <w:t>Luonnollisen henkilön e</w:t>
          </w:r>
          <w:r w:rsidRPr="00C13DBF">
            <w:t xml:space="preserve">linkeinotoiminnan verovuoden tappio vähennetään elinkeinotoiminnan tuloksesta seuraavan </w:t>
          </w:r>
          <w:r>
            <w:t>10</w:t>
          </w:r>
          <w:r w:rsidRPr="00C13DBF">
            <w:t xml:space="preserve"> verovuoden aikana sitä mukaa kuin tuloa syntyy.</w:t>
          </w:r>
          <w:r>
            <w:t xml:space="preserve"> </w:t>
          </w:r>
          <w:r w:rsidR="00B73860">
            <w:t>Elinkeinoyhtymän sekä m</w:t>
          </w:r>
          <w:r w:rsidR="00246F12">
            <w:t xml:space="preserve">uun verovelvollisen kuin </w:t>
          </w:r>
          <w:r w:rsidR="00801D54">
            <w:t>luonnollisen henkilön e</w:t>
          </w:r>
          <w:r w:rsidR="00C13DBF" w:rsidRPr="00C13DBF">
            <w:t xml:space="preserve">linkeinotoiminnan verovuoden tappio vähennetään elinkeinotoiminnan tuloksesta seuraavan </w:t>
          </w:r>
          <w:r w:rsidR="00C13DBF">
            <w:t>25</w:t>
          </w:r>
          <w:r w:rsidR="00C13DBF" w:rsidRPr="00C13DBF">
            <w:t xml:space="preserve"> verovuoden aikana sitä mukaa kuin tuloa syntyy.</w:t>
          </w:r>
          <w:r w:rsidR="00664983">
            <w:t xml:space="preserve"> </w:t>
          </w:r>
          <w:r w:rsidR="00C13DBF">
            <w:t>M</w:t>
          </w:r>
          <w:r w:rsidR="00C13DBF" w:rsidRPr="00C13DBF">
            <w:t>aatalouden verovuoden tappio</w:t>
          </w:r>
          <w:r w:rsidR="00BF7618">
            <w:t xml:space="preserve"> </w:t>
          </w:r>
          <w:r w:rsidR="00C13DBF" w:rsidRPr="00C13DBF">
            <w:t>vähennetään maatalouden tuloksesta seuraavan 10 verovuoden aikana sitä mukaa kuin tuloa syntyy.</w:t>
          </w:r>
        </w:p>
        <w:p w14:paraId="597C5D04" w14:textId="77777777" w:rsidR="00A865B8" w:rsidRPr="009167E1" w:rsidRDefault="00A865B8" w:rsidP="00BA71BD">
          <w:pPr>
            <w:pStyle w:val="LLNormaali"/>
          </w:pPr>
          <w:r w:rsidRPr="009167E1">
            <w:t>— — — — — — — — — — — — — — — — — — — — — — — — — — — — — —</w:t>
          </w:r>
        </w:p>
        <w:p w14:paraId="39533EF7" w14:textId="77777777" w:rsidR="002A46FE" w:rsidRDefault="002A46FE" w:rsidP="00A865B8">
          <w:pPr>
            <w:pStyle w:val="LLNormaali"/>
          </w:pPr>
        </w:p>
        <w:p w14:paraId="1AF566EC" w14:textId="0155985C" w:rsidR="00FD05F6" w:rsidRDefault="00C13DBF" w:rsidP="00FD05F6">
          <w:pPr>
            <w:pStyle w:val="LLPykala"/>
          </w:pPr>
          <w:r>
            <w:t>124</w:t>
          </w:r>
          <w:r w:rsidR="00FD05F6">
            <w:t xml:space="preserve"> §</w:t>
          </w:r>
        </w:p>
        <w:p w14:paraId="11FD4A69" w14:textId="47AC0DAC" w:rsidR="00FD05F6" w:rsidRDefault="00D344A1" w:rsidP="00FD05F6">
          <w:pPr>
            <w:pStyle w:val="LLPykalanOtsikko"/>
          </w:pPr>
          <w:r w:rsidRPr="00D344A1">
            <w:t>Veron määräytyminen</w:t>
          </w:r>
        </w:p>
        <w:p w14:paraId="27718C1A" w14:textId="4E66F7AB" w:rsidR="00A865B8" w:rsidRPr="00A865B8" w:rsidRDefault="00A865B8" w:rsidP="00A865B8">
          <w:pPr>
            <w:pStyle w:val="LLNormaali"/>
          </w:pPr>
          <w:r w:rsidRPr="009167E1">
            <w:t>— — — — — — — — — — — — — — — — — — — — — — — — — — — — — —</w:t>
          </w:r>
        </w:p>
        <w:p w14:paraId="3D1C4BA0" w14:textId="6E7AA21E" w:rsidR="00FD05F6" w:rsidRDefault="006472EE" w:rsidP="00FD05F6">
          <w:pPr>
            <w:pStyle w:val="LLKappalejako"/>
          </w:pPr>
          <w:r w:rsidRPr="006472EE">
            <w:t>Pääomatulosta suoritetaan tuloveroa 30 prosenttia (</w:t>
          </w:r>
          <w:r w:rsidRPr="00D27847">
            <w:rPr>
              <w:i/>
              <w:iCs/>
            </w:rPr>
            <w:t>pääomatulon tuloveroprosentti</w:t>
          </w:r>
          <w:r w:rsidRPr="006472EE">
            <w:t>). Siltä osin kuin verovelvollisen verotettavan pääomatulon määrä ylittää 30 000 euroa, pääomatulosta suoritetaan veroa 34 prosenttia (</w:t>
          </w:r>
          <w:r w:rsidRPr="00D27847">
            <w:rPr>
              <w:i/>
              <w:iCs/>
            </w:rPr>
            <w:t>pääomatulon korotettu tuloveroprosentti</w:t>
          </w:r>
          <w:r w:rsidRPr="006472EE">
            <w:t xml:space="preserve">). Yhteisön tuloveroprosentti on </w:t>
          </w:r>
          <w:r>
            <w:t>18</w:t>
          </w:r>
          <w:r w:rsidRPr="006472EE">
            <w:t>. Yhteisetuuden tuloveroprosentti on 26,5. Yhteisöjen ja yhteisetuuksien veron jakautumisesta eri veronsaajien kesken säädetään verontilityslaissa.</w:t>
          </w:r>
        </w:p>
        <w:p w14:paraId="31CF29F8" w14:textId="71AA4923" w:rsidR="00D4632E" w:rsidRPr="00D4632E" w:rsidRDefault="00A865B8" w:rsidP="00D27847">
          <w:pPr>
            <w:pStyle w:val="LLNormaali"/>
          </w:pPr>
          <w:r w:rsidRPr="009167E1">
            <w:t>— — — — — — — — — — — — — — — — — — — — — — — — — — — — — —</w:t>
          </w:r>
        </w:p>
        <w:p w14:paraId="7389D9F2" w14:textId="77777777" w:rsidR="00BA71BD" w:rsidRPr="009167E1" w:rsidRDefault="00BA71BD" w:rsidP="00BA71BD">
          <w:pPr>
            <w:pStyle w:val="LLNormaali"/>
            <w:jc w:val="center"/>
          </w:pPr>
          <w:r>
            <w:t>———</w:t>
          </w:r>
        </w:p>
        <w:p w14:paraId="0A7B045D" w14:textId="114DA4D8" w:rsidR="00D4632E" w:rsidRPr="00D4632E" w:rsidRDefault="00D4632E" w:rsidP="00010ADC">
          <w:pPr>
            <w:pStyle w:val="LLVoimaantulokappale"/>
          </w:pPr>
          <w:r w:rsidRPr="00D4632E">
            <w:t xml:space="preserve">Tämä laki tulee voimaan päivänä kuuta </w:t>
          </w:r>
          <w:proofErr w:type="gramStart"/>
          <w:r w:rsidRPr="00D4632E">
            <w:t>20</w:t>
          </w:r>
          <w:r w:rsidR="001731C6">
            <w:t xml:space="preserve">  </w:t>
          </w:r>
          <w:r w:rsidRPr="00D4632E">
            <w:t>.</w:t>
          </w:r>
          <w:proofErr w:type="gramEnd"/>
        </w:p>
        <w:p w14:paraId="10E9B15F" w14:textId="24B87A67" w:rsidR="000242CA" w:rsidRDefault="000242CA" w:rsidP="00010ADC">
          <w:pPr>
            <w:pStyle w:val="LLVoimaantulokappale"/>
          </w:pPr>
          <w:r w:rsidRPr="00D4632E">
            <w:t>Lai</w:t>
          </w:r>
          <w:r>
            <w:t>n 119 §:ää</w:t>
          </w:r>
          <w:r w:rsidRPr="00D4632E">
            <w:t xml:space="preserve"> sovelletaan </w:t>
          </w:r>
          <w:r>
            <w:t>verovuoden 202</w:t>
          </w:r>
          <w:r w:rsidR="00186CEE">
            <w:t>6</w:t>
          </w:r>
          <w:r>
            <w:t xml:space="preserve"> </w:t>
          </w:r>
          <w:r w:rsidR="00186CEE">
            <w:t xml:space="preserve">tai sitä myöhemmän verovuoden </w:t>
          </w:r>
          <w:r>
            <w:t>tappioihin</w:t>
          </w:r>
          <w:r w:rsidRPr="00D4632E">
            <w:t>.</w:t>
          </w:r>
        </w:p>
        <w:p w14:paraId="2C63298B" w14:textId="6AB99DA0" w:rsidR="00CA3B0C" w:rsidRDefault="008B7767" w:rsidP="001731C6">
          <w:pPr>
            <w:pStyle w:val="LLVoimaantulokappale"/>
          </w:pPr>
          <w:r w:rsidRPr="00D4632E">
            <w:t>La</w:t>
          </w:r>
          <w:r w:rsidR="000C3A23">
            <w:t>in 124 §:ää</w:t>
          </w:r>
          <w:r w:rsidRPr="00D4632E">
            <w:t xml:space="preserve"> sovelletaan </w:t>
          </w:r>
          <w:r>
            <w:t xml:space="preserve">ensimmäisen kerran </w:t>
          </w:r>
          <w:r w:rsidR="000974F6">
            <w:t xml:space="preserve">verovuodelta </w:t>
          </w:r>
          <w:r>
            <w:t>2027</w:t>
          </w:r>
          <w:r w:rsidRPr="00D4632E">
            <w:t xml:space="preserve"> toimitettavassa verotuksessa</w:t>
          </w:r>
          <w:r w:rsidR="00414519">
            <w:t>.</w:t>
          </w:r>
          <w:r w:rsidR="00B6307F">
            <w:t xml:space="preserve"> </w:t>
          </w:r>
          <w:r w:rsidR="00054E89" w:rsidRPr="00054E89">
            <w:t>Yhteisön ennakko</w:t>
          </w:r>
          <w:r w:rsidR="00F56A30">
            <w:t>perinnässä</w:t>
          </w:r>
          <w:r w:rsidR="00054E89" w:rsidRPr="00054E89">
            <w:t xml:space="preserve"> lakia sovelletaan sen voimaantulo</w:t>
          </w:r>
          <w:r w:rsidR="00D00C19">
            <w:t>sta</w:t>
          </w:r>
          <w:r w:rsidR="00054E89" w:rsidRPr="00054E89">
            <w:t xml:space="preserve"> </w:t>
          </w:r>
          <w:r w:rsidR="00D00C19">
            <w:t>lähti</w:t>
          </w:r>
          <w:r w:rsidR="00D00C19" w:rsidRPr="00054E89">
            <w:t>en</w:t>
          </w:r>
          <w:r w:rsidR="00054E89" w:rsidRPr="00054E89">
            <w:t>.</w:t>
          </w:r>
        </w:p>
        <w:p w14:paraId="1CE834CE" w14:textId="5B5D7224" w:rsidR="004A648F" w:rsidRDefault="00CA3B0C" w:rsidP="00D27847">
          <w:pPr>
            <w:pStyle w:val="LLNormaali"/>
            <w:jc w:val="center"/>
          </w:pPr>
          <w:r>
            <w:t>—————</w:t>
          </w:r>
        </w:p>
      </w:sdtContent>
    </w:sdt>
    <w:p w14:paraId="133E7976" w14:textId="6E1BE1FB" w:rsidR="00F67A0E" w:rsidRDefault="00F67A0E">
      <w:pPr>
        <w:spacing w:line="240" w:lineRule="auto"/>
      </w:pPr>
      <w:r>
        <w:br w:type="page"/>
      </w:r>
    </w:p>
    <w:p w14:paraId="5EC6674D" w14:textId="77777777" w:rsidR="00196A1D" w:rsidRPr="00302A46" w:rsidRDefault="00196A1D" w:rsidP="004A648F">
      <w:pPr>
        <w:pStyle w:val="LLNormaali"/>
      </w:pPr>
    </w:p>
    <w:sdt>
      <w:sdtPr>
        <w:rPr>
          <w:rFonts w:eastAsia="Calibri"/>
          <w:b w:val="0"/>
          <w:sz w:val="22"/>
          <w:szCs w:val="22"/>
          <w:lang w:eastAsia="en-US"/>
        </w:rPr>
        <w:alias w:val="Lakiehdotus"/>
        <w:tag w:val="CCLakiehdotukset"/>
        <w:id w:val="-235783945"/>
        <w:placeholder>
          <w:docPart w:val="FF9199600C7E4B4B82B21A7E3CD9D3A0"/>
        </w:placeholder>
        <w15:color w:val="00FFFF"/>
      </w:sdtPr>
      <w:sdtContent>
        <w:p w14:paraId="20BC1D27" w14:textId="000D34A2" w:rsidR="00F67A0E" w:rsidRPr="00F67A0E" w:rsidRDefault="00F67A0E" w:rsidP="00D27847">
          <w:pPr>
            <w:pStyle w:val="LLLainNumero"/>
          </w:pPr>
          <w:r>
            <w:t>2.</w:t>
          </w:r>
        </w:p>
        <w:p w14:paraId="1FBD6042" w14:textId="535A5BF7" w:rsidR="00D562F8" w:rsidRPr="00F36633" w:rsidRDefault="00D562F8" w:rsidP="00F67A0E">
          <w:pPr>
            <w:pStyle w:val="LLLaki"/>
          </w:pPr>
          <w:r w:rsidRPr="00F36633">
            <w:t>Laki</w:t>
          </w:r>
        </w:p>
        <w:p w14:paraId="3F2275CE" w14:textId="096C3344" w:rsidR="00D562F8" w:rsidRPr="009167E1" w:rsidRDefault="00D562F8" w:rsidP="00D562F8">
          <w:pPr>
            <w:pStyle w:val="LLSaadoksenNimi"/>
          </w:pPr>
          <w:bookmarkStart w:id="38" w:name="_Toc222699755"/>
          <w:bookmarkStart w:id="39" w:name="_Toc231214484"/>
          <w:r>
            <w:t>rajoitetusti verovelvollisen tulon verottamisesta</w:t>
          </w:r>
          <w:r w:rsidR="00C51784">
            <w:t xml:space="preserve"> annetun</w:t>
          </w:r>
          <w:r w:rsidR="0035234F">
            <w:t xml:space="preserve"> lain</w:t>
          </w:r>
          <w:r>
            <w:t xml:space="preserve"> 7 ja 15 §:n muuttamisesta</w:t>
          </w:r>
          <w:bookmarkEnd w:id="38"/>
          <w:bookmarkEnd w:id="39"/>
        </w:p>
        <w:p w14:paraId="280E31A9" w14:textId="77777777" w:rsidR="00D562F8" w:rsidRPr="009167E1" w:rsidRDefault="00D562F8" w:rsidP="00D562F8">
          <w:pPr>
            <w:pStyle w:val="LLJohtolauseKappaleet"/>
          </w:pPr>
          <w:r w:rsidRPr="009167E1">
            <w:t xml:space="preserve">Eduskunnan päätöksen mukaisesti </w:t>
          </w:r>
        </w:p>
        <w:p w14:paraId="4393E15C" w14:textId="5300CFC1" w:rsidR="00D562F8" w:rsidRDefault="00D562F8" w:rsidP="00D562F8">
          <w:pPr>
            <w:pStyle w:val="LLJohtolauseKappaleet"/>
            <w:ind w:firstLine="0"/>
          </w:pPr>
          <w:r>
            <w:rPr>
              <w:i/>
            </w:rPr>
            <w:t xml:space="preserve">muutetaan </w:t>
          </w:r>
          <w:r>
            <w:rPr>
              <w:iCs/>
            </w:rPr>
            <w:t xml:space="preserve">rajoitetusti verovelvollisen tulon verottamisesta annetun lain </w:t>
          </w:r>
          <w:r>
            <w:t>(627/1978)</w:t>
          </w:r>
          <w:r>
            <w:rPr>
              <w:iCs/>
            </w:rPr>
            <w:t xml:space="preserve"> 7 §:n 1 momentin 2 </w:t>
          </w:r>
          <w:r w:rsidR="00D56C0E">
            <w:rPr>
              <w:iCs/>
            </w:rPr>
            <w:t xml:space="preserve">ja 3 </w:t>
          </w:r>
          <w:r>
            <w:rPr>
              <w:iCs/>
            </w:rPr>
            <w:t>kohta sekä 15 §:n 3 momentti, sellaisina kuin ne ovat</w:t>
          </w:r>
          <w:r w:rsidR="005528F0">
            <w:rPr>
              <w:iCs/>
            </w:rPr>
            <w:t>, 7 §:n 1 momentin 2 kohta ja 15 §:n 3 momentti</w:t>
          </w:r>
          <w:r>
            <w:rPr>
              <w:iCs/>
            </w:rPr>
            <w:t xml:space="preserve"> laissa 1240/2013</w:t>
          </w:r>
          <w:r w:rsidR="005528F0">
            <w:rPr>
              <w:iCs/>
            </w:rPr>
            <w:t xml:space="preserve"> sekä 7 §:n 1 momentin 3 kohta laissa 975/2014,</w:t>
          </w:r>
          <w:r>
            <w:rPr>
              <w:iCs/>
            </w:rPr>
            <w:t xml:space="preserve"> seuraavasti</w:t>
          </w:r>
          <w:r w:rsidRPr="009167E1">
            <w:t>:</w:t>
          </w:r>
        </w:p>
        <w:p w14:paraId="1B394C68" w14:textId="77777777" w:rsidR="00D562F8" w:rsidRDefault="00D562F8" w:rsidP="00D27847">
          <w:pPr>
            <w:pStyle w:val="LLNormaali"/>
            <w:rPr>
              <w:lang w:eastAsia="fi-FI"/>
            </w:rPr>
          </w:pPr>
        </w:p>
        <w:p w14:paraId="0034FE4A" w14:textId="04F10A18" w:rsidR="00D562F8" w:rsidRDefault="00130C31" w:rsidP="00E2060F">
          <w:pPr>
            <w:pStyle w:val="LLPykala"/>
          </w:pPr>
          <w:r>
            <w:t>7</w:t>
          </w:r>
          <w:r w:rsidR="00D562F8">
            <w:t xml:space="preserve"> §</w:t>
          </w:r>
        </w:p>
        <w:p w14:paraId="49C6BC38" w14:textId="77777777" w:rsidR="00630C54" w:rsidRDefault="00630C54" w:rsidP="00E2060F">
          <w:pPr>
            <w:pStyle w:val="LLNormaali"/>
          </w:pPr>
        </w:p>
        <w:p w14:paraId="25EBFD76" w14:textId="77777777" w:rsidR="00630C54" w:rsidRDefault="00630C54" w:rsidP="001731C6">
          <w:pPr>
            <w:pStyle w:val="LLMomentinJohdantoKappale"/>
          </w:pPr>
          <w:r w:rsidRPr="00630C54">
            <w:t>Lähdevero tilitetään kokonaisuudessaan valtiolle. Lähdevero on:</w:t>
          </w:r>
          <w:r>
            <w:t xml:space="preserve"> </w:t>
          </w:r>
        </w:p>
        <w:p w14:paraId="1BEEEEDD" w14:textId="21B82E29" w:rsidR="005460E3" w:rsidRDefault="005460E3" w:rsidP="00D27847">
          <w:pPr>
            <w:pStyle w:val="LLNormaali"/>
          </w:pPr>
          <w:r w:rsidRPr="009167E1">
            <w:t>— — — — — — — — — — — — — — — — — — — — — — — — — — — — — —</w:t>
          </w:r>
        </w:p>
        <w:p w14:paraId="288C60EA" w14:textId="1302D4E5" w:rsidR="00630C54" w:rsidRDefault="00630C54" w:rsidP="00D27847">
          <w:pPr>
            <w:pStyle w:val="LLMomentinKohta"/>
          </w:pPr>
          <w:r w:rsidRPr="00630C54">
            <w:t>2)</w:t>
          </w:r>
          <w:r>
            <w:t xml:space="preserve"> 18</w:t>
          </w:r>
          <w:r w:rsidRPr="00630C54">
            <w:t xml:space="preserve"> prosenttia rajoitetusti verovelvolliselle yhteisölle maksettavasta osingosta, korosta ja rojaltista sekä muusta 3 §:ssä tarkoitetusta suorituksesta, jonka osalta ei muualla toisin säädetä;</w:t>
          </w:r>
        </w:p>
        <w:p w14:paraId="3A8F8DB5" w14:textId="5FEF78C5" w:rsidR="002A5C60" w:rsidRDefault="00D56C0E" w:rsidP="002A5C60">
          <w:pPr>
            <w:pStyle w:val="LLMomentinKohta"/>
          </w:pPr>
          <w:r>
            <w:t xml:space="preserve">3) </w:t>
          </w:r>
          <w:r w:rsidR="002A5C60">
            <w:t>1</w:t>
          </w:r>
          <w:r w:rsidR="00992D24">
            <w:t>3,</w:t>
          </w:r>
          <w:r w:rsidR="002A5C60">
            <w:t>5 prosenttia osingosta, kun osinkoa jakavan yhteisön osakkeet kuuluvat osingon saajan sijoitusomaisuuteen, jos:</w:t>
          </w:r>
        </w:p>
        <w:p w14:paraId="303C20B0" w14:textId="76319082" w:rsidR="002A5C60" w:rsidRDefault="002A5C60" w:rsidP="002A5C60">
          <w:pPr>
            <w:pStyle w:val="LLMomentinKohta"/>
          </w:pPr>
          <w:r>
            <w:t>a)</w:t>
          </w:r>
          <w:r w:rsidR="003B6CB8">
            <w:t xml:space="preserve"> </w:t>
          </w:r>
          <w:r>
            <w:t>osingon saaja on 3 §:n 5 momentissa tarkoitettu rajoitetusti verovelvollinen yhteisö eikä osingon saaja ole emo- ja tytäryhtiödirektiivissä tarkoitettu yhtiö, joka omistaa osinkoa jaettaessa välittömästi vähintään kymmenen prosenttia osinkoa maksavan yhteisön osakepääomasta;</w:t>
          </w:r>
        </w:p>
        <w:p w14:paraId="0DBEC1CE" w14:textId="6226AC8B" w:rsidR="002A5C60" w:rsidRDefault="002A5C60" w:rsidP="002A5C60">
          <w:pPr>
            <w:pStyle w:val="LLMomentinKohta"/>
          </w:pPr>
          <w:r>
            <w:t>b)</w:t>
          </w:r>
          <w:r w:rsidR="003B6CB8">
            <w:t xml:space="preserve"> </w:t>
          </w:r>
          <w:r>
            <w:t>osingon saaja on kotimaista eläkelaitosta vastaava ulkomainen yhteisö, jonka kotipaikka on Euroopan talousalueella, eikä osingon saaja ole emo- ja tytäryhtiödirektiivissä tarkoitettu yhtiö, joka omistaa osinkoa jaettaessa välittömästi vähintään kymmenen prosenttia osinkoa maksavan yhteisön osakepääomasta; tai</w:t>
          </w:r>
        </w:p>
        <w:p w14:paraId="0063B80E" w14:textId="7823868B" w:rsidR="00D56C0E" w:rsidRPr="00630C54" w:rsidRDefault="002A5C60" w:rsidP="002A5C60">
          <w:pPr>
            <w:pStyle w:val="LLMomentinKohta"/>
          </w:pPr>
          <w:r>
            <w:t>c)</w:t>
          </w:r>
          <w:r w:rsidR="001D5AD8">
            <w:t xml:space="preserve"> </w:t>
          </w:r>
          <w:r>
            <w:t>osingon saaja on kotimaista eläkelaitosta vastaava ulkomainen yhteisö, joka omistaa välittömästi alle kymmenen prosenttia osinkoa maksavan yhteisön osakepääomasta, Suomella on osingon saajan kotivaltion kanssa sopimus tietojenvaihdosta veroasioissa, ja osingon saajan kotivaltiosta saadaan riittävät tiedot verotuksen toimittamiseksi;</w:t>
          </w:r>
        </w:p>
        <w:p w14:paraId="0547F7FE" w14:textId="77777777" w:rsidR="00D562F8" w:rsidRPr="009167E1" w:rsidRDefault="00D562F8" w:rsidP="00D562F8">
          <w:pPr>
            <w:pStyle w:val="LLNormaali"/>
          </w:pPr>
          <w:r w:rsidRPr="009167E1">
            <w:t>— — — — — — — — — — — — — — — — — — — — — — — — — — — — — —</w:t>
          </w:r>
        </w:p>
        <w:p w14:paraId="35018FFC" w14:textId="77777777" w:rsidR="00D562F8" w:rsidRDefault="00D562F8" w:rsidP="00D562F8">
          <w:pPr>
            <w:pStyle w:val="LLNormaali"/>
          </w:pPr>
        </w:p>
        <w:p w14:paraId="17FD7FAE" w14:textId="2900E24B" w:rsidR="00D562F8" w:rsidRDefault="00D562F8" w:rsidP="00D562F8">
          <w:pPr>
            <w:pStyle w:val="LLPykala"/>
          </w:pPr>
          <w:r>
            <w:t>1</w:t>
          </w:r>
          <w:r w:rsidR="00630C54">
            <w:t>5</w:t>
          </w:r>
          <w:r>
            <w:t xml:space="preserve"> §</w:t>
          </w:r>
        </w:p>
        <w:p w14:paraId="790AC3FC" w14:textId="77777777" w:rsidR="00D562F8" w:rsidRPr="00A865B8" w:rsidRDefault="00D562F8" w:rsidP="00D562F8">
          <w:pPr>
            <w:pStyle w:val="LLNormaali"/>
          </w:pPr>
          <w:r w:rsidRPr="009167E1">
            <w:t>— — — — — — — — — — — — — — — — — — — — — — — — — — — — — —</w:t>
          </w:r>
        </w:p>
        <w:p w14:paraId="2D0D8878" w14:textId="1170E305" w:rsidR="00D562F8" w:rsidRDefault="00630C54" w:rsidP="00D562F8">
          <w:pPr>
            <w:pStyle w:val="LLKappalejako"/>
          </w:pPr>
          <w:r w:rsidRPr="00630C54">
            <w:t xml:space="preserve">Rajoitetusti verovelvollisen yhteisön on suoritettava Suomesta saadusta muusta kuin 3 §:ssä tarkoitetusta tulosta yhteisön tuloveroa </w:t>
          </w:r>
          <w:r w:rsidR="008D6623">
            <w:t>18</w:t>
          </w:r>
          <w:r w:rsidRPr="00630C54">
            <w:t xml:space="preserve"> prosenttia. Jos rajoitetusti verovelvollinen yhteisö on harjoittanut liikettä tai ammattia Suomessa olevasta kiinteästä toimipaikasta, on myös 3 §:ssä tarkoitetusta tulosta suoritettava yhteisön tuloveroa </w:t>
          </w:r>
          <w:r>
            <w:t>18</w:t>
          </w:r>
          <w:r w:rsidRPr="00630C54">
            <w:t xml:space="preserve"> prosenttia.</w:t>
          </w:r>
          <w:r w:rsidR="00D562F8" w:rsidRPr="00FD05F6">
            <w:t xml:space="preserve"> </w:t>
          </w:r>
        </w:p>
        <w:p w14:paraId="5AE8C02C" w14:textId="77777777" w:rsidR="00D562F8" w:rsidRPr="00D4632E" w:rsidRDefault="00D562F8" w:rsidP="00D562F8">
          <w:pPr>
            <w:rPr>
              <w:lang w:eastAsia="fi-FI"/>
            </w:rPr>
          </w:pPr>
        </w:p>
        <w:p w14:paraId="2E2139EB" w14:textId="77777777" w:rsidR="00D562F8" w:rsidRPr="009167E1" w:rsidRDefault="00D562F8" w:rsidP="00D562F8">
          <w:pPr>
            <w:pStyle w:val="LLNormaali"/>
            <w:jc w:val="center"/>
          </w:pPr>
          <w:r>
            <w:t>———</w:t>
          </w:r>
        </w:p>
        <w:p w14:paraId="4BB7AF5B" w14:textId="77777777" w:rsidR="00D562F8" w:rsidRPr="00D4632E" w:rsidRDefault="00D562F8" w:rsidP="00D562F8">
          <w:pPr>
            <w:pStyle w:val="LLVoimaantulokappale"/>
          </w:pPr>
          <w:r w:rsidRPr="00D4632E">
            <w:t xml:space="preserve">Tämä laki tulee voimaan   päivänä   kuuta </w:t>
          </w:r>
          <w:proofErr w:type="gramStart"/>
          <w:r w:rsidRPr="00D4632E">
            <w:t>20  .</w:t>
          </w:r>
          <w:proofErr w:type="gramEnd"/>
        </w:p>
        <w:p w14:paraId="60CF1EBB" w14:textId="51BC1CE0" w:rsidR="00D562F8" w:rsidRDefault="003B6835" w:rsidP="00D562F8">
          <w:pPr>
            <w:pStyle w:val="LLVoimaantulokappale"/>
          </w:pPr>
          <w:r w:rsidRPr="00D4632E">
            <w:t>La</w:t>
          </w:r>
          <w:r>
            <w:t>in</w:t>
          </w:r>
          <w:r w:rsidR="002D54AA">
            <w:t xml:space="preserve"> 7 §:ää</w:t>
          </w:r>
          <w:r w:rsidRPr="00D4632E">
            <w:t xml:space="preserve"> </w:t>
          </w:r>
          <w:r w:rsidR="00D562F8" w:rsidRPr="00D4632E">
            <w:t xml:space="preserve">sovelletaan </w:t>
          </w:r>
          <w:r w:rsidR="001E556D">
            <w:t>lain voimaantulopäivänä tai sen jälkeen saatuun tuloon</w:t>
          </w:r>
          <w:r w:rsidR="00D562F8" w:rsidRPr="00D4632E">
            <w:t>.</w:t>
          </w:r>
          <w:r w:rsidR="00A02313">
            <w:t xml:space="preserve"> </w:t>
          </w:r>
          <w:r w:rsidR="00970D07">
            <w:t>Lain 15 §:</w:t>
          </w:r>
          <w:r w:rsidR="0035722D">
            <w:t>ä</w:t>
          </w:r>
          <w:r w:rsidR="009A71BB">
            <w:t>ä</w:t>
          </w:r>
          <w:r w:rsidR="00970D07">
            <w:t xml:space="preserve"> </w:t>
          </w:r>
          <w:r w:rsidR="00927501">
            <w:t>sovelletaan</w:t>
          </w:r>
          <w:r w:rsidR="000816C0">
            <w:t xml:space="preserve"> ensimmäisen kerran verovuodelta 2027</w:t>
          </w:r>
          <w:r w:rsidR="001376B5">
            <w:t xml:space="preserve"> toimitettavassa verotuksessa.</w:t>
          </w:r>
        </w:p>
        <w:p w14:paraId="5C34BCCF" w14:textId="77777777" w:rsidR="00D562F8" w:rsidRPr="009167E1" w:rsidRDefault="00D562F8" w:rsidP="00D562F8">
          <w:pPr>
            <w:pStyle w:val="LLNormaali"/>
            <w:jc w:val="center"/>
          </w:pPr>
          <w:r>
            <w:t>—————</w:t>
          </w:r>
        </w:p>
        <w:p w14:paraId="6E3C433D" w14:textId="77777777" w:rsidR="00D562F8" w:rsidRDefault="00186341" w:rsidP="00D562F8">
          <w:pPr>
            <w:pStyle w:val="LLNormaali"/>
          </w:pPr>
        </w:p>
      </w:sdtContent>
    </w:sdt>
    <w:p w14:paraId="7C75E117" w14:textId="77777777" w:rsidR="004A648F" w:rsidRPr="00302A46" w:rsidRDefault="004A648F" w:rsidP="007435F3">
      <w:pPr>
        <w:pStyle w:val="LLNormaali"/>
      </w:pPr>
    </w:p>
    <w:p w14:paraId="514933AE" w14:textId="77777777" w:rsidR="00137260" w:rsidRPr="00302A46" w:rsidRDefault="00137260" w:rsidP="007435F3">
      <w:pPr>
        <w:pStyle w:val="LLNormaali"/>
      </w:pPr>
    </w:p>
    <w:sdt>
      <w:sdtPr>
        <w:alias w:val="Päiväys"/>
        <w:tag w:val="CCPaivays"/>
        <w:id w:val="-857742363"/>
        <w:lock w:val="sdtLocked"/>
        <w:placeholder>
          <w:docPart w:val="AB67BEA34CF84B9A9AF4495A52273254"/>
        </w:placeholder>
        <w15:color w:val="33CCCC"/>
        <w:text/>
      </w:sdtPr>
      <w:sdtContent>
        <w:p w14:paraId="00506BAA" w14:textId="77777777" w:rsidR="005F6E65" w:rsidRPr="00302A46" w:rsidRDefault="00B82C5D" w:rsidP="005F6E65">
          <w:pPr>
            <w:pStyle w:val="LLPaivays"/>
          </w:pPr>
          <w:r w:rsidRPr="00E2060F">
            <w:t>Helsingissä x.x.20xx</w:t>
          </w:r>
        </w:p>
      </w:sdtContent>
    </w:sdt>
    <w:p w14:paraId="283EF6E1" w14:textId="77777777" w:rsidR="005F6E65" w:rsidRPr="00030BA9" w:rsidRDefault="005F6E65" w:rsidP="00267E16">
      <w:pPr>
        <w:pStyle w:val="LLNormaali"/>
      </w:pPr>
    </w:p>
    <w:sdt>
      <w:sdtPr>
        <w:alias w:val="Allekirjoittajan asema"/>
        <w:tag w:val="CCAllekirjoitus"/>
        <w:id w:val="1565067034"/>
        <w:lock w:val="sdtLocked"/>
        <w:placeholder>
          <w:docPart w:val="AB67BEA34CF84B9A9AF4495A52273254"/>
        </w:placeholder>
        <w15:color w:val="00FFFF"/>
      </w:sdtPr>
      <w:sdtContent>
        <w:p w14:paraId="1291F055" w14:textId="37D9E3D9" w:rsidR="005F6E65" w:rsidRPr="008D7BC7" w:rsidRDefault="0087446D" w:rsidP="005F6E65">
          <w:pPr>
            <w:pStyle w:val="LLAllekirjoitus"/>
          </w:pPr>
          <w:r>
            <w:t>Pääministeri</w:t>
          </w:r>
        </w:p>
      </w:sdtContent>
    </w:sdt>
    <w:p w14:paraId="03BD9F89" w14:textId="0A3F2F85" w:rsidR="005F6E65" w:rsidRPr="00385A06" w:rsidRDefault="00FB351F" w:rsidP="00385A06">
      <w:pPr>
        <w:pStyle w:val="LLNimenselvennys"/>
      </w:pPr>
      <w:r>
        <w:t>Petteri Orpo</w:t>
      </w:r>
    </w:p>
    <w:p w14:paraId="1C9DF628" w14:textId="77777777" w:rsidR="005F6E65" w:rsidRDefault="005F6E65" w:rsidP="00267E16">
      <w:pPr>
        <w:pStyle w:val="LLNormaali"/>
      </w:pPr>
    </w:p>
    <w:p w14:paraId="7ADF2A9C" w14:textId="77777777" w:rsidR="00B143AD" w:rsidRDefault="00B143AD" w:rsidP="00267E16">
      <w:pPr>
        <w:pStyle w:val="LLNormaali"/>
      </w:pPr>
    </w:p>
    <w:p w14:paraId="6FE7B139" w14:textId="77777777" w:rsidR="00B143AD" w:rsidRDefault="00B143AD" w:rsidP="00267E16">
      <w:pPr>
        <w:pStyle w:val="LLNormaali"/>
      </w:pPr>
    </w:p>
    <w:p w14:paraId="19FCA6AC" w14:textId="77777777" w:rsidR="00B143AD" w:rsidRPr="00385A06" w:rsidRDefault="00B143AD" w:rsidP="00267E16">
      <w:pPr>
        <w:pStyle w:val="LLNormaali"/>
      </w:pPr>
    </w:p>
    <w:p w14:paraId="58E20325" w14:textId="19120672" w:rsidR="005F6E65" w:rsidRPr="00385A06" w:rsidRDefault="007D702A" w:rsidP="007D702A">
      <w:pPr>
        <w:pStyle w:val="LLVarmennus"/>
      </w:pPr>
      <w:r>
        <w:t>Valtiovarainministeri Riikka Purra</w:t>
      </w:r>
    </w:p>
    <w:p w14:paraId="4D331AAF" w14:textId="77777777" w:rsidR="004A39A9" w:rsidRDefault="004A39A9" w:rsidP="004A39A9">
      <w:pPr>
        <w:pStyle w:val="LLNormaali"/>
      </w:pPr>
    </w:p>
    <w:p w14:paraId="021EA8EF" w14:textId="6D439045" w:rsidR="004A39A9" w:rsidRDefault="004A39A9" w:rsidP="004A39A9">
      <w:pPr>
        <w:spacing w:line="240" w:lineRule="auto"/>
        <w:sectPr w:rsidR="004A39A9" w:rsidSect="004A39A9">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780" w:bottom="2155" w:left="1780" w:header="1701" w:footer="1911" w:gutter="0"/>
          <w:cols w:space="720"/>
          <w:formProt w:val="0"/>
          <w:titlePg/>
          <w:docGrid w:linePitch="360"/>
        </w:sectPr>
      </w:pPr>
      <w:r>
        <w:br w:type="page"/>
      </w:r>
    </w:p>
    <w:bookmarkStart w:id="40" w:name="_Toc231214485" w:displacedByCustomXml="next"/>
    <w:bookmarkStart w:id="41" w:name="_Toc226981275" w:displacedByCustomXml="next"/>
    <w:sdt>
      <w:sdtPr>
        <w:alias w:val="Liitteet"/>
        <w:tag w:val="CCLiitteet"/>
        <w:id w:val="-100575990"/>
        <w:placeholder>
          <w:docPart w:val="E3DEF4AF352647B2A1CE3462F89FD70D"/>
        </w:placeholder>
        <w15:color w:val="33CCCC"/>
        <w:comboBox>
          <w:listItem w:value="Valitse kohde."/>
          <w:listItem w:displayText="Liite" w:value="Liite"/>
          <w:listItem w:displayText="Liitteet" w:value="Liitteet"/>
        </w:comboBox>
      </w:sdtPr>
      <w:sdtContent>
        <w:p w14:paraId="232D6414" w14:textId="77777777" w:rsidR="00BD4E65" w:rsidRDefault="00BD4E65" w:rsidP="00BD4E65">
          <w:pPr>
            <w:pStyle w:val="LLLiite"/>
          </w:pPr>
          <w:r>
            <w:t>Liite</w:t>
          </w:r>
        </w:p>
      </w:sdtContent>
    </w:sdt>
    <w:bookmarkEnd w:id="40" w:displacedByCustomXml="prev"/>
    <w:bookmarkEnd w:id="41" w:displacedByCustomXml="prev"/>
    <w:bookmarkStart w:id="42" w:name="_Toc231214486" w:displacedByCustomXml="next"/>
    <w:bookmarkStart w:id="43" w:name="_Toc226981276" w:displacedByCustomXml="next"/>
    <w:sdt>
      <w:sdtPr>
        <w:alias w:val="Rinnakkaistekstit"/>
        <w:tag w:val="CCRinnakkaistekstit"/>
        <w:id w:val="-1936507279"/>
        <w:placeholder>
          <w:docPart w:val="E3DEF4AF352647B2A1CE3462F89FD70D"/>
        </w:placeholder>
        <w15:color w:val="00FFFF"/>
        <w:dropDownList>
          <w:listItem w:value="Valitse kohde."/>
          <w:listItem w:displayText="Rinnakkaisteksti" w:value="Rinnakkaisteksti"/>
          <w:listItem w:displayText="Rinnakkaistekstit" w:value="Rinnakkaistekstit"/>
        </w:dropDownList>
      </w:sdtPr>
      <w:sdtContent>
        <w:p w14:paraId="1F651F8C" w14:textId="77777777" w:rsidR="00BD4E65" w:rsidRPr="009C63EF" w:rsidRDefault="00BD4E65" w:rsidP="00BD4E65">
          <w:pPr>
            <w:pStyle w:val="LLRinnakkaistekstit"/>
          </w:pPr>
          <w:r w:rsidRPr="009C63EF">
            <w:t>Rinnakkaistekstit</w:t>
          </w:r>
        </w:p>
      </w:sdtContent>
    </w:sdt>
    <w:bookmarkEnd w:id="42" w:displacedByCustomXml="prev"/>
    <w:bookmarkEnd w:id="43" w:displacedByCustomXml="prev"/>
    <w:p w14:paraId="0577EDE4" w14:textId="77777777" w:rsidR="00BD4E65" w:rsidRPr="009C63EF" w:rsidRDefault="00BD4E65" w:rsidP="00BD4E65">
      <w:pPr>
        <w:pStyle w:val="LLNormaali"/>
        <w:rPr>
          <w:lang w:eastAsia="fi-FI"/>
        </w:rPr>
      </w:pPr>
    </w:p>
    <w:sdt>
      <w:sdtPr>
        <w:rPr>
          <w:rFonts w:eastAsia="Calibri"/>
          <w:b w:val="0"/>
          <w:sz w:val="18"/>
          <w:szCs w:val="18"/>
          <w:lang w:eastAsia="en-US"/>
        </w:rPr>
        <w:alias w:val="Rinnakkaisteksti"/>
        <w:tag w:val="CCRinnakkaisteksti"/>
        <w:id w:val="699436702"/>
        <w:placeholder>
          <w:docPart w:val="19C75747661A4F548CF6CB1765B1E08B"/>
        </w:placeholder>
        <w15:color w:val="33CCCC"/>
      </w:sdtPr>
      <w:sdtEndPr>
        <w:rPr>
          <w:sz w:val="22"/>
          <w:szCs w:val="22"/>
        </w:rPr>
      </w:sdtEndPr>
      <w:sdtContent>
        <w:p w14:paraId="64EE07DC" w14:textId="77777777" w:rsidR="00BD4E65" w:rsidRPr="009167E1" w:rsidRDefault="00BD4E65" w:rsidP="00BD4E65">
          <w:pPr>
            <w:pStyle w:val="LLLainNumero"/>
          </w:pPr>
          <w:r>
            <w:t>1.</w:t>
          </w:r>
        </w:p>
        <w:p w14:paraId="1AB0806E" w14:textId="77777777" w:rsidR="00BD4E65" w:rsidRPr="00F36633" w:rsidRDefault="00BD4E65" w:rsidP="00BD4E65">
          <w:pPr>
            <w:pStyle w:val="LLLaki"/>
          </w:pPr>
          <w:r w:rsidRPr="00F36633">
            <w:t>Laki</w:t>
          </w:r>
        </w:p>
        <w:p w14:paraId="003BB8F5" w14:textId="77777777" w:rsidR="00BD4E65" w:rsidRPr="009167E1" w:rsidRDefault="00BD4E65" w:rsidP="00BD4E65">
          <w:pPr>
            <w:pStyle w:val="LLSaadoksenNimi"/>
          </w:pPr>
          <w:bookmarkStart w:id="44" w:name="_Toc226981277"/>
          <w:bookmarkStart w:id="45" w:name="_Toc231214487"/>
          <w:r w:rsidRPr="0045616A">
            <w:t>tuloverolain 119 ja 124 §:n muuttamisesta</w:t>
          </w:r>
          <w:bookmarkEnd w:id="44"/>
          <w:bookmarkEnd w:id="45"/>
        </w:p>
        <w:p w14:paraId="1DF0F53C" w14:textId="77777777" w:rsidR="001731C6" w:rsidRPr="009167E1" w:rsidRDefault="001731C6" w:rsidP="001731C6">
          <w:pPr>
            <w:pStyle w:val="LLJohtolauseKappaleet"/>
          </w:pPr>
          <w:r w:rsidRPr="009167E1">
            <w:t xml:space="preserve">Eduskunnan päätöksen mukaisesti </w:t>
          </w:r>
        </w:p>
        <w:p w14:paraId="3FFCB665" w14:textId="77777777" w:rsidR="001731C6" w:rsidRDefault="001731C6" w:rsidP="001731C6">
          <w:pPr>
            <w:pStyle w:val="LLJohtolauseKappaleet"/>
            <w:ind w:firstLine="0"/>
          </w:pPr>
          <w:r>
            <w:rPr>
              <w:i/>
            </w:rPr>
            <w:t xml:space="preserve">muutetaan </w:t>
          </w:r>
          <w:r>
            <w:rPr>
              <w:iCs/>
            </w:rPr>
            <w:t xml:space="preserve">tuloverolain </w:t>
          </w:r>
          <w:r>
            <w:t>(1535/1992)</w:t>
          </w:r>
          <w:r>
            <w:rPr>
              <w:iCs/>
            </w:rPr>
            <w:t xml:space="preserve"> 119 §:n 1 momentti sekä 124 §:n 2 momentti, sellaisena kuin niistä on 124 §:n 2 momentti laissa 1323/2016, seuraavasti</w:t>
          </w:r>
          <w:r w:rsidRPr="009167E1">
            <w:t>:</w:t>
          </w:r>
        </w:p>
        <w:p w14:paraId="749300E7" w14:textId="77777777" w:rsidR="00BD4E65" w:rsidRPr="00635303" w:rsidRDefault="00BD4E65" w:rsidP="00BD4E65">
          <w:pPr>
            <w:pStyle w:val="LLNormaali"/>
            <w:rPr>
              <w:lang w:eastAsia="fi-FI"/>
            </w:rPr>
          </w:pPr>
        </w:p>
        <w:tbl>
          <w:tblPr>
            <w:tblStyle w:val="TableGrid"/>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BD4E65" w:rsidRPr="000A334A" w14:paraId="532DBD8A" w14:textId="77777777" w:rsidTr="003B13EB">
            <w:trPr>
              <w:tblHeader/>
            </w:trPr>
            <w:tc>
              <w:tcPr>
                <w:tcW w:w="4243" w:type="dxa"/>
              </w:tcPr>
              <w:p w14:paraId="4696A038" w14:textId="77777777" w:rsidR="00BD4E65" w:rsidRDefault="00BD4E65" w:rsidP="003B13EB">
                <w:pPr>
                  <w:rPr>
                    <w:i/>
                    <w:lang w:eastAsia="fi-FI"/>
                  </w:rPr>
                </w:pPr>
                <w:r w:rsidRPr="00E72ED5">
                  <w:rPr>
                    <w:i/>
                    <w:lang w:eastAsia="fi-FI"/>
                  </w:rPr>
                  <w:t>Voimassa oleva laki</w:t>
                </w:r>
              </w:p>
              <w:p w14:paraId="1B8D5964" w14:textId="77777777" w:rsidR="00BD4E65" w:rsidRPr="0013779E" w:rsidRDefault="00BD4E65" w:rsidP="003B13EB">
                <w:pPr>
                  <w:rPr>
                    <w:rFonts w:eastAsia="Times New Roman"/>
                    <w:szCs w:val="24"/>
                    <w:lang w:eastAsia="fi-FI"/>
                  </w:rPr>
                </w:pPr>
              </w:p>
            </w:tc>
            <w:tc>
              <w:tcPr>
                <w:tcW w:w="4243" w:type="dxa"/>
              </w:tcPr>
              <w:p w14:paraId="18AB0B07" w14:textId="77777777" w:rsidR="00BD4E65" w:rsidRDefault="00BD4E65" w:rsidP="003B13EB">
                <w:pPr>
                  <w:rPr>
                    <w:i/>
                    <w:lang w:eastAsia="fi-FI"/>
                  </w:rPr>
                </w:pPr>
                <w:r w:rsidRPr="00CB7AA5">
                  <w:rPr>
                    <w:i/>
                    <w:lang w:eastAsia="fi-FI"/>
                  </w:rPr>
                  <w:t>Ehdotus</w:t>
                </w:r>
              </w:p>
              <w:p w14:paraId="74D2B9C5" w14:textId="77777777" w:rsidR="00BD4E65" w:rsidRPr="0013779E" w:rsidRDefault="00BD4E65" w:rsidP="003B13EB">
                <w:pPr>
                  <w:rPr>
                    <w:lang w:eastAsia="fi-FI"/>
                  </w:rPr>
                </w:pPr>
              </w:p>
            </w:tc>
          </w:tr>
          <w:tr w:rsidR="00BD4E65" w:rsidRPr="000A334A" w14:paraId="18530C76" w14:textId="77777777" w:rsidTr="003B13EB">
            <w:tc>
              <w:tcPr>
                <w:tcW w:w="4243" w:type="dxa"/>
              </w:tcPr>
              <w:p w14:paraId="1CCD4475" w14:textId="77777777" w:rsidR="00BD4E65" w:rsidRDefault="00BD4E65" w:rsidP="003B13EB">
                <w:pPr>
                  <w:pStyle w:val="LLPykala"/>
                </w:pPr>
                <w:r>
                  <w:t>119 §</w:t>
                </w:r>
              </w:p>
              <w:p w14:paraId="09C7F082" w14:textId="77777777" w:rsidR="00BD4E65" w:rsidRDefault="00BD4E65" w:rsidP="003B13EB">
                <w:pPr>
                  <w:pStyle w:val="LLPykalanOtsikko"/>
                </w:pPr>
                <w:r w:rsidRPr="00123192">
                  <w:t>Elinkeinotoiminnan ja maatalouden tappio</w:t>
                </w:r>
              </w:p>
              <w:p w14:paraId="1DF92FAB" w14:textId="77777777" w:rsidR="00BD4E65" w:rsidRDefault="00BD4E65" w:rsidP="003B13EB">
                <w:pPr>
                  <w:pStyle w:val="LLKappalejako"/>
                </w:pPr>
                <w:r w:rsidRPr="00B34E0D">
                  <w:t>Elinkeinotoiminnan ja maatalouden verovuoden tappio vähennetään elinkeinotoiminnan ja maatalouden tuloksesta seuraavan 10 verovuoden aikana sitä mukaa kuin tuloa syntyy.</w:t>
                </w:r>
              </w:p>
              <w:p w14:paraId="65D3B59C" w14:textId="77777777" w:rsidR="00126AA1" w:rsidRDefault="00126AA1" w:rsidP="003B13EB">
                <w:pPr>
                  <w:pStyle w:val="LLKappalejako"/>
                </w:pPr>
              </w:p>
              <w:p w14:paraId="3C8A1D39" w14:textId="77777777" w:rsidR="00126AA1" w:rsidRDefault="00126AA1" w:rsidP="003B13EB">
                <w:pPr>
                  <w:pStyle w:val="LLKappalejako"/>
                </w:pPr>
              </w:p>
              <w:p w14:paraId="3A21858F" w14:textId="77777777" w:rsidR="00126AA1" w:rsidRDefault="00126AA1" w:rsidP="003B13EB">
                <w:pPr>
                  <w:pStyle w:val="LLKappalejako"/>
                </w:pPr>
              </w:p>
              <w:p w14:paraId="7DB0A692" w14:textId="77777777" w:rsidR="00126AA1" w:rsidRDefault="00126AA1" w:rsidP="003B13EB">
                <w:pPr>
                  <w:pStyle w:val="LLKappalejako"/>
                </w:pPr>
              </w:p>
              <w:p w14:paraId="7144CD6D" w14:textId="77777777" w:rsidR="00126AA1" w:rsidRDefault="00126AA1" w:rsidP="003B13EB">
                <w:pPr>
                  <w:pStyle w:val="LLKappalejako"/>
                </w:pPr>
              </w:p>
              <w:p w14:paraId="7773309D" w14:textId="77777777" w:rsidR="00126AA1" w:rsidRDefault="00126AA1" w:rsidP="003B13EB">
                <w:pPr>
                  <w:pStyle w:val="LLKappalejako"/>
                </w:pPr>
              </w:p>
              <w:p w14:paraId="3ACFB270" w14:textId="77777777" w:rsidR="00126AA1" w:rsidRDefault="00126AA1" w:rsidP="003B13EB">
                <w:pPr>
                  <w:pStyle w:val="LLKappalejako"/>
                </w:pPr>
              </w:p>
              <w:p w14:paraId="555C90ED" w14:textId="77777777" w:rsidR="00126AA1" w:rsidRDefault="00126AA1" w:rsidP="003B13EB">
                <w:pPr>
                  <w:pStyle w:val="LLKappalejako"/>
                </w:pPr>
              </w:p>
              <w:p w14:paraId="7B0F72DE" w14:textId="77777777" w:rsidR="00126AA1" w:rsidRDefault="00126AA1" w:rsidP="003F1C96">
                <w:pPr>
                  <w:pStyle w:val="LLNormaali"/>
                </w:pPr>
                <w:r w:rsidRPr="000A334A">
                  <w:rPr>
                    <w:lang w:eastAsia="fi-FI"/>
                  </w:rPr>
                  <w:t>— — — — — — — — — — — — — —</w:t>
                </w:r>
              </w:p>
              <w:p w14:paraId="566260F3" w14:textId="77777777" w:rsidR="00126AA1" w:rsidRPr="00B20FDD" w:rsidRDefault="00126AA1" w:rsidP="003B13EB">
                <w:pPr>
                  <w:pStyle w:val="LLKappalejako"/>
                </w:pPr>
              </w:p>
            </w:tc>
            <w:tc>
              <w:tcPr>
                <w:tcW w:w="4243" w:type="dxa"/>
              </w:tcPr>
              <w:p w14:paraId="172E2D2F" w14:textId="77777777" w:rsidR="00BD4E65" w:rsidRDefault="00BD4E65" w:rsidP="003B13EB">
                <w:pPr>
                  <w:pStyle w:val="LLPykala"/>
                </w:pPr>
                <w:r>
                  <w:t>119 §</w:t>
                </w:r>
              </w:p>
              <w:p w14:paraId="618834EC" w14:textId="77777777" w:rsidR="00BD4E65" w:rsidRDefault="00BD4E65" w:rsidP="003B13EB">
                <w:pPr>
                  <w:pStyle w:val="LLPykalanOtsikko"/>
                </w:pPr>
                <w:r w:rsidRPr="00123192">
                  <w:t>Elinkeinotoiminnan ja maatalouden tappio</w:t>
                </w:r>
              </w:p>
              <w:p w14:paraId="3434F3D3" w14:textId="77777777" w:rsidR="001731C6" w:rsidRPr="001731C6" w:rsidRDefault="001731C6" w:rsidP="001731C6">
                <w:pPr>
                  <w:pStyle w:val="LLKappalejako"/>
                  <w:rPr>
                    <w:i/>
                    <w:iCs/>
                  </w:rPr>
                </w:pPr>
                <w:r w:rsidRPr="001731C6">
                  <w:rPr>
                    <w:i/>
                    <w:iCs/>
                  </w:rPr>
                  <w:t>Luonnollisen henkilön elinkeinotoiminnan verovuoden tappio vähennetään elinkeinotoiminnan tuloksesta seuraavan 10 verovuoden aikana sitä mukaa kuin tuloa syntyy. Elinkeinoyhtymän sekä muun verovelvollisen kuin luonnollisen henkilön elinkeinotoiminnan verovuoden tappio vähennetään elinkeinotoiminnan tuloksesta seuraavan 25 verovuoden aikana sitä mukaa kuin tuloa syntyy. Maatalouden verovuoden tappio vähennetään maatalouden tuloksesta seuraavan 10 verovuoden aikana sitä mukaa kuin tuloa syntyy.</w:t>
                </w:r>
              </w:p>
              <w:p w14:paraId="121748B9" w14:textId="77777777" w:rsidR="00BD4E65" w:rsidRPr="00D4632E" w:rsidRDefault="00BD4E65" w:rsidP="003B13EB">
                <w:pPr>
                  <w:pStyle w:val="LLNormaali"/>
                </w:pPr>
                <w:r w:rsidRPr="000A334A">
                  <w:rPr>
                    <w:lang w:eastAsia="fi-FI"/>
                  </w:rPr>
                  <w:t>— — — — — — — — — — — — — —</w:t>
                </w:r>
              </w:p>
              <w:p w14:paraId="224DA8D7" w14:textId="77777777" w:rsidR="00BD4E65" w:rsidRDefault="00BD4E65" w:rsidP="003B13EB">
                <w:pPr>
                  <w:pStyle w:val="LLNormaali"/>
                  <w:jc w:val="center"/>
                </w:pPr>
              </w:p>
            </w:tc>
          </w:tr>
          <w:tr w:rsidR="00BD4E65" w:rsidRPr="000A334A" w14:paraId="568D5303" w14:textId="77777777" w:rsidTr="003B13EB">
            <w:tc>
              <w:tcPr>
                <w:tcW w:w="4243" w:type="dxa"/>
              </w:tcPr>
              <w:p w14:paraId="4511C1DD" w14:textId="77777777" w:rsidR="00BD4E65" w:rsidRDefault="00BD4E65" w:rsidP="003B13EB">
                <w:pPr>
                  <w:pStyle w:val="LLPykala"/>
                </w:pPr>
                <w:r>
                  <w:t>124 §</w:t>
                </w:r>
              </w:p>
              <w:p w14:paraId="55472190" w14:textId="77777777" w:rsidR="00BD4E65" w:rsidRDefault="00BD4E65" w:rsidP="003B13EB">
                <w:pPr>
                  <w:pStyle w:val="LLPykalanOtsikko"/>
                </w:pPr>
                <w:r w:rsidRPr="00D344A1">
                  <w:t>Veron määräytyminen</w:t>
                </w:r>
              </w:p>
              <w:p w14:paraId="24DF68D5" w14:textId="77777777" w:rsidR="00BD4E65" w:rsidRDefault="00BD4E65" w:rsidP="003B13EB">
                <w:pPr>
                  <w:pStyle w:val="LLNormaali"/>
                </w:pPr>
                <w:r w:rsidRPr="000A334A">
                  <w:rPr>
                    <w:lang w:eastAsia="fi-FI"/>
                  </w:rPr>
                  <w:t>— — — — — — — — — — — — — —</w:t>
                </w:r>
              </w:p>
              <w:p w14:paraId="29C56CDA" w14:textId="77777777" w:rsidR="00BD4E65" w:rsidRDefault="00BD4E65" w:rsidP="003B13EB">
                <w:pPr>
                  <w:pStyle w:val="LLKappalejako"/>
                </w:pPr>
                <w:r w:rsidRPr="00A850D6">
                  <w:t>Pääomatulosta suoritetaan tuloveroa 30 prosenttia (</w:t>
                </w:r>
                <w:r w:rsidRPr="00A850D6">
                  <w:rPr>
                    <w:i/>
                    <w:iCs/>
                  </w:rPr>
                  <w:t>pääomatulon tuloveroprosentti</w:t>
                </w:r>
                <w:r w:rsidRPr="00A850D6">
                  <w:t>). Siltä osin kuin verovelvollisen verotettavan pääomatulon määrä ylittää 30 000 euroa, pääomatulosta suoritetaan veroa 34 prosenttia (</w:t>
                </w:r>
                <w:r w:rsidRPr="00A850D6">
                  <w:rPr>
                    <w:i/>
                    <w:iCs/>
                  </w:rPr>
                  <w:t>pääomatulon korotettu tuloveroprosentti</w:t>
                </w:r>
                <w:r w:rsidRPr="00A850D6">
                  <w:t>). Yhteisön tuloveroprosentti on 20. Yhteisetuuden tuloveroprosentti on 26,5. Yhteisöjen ja yhteisetuuksien veron jakautumisesta eri veronsaajien kesken säädetään verontilityslaissa.</w:t>
                </w:r>
              </w:p>
              <w:p w14:paraId="15EDA6E3" w14:textId="77777777" w:rsidR="00BD4E65" w:rsidRDefault="00BD4E65" w:rsidP="003B13EB">
                <w:pPr>
                  <w:pStyle w:val="LLNormaali"/>
                </w:pPr>
                <w:r w:rsidRPr="000A334A">
                  <w:rPr>
                    <w:lang w:eastAsia="fi-FI"/>
                  </w:rPr>
                  <w:t>— — — — — — — — — — — — — —</w:t>
                </w:r>
              </w:p>
              <w:p w14:paraId="59281513" w14:textId="77777777" w:rsidR="00BD4E65" w:rsidRDefault="00BD4E65" w:rsidP="003B13EB">
                <w:pPr>
                  <w:pStyle w:val="LLKappalejako"/>
                </w:pPr>
              </w:p>
            </w:tc>
            <w:tc>
              <w:tcPr>
                <w:tcW w:w="4243" w:type="dxa"/>
              </w:tcPr>
              <w:p w14:paraId="71BD6619" w14:textId="77777777" w:rsidR="00BD4E65" w:rsidRDefault="00BD4E65" w:rsidP="003B13EB">
                <w:pPr>
                  <w:pStyle w:val="LLPykala"/>
                </w:pPr>
                <w:r>
                  <w:t>124 §</w:t>
                </w:r>
              </w:p>
              <w:p w14:paraId="0A02B204" w14:textId="77777777" w:rsidR="00BD4E65" w:rsidRDefault="00BD4E65" w:rsidP="003B13EB">
                <w:pPr>
                  <w:pStyle w:val="LLPykalanOtsikko"/>
                </w:pPr>
                <w:r w:rsidRPr="00D344A1">
                  <w:t>Veron määräytyminen</w:t>
                </w:r>
              </w:p>
              <w:p w14:paraId="2473EA58" w14:textId="77777777" w:rsidR="00BD4E65" w:rsidRDefault="00BD4E65" w:rsidP="003B13EB">
                <w:pPr>
                  <w:pStyle w:val="LLNormaali"/>
                </w:pPr>
                <w:r w:rsidRPr="000A334A">
                  <w:rPr>
                    <w:lang w:eastAsia="fi-FI"/>
                  </w:rPr>
                  <w:t>— — — — — — — — — — — — — —</w:t>
                </w:r>
              </w:p>
              <w:p w14:paraId="0DF1EFDD" w14:textId="77777777" w:rsidR="00BD4E65" w:rsidRDefault="00BD4E65" w:rsidP="003B13EB">
                <w:pPr>
                  <w:pStyle w:val="LLKappalejako"/>
                </w:pPr>
                <w:r w:rsidRPr="006472EE">
                  <w:t>Pääomatulosta suoritetaan tuloveroa 30 prosenttia (</w:t>
                </w:r>
                <w:r w:rsidRPr="00EB4FD1">
                  <w:rPr>
                    <w:i/>
                    <w:iCs/>
                  </w:rPr>
                  <w:t>pääomatulon tuloveroprosentti</w:t>
                </w:r>
                <w:r w:rsidRPr="006472EE">
                  <w:t>). Siltä osin kuin verovelvollisen verotettavan pääomatulon määrä ylittää 30 000 euroa, pääomatulosta suoritetaan veroa 34 prosenttia (</w:t>
                </w:r>
                <w:r w:rsidRPr="00EB4FD1">
                  <w:rPr>
                    <w:i/>
                    <w:iCs/>
                  </w:rPr>
                  <w:t>pääomatulon korotettu tuloveroprosentti</w:t>
                </w:r>
                <w:r w:rsidRPr="006472EE">
                  <w:t xml:space="preserve">). Yhteisön tuloveroprosentti on </w:t>
                </w:r>
                <w:r w:rsidRPr="00A850D6">
                  <w:rPr>
                    <w:i/>
                    <w:iCs/>
                  </w:rPr>
                  <w:t>18</w:t>
                </w:r>
                <w:r w:rsidRPr="006472EE">
                  <w:t>. Yhteisetuuden tuloveroprosentti on 26,5. Yhteisöjen ja yhteisetuuksien veron jakautumisesta eri veronsaajien kesken säädetään verontilityslaissa.</w:t>
                </w:r>
                <w:r w:rsidRPr="00FD05F6">
                  <w:t xml:space="preserve"> </w:t>
                </w:r>
              </w:p>
              <w:p w14:paraId="158BA61D" w14:textId="77777777" w:rsidR="00BD4E65" w:rsidRDefault="00BD4E65" w:rsidP="003B13EB">
                <w:pPr>
                  <w:pStyle w:val="LLNormaali"/>
                </w:pPr>
                <w:r w:rsidRPr="000A334A">
                  <w:rPr>
                    <w:lang w:eastAsia="fi-FI"/>
                  </w:rPr>
                  <w:t>— — — — — — — — — — — — — —</w:t>
                </w:r>
              </w:p>
              <w:p w14:paraId="29705C2F" w14:textId="77777777" w:rsidR="00BD4E65" w:rsidRDefault="00BD4E65" w:rsidP="003B13EB">
                <w:pPr>
                  <w:pStyle w:val="LLPykala"/>
                </w:pPr>
              </w:p>
            </w:tc>
          </w:tr>
          <w:tr w:rsidR="00BD4E65" w:rsidRPr="000A334A" w14:paraId="3DFF8A21" w14:textId="77777777" w:rsidTr="003B13EB">
            <w:tc>
              <w:tcPr>
                <w:tcW w:w="4243" w:type="dxa"/>
              </w:tcPr>
              <w:p w14:paraId="06B66F10" w14:textId="77777777" w:rsidR="00BD4E65" w:rsidRDefault="00BD4E65" w:rsidP="003B13EB">
                <w:pPr>
                  <w:pStyle w:val="LLPykala"/>
                </w:pPr>
              </w:p>
            </w:tc>
            <w:tc>
              <w:tcPr>
                <w:tcW w:w="4243" w:type="dxa"/>
              </w:tcPr>
              <w:p w14:paraId="1FCF6B8B" w14:textId="77777777" w:rsidR="00BD4E65" w:rsidRPr="009167E1" w:rsidRDefault="00BD4E65" w:rsidP="003B13EB">
                <w:pPr>
                  <w:pStyle w:val="LLNormaali"/>
                  <w:jc w:val="center"/>
                </w:pPr>
                <w:r>
                  <w:t>———</w:t>
                </w:r>
              </w:p>
              <w:p w14:paraId="735D65D8" w14:textId="77777777" w:rsidR="00BD4E65" w:rsidRPr="009C63EF" w:rsidRDefault="00BD4E65" w:rsidP="003B13EB">
                <w:pPr>
                  <w:pStyle w:val="LLVoimaantulokappale"/>
                  <w:rPr>
                    <w:i/>
                    <w:iCs/>
                  </w:rPr>
                </w:pPr>
                <w:r w:rsidRPr="009C63EF">
                  <w:rPr>
                    <w:i/>
                    <w:iCs/>
                  </w:rPr>
                  <w:t xml:space="preserve">Tämä laki tulee voimaan   päivänä   kuuta </w:t>
                </w:r>
                <w:proofErr w:type="gramStart"/>
                <w:r w:rsidRPr="009C63EF">
                  <w:rPr>
                    <w:i/>
                    <w:iCs/>
                  </w:rPr>
                  <w:t>20  .</w:t>
                </w:r>
                <w:proofErr w:type="gramEnd"/>
              </w:p>
              <w:p w14:paraId="61191211" w14:textId="77777777" w:rsidR="00BD4E65" w:rsidRPr="009C63EF" w:rsidRDefault="00BD4E65" w:rsidP="003B13EB">
                <w:pPr>
                  <w:pStyle w:val="LLVoimaantulokappale"/>
                  <w:rPr>
                    <w:i/>
                    <w:iCs/>
                  </w:rPr>
                </w:pPr>
                <w:r w:rsidRPr="009C63EF">
                  <w:rPr>
                    <w:i/>
                    <w:iCs/>
                  </w:rPr>
                  <w:t>Lain 119 §:ää sovelletaan verovuoden 2026 tai sitä myöhemmän verovuoden tappioihin.</w:t>
                </w:r>
              </w:p>
              <w:p w14:paraId="19D70718" w14:textId="2D98B937" w:rsidR="00BD4E65" w:rsidRPr="009C63EF" w:rsidRDefault="00BD4E65" w:rsidP="003B13EB">
                <w:pPr>
                  <w:pStyle w:val="LLVoimaantulokappale"/>
                  <w:rPr>
                    <w:i/>
                    <w:iCs/>
                  </w:rPr>
                </w:pPr>
                <w:r w:rsidRPr="009C63EF">
                  <w:rPr>
                    <w:i/>
                    <w:iCs/>
                  </w:rPr>
                  <w:t>Lain 124 §:ää sovelletaan ensimmäisen kerran verovuodelta 2027 toimitettavassa verotuksessa. Yhteisön ennakkoperinnässä lakia sovelletaan sen voimaantulo</w:t>
                </w:r>
                <w:r w:rsidR="00D00C19">
                  <w:rPr>
                    <w:i/>
                    <w:iCs/>
                  </w:rPr>
                  <w:t>sta</w:t>
                </w:r>
                <w:r w:rsidRPr="009C63EF">
                  <w:rPr>
                    <w:i/>
                    <w:iCs/>
                  </w:rPr>
                  <w:t xml:space="preserve"> </w:t>
                </w:r>
                <w:r w:rsidR="00D00C19">
                  <w:rPr>
                    <w:i/>
                    <w:iCs/>
                  </w:rPr>
                  <w:t>lähti</w:t>
                </w:r>
                <w:r w:rsidR="00D00C19" w:rsidRPr="009C63EF">
                  <w:rPr>
                    <w:i/>
                    <w:iCs/>
                  </w:rPr>
                  <w:t>en</w:t>
                </w:r>
                <w:r w:rsidRPr="009C63EF">
                  <w:rPr>
                    <w:i/>
                    <w:iCs/>
                  </w:rPr>
                  <w:t>.</w:t>
                </w:r>
              </w:p>
              <w:p w14:paraId="6937F34A" w14:textId="77777777" w:rsidR="00BD4E65" w:rsidRDefault="00BD4E65" w:rsidP="003B13EB">
                <w:pPr>
                  <w:pStyle w:val="LLNormaali"/>
                  <w:jc w:val="center"/>
                </w:pPr>
                <w:r>
                  <w:t>———</w:t>
                </w:r>
              </w:p>
              <w:p w14:paraId="227D5A57" w14:textId="77777777" w:rsidR="00BD4E65" w:rsidRDefault="00BD4E65" w:rsidP="003B13EB">
                <w:pPr>
                  <w:pStyle w:val="LLPykala"/>
                </w:pPr>
              </w:p>
            </w:tc>
          </w:tr>
        </w:tbl>
        <w:p w14:paraId="0F62FB9E" w14:textId="77777777" w:rsidR="00BD4E65" w:rsidRDefault="00186341" w:rsidP="00BD4E65">
          <w:pPr>
            <w:pStyle w:val="LLNormaali"/>
          </w:pPr>
        </w:p>
      </w:sdtContent>
    </w:sdt>
    <w:p w14:paraId="635B97E4" w14:textId="77777777" w:rsidR="00BD4E65" w:rsidRDefault="00BD4E65" w:rsidP="00BD4E65">
      <w:pPr>
        <w:spacing w:line="240" w:lineRule="auto"/>
      </w:pPr>
      <w:r>
        <w:br w:type="page"/>
      </w:r>
    </w:p>
    <w:p w14:paraId="4BDEE835" w14:textId="77777777" w:rsidR="00BD4E65" w:rsidRPr="009C63EF" w:rsidRDefault="00BD4E65" w:rsidP="00BD4E65">
      <w:pPr>
        <w:pStyle w:val="LLNormaali"/>
      </w:pPr>
      <w:r>
        <w:br/>
      </w:r>
    </w:p>
    <w:sdt>
      <w:sdtPr>
        <w:rPr>
          <w:rFonts w:eastAsia="Calibri"/>
          <w:b w:val="0"/>
          <w:sz w:val="18"/>
          <w:szCs w:val="18"/>
          <w:lang w:eastAsia="en-US"/>
        </w:rPr>
        <w:alias w:val="Rinnakkaisteksti"/>
        <w:tag w:val="CCRinnakkaisteksti"/>
        <w:id w:val="-1372059738"/>
        <w15:color w:val="33CCCC"/>
      </w:sdtPr>
      <w:sdtEndPr>
        <w:rPr>
          <w:sz w:val="22"/>
          <w:szCs w:val="22"/>
        </w:rPr>
      </w:sdtEndPr>
      <w:sdtContent>
        <w:p w14:paraId="417F260D" w14:textId="77777777" w:rsidR="00BD4E65" w:rsidRPr="00C12BE2" w:rsidRDefault="00BD4E65" w:rsidP="00BD4E65">
          <w:pPr>
            <w:pStyle w:val="LLLainNumero"/>
          </w:pPr>
          <w:r>
            <w:t>2</w:t>
          </w:r>
          <w:r w:rsidRPr="00C12BE2">
            <w:t>.</w:t>
          </w:r>
        </w:p>
        <w:p w14:paraId="45E390AC" w14:textId="77777777" w:rsidR="00BD4E65" w:rsidRPr="00C12BE2" w:rsidRDefault="00BD4E65" w:rsidP="00BD4E65">
          <w:pPr>
            <w:pStyle w:val="LLLaki"/>
          </w:pPr>
          <w:r w:rsidRPr="00C12BE2">
            <w:t>Laki</w:t>
          </w:r>
        </w:p>
        <w:p w14:paraId="4631E90E" w14:textId="77777777" w:rsidR="00BD4E65" w:rsidRPr="00C12BE2" w:rsidRDefault="00BD4E65" w:rsidP="00BD4E65">
          <w:pPr>
            <w:pStyle w:val="LLSaadoksenNimi"/>
          </w:pPr>
          <w:bookmarkStart w:id="46" w:name="_Toc226981278"/>
          <w:bookmarkStart w:id="47" w:name="_Toc231214488"/>
          <w:r w:rsidRPr="009C63EF">
            <w:t>rajoitetusti verovelvollisen tulon verottamisesta annetun lain 7 ja 15 §:n muuttamisesta</w:t>
          </w:r>
          <w:bookmarkEnd w:id="46"/>
          <w:bookmarkEnd w:id="47"/>
        </w:p>
        <w:p w14:paraId="44CAEEB6" w14:textId="77777777" w:rsidR="009E2D89" w:rsidRPr="009167E1" w:rsidRDefault="009E2D89" w:rsidP="009E2D89">
          <w:pPr>
            <w:pStyle w:val="LLJohtolauseKappaleet"/>
          </w:pPr>
          <w:r w:rsidRPr="009167E1">
            <w:t xml:space="preserve">Eduskunnan päätöksen mukaisesti </w:t>
          </w:r>
        </w:p>
        <w:p w14:paraId="38348912" w14:textId="77777777" w:rsidR="009E2D89" w:rsidRDefault="009E2D89" w:rsidP="009E2D89">
          <w:pPr>
            <w:pStyle w:val="LLJohtolauseKappaleet"/>
            <w:ind w:firstLine="0"/>
          </w:pPr>
          <w:r>
            <w:rPr>
              <w:i/>
            </w:rPr>
            <w:t xml:space="preserve">muutetaan </w:t>
          </w:r>
          <w:r>
            <w:rPr>
              <w:iCs/>
            </w:rPr>
            <w:t xml:space="preserve">rajoitetusti verovelvollisen tulon verottamisesta annetun lain </w:t>
          </w:r>
          <w:r>
            <w:t>(627/1978)</w:t>
          </w:r>
          <w:r>
            <w:rPr>
              <w:iCs/>
            </w:rPr>
            <w:t xml:space="preserve"> 7 §:n 1 momentin 2 ja 3 kohta sekä 15 §:n 3 momentti, sellaisina kuin ne ovat, 7 §:n 1 momentin 2 kohta ja 15 §:n 3 momentti laissa 1240/2013 sekä 7 §:n 1 momentin 3 kohta laissa 975/2014, seuraavasti</w:t>
          </w:r>
          <w:r w:rsidRPr="009167E1">
            <w:t>:</w:t>
          </w:r>
        </w:p>
        <w:p w14:paraId="7166618D" w14:textId="77777777" w:rsidR="00BD4E65" w:rsidRPr="009C63EF" w:rsidRDefault="00BD4E65" w:rsidP="00BD4E65">
          <w:pPr>
            <w:pStyle w:val="LLNormaali"/>
            <w:rPr>
              <w:lang w:eastAsia="fi-FI"/>
            </w:rPr>
          </w:pPr>
        </w:p>
        <w:tbl>
          <w:tblPr>
            <w:tblStyle w:val="TableGrid"/>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BD4E65" w:rsidRPr="009C63EF" w14:paraId="0D1486B4" w14:textId="77777777" w:rsidTr="003B13EB">
            <w:trPr>
              <w:tblHeader/>
            </w:trPr>
            <w:tc>
              <w:tcPr>
                <w:tcW w:w="4243" w:type="dxa"/>
              </w:tcPr>
              <w:p w14:paraId="7FB94CBD" w14:textId="77777777" w:rsidR="00BD4E65" w:rsidRPr="009C63EF" w:rsidRDefault="00BD4E65" w:rsidP="003B13EB">
                <w:pPr>
                  <w:rPr>
                    <w:i/>
                  </w:rPr>
                </w:pPr>
                <w:r w:rsidRPr="009C63EF">
                  <w:rPr>
                    <w:i/>
                  </w:rPr>
                  <w:t>Voimassa oleva laki</w:t>
                </w:r>
              </w:p>
              <w:p w14:paraId="02C1EBDF" w14:textId="77777777" w:rsidR="00BD4E65" w:rsidRPr="009C63EF" w:rsidRDefault="00BD4E65" w:rsidP="003B13EB">
                <w:pPr>
                  <w:rPr>
                    <w:szCs w:val="24"/>
                  </w:rPr>
                </w:pPr>
              </w:p>
            </w:tc>
            <w:tc>
              <w:tcPr>
                <w:tcW w:w="4243" w:type="dxa"/>
              </w:tcPr>
              <w:p w14:paraId="64826B34" w14:textId="77777777" w:rsidR="00BD4E65" w:rsidRPr="009C63EF" w:rsidRDefault="00BD4E65" w:rsidP="003B13EB">
                <w:pPr>
                  <w:rPr>
                    <w:i/>
                  </w:rPr>
                </w:pPr>
                <w:r w:rsidRPr="009C63EF">
                  <w:rPr>
                    <w:i/>
                  </w:rPr>
                  <w:t>Ehdotus</w:t>
                </w:r>
              </w:p>
              <w:p w14:paraId="7A5795A3" w14:textId="77777777" w:rsidR="00BD4E65" w:rsidRPr="009C63EF" w:rsidRDefault="00BD4E65" w:rsidP="003B13EB"/>
            </w:tc>
          </w:tr>
          <w:tr w:rsidR="00BD4E65" w:rsidRPr="009C63EF" w14:paraId="18391D78" w14:textId="77777777" w:rsidTr="001731C6">
            <w:trPr>
              <w:trHeight w:val="975"/>
            </w:trPr>
            <w:tc>
              <w:tcPr>
                <w:tcW w:w="4243" w:type="dxa"/>
              </w:tcPr>
              <w:p w14:paraId="67805DDD" w14:textId="77777777" w:rsidR="00BD4E65" w:rsidRDefault="00BD4E65" w:rsidP="003B13EB">
                <w:pPr>
                  <w:pStyle w:val="LLPykala"/>
                </w:pPr>
                <w:r>
                  <w:t>7 §</w:t>
                </w:r>
              </w:p>
              <w:p w14:paraId="429DC326" w14:textId="77777777" w:rsidR="00BD4E65" w:rsidRDefault="00BD4E65" w:rsidP="003B13EB">
                <w:pPr>
                  <w:pStyle w:val="LLMomentinJohdantoKappale"/>
                </w:pPr>
                <w:r w:rsidRPr="00630C54">
                  <w:t>Lähdevero tilitetään kokonaisuudessaan valtiolle. Lähdevero on:</w:t>
                </w:r>
                <w:r>
                  <w:t xml:space="preserve"> </w:t>
                </w:r>
              </w:p>
              <w:p w14:paraId="395456CE" w14:textId="77777777" w:rsidR="00BD4E65" w:rsidRDefault="00BD4E65" w:rsidP="003B13EB">
                <w:pPr>
                  <w:pStyle w:val="LLNormaali"/>
                </w:pPr>
                <w:r w:rsidRPr="000A334A">
                  <w:rPr>
                    <w:lang w:eastAsia="fi-FI"/>
                  </w:rPr>
                  <w:t>— — — — — — — — — — — — — —</w:t>
                </w:r>
              </w:p>
              <w:p w14:paraId="7392FA0B" w14:textId="77777777" w:rsidR="00BD4E65" w:rsidRDefault="00BD4E65" w:rsidP="003B13EB">
                <w:pPr>
                  <w:pStyle w:val="LLMomentinKohta"/>
                </w:pPr>
                <w:r w:rsidRPr="00630C54">
                  <w:t>2)</w:t>
                </w:r>
                <w:r>
                  <w:t xml:space="preserve"> </w:t>
                </w:r>
                <w:r w:rsidRPr="00B34E0D">
                  <w:t>20 prosenttia rajoitetusti verovelvolliselle yhteisölle maksettavasta osingosta, korosta ja rojaltista sekä muusta 3 §:ssä tarkoitetusta suorituksesta, jonka osalta ei muualla toisin säädetä;</w:t>
                </w:r>
              </w:p>
              <w:p w14:paraId="27F172EF" w14:textId="15F631DD" w:rsidR="00A4014C" w:rsidRDefault="00E95D60" w:rsidP="00A4014C">
                <w:pPr>
                  <w:pStyle w:val="LLMomentinKohta"/>
                </w:pPr>
                <w:r>
                  <w:t xml:space="preserve">3) </w:t>
                </w:r>
                <w:r w:rsidR="00A4014C">
                  <w:t>15 prosenttia osingosta, kun osinkoa jakavan yhteisön osakkeet kuuluvat osingon saajan sijoitusomaisuuteen, jos:</w:t>
                </w:r>
              </w:p>
              <w:p w14:paraId="74D2F723" w14:textId="77777777" w:rsidR="00A4014C" w:rsidRDefault="00A4014C" w:rsidP="00A4014C">
                <w:pPr>
                  <w:pStyle w:val="LLMomentinKohta"/>
                </w:pPr>
                <w:r>
                  <w:t>a) osingon saaja on 3 §:n 5 momentissa tarkoitettu rajoitetusti verovelvollinen yhteisö eikä osingon saaja ole emo- ja tytäryhtiödirektiivissä tarkoitettu yhtiö, joka omistaa osinkoa jaettaessa välittömästi vähintään kymmenen prosenttia osinkoa maksavan yhteisön osakepääomasta;</w:t>
                </w:r>
              </w:p>
              <w:p w14:paraId="5C600262" w14:textId="77777777" w:rsidR="00A4014C" w:rsidRDefault="00A4014C" w:rsidP="00A4014C">
                <w:pPr>
                  <w:pStyle w:val="LLMomentinKohta"/>
                </w:pPr>
                <w:r>
                  <w:t>b) osingon saaja on kotimaista eläkelaitosta vastaava ulkomainen yhteisö, jonka kotipaikka on Euroopan talousalueella, eikä osingon saaja ole emo- ja tytäryhtiödirektiivissä tarkoitettu yhtiö, joka omistaa osinkoa jaettaessa välittömästi vähintään kymmenen prosenttia osinkoa maksavan yhteisön osakepääomasta; tai</w:t>
                </w:r>
              </w:p>
              <w:p w14:paraId="27373F56" w14:textId="3DAE93EA" w:rsidR="00E95D60" w:rsidRPr="00630C54" w:rsidRDefault="00A4014C" w:rsidP="00A4014C">
                <w:pPr>
                  <w:pStyle w:val="LLMomentinKohta"/>
                </w:pPr>
                <w:r>
                  <w:t>c) osingon saaja on kotimaista eläkelaitosta vastaava ulkomainen yhteisö, joka omistaa välittömästi alle kymmenen prosenttia osinkoa maksavan yhteisön osakepääomasta, Suomella on osingon saajan kotivaltion kanssa sopimus tietojenvaihdosta veroasioissa, ja osingon saajan kotivaltiosta saadaan riittävät tiedot verotuksen toimittamiseksi;</w:t>
                </w:r>
              </w:p>
              <w:p w14:paraId="688F76B3" w14:textId="77777777" w:rsidR="00BD4E65" w:rsidRDefault="00BD4E65" w:rsidP="003B13EB">
                <w:pPr>
                  <w:pStyle w:val="LLNormaali"/>
                </w:pPr>
                <w:r w:rsidRPr="000A334A">
                  <w:rPr>
                    <w:lang w:eastAsia="fi-FI"/>
                  </w:rPr>
                  <w:t>— — — — — — — — — — — — — —</w:t>
                </w:r>
              </w:p>
              <w:p w14:paraId="62C990DC" w14:textId="35CA1F36" w:rsidR="00BD4E65" w:rsidRPr="009C63EF" w:rsidRDefault="00BD4E65" w:rsidP="001731C6">
                <w:pPr>
                  <w:pStyle w:val="LLKappalejako"/>
                  <w:ind w:firstLine="0"/>
                </w:pPr>
              </w:p>
            </w:tc>
            <w:tc>
              <w:tcPr>
                <w:tcW w:w="4243" w:type="dxa"/>
              </w:tcPr>
              <w:p w14:paraId="69C72DF9" w14:textId="77777777" w:rsidR="00BD4E65" w:rsidRDefault="00BD4E65" w:rsidP="003B13EB">
                <w:pPr>
                  <w:pStyle w:val="LLPykala"/>
                </w:pPr>
                <w:r>
                  <w:t>7 §</w:t>
                </w:r>
              </w:p>
              <w:p w14:paraId="193B926F" w14:textId="77777777" w:rsidR="00BD4E65" w:rsidRDefault="00BD4E65" w:rsidP="003B13EB">
                <w:pPr>
                  <w:pStyle w:val="LLMomentinJohdantoKappale"/>
                </w:pPr>
                <w:r w:rsidRPr="00630C54">
                  <w:t>Lähdevero tilitetään kokonaisuudessaan valtiolle. Lähdevero on:</w:t>
                </w:r>
                <w:r>
                  <w:t xml:space="preserve"> </w:t>
                </w:r>
              </w:p>
              <w:p w14:paraId="1D6D7229" w14:textId="77777777" w:rsidR="00BD4E65" w:rsidRDefault="00BD4E65" w:rsidP="003B13EB">
                <w:pPr>
                  <w:pStyle w:val="LLNormaali"/>
                </w:pPr>
                <w:r w:rsidRPr="000A334A">
                  <w:rPr>
                    <w:lang w:eastAsia="fi-FI"/>
                  </w:rPr>
                  <w:t>— — — — — — — — — — — — — —</w:t>
                </w:r>
              </w:p>
              <w:p w14:paraId="0AC14D77" w14:textId="77777777" w:rsidR="00BD4E65" w:rsidRDefault="00BD4E65" w:rsidP="003B13EB">
                <w:pPr>
                  <w:pStyle w:val="LLMomentinKohta"/>
                </w:pPr>
                <w:r w:rsidRPr="00630C54">
                  <w:t>2)</w:t>
                </w:r>
                <w:r>
                  <w:t xml:space="preserve"> </w:t>
                </w:r>
                <w:r w:rsidRPr="00B34E0D">
                  <w:rPr>
                    <w:i/>
                    <w:iCs/>
                  </w:rPr>
                  <w:t>18</w:t>
                </w:r>
                <w:r w:rsidRPr="00630C54">
                  <w:t xml:space="preserve"> prosenttia rajoitetusti verovelvolliselle yhteisölle maksettavasta osingosta, korosta ja rojaltista sekä muusta 3 §:ssä tarkoitetusta suorituksesta, jonka osalta ei muualla toisin säädetä;</w:t>
                </w:r>
              </w:p>
              <w:p w14:paraId="64CD114B" w14:textId="565CF30A" w:rsidR="00A444CA" w:rsidRDefault="00A444CA" w:rsidP="00A444CA">
                <w:pPr>
                  <w:pStyle w:val="LLMomentinKohta"/>
                </w:pPr>
                <w:r>
                  <w:t xml:space="preserve">3) </w:t>
                </w:r>
                <w:r w:rsidRPr="003B1C36">
                  <w:rPr>
                    <w:i/>
                    <w:iCs/>
                  </w:rPr>
                  <w:t>1</w:t>
                </w:r>
                <w:r w:rsidR="001F47D5" w:rsidRPr="003B1C36">
                  <w:rPr>
                    <w:i/>
                    <w:iCs/>
                  </w:rPr>
                  <w:t>3</w:t>
                </w:r>
                <w:r w:rsidRPr="003B1C36">
                  <w:rPr>
                    <w:i/>
                    <w:iCs/>
                  </w:rPr>
                  <w:t>,5</w:t>
                </w:r>
                <w:r>
                  <w:t xml:space="preserve"> prosenttia osingosta, kun osinkoa jakavan yhteisön osakkeet kuuluvat osingon saajan sijoitusomaisuuteen, jos:</w:t>
                </w:r>
              </w:p>
              <w:p w14:paraId="2A1D46EF" w14:textId="77777777" w:rsidR="00A444CA" w:rsidRDefault="00A444CA" w:rsidP="00A444CA">
                <w:pPr>
                  <w:pStyle w:val="LLMomentinKohta"/>
                </w:pPr>
                <w:r>
                  <w:t>a) osingon saaja on 3 §:n 5 momentissa tarkoitettu rajoitetusti verovelvollinen yhteisö eikä osingon saaja ole emo- ja tytäryhtiödirektiivissä tarkoitettu yhtiö, joka omistaa osinkoa jaettaessa välittömästi vähintään kymmenen prosenttia osinkoa maksavan yhteisön osakepääomasta;</w:t>
                </w:r>
              </w:p>
              <w:p w14:paraId="40370CC0" w14:textId="77777777" w:rsidR="00A444CA" w:rsidRDefault="00A444CA" w:rsidP="00A444CA">
                <w:pPr>
                  <w:pStyle w:val="LLMomentinKohta"/>
                </w:pPr>
                <w:r>
                  <w:t>b) osingon saaja on kotimaista eläkelaitosta vastaava ulkomainen yhteisö, jonka kotipaikka on Euroopan talousalueella, eikä osingon saaja ole emo- ja tytäryhtiödirektiivissä tarkoitettu yhtiö, joka omistaa osinkoa jaettaessa välittömästi vähintään kymmenen prosenttia osinkoa maksavan yhteisön osakepääomasta; tai</w:t>
                </w:r>
              </w:p>
              <w:p w14:paraId="41CB6908" w14:textId="33ECB829" w:rsidR="00A444CA" w:rsidRPr="00630C54" w:rsidRDefault="00A444CA" w:rsidP="00A444CA">
                <w:pPr>
                  <w:pStyle w:val="LLMomentinKohta"/>
                </w:pPr>
                <w:r>
                  <w:t>c)</w:t>
                </w:r>
                <w:r w:rsidR="005D070D">
                  <w:t xml:space="preserve"> </w:t>
                </w:r>
                <w:r>
                  <w:t>osingon saaja on kotimaista eläkelaitosta vastaava ulkomainen yhteisö, joka omistaa välittömästi alle kymmenen prosenttia osinkoa maksavan yhteisön osakepääomasta, Suomella on osingon saajan kotivaltion kanssa sopimus tietojenvaihdosta veroasioissa, ja osingon saajan kotivaltiosta saadaan riittävät tiedot verotuksen toimittamiseksi;</w:t>
                </w:r>
              </w:p>
              <w:p w14:paraId="34C5750B" w14:textId="77777777" w:rsidR="00BD4E65" w:rsidRDefault="00BD4E65" w:rsidP="003B13EB">
                <w:pPr>
                  <w:pStyle w:val="LLNormaali"/>
                </w:pPr>
                <w:r w:rsidRPr="000A334A">
                  <w:rPr>
                    <w:lang w:eastAsia="fi-FI"/>
                  </w:rPr>
                  <w:t>— — — — — — — — — — — — — —</w:t>
                </w:r>
              </w:p>
              <w:p w14:paraId="16280449" w14:textId="77777777" w:rsidR="00BD4E65" w:rsidRPr="009C63EF" w:rsidRDefault="00BD4E65" w:rsidP="001731C6">
                <w:pPr>
                  <w:pStyle w:val="LLNormaali"/>
                </w:pPr>
              </w:p>
            </w:tc>
          </w:tr>
          <w:tr w:rsidR="00BD4E65" w:rsidRPr="009C63EF" w14:paraId="015C4AC8" w14:textId="77777777" w:rsidTr="003B13EB">
            <w:trPr>
              <w:trHeight w:val="1391"/>
            </w:trPr>
            <w:tc>
              <w:tcPr>
                <w:tcW w:w="4243" w:type="dxa"/>
              </w:tcPr>
              <w:p w14:paraId="622C39DE" w14:textId="77777777" w:rsidR="00BD4E65" w:rsidRDefault="00BD4E65" w:rsidP="003B13EB">
                <w:pPr>
                  <w:pStyle w:val="LLPykala"/>
                </w:pPr>
                <w:r>
                  <w:t>15 §</w:t>
                </w:r>
              </w:p>
              <w:p w14:paraId="55B4D91B" w14:textId="77777777" w:rsidR="00BD4E65" w:rsidRDefault="00BD4E65" w:rsidP="003B13EB">
                <w:pPr>
                  <w:pStyle w:val="LLNormaali"/>
                </w:pPr>
                <w:r w:rsidRPr="000A334A">
                  <w:rPr>
                    <w:lang w:eastAsia="fi-FI"/>
                  </w:rPr>
                  <w:t>— — — — — — — — — — — — — —</w:t>
                </w:r>
              </w:p>
              <w:p w14:paraId="15F9CA63" w14:textId="77777777" w:rsidR="00BD4E65" w:rsidRPr="009C63EF" w:rsidRDefault="00BD4E65" w:rsidP="003B13EB">
                <w:pPr>
                  <w:pStyle w:val="LLKappalejako"/>
                </w:pPr>
                <w:r w:rsidRPr="00B34E0D">
                  <w:t>Rajoitetusti verovelvollisen yhteisön on suoritettava Suomesta saadusta muusta kuin 3 §:ssä tarkoitetusta tulosta yhteisön tuloveroa 20 prosenttia. Jos rajoitetusti verovelvollinen yhteisö on harjoittanut liikettä tai ammattia Suomessa olevasta kiinteästä toimipaikasta, on myös 3 §:ssä tarkoitetusta tulosta suoritettava yhteisön tuloveroa 20 prosenttia.</w:t>
                </w:r>
              </w:p>
            </w:tc>
            <w:tc>
              <w:tcPr>
                <w:tcW w:w="4243" w:type="dxa"/>
              </w:tcPr>
              <w:p w14:paraId="2AD5E8D2" w14:textId="77777777" w:rsidR="00BD4E65" w:rsidRDefault="00BD4E65" w:rsidP="003B13EB">
                <w:pPr>
                  <w:pStyle w:val="LLPykala"/>
                </w:pPr>
                <w:r>
                  <w:t>15 §</w:t>
                </w:r>
              </w:p>
              <w:p w14:paraId="6B51843F" w14:textId="77777777" w:rsidR="00BD4E65" w:rsidRDefault="00BD4E65" w:rsidP="003B13EB">
                <w:pPr>
                  <w:pStyle w:val="LLNormaali"/>
                </w:pPr>
                <w:r w:rsidRPr="000A334A">
                  <w:rPr>
                    <w:lang w:eastAsia="fi-FI"/>
                  </w:rPr>
                  <w:t>— — — — — — — — — — — — — —</w:t>
                </w:r>
              </w:p>
              <w:p w14:paraId="314B5B6D" w14:textId="77777777" w:rsidR="00BD4E65" w:rsidRDefault="00BD4E65" w:rsidP="003B13EB">
                <w:pPr>
                  <w:pStyle w:val="LLKappalejako"/>
                </w:pPr>
                <w:r w:rsidRPr="00630C54">
                  <w:t xml:space="preserve">Rajoitetusti verovelvollisen yhteisön on suoritettava Suomesta saadusta muusta kuin 3 §:ssä tarkoitetusta tulosta yhteisön tuloveroa </w:t>
                </w:r>
                <w:r w:rsidRPr="00B34E0D">
                  <w:rPr>
                    <w:i/>
                    <w:iCs/>
                  </w:rPr>
                  <w:t>18</w:t>
                </w:r>
                <w:r w:rsidRPr="00630C54">
                  <w:t xml:space="preserve"> prosenttia. Jos rajoitetusti verovelvollinen yhteisö on harjoittanut liikettä tai ammattia Suomessa olevasta kiinteästä toimipaikasta, on myös 3 §:ssä tarkoitetusta tulosta suoritettava yhteisön tuloveroa </w:t>
                </w:r>
                <w:r w:rsidRPr="00B34E0D">
                  <w:rPr>
                    <w:i/>
                    <w:iCs/>
                  </w:rPr>
                  <w:t>18</w:t>
                </w:r>
                <w:r w:rsidRPr="00630C54">
                  <w:t xml:space="preserve"> prosenttia.</w:t>
                </w:r>
              </w:p>
              <w:p w14:paraId="32FF25DC" w14:textId="77777777" w:rsidR="00BD4E65" w:rsidRPr="009C63EF" w:rsidRDefault="00BD4E65" w:rsidP="003B13EB">
                <w:pPr>
                  <w:pStyle w:val="LLPykala"/>
                </w:pPr>
              </w:p>
            </w:tc>
          </w:tr>
          <w:tr w:rsidR="00BD4E65" w:rsidRPr="009C63EF" w14:paraId="4F903CAC" w14:textId="77777777" w:rsidTr="003B13EB">
            <w:trPr>
              <w:trHeight w:val="1391"/>
            </w:trPr>
            <w:tc>
              <w:tcPr>
                <w:tcW w:w="4243" w:type="dxa"/>
              </w:tcPr>
              <w:p w14:paraId="4CAD96AC" w14:textId="77777777" w:rsidR="00BD4E65" w:rsidRPr="009C63EF" w:rsidRDefault="00BD4E65" w:rsidP="003B13EB">
                <w:pPr>
                  <w:pStyle w:val="LLPykala"/>
                </w:pPr>
              </w:p>
            </w:tc>
            <w:tc>
              <w:tcPr>
                <w:tcW w:w="4243" w:type="dxa"/>
              </w:tcPr>
              <w:p w14:paraId="3A7A3148" w14:textId="77777777" w:rsidR="00BD4E65" w:rsidRPr="009167E1" w:rsidRDefault="00BD4E65" w:rsidP="003B13EB">
                <w:pPr>
                  <w:pStyle w:val="LLNormaali"/>
                  <w:jc w:val="center"/>
                </w:pPr>
                <w:r>
                  <w:t>———</w:t>
                </w:r>
              </w:p>
              <w:p w14:paraId="7CC17291" w14:textId="77777777" w:rsidR="00BD4E65" w:rsidRPr="007C3E2D" w:rsidRDefault="00BD4E65" w:rsidP="003B13EB">
                <w:pPr>
                  <w:pStyle w:val="LLVoimaantulokappale"/>
                  <w:rPr>
                    <w:i/>
                    <w:iCs/>
                  </w:rPr>
                </w:pPr>
                <w:r w:rsidRPr="007C3E2D">
                  <w:rPr>
                    <w:i/>
                    <w:iCs/>
                  </w:rPr>
                  <w:t xml:space="preserve">Tämä laki tulee voimaan   päivänä   kuuta </w:t>
                </w:r>
                <w:proofErr w:type="gramStart"/>
                <w:r w:rsidRPr="007C3E2D">
                  <w:rPr>
                    <w:i/>
                    <w:iCs/>
                  </w:rPr>
                  <w:t>20  .</w:t>
                </w:r>
                <w:proofErr w:type="gramEnd"/>
              </w:p>
              <w:p w14:paraId="24551598" w14:textId="6E86DE2E" w:rsidR="00BD4E65" w:rsidRPr="007C3E2D" w:rsidRDefault="00BD4E65" w:rsidP="003B13EB">
                <w:pPr>
                  <w:pStyle w:val="LLVoimaantulokappale"/>
                  <w:rPr>
                    <w:i/>
                    <w:iCs/>
                  </w:rPr>
                </w:pPr>
                <w:r w:rsidRPr="007C3E2D">
                  <w:rPr>
                    <w:i/>
                    <w:iCs/>
                  </w:rPr>
                  <w:t>La</w:t>
                </w:r>
                <w:r w:rsidR="00A4267E">
                  <w:rPr>
                    <w:i/>
                    <w:iCs/>
                  </w:rPr>
                  <w:t>in</w:t>
                </w:r>
                <w:r w:rsidRPr="007C3E2D">
                  <w:rPr>
                    <w:i/>
                    <w:iCs/>
                  </w:rPr>
                  <w:t xml:space="preserve"> </w:t>
                </w:r>
                <w:r w:rsidR="00D14DCA">
                  <w:rPr>
                    <w:i/>
                    <w:iCs/>
                  </w:rPr>
                  <w:t xml:space="preserve">7 §:ää </w:t>
                </w:r>
                <w:r w:rsidRPr="007C3E2D">
                  <w:rPr>
                    <w:i/>
                    <w:iCs/>
                  </w:rPr>
                  <w:t>sovelletaan lain voimaantulopäivänä tai sen jälkeen saatuun tuloon.</w:t>
                </w:r>
                <w:r w:rsidR="006C76F0">
                  <w:rPr>
                    <w:i/>
                    <w:iCs/>
                  </w:rPr>
                  <w:t xml:space="preserve"> </w:t>
                </w:r>
                <w:r w:rsidR="006C76F0" w:rsidRPr="006C76F0">
                  <w:rPr>
                    <w:i/>
                    <w:iCs/>
                  </w:rPr>
                  <w:t>Lain 15 §:ä</w:t>
                </w:r>
                <w:r w:rsidR="002377BB">
                  <w:rPr>
                    <w:i/>
                    <w:iCs/>
                  </w:rPr>
                  <w:t>ä</w:t>
                </w:r>
                <w:r w:rsidR="006C76F0" w:rsidRPr="006C76F0">
                  <w:rPr>
                    <w:i/>
                    <w:iCs/>
                  </w:rPr>
                  <w:t xml:space="preserve"> sovelletaan ensimmäisen kerran verovuodelta 2027 toimitettavassa verotuksessa.</w:t>
                </w:r>
              </w:p>
              <w:p w14:paraId="6F2A37DD" w14:textId="77777777" w:rsidR="00BD4E65" w:rsidRDefault="00BD4E65" w:rsidP="003B13EB">
                <w:pPr>
                  <w:pStyle w:val="LLNormaali"/>
                  <w:jc w:val="center"/>
                </w:pPr>
                <w:r>
                  <w:t>———</w:t>
                </w:r>
              </w:p>
              <w:p w14:paraId="41AE1CB6" w14:textId="77777777" w:rsidR="00BD4E65" w:rsidRPr="009C63EF" w:rsidRDefault="00BD4E65" w:rsidP="003B13EB">
                <w:pPr>
                  <w:pStyle w:val="LLPykala"/>
                </w:pPr>
              </w:p>
            </w:tc>
          </w:tr>
        </w:tbl>
        <w:p w14:paraId="6B74620E" w14:textId="77777777" w:rsidR="00BD4E65" w:rsidRPr="009C63EF" w:rsidRDefault="00186341" w:rsidP="00BD4E65">
          <w:pPr>
            <w:pStyle w:val="LLNormaali"/>
          </w:pPr>
        </w:p>
      </w:sdtContent>
    </w:sdt>
    <w:p w14:paraId="6AE2AF8A" w14:textId="77777777" w:rsidR="00BD4E65" w:rsidRDefault="00BD4E65" w:rsidP="00BD4E65">
      <w:pPr>
        <w:pStyle w:val="LLNormaali"/>
      </w:pPr>
    </w:p>
    <w:p w14:paraId="3CBDBAE8" w14:textId="77777777" w:rsidR="0048673C" w:rsidRPr="001964A1" w:rsidRDefault="0048673C" w:rsidP="00D27847"/>
    <w:sectPr w:rsidR="0048673C" w:rsidRPr="001964A1" w:rsidSect="00746B85">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9E2A" w14:textId="77777777" w:rsidR="001501DC" w:rsidRDefault="001501DC">
      <w:r>
        <w:separator/>
      </w:r>
    </w:p>
  </w:endnote>
  <w:endnote w:type="continuationSeparator" w:id="0">
    <w:p w14:paraId="67B61E3C" w14:textId="77777777" w:rsidR="001501DC" w:rsidRDefault="001501DC">
      <w:r>
        <w:continuationSeparator/>
      </w:r>
    </w:p>
  </w:endnote>
  <w:endnote w:type="continuationNotice" w:id="1">
    <w:p w14:paraId="79FE6460" w14:textId="77777777" w:rsidR="001501DC" w:rsidRDefault="001501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AEA2" w14:textId="77777777" w:rsidR="004A39A9" w:rsidRDefault="004A39A9"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83D37" w14:textId="77777777" w:rsidR="004A39A9" w:rsidRDefault="004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4A39A9" w14:paraId="230B56AF" w14:textId="77777777" w:rsidTr="000C5020">
      <w:trPr>
        <w:trHeight w:hRule="exact" w:val="356"/>
      </w:trPr>
      <w:tc>
        <w:tcPr>
          <w:tcW w:w="2828" w:type="dxa"/>
          <w:vAlign w:val="bottom"/>
        </w:tcPr>
        <w:p w14:paraId="607BA805" w14:textId="77777777" w:rsidR="004A39A9" w:rsidRPr="000C5020" w:rsidRDefault="004A39A9" w:rsidP="001310B9">
          <w:pPr>
            <w:pStyle w:val="Footer"/>
            <w:rPr>
              <w:sz w:val="18"/>
              <w:szCs w:val="18"/>
            </w:rPr>
          </w:pPr>
        </w:p>
      </w:tc>
      <w:tc>
        <w:tcPr>
          <w:tcW w:w="2829" w:type="dxa"/>
          <w:vAlign w:val="bottom"/>
        </w:tcPr>
        <w:p w14:paraId="02E9B01F" w14:textId="77777777" w:rsidR="004A39A9" w:rsidRPr="000C5020" w:rsidRDefault="004A39A9"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Pr>
              <w:rStyle w:val="PageNumber"/>
              <w:noProof/>
              <w:sz w:val="22"/>
            </w:rPr>
            <w:t>6</w:t>
          </w:r>
          <w:r w:rsidRPr="000C5020">
            <w:rPr>
              <w:rStyle w:val="PageNumber"/>
              <w:sz w:val="22"/>
            </w:rPr>
            <w:fldChar w:fldCharType="end"/>
          </w:r>
        </w:p>
      </w:tc>
      <w:tc>
        <w:tcPr>
          <w:tcW w:w="2829" w:type="dxa"/>
          <w:vAlign w:val="bottom"/>
        </w:tcPr>
        <w:p w14:paraId="5A1642BE" w14:textId="77777777" w:rsidR="004A39A9" w:rsidRPr="000C5020" w:rsidRDefault="004A39A9" w:rsidP="001310B9">
          <w:pPr>
            <w:pStyle w:val="Footer"/>
            <w:rPr>
              <w:sz w:val="18"/>
              <w:szCs w:val="18"/>
            </w:rPr>
          </w:pPr>
        </w:p>
      </w:tc>
    </w:tr>
  </w:tbl>
  <w:p w14:paraId="05093206" w14:textId="77777777" w:rsidR="004A39A9" w:rsidRDefault="004A39A9" w:rsidP="001310B9">
    <w:pPr>
      <w:pStyle w:val="Footer"/>
    </w:pPr>
  </w:p>
  <w:p w14:paraId="4CD0B75E" w14:textId="77777777" w:rsidR="004A39A9" w:rsidRDefault="004A39A9" w:rsidP="001310B9">
    <w:pPr>
      <w:pStyle w:val="Footer"/>
      <w:framePr w:wrap="around" w:vAnchor="text" w:hAnchor="page" w:x="5921" w:y="729"/>
      <w:rPr>
        <w:rStyle w:val="PageNumber"/>
      </w:rPr>
    </w:pPr>
  </w:p>
  <w:p w14:paraId="7E176AE9" w14:textId="77777777" w:rsidR="004A39A9" w:rsidRDefault="004A39A9" w:rsidP="00131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4A39A9" w14:paraId="4A638E2D" w14:textId="77777777" w:rsidTr="000C5020">
      <w:trPr>
        <w:trHeight w:val="841"/>
      </w:trPr>
      <w:tc>
        <w:tcPr>
          <w:tcW w:w="2829" w:type="dxa"/>
        </w:tcPr>
        <w:p w14:paraId="6C00AD30" w14:textId="77777777" w:rsidR="004A39A9" w:rsidRPr="000C5020" w:rsidRDefault="004A39A9" w:rsidP="005224A0">
          <w:pPr>
            <w:pStyle w:val="Footer"/>
            <w:rPr>
              <w:sz w:val="17"/>
              <w:szCs w:val="18"/>
            </w:rPr>
          </w:pPr>
        </w:p>
      </w:tc>
      <w:tc>
        <w:tcPr>
          <w:tcW w:w="2829" w:type="dxa"/>
          <w:vAlign w:val="bottom"/>
        </w:tcPr>
        <w:p w14:paraId="7100EBFE" w14:textId="77777777" w:rsidR="004A39A9" w:rsidRPr="000C5020" w:rsidRDefault="004A39A9" w:rsidP="000C5020">
          <w:pPr>
            <w:pStyle w:val="Footer"/>
            <w:jc w:val="center"/>
            <w:rPr>
              <w:sz w:val="22"/>
              <w:szCs w:val="22"/>
            </w:rPr>
          </w:pPr>
        </w:p>
      </w:tc>
      <w:tc>
        <w:tcPr>
          <w:tcW w:w="2829" w:type="dxa"/>
        </w:tcPr>
        <w:p w14:paraId="4B6A5C4B" w14:textId="77777777" w:rsidR="004A39A9" w:rsidRPr="000C5020" w:rsidRDefault="004A39A9" w:rsidP="005224A0">
          <w:pPr>
            <w:pStyle w:val="Footer"/>
            <w:rPr>
              <w:sz w:val="17"/>
              <w:szCs w:val="18"/>
            </w:rPr>
          </w:pPr>
        </w:p>
      </w:tc>
    </w:tr>
  </w:tbl>
  <w:p w14:paraId="68522186" w14:textId="77777777" w:rsidR="004A39A9" w:rsidRPr="001310B9" w:rsidRDefault="004A39A9">
    <w:pPr>
      <w:pStyle w:val="Footer"/>
      <w:rPr>
        <w:sz w:val="22"/>
        <w:szCs w:val="22"/>
      </w:rPr>
    </w:pPr>
  </w:p>
  <w:p w14:paraId="31DCEEF7" w14:textId="77777777" w:rsidR="004A39A9" w:rsidRDefault="004A39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21A4" w14:textId="77777777" w:rsidR="00C5449B" w:rsidRDefault="00C5449B"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7A47F4" w14:textId="77777777" w:rsidR="00C5449B" w:rsidRDefault="00C544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C5449B" w14:paraId="71E61E5F" w14:textId="77777777" w:rsidTr="000C5020">
      <w:trPr>
        <w:trHeight w:hRule="exact" w:val="356"/>
      </w:trPr>
      <w:tc>
        <w:tcPr>
          <w:tcW w:w="2828" w:type="dxa"/>
          <w:vAlign w:val="bottom"/>
        </w:tcPr>
        <w:p w14:paraId="35D1D42F" w14:textId="77777777" w:rsidR="00C5449B" w:rsidRPr="000C5020" w:rsidRDefault="00C5449B" w:rsidP="001310B9">
          <w:pPr>
            <w:pStyle w:val="Footer"/>
            <w:rPr>
              <w:sz w:val="18"/>
              <w:szCs w:val="18"/>
            </w:rPr>
          </w:pPr>
        </w:p>
      </w:tc>
      <w:tc>
        <w:tcPr>
          <w:tcW w:w="2829" w:type="dxa"/>
          <w:vAlign w:val="bottom"/>
        </w:tcPr>
        <w:p w14:paraId="4DC5D5E2" w14:textId="101DCECA" w:rsidR="00C5449B" w:rsidRPr="000C5020" w:rsidRDefault="00C5449B"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35672D">
            <w:rPr>
              <w:rStyle w:val="PageNumber"/>
              <w:noProof/>
              <w:sz w:val="22"/>
            </w:rPr>
            <w:t>21</w:t>
          </w:r>
          <w:r w:rsidRPr="000C5020">
            <w:rPr>
              <w:rStyle w:val="PageNumber"/>
              <w:sz w:val="22"/>
            </w:rPr>
            <w:fldChar w:fldCharType="end"/>
          </w:r>
        </w:p>
      </w:tc>
      <w:tc>
        <w:tcPr>
          <w:tcW w:w="2829" w:type="dxa"/>
          <w:vAlign w:val="bottom"/>
        </w:tcPr>
        <w:p w14:paraId="39AB0B87" w14:textId="77777777" w:rsidR="00C5449B" w:rsidRPr="000C5020" w:rsidRDefault="00C5449B" w:rsidP="001310B9">
          <w:pPr>
            <w:pStyle w:val="Footer"/>
            <w:rPr>
              <w:sz w:val="18"/>
              <w:szCs w:val="18"/>
            </w:rPr>
          </w:pPr>
        </w:p>
      </w:tc>
    </w:tr>
  </w:tbl>
  <w:p w14:paraId="242804AB" w14:textId="77777777" w:rsidR="00C5449B" w:rsidRDefault="00C5449B" w:rsidP="001310B9">
    <w:pPr>
      <w:pStyle w:val="Footer"/>
    </w:pPr>
  </w:p>
  <w:p w14:paraId="2E47EC2A" w14:textId="77777777" w:rsidR="00C5449B" w:rsidRDefault="00C5449B" w:rsidP="001310B9">
    <w:pPr>
      <w:pStyle w:val="Footer"/>
      <w:framePr w:wrap="around" w:vAnchor="text" w:hAnchor="page" w:x="5921" w:y="729"/>
      <w:rPr>
        <w:rStyle w:val="PageNumber"/>
      </w:rPr>
    </w:pPr>
  </w:p>
  <w:p w14:paraId="183BCB25" w14:textId="77777777" w:rsidR="00C5449B" w:rsidRDefault="00C5449B" w:rsidP="001310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C5449B" w14:paraId="2C19AB65" w14:textId="77777777" w:rsidTr="000C5020">
      <w:trPr>
        <w:trHeight w:val="841"/>
      </w:trPr>
      <w:tc>
        <w:tcPr>
          <w:tcW w:w="2829" w:type="dxa"/>
        </w:tcPr>
        <w:p w14:paraId="1A3D01CE" w14:textId="77777777" w:rsidR="00C5449B" w:rsidRPr="000C5020" w:rsidRDefault="00C5449B" w:rsidP="005224A0">
          <w:pPr>
            <w:pStyle w:val="Footer"/>
            <w:rPr>
              <w:sz w:val="17"/>
              <w:szCs w:val="18"/>
            </w:rPr>
          </w:pPr>
        </w:p>
      </w:tc>
      <w:tc>
        <w:tcPr>
          <w:tcW w:w="2829" w:type="dxa"/>
          <w:vAlign w:val="bottom"/>
        </w:tcPr>
        <w:p w14:paraId="317AF5AF" w14:textId="77777777" w:rsidR="00C5449B" w:rsidRPr="000C5020" w:rsidRDefault="00C5449B" w:rsidP="000C5020">
          <w:pPr>
            <w:pStyle w:val="Footer"/>
            <w:jc w:val="center"/>
            <w:rPr>
              <w:sz w:val="22"/>
              <w:szCs w:val="22"/>
            </w:rPr>
          </w:pPr>
        </w:p>
      </w:tc>
      <w:tc>
        <w:tcPr>
          <w:tcW w:w="2829" w:type="dxa"/>
        </w:tcPr>
        <w:p w14:paraId="552FF6BE" w14:textId="77777777" w:rsidR="00C5449B" w:rsidRPr="000C5020" w:rsidRDefault="00C5449B" w:rsidP="005224A0">
          <w:pPr>
            <w:pStyle w:val="Footer"/>
            <w:rPr>
              <w:sz w:val="17"/>
              <w:szCs w:val="18"/>
            </w:rPr>
          </w:pPr>
        </w:p>
      </w:tc>
    </w:tr>
  </w:tbl>
  <w:p w14:paraId="6FD10965" w14:textId="77777777" w:rsidR="00C5449B" w:rsidRPr="001310B9" w:rsidRDefault="00C5449B">
    <w:pPr>
      <w:pStyle w:val="Footer"/>
      <w:rPr>
        <w:sz w:val="22"/>
        <w:szCs w:val="22"/>
      </w:rPr>
    </w:pPr>
  </w:p>
  <w:p w14:paraId="41626160" w14:textId="77777777" w:rsidR="00C5449B" w:rsidRDefault="00C54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892B" w14:textId="77777777" w:rsidR="001501DC" w:rsidRDefault="001501DC">
      <w:r>
        <w:separator/>
      </w:r>
    </w:p>
  </w:footnote>
  <w:footnote w:type="continuationSeparator" w:id="0">
    <w:p w14:paraId="35114864" w14:textId="77777777" w:rsidR="001501DC" w:rsidRDefault="001501DC">
      <w:r>
        <w:continuationSeparator/>
      </w:r>
    </w:p>
  </w:footnote>
  <w:footnote w:type="continuationNotice" w:id="1">
    <w:p w14:paraId="3AE426D6" w14:textId="77777777" w:rsidR="001501DC" w:rsidRDefault="001501DC">
      <w:pPr>
        <w:spacing w:line="240" w:lineRule="auto"/>
      </w:pPr>
    </w:p>
  </w:footnote>
  <w:footnote w:id="2">
    <w:p w14:paraId="18757D0E" w14:textId="22708501" w:rsidR="3D0C90C7" w:rsidRDefault="3D0C90C7" w:rsidP="3BCDA2C6">
      <w:pPr>
        <w:pStyle w:val="FootnoteText"/>
        <w:rPr>
          <w:color w:val="000000" w:themeColor="text1"/>
        </w:rPr>
      </w:pPr>
      <w:r w:rsidRPr="3D0C90C7">
        <w:rPr>
          <w:rStyle w:val="FootnoteReference"/>
        </w:rPr>
        <w:footnoteRef/>
      </w:r>
      <w:r w:rsidR="371960A6">
        <w:t xml:space="preserve"> </w:t>
      </w:r>
      <w:r w:rsidR="371960A6" w:rsidRPr="48E13163">
        <w:rPr>
          <w:color w:val="000000" w:themeColor="text1"/>
        </w:rPr>
        <w:t xml:space="preserve">Keskimääräiset efektiiviset veroasteet on tässä arvioitu ZEW-tutkimuslaitoksen menetelmällä. </w:t>
      </w:r>
      <w:r w:rsidR="371960A6" w:rsidRPr="371960A6">
        <w:rPr>
          <w:color w:val="000000" w:themeColor="text1"/>
        </w:rPr>
        <w:t>https://www.zew.de/en/mannheim-tax-index</w:t>
      </w:r>
    </w:p>
  </w:footnote>
  <w:footnote w:id="3">
    <w:p w14:paraId="1FDFB11A" w14:textId="43E086E5" w:rsidR="3D0C90C7" w:rsidRDefault="3D0C90C7" w:rsidP="3D0C90C7">
      <w:pPr>
        <w:pStyle w:val="FootnoteText"/>
      </w:pPr>
      <w:r w:rsidRPr="3D0C90C7">
        <w:rPr>
          <w:rStyle w:val="FootnoteReference"/>
        </w:rPr>
        <w:footnoteRef/>
      </w:r>
      <w:r w:rsidR="3BCDA2C6">
        <w:t xml:space="preserve"> </w:t>
      </w:r>
      <w:r w:rsidR="3BCDA2C6" w:rsidRPr="3D0C90C7">
        <w:rPr>
          <w:color w:val="000000" w:themeColor="text1"/>
        </w:rPr>
        <w:t>Yhteisöveron vaikutuskanavia investointeihin on tarkasteltu yritysverotuksen asiantuntijatyöryhmän loppuraportissa (Valtiovarainministeriön julkaisu 12/2017).</w:t>
      </w:r>
    </w:p>
  </w:footnote>
  <w:footnote w:id="4">
    <w:p w14:paraId="4EF8B79E" w14:textId="2B24757F" w:rsidR="2A83B214" w:rsidRPr="003B1C36" w:rsidRDefault="2A83B214" w:rsidP="003B1C36">
      <w:pPr>
        <w:pStyle w:val="FootnoteText"/>
        <w:rPr>
          <w:lang w:val="en-GB"/>
        </w:rPr>
      </w:pPr>
      <w:r w:rsidRPr="2A83B214">
        <w:rPr>
          <w:rStyle w:val="FootnoteReference"/>
        </w:rPr>
        <w:footnoteRef/>
      </w:r>
      <w:r w:rsidR="73AC8646">
        <w:t xml:space="preserve"> </w:t>
      </w:r>
      <w:r w:rsidR="00544AEF">
        <w:t>Harju, Koivisto ja Matikka (2024):</w:t>
      </w:r>
      <w:r w:rsidR="73AC8646">
        <w:t xml:space="preserve"> </w:t>
      </w:r>
      <w:r w:rsidR="005C6E6A">
        <w:t xml:space="preserve">Mitä uutta tiedämme yritysverojen vaikutuksista? </w:t>
      </w:r>
      <w:r w:rsidR="73AC8646" w:rsidRPr="003B1C36">
        <w:rPr>
          <w:lang w:val="en-GB"/>
        </w:rPr>
        <w:t>FIT-kirjoitussarja</w:t>
      </w:r>
      <w:r w:rsidR="0854AA31" w:rsidRPr="003B1C36">
        <w:rPr>
          <w:lang w:val="en-GB"/>
        </w:rPr>
        <w:t xml:space="preserve"> #8/2024.</w:t>
      </w:r>
    </w:p>
  </w:footnote>
  <w:footnote w:id="5">
    <w:p w14:paraId="6126250D" w14:textId="3EB244A8" w:rsidR="3D0C90C7" w:rsidRPr="000974F6" w:rsidRDefault="3D0C90C7" w:rsidP="48E13163">
      <w:pPr>
        <w:pStyle w:val="FootnoteText"/>
        <w:rPr>
          <w:color w:val="000000" w:themeColor="text1"/>
          <w:lang w:val="en-US"/>
        </w:rPr>
      </w:pPr>
      <w:r w:rsidRPr="48E13163">
        <w:rPr>
          <w:rStyle w:val="FootnoteReference"/>
        </w:rPr>
        <w:footnoteRef/>
      </w:r>
      <w:r w:rsidR="597D0D29" w:rsidRPr="003B1C36">
        <w:rPr>
          <w:lang w:val="en-GB"/>
        </w:rPr>
        <w:t xml:space="preserve"> </w:t>
      </w:r>
      <w:r w:rsidR="597D0D29" w:rsidRPr="003B1C36">
        <w:rPr>
          <w:color w:val="000000" w:themeColor="text1"/>
          <w:lang w:val="en-GB"/>
        </w:rPr>
        <w:t xml:space="preserve">Ks. katsausartikkeli Fuest ja Neumeier (2023): Corporate taxation. </w:t>
      </w:r>
      <w:r w:rsidR="597D0D29" w:rsidRPr="48E13163">
        <w:rPr>
          <w:color w:val="000000" w:themeColor="text1"/>
          <w:lang w:val="en-US"/>
        </w:rPr>
        <w:t>Annual Review of Economics, 15.</w:t>
      </w:r>
    </w:p>
  </w:footnote>
  <w:footnote w:id="6">
    <w:p w14:paraId="4B51CC9A" w14:textId="7FCB2BCB" w:rsidR="3D0C90C7" w:rsidRDefault="3D0C90C7" w:rsidP="3D0C90C7">
      <w:pPr>
        <w:pStyle w:val="FootnoteText"/>
      </w:pPr>
      <w:r w:rsidRPr="3D0C90C7">
        <w:rPr>
          <w:rStyle w:val="FootnoteReference"/>
        </w:rPr>
        <w:footnoteRef/>
      </w:r>
      <w:r w:rsidR="3BCDA2C6">
        <w:t xml:space="preserve"> Yhteisöverokannan alentuessa </w:t>
      </w:r>
      <w:r w:rsidR="00611941">
        <w:t xml:space="preserve">yhdellä </w:t>
      </w:r>
      <w:r w:rsidR="3BCDA2C6">
        <w:t xml:space="preserve">prosenttiyksiköllä pääomakustannus alenisi </w:t>
      </w:r>
      <w:r w:rsidR="00611941">
        <w:t>0</w:t>
      </w:r>
      <w:r w:rsidR="3BCDA2C6">
        <w:t>,</w:t>
      </w:r>
      <w:r w:rsidR="00611941">
        <w:t xml:space="preserve">9 </w:t>
      </w:r>
      <w:r w:rsidR="3BCDA2C6">
        <w:t xml:space="preserve">prosentilla. </w:t>
      </w:r>
      <w:r w:rsidR="00713F3E">
        <w:t xml:space="preserve">Tämä </w:t>
      </w:r>
      <w:r w:rsidR="3BCDA2C6">
        <w:t>muutos on arvioitu ZEW-tutkimuslaitoksen menetelmällä.</w:t>
      </w:r>
    </w:p>
  </w:footnote>
  <w:footnote w:id="7">
    <w:p w14:paraId="5DBD9845" w14:textId="77777777" w:rsidR="008B17C8" w:rsidRPr="00D27847" w:rsidRDefault="008B17C8" w:rsidP="008B17C8">
      <w:pPr>
        <w:pStyle w:val="FootnoteText"/>
        <w:rPr>
          <w:color w:val="000000" w:themeColor="text1"/>
        </w:rPr>
      </w:pPr>
      <w:r w:rsidRPr="65438D13">
        <w:rPr>
          <w:rStyle w:val="FootnoteReference"/>
        </w:rPr>
        <w:footnoteRef/>
      </w:r>
      <w:r w:rsidRPr="00D27847">
        <w:t xml:space="preserve"> </w:t>
      </w:r>
      <w:r w:rsidRPr="00D27847">
        <w:rPr>
          <w:color w:val="000000" w:themeColor="text1"/>
        </w:rPr>
        <w:t>Harju, Koivisto ja Matikka (2022): The effects of corporate taxes on small firms, Journal of Public Economics 212.</w:t>
      </w:r>
    </w:p>
  </w:footnote>
  <w:footnote w:id="8">
    <w:p w14:paraId="05449F93" w14:textId="7E336BBE" w:rsidR="65438D13" w:rsidRDefault="65438D13" w:rsidP="65438D13">
      <w:pPr>
        <w:pStyle w:val="FootnoteText"/>
        <w:rPr>
          <w:lang w:val="en-US"/>
        </w:rPr>
      </w:pPr>
      <w:r w:rsidRPr="65438D13">
        <w:rPr>
          <w:rStyle w:val="FootnoteReference"/>
        </w:rPr>
        <w:footnoteRef/>
      </w:r>
      <w:r w:rsidRPr="00FA15E7">
        <w:rPr>
          <w:lang w:val="en-US"/>
        </w:rPr>
        <w:t xml:space="preserve"> </w:t>
      </w:r>
      <w:r w:rsidRPr="65438D13">
        <w:rPr>
          <w:lang w:val="en-US"/>
        </w:rPr>
        <w:t>Feld ja Heckemeyer (2011). FDI and taxation: A meta‐study, Journal of economic surveys 25(2).</w:t>
      </w:r>
    </w:p>
  </w:footnote>
  <w:footnote w:id="9">
    <w:p w14:paraId="197DF3C9" w14:textId="53345F72" w:rsidR="3D0C90C7" w:rsidRDefault="3D0C90C7" w:rsidP="3BCDA2C6">
      <w:pPr>
        <w:pStyle w:val="FootnoteText"/>
        <w:rPr>
          <w:lang w:val="en-US"/>
        </w:rPr>
      </w:pPr>
      <w:r w:rsidRPr="3BCDA2C6">
        <w:rPr>
          <w:rStyle w:val="FootnoteReference"/>
          <w:lang w:val="en-US"/>
        </w:rPr>
        <w:footnoteRef/>
      </w:r>
      <w:r w:rsidR="597D0D29" w:rsidRPr="3BCDA2C6">
        <w:rPr>
          <w:lang w:val="en-US"/>
        </w:rPr>
        <w:t xml:space="preserve"> Viertola (2023</w:t>
      </w:r>
      <w:r w:rsidR="00BB3318" w:rsidRPr="3BCDA2C6">
        <w:rPr>
          <w:lang w:val="en-US"/>
        </w:rPr>
        <w:t>)</w:t>
      </w:r>
      <w:r w:rsidR="00BB3318">
        <w:rPr>
          <w:lang w:val="en-US"/>
        </w:rPr>
        <w:t>:</w:t>
      </w:r>
      <w:r w:rsidR="00BB3318" w:rsidRPr="3BCDA2C6">
        <w:rPr>
          <w:lang w:val="en-US"/>
        </w:rPr>
        <w:t xml:space="preserve"> </w:t>
      </w:r>
      <w:r w:rsidR="597D0D29" w:rsidRPr="3BCDA2C6">
        <w:rPr>
          <w:lang w:val="en-US"/>
        </w:rPr>
        <w:t>Profit shifting of multinational enterprises: evidence from the Nordics, FIT WP 18.</w:t>
      </w:r>
    </w:p>
  </w:footnote>
  <w:footnote w:id="10">
    <w:p w14:paraId="6314EF57" w14:textId="68AE7E59" w:rsidR="251182CB" w:rsidRDefault="251182CB" w:rsidP="251182CB">
      <w:pPr>
        <w:pStyle w:val="FootnoteText"/>
        <w:rPr>
          <w:color w:val="000000" w:themeColor="text1"/>
          <w:lang w:val="en-US"/>
        </w:rPr>
      </w:pPr>
      <w:r w:rsidRPr="251182CB">
        <w:rPr>
          <w:rStyle w:val="FootnoteReference"/>
        </w:rPr>
        <w:footnoteRef/>
      </w:r>
      <w:r w:rsidR="3BCDA2C6" w:rsidRPr="000974F6">
        <w:rPr>
          <w:lang w:val="en-US"/>
        </w:rPr>
        <w:t xml:space="preserve"> </w:t>
      </w:r>
      <w:r w:rsidR="3BCDA2C6" w:rsidRPr="251182CB">
        <w:rPr>
          <w:color w:val="000000" w:themeColor="text1"/>
          <w:lang w:val="en-US"/>
        </w:rPr>
        <w:t>Esim. Cloyne, Kurt ja Surico (2025): Who gains from corporate tax cuts?, Journal of Monetary Economics 149.</w:t>
      </w:r>
    </w:p>
  </w:footnote>
  <w:footnote w:id="11">
    <w:p w14:paraId="36660E8F" w14:textId="49C5648F" w:rsidR="4A8DC3B8" w:rsidRDefault="4A8DC3B8" w:rsidP="3BCDA2C6">
      <w:pPr>
        <w:pStyle w:val="FootnoteText"/>
        <w:rPr>
          <w:color w:val="000000" w:themeColor="text1"/>
        </w:rPr>
      </w:pPr>
      <w:r w:rsidRPr="3BCDA2C6">
        <w:rPr>
          <w:rStyle w:val="FootnoteReference"/>
        </w:rPr>
        <w:footnoteRef/>
      </w:r>
      <w:r w:rsidR="3BCDA2C6" w:rsidRPr="3BCDA2C6">
        <w:t xml:space="preserve"> </w:t>
      </w:r>
      <w:r w:rsidR="3BCDA2C6" w:rsidRPr="3BCDA2C6">
        <w:rPr>
          <w:color w:val="000000" w:themeColor="text1"/>
        </w:rPr>
        <w:t>Heino (2024): Rikkaiden vero - yhteisöveron vaikutukset Suomen tulonjakoon, Kalevi Sorsa -säätiö.</w:t>
      </w:r>
    </w:p>
  </w:footnote>
  <w:footnote w:id="12">
    <w:p w14:paraId="5FD53F8A" w14:textId="78ADDCED" w:rsidR="48E13163" w:rsidRPr="00786E80" w:rsidRDefault="48E13163" w:rsidP="1DB21DEF">
      <w:pPr>
        <w:pStyle w:val="FootnoteText"/>
        <w:rPr>
          <w:color w:val="000000" w:themeColor="text1"/>
          <w:lang w:val="en-US"/>
        </w:rPr>
      </w:pPr>
      <w:r w:rsidRPr="48E13163">
        <w:rPr>
          <w:rStyle w:val="FootnoteReference"/>
        </w:rPr>
        <w:footnoteRef/>
      </w:r>
      <w:r w:rsidR="1DB21DEF" w:rsidRPr="000974F6">
        <w:rPr>
          <w:lang w:val="en-US"/>
        </w:rPr>
        <w:t xml:space="preserve"> </w:t>
      </w:r>
      <w:r w:rsidR="1DB21DEF" w:rsidRPr="1DB21DEF">
        <w:rPr>
          <w:color w:val="000000" w:themeColor="text1"/>
          <w:lang w:val="en-US"/>
        </w:rPr>
        <w:t>Ks. Fuest ja Neumeier (2023): Corporate taxation. Annual Review of Economics, 15</w:t>
      </w:r>
      <w:r w:rsidR="4E0A0229" w:rsidRPr="08BF2D72">
        <w:rPr>
          <w:color w:val="000000" w:themeColor="text1"/>
          <w:lang w:val="en-US"/>
        </w:rPr>
        <w:t>, sekä</w:t>
      </w:r>
      <w:r w:rsidR="36827D83" w:rsidRPr="08BF2D72">
        <w:rPr>
          <w:color w:val="000000" w:themeColor="text1"/>
          <w:lang w:val="en-US"/>
        </w:rPr>
        <w:t xml:space="preserve"> </w:t>
      </w:r>
      <w:r w:rsidR="6AA4C8F7" w:rsidRPr="08BF2D72">
        <w:rPr>
          <w:color w:val="000000" w:themeColor="text1"/>
          <w:lang w:val="en-US"/>
        </w:rPr>
        <w:t xml:space="preserve">Gechert </w:t>
      </w:r>
      <w:r w:rsidR="5558B6D5" w:rsidRPr="08BF2D72">
        <w:rPr>
          <w:color w:val="000000" w:themeColor="text1"/>
          <w:lang w:val="en-US"/>
        </w:rPr>
        <w:t>ja</w:t>
      </w:r>
      <w:r w:rsidR="6AA4C8F7" w:rsidRPr="08BF2D72">
        <w:rPr>
          <w:color w:val="000000" w:themeColor="text1"/>
          <w:lang w:val="en-US"/>
        </w:rPr>
        <w:t xml:space="preserve"> Heimberger </w:t>
      </w:r>
      <w:r w:rsidR="7C060A8C" w:rsidRPr="7C060A8C">
        <w:rPr>
          <w:color w:val="000000" w:themeColor="text1"/>
          <w:lang w:val="en-US"/>
        </w:rPr>
        <w:t>(</w:t>
      </w:r>
      <w:r w:rsidR="0E898DAE" w:rsidRPr="0E898DAE">
        <w:rPr>
          <w:color w:val="000000" w:themeColor="text1"/>
          <w:lang w:val="en-US"/>
        </w:rPr>
        <w:t xml:space="preserve">2022): Do </w:t>
      </w:r>
      <w:r w:rsidR="66480DE7" w:rsidRPr="66480DE7">
        <w:rPr>
          <w:color w:val="000000" w:themeColor="text1"/>
          <w:lang w:val="en-US"/>
        </w:rPr>
        <w:t xml:space="preserve">corporate tax </w:t>
      </w:r>
      <w:r w:rsidR="74B7C7F7" w:rsidRPr="74B7C7F7">
        <w:rPr>
          <w:color w:val="000000" w:themeColor="text1"/>
          <w:lang w:val="en-US"/>
        </w:rPr>
        <w:t xml:space="preserve">cuts boost </w:t>
      </w:r>
      <w:r w:rsidR="0A453CF6" w:rsidRPr="0A453CF6">
        <w:rPr>
          <w:color w:val="000000" w:themeColor="text1"/>
          <w:lang w:val="en-US"/>
        </w:rPr>
        <w:t>economic growth</w:t>
      </w:r>
      <w:r w:rsidR="76C9A84E" w:rsidRPr="76C9A84E">
        <w:rPr>
          <w:color w:val="000000" w:themeColor="text1"/>
          <w:lang w:val="en-US"/>
        </w:rPr>
        <w:t xml:space="preserve">, </w:t>
      </w:r>
      <w:r w:rsidR="054ED32D" w:rsidRPr="054ED32D">
        <w:rPr>
          <w:color w:val="000000" w:themeColor="text1"/>
          <w:lang w:val="en-US"/>
        </w:rPr>
        <w:t xml:space="preserve">European </w:t>
      </w:r>
      <w:r w:rsidR="74C04AF9" w:rsidRPr="74C04AF9">
        <w:rPr>
          <w:color w:val="000000" w:themeColor="text1"/>
          <w:lang w:val="en-US"/>
        </w:rPr>
        <w:t xml:space="preserve">Economic </w:t>
      </w:r>
      <w:r w:rsidR="4C708374" w:rsidRPr="4C708374">
        <w:rPr>
          <w:color w:val="000000" w:themeColor="text1"/>
          <w:lang w:val="en-US"/>
        </w:rPr>
        <w:t xml:space="preserve">Review, </w:t>
      </w:r>
      <w:r w:rsidR="4524E98F" w:rsidRPr="4524E98F">
        <w:rPr>
          <w:color w:val="000000" w:themeColor="text1"/>
          <w:lang w:val="en-US"/>
        </w:rPr>
        <w:t>147.</w:t>
      </w:r>
    </w:p>
  </w:footnote>
  <w:footnote w:id="13">
    <w:p w14:paraId="457C0EAC" w14:textId="101AF197" w:rsidR="001077B7" w:rsidRPr="00F47C6E" w:rsidRDefault="001077B7" w:rsidP="001077B7">
      <w:pPr>
        <w:pStyle w:val="FootnoteText"/>
        <w:rPr>
          <w:lang w:val="en-US"/>
        </w:rPr>
      </w:pPr>
      <w:r>
        <w:rPr>
          <w:rStyle w:val="FootnoteReference"/>
        </w:rPr>
        <w:footnoteRef/>
      </w:r>
      <w:r w:rsidRPr="00F47C6E">
        <w:rPr>
          <w:lang w:val="en-US"/>
        </w:rPr>
        <w:t xml:space="preserve"> Ks. </w:t>
      </w:r>
      <w:r w:rsidR="00210EEF">
        <w:rPr>
          <w:lang w:val="en-US"/>
        </w:rPr>
        <w:t xml:space="preserve">katsausartikkeli </w:t>
      </w:r>
      <w:r w:rsidRPr="00F47C6E">
        <w:rPr>
          <w:color w:val="000000" w:themeColor="text1"/>
          <w:lang w:val="en-US"/>
        </w:rPr>
        <w:t>Kari ja Ropponen (2014): Literature review of the dynamic effects of corporate income taxation, VATT muistiot 40.</w:t>
      </w:r>
    </w:p>
  </w:footnote>
  <w:footnote w:id="14">
    <w:p w14:paraId="10DE6D06" w14:textId="0487B981" w:rsidR="2526044B" w:rsidRPr="00D27847" w:rsidRDefault="2526044B" w:rsidP="00D27847">
      <w:pPr>
        <w:pStyle w:val="FootnoteText"/>
        <w:rPr>
          <w:color w:val="000000" w:themeColor="text1"/>
          <w:lang w:val="en-US"/>
        </w:rPr>
      </w:pPr>
      <w:r w:rsidRPr="2526044B">
        <w:rPr>
          <w:rStyle w:val="FootnoteReference"/>
        </w:rPr>
        <w:footnoteRef/>
      </w:r>
      <w:r w:rsidRPr="00D27847">
        <w:rPr>
          <w:lang w:val="en-US"/>
        </w:rPr>
        <w:t xml:space="preserve"> </w:t>
      </w:r>
      <w:r w:rsidRPr="2526044B">
        <w:rPr>
          <w:lang w:val="en-US"/>
        </w:rPr>
        <w:t>De Mooij ja Ederveen (2008): Corporate tax elasticities: a reader's guide to empirical findings,  Oxford review of economic policy, 24.</w:t>
      </w:r>
    </w:p>
  </w:footnote>
  <w:footnote w:id="15">
    <w:p w14:paraId="446F5E9A" w14:textId="4866A855" w:rsidR="597D0D29" w:rsidRDefault="597D0D29" w:rsidP="597D0D29">
      <w:pPr>
        <w:pStyle w:val="FootnoteText"/>
        <w:rPr>
          <w:color w:val="000000" w:themeColor="text1"/>
        </w:rPr>
      </w:pPr>
      <w:r w:rsidRPr="597D0D29">
        <w:rPr>
          <w:rStyle w:val="FootnoteReference"/>
        </w:rPr>
        <w:footnoteRef/>
      </w:r>
      <w:r w:rsidR="1DB21DEF" w:rsidRPr="00D27847">
        <w:t xml:space="preserve"> </w:t>
      </w:r>
      <w:r w:rsidR="005B63C8" w:rsidRPr="00DD2959">
        <w:rPr>
          <w:color w:val="000000" w:themeColor="text1"/>
        </w:rPr>
        <w:t>Kari ja Ropponen (2014)</w:t>
      </w:r>
      <w:r w:rsidR="005B63C8">
        <w:rPr>
          <w:color w:val="000000" w:themeColor="text1"/>
        </w:rPr>
        <w:t xml:space="preserve"> esittävät </w:t>
      </w:r>
      <w:r w:rsidR="00DD6164">
        <w:rPr>
          <w:color w:val="000000" w:themeColor="text1"/>
        </w:rPr>
        <w:t>tarkan</w:t>
      </w:r>
      <w:r w:rsidR="005B63C8">
        <w:rPr>
          <w:color w:val="000000" w:themeColor="text1"/>
        </w:rPr>
        <w:t xml:space="preserve"> laskukaavan</w:t>
      </w:r>
      <w:r w:rsidR="003E1A5B">
        <w:rPr>
          <w:color w:val="000000" w:themeColor="text1"/>
        </w:rPr>
        <w:t xml:space="preserve"> </w:t>
      </w:r>
      <w:r w:rsidR="005B63C8">
        <w:rPr>
          <w:color w:val="000000" w:themeColor="text1"/>
        </w:rPr>
        <w:t>alaviitteessään 23.</w:t>
      </w:r>
      <w:r w:rsidR="1DB21DEF">
        <w:rPr>
          <w:color w:val="000000" w:themeColor="text1"/>
        </w:rPr>
        <w:t xml:space="preserve"> </w:t>
      </w:r>
      <w:r w:rsidR="00C56298">
        <w:rPr>
          <w:color w:val="000000" w:themeColor="text1"/>
        </w:rPr>
        <w:t>V</w:t>
      </w:r>
      <w:r w:rsidR="00C56298" w:rsidRPr="00C56298">
        <w:rPr>
          <w:color w:val="000000" w:themeColor="text1"/>
        </w:rPr>
        <w:t xml:space="preserve">oitonsiirtoon liittyvän </w:t>
      </w:r>
      <w:r w:rsidR="00DF1EA6">
        <w:rPr>
          <w:color w:val="000000" w:themeColor="text1"/>
        </w:rPr>
        <w:t>parametrin</w:t>
      </w:r>
      <w:r w:rsidR="00C56298" w:rsidRPr="00C56298">
        <w:rPr>
          <w:color w:val="000000" w:themeColor="text1"/>
        </w:rPr>
        <w:t xml:space="preserve"> vaihteluvälinä </w:t>
      </w:r>
      <w:r w:rsidR="00A91A00">
        <w:rPr>
          <w:color w:val="000000" w:themeColor="text1"/>
        </w:rPr>
        <w:t>on sovellettu</w:t>
      </w:r>
      <w:r w:rsidR="00C56298" w:rsidRPr="00C56298">
        <w:rPr>
          <w:color w:val="000000" w:themeColor="text1"/>
        </w:rPr>
        <w:t xml:space="preserve"> </w:t>
      </w:r>
      <w:r w:rsidR="3A916081" w:rsidRPr="3A916081">
        <w:rPr>
          <w:color w:val="000000" w:themeColor="text1"/>
        </w:rPr>
        <w:t>arvoja 0</w:t>
      </w:r>
      <w:r w:rsidR="00C56298" w:rsidRPr="00C56298">
        <w:rPr>
          <w:color w:val="000000" w:themeColor="text1"/>
        </w:rPr>
        <w:t>,7</w:t>
      </w:r>
      <w:r w:rsidR="009353CA" w:rsidRPr="57574A4E">
        <w:rPr>
          <w:color w:val="000000" w:themeColor="text1"/>
        </w:rPr>
        <w:t>–</w:t>
      </w:r>
      <w:r w:rsidR="00C56298" w:rsidRPr="00C56298">
        <w:rPr>
          <w:color w:val="000000" w:themeColor="text1"/>
        </w:rPr>
        <w:t xml:space="preserve">1,3, </w:t>
      </w:r>
      <w:r w:rsidR="00D4784B">
        <w:rPr>
          <w:color w:val="000000" w:themeColor="text1"/>
        </w:rPr>
        <w:t xml:space="preserve">kotimaisten </w:t>
      </w:r>
      <w:r w:rsidR="00C56298" w:rsidRPr="00C56298">
        <w:rPr>
          <w:color w:val="000000" w:themeColor="text1"/>
        </w:rPr>
        <w:t xml:space="preserve">investointien määrään liittyvän </w:t>
      </w:r>
      <w:r w:rsidR="00DF1EA6">
        <w:rPr>
          <w:color w:val="000000" w:themeColor="text1"/>
        </w:rPr>
        <w:t>parametrin</w:t>
      </w:r>
      <w:r w:rsidR="00C56298" w:rsidRPr="00C56298">
        <w:rPr>
          <w:color w:val="000000" w:themeColor="text1"/>
        </w:rPr>
        <w:t xml:space="preserve"> vaihteluvälinä 0,</w:t>
      </w:r>
      <w:r w:rsidR="00D4784B">
        <w:rPr>
          <w:color w:val="000000" w:themeColor="text1"/>
        </w:rPr>
        <w:t>45</w:t>
      </w:r>
      <w:r w:rsidR="009353CA" w:rsidRPr="57574A4E">
        <w:rPr>
          <w:color w:val="000000" w:themeColor="text1"/>
        </w:rPr>
        <w:t>–</w:t>
      </w:r>
      <w:r w:rsidR="00D4784B">
        <w:rPr>
          <w:color w:val="000000" w:themeColor="text1"/>
        </w:rPr>
        <w:t>0,9</w:t>
      </w:r>
      <w:r w:rsidR="00C56298" w:rsidRPr="00C56298">
        <w:rPr>
          <w:color w:val="000000" w:themeColor="text1"/>
        </w:rPr>
        <w:t xml:space="preserve"> ja ulkomaisiin investointeihin liittyvän </w:t>
      </w:r>
      <w:r w:rsidR="00DF1EA6">
        <w:rPr>
          <w:color w:val="000000" w:themeColor="text1"/>
        </w:rPr>
        <w:t>parametrin</w:t>
      </w:r>
      <w:r w:rsidR="00C56298" w:rsidRPr="00C56298">
        <w:rPr>
          <w:color w:val="000000" w:themeColor="text1"/>
        </w:rPr>
        <w:t xml:space="preserve"> vaihteluvälinä 1,2</w:t>
      </w:r>
      <w:r w:rsidR="009353CA" w:rsidRPr="57574A4E">
        <w:rPr>
          <w:color w:val="000000" w:themeColor="text1"/>
        </w:rPr>
        <w:t>–</w:t>
      </w:r>
      <w:r w:rsidR="00C56298" w:rsidRPr="00C56298">
        <w:rPr>
          <w:color w:val="000000" w:themeColor="text1"/>
        </w:rPr>
        <w:t>2</w:t>
      </w:r>
      <w:r w:rsidR="004A54DC">
        <w:rPr>
          <w:color w:val="000000" w:themeColor="text1"/>
        </w:rPr>
        <w:t>,3</w:t>
      </w:r>
      <w:r w:rsidR="00C56298" w:rsidRPr="00C56298">
        <w:rPr>
          <w:color w:val="000000" w:themeColor="text1"/>
        </w:rPr>
        <w:t xml:space="preserve">. </w:t>
      </w:r>
      <w:r w:rsidR="1DB21DEF" w:rsidRPr="597D0D29">
        <w:rPr>
          <w:color w:val="000000" w:themeColor="text1"/>
        </w:rPr>
        <w:t>Voitonsiirron painoarvona on sovellettu kerrointa 0,36 perustuen monikansallisten konsernien osuuteen yhteisöveron maksusta vuonna 2022 (OECD corporate tax statistics 2025). Muilta osin on käytetty samoja oletuksia kuin Kari ja Ropponen (2014).</w:t>
      </w:r>
    </w:p>
  </w:footnote>
  <w:footnote w:id="16">
    <w:p w14:paraId="1998DF63" w14:textId="36C7B9DD" w:rsidR="00CD0CF1" w:rsidRDefault="00CD0CF1">
      <w:pPr>
        <w:pStyle w:val="FootnoteText"/>
      </w:pPr>
      <w:r>
        <w:rPr>
          <w:rStyle w:val="FootnoteReference"/>
        </w:rPr>
        <w:footnoteRef/>
      </w:r>
      <w:r>
        <w:t xml:space="preserve"> Valtion T&amp;K-rahoituksen seuranta- ja arviointiraportti</w:t>
      </w:r>
      <w:r w:rsidR="005968A9">
        <w:t>. Valtioneuvoston julkaisuja 2026:12.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E55C" w14:textId="77777777" w:rsidR="004A39A9" w:rsidRDefault="004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4A39A9" w14:paraId="667B7637" w14:textId="77777777" w:rsidTr="00C95716">
      <w:tc>
        <w:tcPr>
          <w:tcW w:w="2140" w:type="dxa"/>
        </w:tcPr>
        <w:p w14:paraId="3776796B" w14:textId="77777777" w:rsidR="004A39A9" w:rsidRDefault="004A39A9" w:rsidP="00C95716">
          <w:pPr>
            <w:rPr>
              <w:lang w:val="en-US"/>
            </w:rPr>
          </w:pPr>
        </w:p>
      </w:tc>
      <w:tc>
        <w:tcPr>
          <w:tcW w:w="4281" w:type="dxa"/>
          <w:gridSpan w:val="2"/>
        </w:tcPr>
        <w:p w14:paraId="571CC4E7" w14:textId="77777777" w:rsidR="004A39A9" w:rsidRDefault="004A39A9" w:rsidP="00C95716">
          <w:pPr>
            <w:jc w:val="center"/>
          </w:pPr>
        </w:p>
      </w:tc>
      <w:tc>
        <w:tcPr>
          <w:tcW w:w="2141" w:type="dxa"/>
        </w:tcPr>
        <w:p w14:paraId="05BAB341" w14:textId="77777777" w:rsidR="004A39A9" w:rsidRDefault="004A39A9" w:rsidP="00C95716">
          <w:pPr>
            <w:rPr>
              <w:lang w:val="en-US"/>
            </w:rPr>
          </w:pPr>
        </w:p>
      </w:tc>
    </w:tr>
    <w:tr w:rsidR="004A39A9" w14:paraId="08E9B6FC" w14:textId="77777777" w:rsidTr="00C95716">
      <w:tc>
        <w:tcPr>
          <w:tcW w:w="4281" w:type="dxa"/>
          <w:gridSpan w:val="2"/>
        </w:tcPr>
        <w:p w14:paraId="2972FF43" w14:textId="77777777" w:rsidR="004A39A9" w:rsidRPr="00AC3BA6" w:rsidRDefault="004A39A9" w:rsidP="00C95716">
          <w:pPr>
            <w:rPr>
              <w:i/>
            </w:rPr>
          </w:pPr>
        </w:p>
      </w:tc>
      <w:tc>
        <w:tcPr>
          <w:tcW w:w="4281" w:type="dxa"/>
          <w:gridSpan w:val="2"/>
        </w:tcPr>
        <w:p w14:paraId="3BB77AAB" w14:textId="77777777" w:rsidR="004A39A9" w:rsidRPr="00AC3BA6" w:rsidRDefault="004A39A9" w:rsidP="00C95716">
          <w:pPr>
            <w:rPr>
              <w:i/>
            </w:rPr>
          </w:pPr>
        </w:p>
      </w:tc>
    </w:tr>
  </w:tbl>
  <w:p w14:paraId="091D9241" w14:textId="77777777" w:rsidR="004A39A9" w:rsidRDefault="004A39A9" w:rsidP="00007EA2">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4A39A9" w14:paraId="7B77DA85" w14:textId="77777777" w:rsidTr="00F674CC">
      <w:tc>
        <w:tcPr>
          <w:tcW w:w="2140" w:type="dxa"/>
        </w:tcPr>
        <w:p w14:paraId="75B0ECB3" w14:textId="77777777" w:rsidR="004A39A9" w:rsidRPr="00A34F4E" w:rsidRDefault="004A39A9" w:rsidP="00F674CC"/>
      </w:tc>
      <w:tc>
        <w:tcPr>
          <w:tcW w:w="4281" w:type="dxa"/>
          <w:gridSpan w:val="2"/>
        </w:tcPr>
        <w:p w14:paraId="1F758A36" w14:textId="77777777" w:rsidR="004A39A9" w:rsidRDefault="004A39A9" w:rsidP="00F674CC">
          <w:pPr>
            <w:jc w:val="center"/>
          </w:pPr>
        </w:p>
      </w:tc>
      <w:tc>
        <w:tcPr>
          <w:tcW w:w="2141" w:type="dxa"/>
        </w:tcPr>
        <w:p w14:paraId="7B4404C4" w14:textId="77777777" w:rsidR="004A39A9" w:rsidRPr="00A34F4E" w:rsidRDefault="004A39A9" w:rsidP="00F674CC"/>
      </w:tc>
    </w:tr>
    <w:tr w:rsidR="004A39A9" w14:paraId="1147138D" w14:textId="77777777" w:rsidTr="00F674CC">
      <w:tc>
        <w:tcPr>
          <w:tcW w:w="4281" w:type="dxa"/>
          <w:gridSpan w:val="2"/>
        </w:tcPr>
        <w:p w14:paraId="40072251" w14:textId="77777777" w:rsidR="004A39A9" w:rsidRPr="00AC3BA6" w:rsidRDefault="004A39A9" w:rsidP="00F674CC">
          <w:pPr>
            <w:rPr>
              <w:i/>
            </w:rPr>
          </w:pPr>
        </w:p>
      </w:tc>
      <w:tc>
        <w:tcPr>
          <w:tcW w:w="4281" w:type="dxa"/>
          <w:gridSpan w:val="2"/>
        </w:tcPr>
        <w:p w14:paraId="6CBC5CF5" w14:textId="77777777" w:rsidR="004A39A9" w:rsidRPr="00AC3BA6" w:rsidRDefault="004A39A9" w:rsidP="00F674CC">
          <w:pPr>
            <w:rPr>
              <w:i/>
            </w:rPr>
          </w:pPr>
        </w:p>
      </w:tc>
    </w:tr>
  </w:tbl>
  <w:p w14:paraId="6EC5B51A" w14:textId="77777777" w:rsidR="004A39A9" w:rsidRDefault="004A39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4833" w14:textId="77777777" w:rsidR="008D7DA3" w:rsidRDefault="008D7D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5449B" w14:paraId="70F147BF" w14:textId="77777777" w:rsidTr="00C95716">
      <w:tc>
        <w:tcPr>
          <w:tcW w:w="2140" w:type="dxa"/>
        </w:tcPr>
        <w:p w14:paraId="236913CD" w14:textId="77777777" w:rsidR="00C5449B" w:rsidRDefault="00C5449B" w:rsidP="00C95716">
          <w:pPr>
            <w:rPr>
              <w:lang w:val="en-US"/>
            </w:rPr>
          </w:pPr>
        </w:p>
      </w:tc>
      <w:tc>
        <w:tcPr>
          <w:tcW w:w="4281" w:type="dxa"/>
          <w:gridSpan w:val="2"/>
        </w:tcPr>
        <w:p w14:paraId="11297738" w14:textId="77777777" w:rsidR="00C5449B" w:rsidRDefault="00C5449B" w:rsidP="00C95716">
          <w:pPr>
            <w:jc w:val="center"/>
          </w:pPr>
        </w:p>
      </w:tc>
      <w:tc>
        <w:tcPr>
          <w:tcW w:w="2141" w:type="dxa"/>
        </w:tcPr>
        <w:p w14:paraId="7ECF475A" w14:textId="77777777" w:rsidR="00C5449B" w:rsidRDefault="00C5449B" w:rsidP="00C95716">
          <w:pPr>
            <w:rPr>
              <w:lang w:val="en-US"/>
            </w:rPr>
          </w:pPr>
        </w:p>
      </w:tc>
    </w:tr>
    <w:tr w:rsidR="00C5449B" w14:paraId="7D51FC85" w14:textId="77777777" w:rsidTr="00C95716">
      <w:tc>
        <w:tcPr>
          <w:tcW w:w="4281" w:type="dxa"/>
          <w:gridSpan w:val="2"/>
        </w:tcPr>
        <w:p w14:paraId="735A548F" w14:textId="77777777" w:rsidR="00C5449B" w:rsidRPr="00AC3BA6" w:rsidRDefault="00C5449B" w:rsidP="00C95716">
          <w:pPr>
            <w:rPr>
              <w:i/>
            </w:rPr>
          </w:pPr>
        </w:p>
      </w:tc>
      <w:tc>
        <w:tcPr>
          <w:tcW w:w="4281" w:type="dxa"/>
          <w:gridSpan w:val="2"/>
        </w:tcPr>
        <w:p w14:paraId="6B6ADA9F" w14:textId="77777777" w:rsidR="00C5449B" w:rsidRPr="00AC3BA6" w:rsidRDefault="00C5449B" w:rsidP="00C95716">
          <w:pPr>
            <w:rPr>
              <w:i/>
            </w:rPr>
          </w:pPr>
        </w:p>
      </w:tc>
    </w:tr>
  </w:tbl>
  <w:p w14:paraId="4D5176C6" w14:textId="77777777" w:rsidR="00C5449B" w:rsidRDefault="00C5449B" w:rsidP="00007EA2">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5449B" w14:paraId="410D2190" w14:textId="77777777" w:rsidTr="00F674CC">
      <w:tc>
        <w:tcPr>
          <w:tcW w:w="2140" w:type="dxa"/>
        </w:tcPr>
        <w:p w14:paraId="4A178C8A" w14:textId="7FA335DB" w:rsidR="00A05F24" w:rsidRPr="00A34F4E" w:rsidRDefault="00781321" w:rsidP="0035672D">
          <w:r>
            <w:t xml:space="preserve">Luonnos </w:t>
          </w:r>
          <w:r w:rsidR="00EC7FAB">
            <w:t>1</w:t>
          </w:r>
          <w:r w:rsidR="00DD643C">
            <w:t>1</w:t>
          </w:r>
          <w:r w:rsidR="00C5449B">
            <w:t>.</w:t>
          </w:r>
          <w:r w:rsidR="008F00E2">
            <w:t>4</w:t>
          </w:r>
          <w:r w:rsidR="00C5449B">
            <w:t>.202</w:t>
          </w:r>
          <w:r w:rsidR="00A05F24">
            <w:t>5</w:t>
          </w:r>
        </w:p>
      </w:tc>
      <w:tc>
        <w:tcPr>
          <w:tcW w:w="4281" w:type="dxa"/>
          <w:gridSpan w:val="2"/>
        </w:tcPr>
        <w:p w14:paraId="04775DAF" w14:textId="77777777" w:rsidR="00C5449B" w:rsidRDefault="00C5449B" w:rsidP="00F674CC">
          <w:pPr>
            <w:jc w:val="center"/>
          </w:pPr>
        </w:p>
      </w:tc>
      <w:tc>
        <w:tcPr>
          <w:tcW w:w="2141" w:type="dxa"/>
        </w:tcPr>
        <w:p w14:paraId="7251A3FD" w14:textId="77777777" w:rsidR="00C5449B" w:rsidRPr="00A34F4E" w:rsidRDefault="00C5449B" w:rsidP="00F674CC"/>
      </w:tc>
    </w:tr>
    <w:tr w:rsidR="00C5449B" w14:paraId="0644D447" w14:textId="77777777" w:rsidTr="00F674CC">
      <w:tc>
        <w:tcPr>
          <w:tcW w:w="4281" w:type="dxa"/>
          <w:gridSpan w:val="2"/>
        </w:tcPr>
        <w:p w14:paraId="2FCD6682" w14:textId="77777777" w:rsidR="00C5449B" w:rsidRPr="00AC3BA6" w:rsidRDefault="00C5449B" w:rsidP="00F674CC">
          <w:pPr>
            <w:rPr>
              <w:i/>
            </w:rPr>
          </w:pPr>
        </w:p>
      </w:tc>
      <w:tc>
        <w:tcPr>
          <w:tcW w:w="4281" w:type="dxa"/>
          <w:gridSpan w:val="2"/>
        </w:tcPr>
        <w:p w14:paraId="75E250DB" w14:textId="77777777" w:rsidR="00C5449B" w:rsidRPr="00AC3BA6" w:rsidRDefault="00C5449B" w:rsidP="00F674CC">
          <w:pPr>
            <w:rPr>
              <w:i/>
            </w:rPr>
          </w:pPr>
        </w:p>
      </w:tc>
    </w:tr>
  </w:tbl>
  <w:p w14:paraId="19905EDE" w14:textId="77777777" w:rsidR="00C5449B" w:rsidRDefault="00C5449B">
    <w:pPr>
      <w:pStyle w:val="Header"/>
    </w:pPr>
  </w:p>
</w:hdr>
</file>

<file path=word/intelligence2.xml><?xml version="1.0" encoding="utf-8"?>
<int2:intelligence xmlns:int2="http://schemas.microsoft.com/office/intelligence/2020/intelligence" xmlns:oel="http://schemas.microsoft.com/office/2019/extlst">
  <int2:observations>
    <int2:textHash int2:hashCode="92DSMqzCCIhg/+" int2:id="QYkNC44Z">
      <int2:state int2:value="Rejected" int2:type="spell"/>
    </int2:textHash>
    <int2:textHash int2:hashCode="HCFo6BfDmie5VN" int2:id="loUPjnd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48DBCE"/>
    <w:lvl w:ilvl="0">
      <w:start w:val="1"/>
      <w:numFmt w:val="decimal"/>
      <w:pStyle w:val="ListNumber"/>
      <w:lvlText w:val="%1."/>
      <w:lvlJc w:val="left"/>
      <w:pPr>
        <w:tabs>
          <w:tab w:val="num" w:pos="360"/>
        </w:tabs>
        <w:ind w:left="360" w:hanging="360"/>
      </w:pPr>
    </w:lvl>
  </w:abstractNum>
  <w:abstractNum w:abstractNumId="1" w15:restartNumberingAfterBreak="0">
    <w:nsid w:val="13316386"/>
    <w:multiLevelType w:val="multilevel"/>
    <w:tmpl w:val="6B10CACE"/>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2580"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3"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4"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5"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6"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9"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0" w15:restartNumberingAfterBreak="0">
    <w:nsid w:val="65F4126A"/>
    <w:multiLevelType w:val="multilevel"/>
    <w:tmpl w:val="63B6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819343177">
    <w:abstractNumId w:val="1"/>
  </w:num>
  <w:num w:numId="2" w16cid:durableId="1529877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797469">
    <w:abstractNumId w:val="8"/>
  </w:num>
  <w:num w:numId="4" w16cid:durableId="15036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539328">
    <w:abstractNumId w:val="7"/>
  </w:num>
  <w:num w:numId="6" w16cid:durableId="2042969527">
    <w:abstractNumId w:val="4"/>
  </w:num>
  <w:num w:numId="7" w16cid:durableId="880827862">
    <w:abstractNumId w:val="0"/>
  </w:num>
  <w:num w:numId="8" w16cid:durableId="1939750091">
    <w:abstractNumId w:val="4"/>
    <w:lvlOverride w:ilvl="0">
      <w:startOverride w:val="1"/>
    </w:lvlOverride>
  </w:num>
  <w:num w:numId="9" w16cid:durableId="225268734">
    <w:abstractNumId w:val="4"/>
    <w:lvlOverride w:ilvl="0">
      <w:startOverride w:val="1"/>
    </w:lvlOverride>
  </w:num>
  <w:num w:numId="10" w16cid:durableId="189688535">
    <w:abstractNumId w:val="4"/>
    <w:lvlOverride w:ilvl="0">
      <w:startOverride w:val="1"/>
    </w:lvlOverride>
  </w:num>
  <w:num w:numId="11" w16cid:durableId="1120733150">
    <w:abstractNumId w:val="4"/>
    <w:lvlOverride w:ilvl="0">
      <w:startOverride w:val="1"/>
    </w:lvlOverride>
  </w:num>
  <w:num w:numId="12" w16cid:durableId="2112704874">
    <w:abstractNumId w:val="6"/>
  </w:num>
  <w:num w:numId="13" w16cid:durableId="1776712011">
    <w:abstractNumId w:val="4"/>
    <w:lvlOverride w:ilvl="0">
      <w:startOverride w:val="1"/>
    </w:lvlOverride>
  </w:num>
  <w:num w:numId="14" w16cid:durableId="884827470">
    <w:abstractNumId w:val="4"/>
    <w:lvlOverride w:ilvl="0">
      <w:startOverride w:val="1"/>
    </w:lvlOverride>
  </w:num>
  <w:num w:numId="15" w16cid:durableId="254483802">
    <w:abstractNumId w:val="2"/>
  </w:num>
  <w:num w:numId="16" w16cid:durableId="1578710523">
    <w:abstractNumId w:val="2"/>
    <w:lvlOverride w:ilvl="0">
      <w:startOverride w:val="1"/>
    </w:lvlOverride>
  </w:num>
  <w:num w:numId="17" w16cid:durableId="418209940">
    <w:abstractNumId w:val="4"/>
    <w:lvlOverride w:ilvl="0">
      <w:startOverride w:val="1"/>
    </w:lvlOverride>
  </w:num>
  <w:num w:numId="18" w16cid:durableId="1198543150">
    <w:abstractNumId w:val="3"/>
  </w:num>
  <w:num w:numId="19" w16cid:durableId="518544259">
    <w:abstractNumId w:val="5"/>
  </w:num>
  <w:num w:numId="20" w16cid:durableId="12458352">
    <w:abstractNumId w:val="11"/>
  </w:num>
  <w:num w:numId="21" w16cid:durableId="1651668853">
    <w:abstractNumId w:val="1"/>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1384140026">
    <w:abstractNumId w:val="9"/>
  </w:num>
  <w:num w:numId="23" w16cid:durableId="57128016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14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0F8"/>
    <w:rsid w:val="00000B13"/>
    <w:rsid w:val="00000C8E"/>
    <w:rsid w:val="00000D79"/>
    <w:rsid w:val="00001414"/>
    <w:rsid w:val="000019D3"/>
    <w:rsid w:val="00001C65"/>
    <w:rsid w:val="00001EBB"/>
    <w:rsid w:val="00002203"/>
    <w:rsid w:val="000025DF"/>
    <w:rsid w:val="000026A6"/>
    <w:rsid w:val="00002765"/>
    <w:rsid w:val="00003061"/>
    <w:rsid w:val="000030E5"/>
    <w:rsid w:val="00003A9D"/>
    <w:rsid w:val="00003C8A"/>
    <w:rsid w:val="00003D02"/>
    <w:rsid w:val="000046E8"/>
    <w:rsid w:val="0000478B"/>
    <w:rsid w:val="000047E5"/>
    <w:rsid w:val="0000497A"/>
    <w:rsid w:val="00004ADF"/>
    <w:rsid w:val="000051CC"/>
    <w:rsid w:val="000055C8"/>
    <w:rsid w:val="00005736"/>
    <w:rsid w:val="000058F0"/>
    <w:rsid w:val="00005A52"/>
    <w:rsid w:val="00006153"/>
    <w:rsid w:val="00006877"/>
    <w:rsid w:val="000068E4"/>
    <w:rsid w:val="0000698A"/>
    <w:rsid w:val="00006F37"/>
    <w:rsid w:val="000073A8"/>
    <w:rsid w:val="00007A8C"/>
    <w:rsid w:val="00007C03"/>
    <w:rsid w:val="00007EA2"/>
    <w:rsid w:val="00010444"/>
    <w:rsid w:val="00010ADC"/>
    <w:rsid w:val="00010DA0"/>
    <w:rsid w:val="00011341"/>
    <w:rsid w:val="000114E7"/>
    <w:rsid w:val="00011B89"/>
    <w:rsid w:val="00011EBB"/>
    <w:rsid w:val="00012145"/>
    <w:rsid w:val="0001244A"/>
    <w:rsid w:val="000126CC"/>
    <w:rsid w:val="00012C5B"/>
    <w:rsid w:val="000131D0"/>
    <w:rsid w:val="00013759"/>
    <w:rsid w:val="000138C5"/>
    <w:rsid w:val="00013ECD"/>
    <w:rsid w:val="00013F5E"/>
    <w:rsid w:val="0001433B"/>
    <w:rsid w:val="0001456A"/>
    <w:rsid w:val="0001471D"/>
    <w:rsid w:val="00014799"/>
    <w:rsid w:val="000148EB"/>
    <w:rsid w:val="00015013"/>
    <w:rsid w:val="00015227"/>
    <w:rsid w:val="0001563B"/>
    <w:rsid w:val="0001582F"/>
    <w:rsid w:val="00015D45"/>
    <w:rsid w:val="0001622B"/>
    <w:rsid w:val="000166D0"/>
    <w:rsid w:val="00016CFF"/>
    <w:rsid w:val="00016D4A"/>
    <w:rsid w:val="00017270"/>
    <w:rsid w:val="00017551"/>
    <w:rsid w:val="000175C9"/>
    <w:rsid w:val="00017948"/>
    <w:rsid w:val="00017DCB"/>
    <w:rsid w:val="000202BC"/>
    <w:rsid w:val="000208A6"/>
    <w:rsid w:val="00020934"/>
    <w:rsid w:val="00020A8E"/>
    <w:rsid w:val="0002194F"/>
    <w:rsid w:val="00021F83"/>
    <w:rsid w:val="00022232"/>
    <w:rsid w:val="00022697"/>
    <w:rsid w:val="00022EA2"/>
    <w:rsid w:val="0002307A"/>
    <w:rsid w:val="00023201"/>
    <w:rsid w:val="00023C48"/>
    <w:rsid w:val="000242CA"/>
    <w:rsid w:val="000242EF"/>
    <w:rsid w:val="00024344"/>
    <w:rsid w:val="00024436"/>
    <w:rsid w:val="0002478C"/>
    <w:rsid w:val="00024B6D"/>
    <w:rsid w:val="00024CC0"/>
    <w:rsid w:val="00024FA4"/>
    <w:rsid w:val="000257C4"/>
    <w:rsid w:val="00025804"/>
    <w:rsid w:val="000264FC"/>
    <w:rsid w:val="0002690D"/>
    <w:rsid w:val="000269DC"/>
    <w:rsid w:val="00026BA8"/>
    <w:rsid w:val="00026CBE"/>
    <w:rsid w:val="0002720D"/>
    <w:rsid w:val="000277B5"/>
    <w:rsid w:val="000278A9"/>
    <w:rsid w:val="00027972"/>
    <w:rsid w:val="00027992"/>
    <w:rsid w:val="00027A12"/>
    <w:rsid w:val="00027CC1"/>
    <w:rsid w:val="00030044"/>
    <w:rsid w:val="000306A1"/>
    <w:rsid w:val="000307BD"/>
    <w:rsid w:val="000309D4"/>
    <w:rsid w:val="00030BA9"/>
    <w:rsid w:val="00031114"/>
    <w:rsid w:val="000313C8"/>
    <w:rsid w:val="00031535"/>
    <w:rsid w:val="000315C9"/>
    <w:rsid w:val="0003163D"/>
    <w:rsid w:val="000318A3"/>
    <w:rsid w:val="00031ED4"/>
    <w:rsid w:val="0003223E"/>
    <w:rsid w:val="0003265F"/>
    <w:rsid w:val="0003282C"/>
    <w:rsid w:val="000331C9"/>
    <w:rsid w:val="0003331C"/>
    <w:rsid w:val="00033406"/>
    <w:rsid w:val="0003393F"/>
    <w:rsid w:val="00034721"/>
    <w:rsid w:val="00034903"/>
    <w:rsid w:val="00034B95"/>
    <w:rsid w:val="00034C4E"/>
    <w:rsid w:val="000352EB"/>
    <w:rsid w:val="00035993"/>
    <w:rsid w:val="00035AB5"/>
    <w:rsid w:val="00035B5E"/>
    <w:rsid w:val="00035F48"/>
    <w:rsid w:val="000360BD"/>
    <w:rsid w:val="0003642A"/>
    <w:rsid w:val="0003652F"/>
    <w:rsid w:val="000368DF"/>
    <w:rsid w:val="00036CC6"/>
    <w:rsid w:val="00036DBD"/>
    <w:rsid w:val="00036DDF"/>
    <w:rsid w:val="000370C8"/>
    <w:rsid w:val="000375AA"/>
    <w:rsid w:val="00037711"/>
    <w:rsid w:val="00037A07"/>
    <w:rsid w:val="0004037E"/>
    <w:rsid w:val="00040D23"/>
    <w:rsid w:val="00040F1A"/>
    <w:rsid w:val="0004100B"/>
    <w:rsid w:val="0004100E"/>
    <w:rsid w:val="0004225F"/>
    <w:rsid w:val="0004247C"/>
    <w:rsid w:val="000433B9"/>
    <w:rsid w:val="0004360C"/>
    <w:rsid w:val="00043723"/>
    <w:rsid w:val="00043DB9"/>
    <w:rsid w:val="00043F6F"/>
    <w:rsid w:val="00044436"/>
    <w:rsid w:val="00044A1B"/>
    <w:rsid w:val="00044A67"/>
    <w:rsid w:val="00044D0A"/>
    <w:rsid w:val="00045101"/>
    <w:rsid w:val="00045151"/>
    <w:rsid w:val="00045D29"/>
    <w:rsid w:val="00045E94"/>
    <w:rsid w:val="000461FC"/>
    <w:rsid w:val="00046937"/>
    <w:rsid w:val="00046A45"/>
    <w:rsid w:val="00046AF3"/>
    <w:rsid w:val="00046C60"/>
    <w:rsid w:val="00046F51"/>
    <w:rsid w:val="00047616"/>
    <w:rsid w:val="000477CE"/>
    <w:rsid w:val="00047B66"/>
    <w:rsid w:val="00050083"/>
    <w:rsid w:val="00050185"/>
    <w:rsid w:val="000502E9"/>
    <w:rsid w:val="000503A8"/>
    <w:rsid w:val="000507D6"/>
    <w:rsid w:val="00050863"/>
    <w:rsid w:val="000509EB"/>
    <w:rsid w:val="00050C95"/>
    <w:rsid w:val="00051E5E"/>
    <w:rsid w:val="000520A7"/>
    <w:rsid w:val="00052549"/>
    <w:rsid w:val="000527A4"/>
    <w:rsid w:val="00052C5F"/>
    <w:rsid w:val="00052C81"/>
    <w:rsid w:val="00052E56"/>
    <w:rsid w:val="0005314E"/>
    <w:rsid w:val="00053280"/>
    <w:rsid w:val="0005343F"/>
    <w:rsid w:val="00053BA4"/>
    <w:rsid w:val="00053E7C"/>
    <w:rsid w:val="0005400F"/>
    <w:rsid w:val="00054125"/>
    <w:rsid w:val="000543D1"/>
    <w:rsid w:val="000545C9"/>
    <w:rsid w:val="00054BE2"/>
    <w:rsid w:val="00054E89"/>
    <w:rsid w:val="000550FC"/>
    <w:rsid w:val="0005511A"/>
    <w:rsid w:val="0005603C"/>
    <w:rsid w:val="00056798"/>
    <w:rsid w:val="00056C59"/>
    <w:rsid w:val="000570BD"/>
    <w:rsid w:val="0005726C"/>
    <w:rsid w:val="00057B14"/>
    <w:rsid w:val="00057E24"/>
    <w:rsid w:val="00060766"/>
    <w:rsid w:val="000608D6"/>
    <w:rsid w:val="00060AB8"/>
    <w:rsid w:val="00060C30"/>
    <w:rsid w:val="00061325"/>
    <w:rsid w:val="000614BC"/>
    <w:rsid w:val="00061565"/>
    <w:rsid w:val="00061BC3"/>
    <w:rsid w:val="00061C72"/>
    <w:rsid w:val="00061FE7"/>
    <w:rsid w:val="000620AC"/>
    <w:rsid w:val="000627B0"/>
    <w:rsid w:val="00062961"/>
    <w:rsid w:val="00062A38"/>
    <w:rsid w:val="00062D45"/>
    <w:rsid w:val="00062DBC"/>
    <w:rsid w:val="00063247"/>
    <w:rsid w:val="0006338F"/>
    <w:rsid w:val="00063788"/>
    <w:rsid w:val="00063BBE"/>
    <w:rsid w:val="00063CE5"/>
    <w:rsid w:val="00063DCC"/>
    <w:rsid w:val="00063F9D"/>
    <w:rsid w:val="00064130"/>
    <w:rsid w:val="000646B8"/>
    <w:rsid w:val="000658BD"/>
    <w:rsid w:val="000658F7"/>
    <w:rsid w:val="00065B5A"/>
    <w:rsid w:val="00065C4C"/>
    <w:rsid w:val="000662A0"/>
    <w:rsid w:val="000662BB"/>
    <w:rsid w:val="0006658B"/>
    <w:rsid w:val="00066DC3"/>
    <w:rsid w:val="00067027"/>
    <w:rsid w:val="000677E9"/>
    <w:rsid w:val="00067D0B"/>
    <w:rsid w:val="00070021"/>
    <w:rsid w:val="00070067"/>
    <w:rsid w:val="000701C6"/>
    <w:rsid w:val="00070A63"/>
    <w:rsid w:val="00070B39"/>
    <w:rsid w:val="00070B45"/>
    <w:rsid w:val="00070DB0"/>
    <w:rsid w:val="00070DC6"/>
    <w:rsid w:val="00071101"/>
    <w:rsid w:val="0007112D"/>
    <w:rsid w:val="0007139B"/>
    <w:rsid w:val="0007196F"/>
    <w:rsid w:val="000722C4"/>
    <w:rsid w:val="00072532"/>
    <w:rsid w:val="00072C44"/>
    <w:rsid w:val="00072FD5"/>
    <w:rsid w:val="000734FA"/>
    <w:rsid w:val="00073735"/>
    <w:rsid w:val="0007388F"/>
    <w:rsid w:val="00073A5E"/>
    <w:rsid w:val="00073E97"/>
    <w:rsid w:val="00074317"/>
    <w:rsid w:val="00074796"/>
    <w:rsid w:val="00074916"/>
    <w:rsid w:val="00074927"/>
    <w:rsid w:val="00074E3C"/>
    <w:rsid w:val="000755A2"/>
    <w:rsid w:val="0007562F"/>
    <w:rsid w:val="00075716"/>
    <w:rsid w:val="00075ADB"/>
    <w:rsid w:val="00075CA4"/>
    <w:rsid w:val="00075F1F"/>
    <w:rsid w:val="00075F64"/>
    <w:rsid w:val="000762D0"/>
    <w:rsid w:val="00076546"/>
    <w:rsid w:val="000766CD"/>
    <w:rsid w:val="000769BB"/>
    <w:rsid w:val="00076C13"/>
    <w:rsid w:val="00076C86"/>
    <w:rsid w:val="00076EF3"/>
    <w:rsid w:val="00076FB4"/>
    <w:rsid w:val="00077867"/>
    <w:rsid w:val="000779A6"/>
    <w:rsid w:val="000779C8"/>
    <w:rsid w:val="00077C0F"/>
    <w:rsid w:val="00077DF7"/>
    <w:rsid w:val="00077F87"/>
    <w:rsid w:val="00080761"/>
    <w:rsid w:val="00080E91"/>
    <w:rsid w:val="000811EC"/>
    <w:rsid w:val="0008145B"/>
    <w:rsid w:val="000816C0"/>
    <w:rsid w:val="00081D3F"/>
    <w:rsid w:val="000821D1"/>
    <w:rsid w:val="00082422"/>
    <w:rsid w:val="00082609"/>
    <w:rsid w:val="000832C8"/>
    <w:rsid w:val="0008358B"/>
    <w:rsid w:val="00083868"/>
    <w:rsid w:val="00083A70"/>
    <w:rsid w:val="00083AFD"/>
    <w:rsid w:val="00083E71"/>
    <w:rsid w:val="00083FEE"/>
    <w:rsid w:val="00084034"/>
    <w:rsid w:val="0008434C"/>
    <w:rsid w:val="00084398"/>
    <w:rsid w:val="000843BD"/>
    <w:rsid w:val="00084BC1"/>
    <w:rsid w:val="000852C2"/>
    <w:rsid w:val="00085DDE"/>
    <w:rsid w:val="00086338"/>
    <w:rsid w:val="000863E1"/>
    <w:rsid w:val="0008662C"/>
    <w:rsid w:val="00086D51"/>
    <w:rsid w:val="00086E44"/>
    <w:rsid w:val="00086E76"/>
    <w:rsid w:val="00086EFB"/>
    <w:rsid w:val="00086F52"/>
    <w:rsid w:val="00087CB3"/>
    <w:rsid w:val="00090091"/>
    <w:rsid w:val="00090431"/>
    <w:rsid w:val="000908CA"/>
    <w:rsid w:val="00090BAD"/>
    <w:rsid w:val="00090E4E"/>
    <w:rsid w:val="00090F33"/>
    <w:rsid w:val="000919F0"/>
    <w:rsid w:val="00092142"/>
    <w:rsid w:val="0009275E"/>
    <w:rsid w:val="00092F94"/>
    <w:rsid w:val="00093959"/>
    <w:rsid w:val="0009410E"/>
    <w:rsid w:val="00094938"/>
    <w:rsid w:val="00095306"/>
    <w:rsid w:val="00095BC2"/>
    <w:rsid w:val="00095E04"/>
    <w:rsid w:val="00095E44"/>
    <w:rsid w:val="00096194"/>
    <w:rsid w:val="00096227"/>
    <w:rsid w:val="000965BE"/>
    <w:rsid w:val="000968AF"/>
    <w:rsid w:val="00096984"/>
    <w:rsid w:val="00096AC3"/>
    <w:rsid w:val="00096D99"/>
    <w:rsid w:val="00096F94"/>
    <w:rsid w:val="00097179"/>
    <w:rsid w:val="00097390"/>
    <w:rsid w:val="000973BA"/>
    <w:rsid w:val="000974F6"/>
    <w:rsid w:val="00097836"/>
    <w:rsid w:val="00097AD6"/>
    <w:rsid w:val="00097DC6"/>
    <w:rsid w:val="000A06A9"/>
    <w:rsid w:val="000A0AF1"/>
    <w:rsid w:val="000A11C9"/>
    <w:rsid w:val="000A15C8"/>
    <w:rsid w:val="000A1602"/>
    <w:rsid w:val="000A179E"/>
    <w:rsid w:val="000A1965"/>
    <w:rsid w:val="000A23C8"/>
    <w:rsid w:val="000A24EE"/>
    <w:rsid w:val="000A2887"/>
    <w:rsid w:val="000A2C2D"/>
    <w:rsid w:val="000A3181"/>
    <w:rsid w:val="000A32FA"/>
    <w:rsid w:val="000A334A"/>
    <w:rsid w:val="000A336D"/>
    <w:rsid w:val="000A3598"/>
    <w:rsid w:val="000A3ABC"/>
    <w:rsid w:val="000A3D85"/>
    <w:rsid w:val="000A3DEC"/>
    <w:rsid w:val="000A3F13"/>
    <w:rsid w:val="000A41C8"/>
    <w:rsid w:val="000A4218"/>
    <w:rsid w:val="000A4827"/>
    <w:rsid w:val="000A48BD"/>
    <w:rsid w:val="000A4CC1"/>
    <w:rsid w:val="000A4D8B"/>
    <w:rsid w:val="000A4E53"/>
    <w:rsid w:val="000A51FB"/>
    <w:rsid w:val="000A55E5"/>
    <w:rsid w:val="000A5C51"/>
    <w:rsid w:val="000A60BE"/>
    <w:rsid w:val="000A650E"/>
    <w:rsid w:val="000A692F"/>
    <w:rsid w:val="000A6B02"/>
    <w:rsid w:val="000A6BEF"/>
    <w:rsid w:val="000A6C3E"/>
    <w:rsid w:val="000A6D6B"/>
    <w:rsid w:val="000A6EDB"/>
    <w:rsid w:val="000A6EE3"/>
    <w:rsid w:val="000A6F3B"/>
    <w:rsid w:val="000A7212"/>
    <w:rsid w:val="000A75CB"/>
    <w:rsid w:val="000A76FD"/>
    <w:rsid w:val="000A7D54"/>
    <w:rsid w:val="000B037E"/>
    <w:rsid w:val="000B0D11"/>
    <w:rsid w:val="000B0F5F"/>
    <w:rsid w:val="000B14CC"/>
    <w:rsid w:val="000B1894"/>
    <w:rsid w:val="000B18C0"/>
    <w:rsid w:val="000B2410"/>
    <w:rsid w:val="000B244F"/>
    <w:rsid w:val="000B2532"/>
    <w:rsid w:val="000B2AA0"/>
    <w:rsid w:val="000B38BD"/>
    <w:rsid w:val="000B38F2"/>
    <w:rsid w:val="000B3F0C"/>
    <w:rsid w:val="000B43F5"/>
    <w:rsid w:val="000B4692"/>
    <w:rsid w:val="000B4F4C"/>
    <w:rsid w:val="000B52A5"/>
    <w:rsid w:val="000B5406"/>
    <w:rsid w:val="000B54A1"/>
    <w:rsid w:val="000B5544"/>
    <w:rsid w:val="000B559E"/>
    <w:rsid w:val="000B5BFD"/>
    <w:rsid w:val="000B6548"/>
    <w:rsid w:val="000B6A94"/>
    <w:rsid w:val="000B6AF3"/>
    <w:rsid w:val="000B6D79"/>
    <w:rsid w:val="000B7104"/>
    <w:rsid w:val="000C0B88"/>
    <w:rsid w:val="000C0D7E"/>
    <w:rsid w:val="000C13BA"/>
    <w:rsid w:val="000C14F5"/>
    <w:rsid w:val="000C15D4"/>
    <w:rsid w:val="000C1725"/>
    <w:rsid w:val="000C175E"/>
    <w:rsid w:val="000C1BA7"/>
    <w:rsid w:val="000C1BEB"/>
    <w:rsid w:val="000C1CCB"/>
    <w:rsid w:val="000C1EDB"/>
    <w:rsid w:val="000C25E5"/>
    <w:rsid w:val="000C2B13"/>
    <w:rsid w:val="000C2FDB"/>
    <w:rsid w:val="000C33CC"/>
    <w:rsid w:val="000C343E"/>
    <w:rsid w:val="000C3558"/>
    <w:rsid w:val="000C3A23"/>
    <w:rsid w:val="000C3A8E"/>
    <w:rsid w:val="000C4809"/>
    <w:rsid w:val="000C4AB2"/>
    <w:rsid w:val="000C4AD1"/>
    <w:rsid w:val="000C4C3F"/>
    <w:rsid w:val="000C5020"/>
    <w:rsid w:val="000C5937"/>
    <w:rsid w:val="000C5BB0"/>
    <w:rsid w:val="000C67AD"/>
    <w:rsid w:val="000C6854"/>
    <w:rsid w:val="000C6EC7"/>
    <w:rsid w:val="000C6EDC"/>
    <w:rsid w:val="000C742F"/>
    <w:rsid w:val="000C7561"/>
    <w:rsid w:val="000C791B"/>
    <w:rsid w:val="000C7DF5"/>
    <w:rsid w:val="000C7E2A"/>
    <w:rsid w:val="000D04D8"/>
    <w:rsid w:val="000D0AA3"/>
    <w:rsid w:val="000D0BA3"/>
    <w:rsid w:val="000D1761"/>
    <w:rsid w:val="000D1892"/>
    <w:rsid w:val="000D1D74"/>
    <w:rsid w:val="000D2103"/>
    <w:rsid w:val="000D2846"/>
    <w:rsid w:val="000D3118"/>
    <w:rsid w:val="000D3443"/>
    <w:rsid w:val="000D3589"/>
    <w:rsid w:val="000D37E7"/>
    <w:rsid w:val="000D3B42"/>
    <w:rsid w:val="000D3D1D"/>
    <w:rsid w:val="000D3EFF"/>
    <w:rsid w:val="000D3F49"/>
    <w:rsid w:val="000D4075"/>
    <w:rsid w:val="000D4139"/>
    <w:rsid w:val="000D425F"/>
    <w:rsid w:val="000D4882"/>
    <w:rsid w:val="000D4CCE"/>
    <w:rsid w:val="000D53EF"/>
    <w:rsid w:val="000D5454"/>
    <w:rsid w:val="000D550A"/>
    <w:rsid w:val="000D557A"/>
    <w:rsid w:val="000D5913"/>
    <w:rsid w:val="000D5CB9"/>
    <w:rsid w:val="000D5E27"/>
    <w:rsid w:val="000D5E40"/>
    <w:rsid w:val="000D6C59"/>
    <w:rsid w:val="000D6DF9"/>
    <w:rsid w:val="000D701B"/>
    <w:rsid w:val="000D7484"/>
    <w:rsid w:val="000D7B48"/>
    <w:rsid w:val="000E006E"/>
    <w:rsid w:val="000E0667"/>
    <w:rsid w:val="000E090D"/>
    <w:rsid w:val="000E0B7D"/>
    <w:rsid w:val="000E0F2E"/>
    <w:rsid w:val="000E1BA3"/>
    <w:rsid w:val="000E1BB8"/>
    <w:rsid w:val="000E1FF4"/>
    <w:rsid w:val="000E2096"/>
    <w:rsid w:val="000E21DD"/>
    <w:rsid w:val="000E2285"/>
    <w:rsid w:val="000E2406"/>
    <w:rsid w:val="000E27D9"/>
    <w:rsid w:val="000E2BF4"/>
    <w:rsid w:val="000E2DFC"/>
    <w:rsid w:val="000E2F7E"/>
    <w:rsid w:val="000E37FB"/>
    <w:rsid w:val="000E3AD2"/>
    <w:rsid w:val="000E3BEB"/>
    <w:rsid w:val="000E3C0F"/>
    <w:rsid w:val="000E400C"/>
    <w:rsid w:val="000E4168"/>
    <w:rsid w:val="000E436A"/>
    <w:rsid w:val="000E446C"/>
    <w:rsid w:val="000E4F42"/>
    <w:rsid w:val="000E5B9E"/>
    <w:rsid w:val="000E5C5A"/>
    <w:rsid w:val="000E5D29"/>
    <w:rsid w:val="000E5D33"/>
    <w:rsid w:val="000E5FE0"/>
    <w:rsid w:val="000E61DF"/>
    <w:rsid w:val="000E6202"/>
    <w:rsid w:val="000E6291"/>
    <w:rsid w:val="000E6353"/>
    <w:rsid w:val="000E63E4"/>
    <w:rsid w:val="000E683D"/>
    <w:rsid w:val="000E6E3A"/>
    <w:rsid w:val="000E723E"/>
    <w:rsid w:val="000E7287"/>
    <w:rsid w:val="000E73C2"/>
    <w:rsid w:val="000E7CEA"/>
    <w:rsid w:val="000F0213"/>
    <w:rsid w:val="000F02E2"/>
    <w:rsid w:val="000F04AE"/>
    <w:rsid w:val="000F06B2"/>
    <w:rsid w:val="000F0B06"/>
    <w:rsid w:val="000F0BF9"/>
    <w:rsid w:val="000F0CA0"/>
    <w:rsid w:val="000F1313"/>
    <w:rsid w:val="000F1356"/>
    <w:rsid w:val="000F1A50"/>
    <w:rsid w:val="000F1A5C"/>
    <w:rsid w:val="000F1AE5"/>
    <w:rsid w:val="000F1F95"/>
    <w:rsid w:val="000F208A"/>
    <w:rsid w:val="000F22E0"/>
    <w:rsid w:val="000F26F3"/>
    <w:rsid w:val="000F2AB1"/>
    <w:rsid w:val="000F2B02"/>
    <w:rsid w:val="000F2C8D"/>
    <w:rsid w:val="000F32C4"/>
    <w:rsid w:val="000F3452"/>
    <w:rsid w:val="000F3960"/>
    <w:rsid w:val="000F39AF"/>
    <w:rsid w:val="000F3E16"/>
    <w:rsid w:val="000F3FDB"/>
    <w:rsid w:val="000F4421"/>
    <w:rsid w:val="000F44AB"/>
    <w:rsid w:val="000F4F20"/>
    <w:rsid w:val="000F508F"/>
    <w:rsid w:val="000F5611"/>
    <w:rsid w:val="000F570C"/>
    <w:rsid w:val="000F5A3D"/>
    <w:rsid w:val="000F5A45"/>
    <w:rsid w:val="000F5AF4"/>
    <w:rsid w:val="000F66A0"/>
    <w:rsid w:val="000F67D6"/>
    <w:rsid w:val="000F6B97"/>
    <w:rsid w:val="000F6DC9"/>
    <w:rsid w:val="000F6DCC"/>
    <w:rsid w:val="000F70A4"/>
    <w:rsid w:val="000F70C7"/>
    <w:rsid w:val="000F71FD"/>
    <w:rsid w:val="000F7796"/>
    <w:rsid w:val="000F77DB"/>
    <w:rsid w:val="000F7CE8"/>
    <w:rsid w:val="0010040D"/>
    <w:rsid w:val="0010080B"/>
    <w:rsid w:val="0010093F"/>
    <w:rsid w:val="001009F9"/>
    <w:rsid w:val="00100EB7"/>
    <w:rsid w:val="00100F71"/>
    <w:rsid w:val="0010111D"/>
    <w:rsid w:val="00101804"/>
    <w:rsid w:val="0010187B"/>
    <w:rsid w:val="00101B42"/>
    <w:rsid w:val="0010326F"/>
    <w:rsid w:val="00103956"/>
    <w:rsid w:val="00103ACA"/>
    <w:rsid w:val="00103C5F"/>
    <w:rsid w:val="00103FB2"/>
    <w:rsid w:val="00103FCC"/>
    <w:rsid w:val="0010418F"/>
    <w:rsid w:val="001042DD"/>
    <w:rsid w:val="0010432A"/>
    <w:rsid w:val="001044A0"/>
    <w:rsid w:val="001049EF"/>
    <w:rsid w:val="00104BDC"/>
    <w:rsid w:val="00104C07"/>
    <w:rsid w:val="001051FA"/>
    <w:rsid w:val="00105306"/>
    <w:rsid w:val="001054A1"/>
    <w:rsid w:val="001056D5"/>
    <w:rsid w:val="00105714"/>
    <w:rsid w:val="001059F2"/>
    <w:rsid w:val="00105B96"/>
    <w:rsid w:val="00105D9E"/>
    <w:rsid w:val="00105E77"/>
    <w:rsid w:val="00105F3B"/>
    <w:rsid w:val="001063A9"/>
    <w:rsid w:val="001065F1"/>
    <w:rsid w:val="00106D6B"/>
    <w:rsid w:val="00106FD6"/>
    <w:rsid w:val="0010701E"/>
    <w:rsid w:val="0010754B"/>
    <w:rsid w:val="001076AF"/>
    <w:rsid w:val="001077B7"/>
    <w:rsid w:val="001077E1"/>
    <w:rsid w:val="00107B9E"/>
    <w:rsid w:val="00107C32"/>
    <w:rsid w:val="00107C85"/>
    <w:rsid w:val="00107FEC"/>
    <w:rsid w:val="001103A3"/>
    <w:rsid w:val="00110424"/>
    <w:rsid w:val="00110BEE"/>
    <w:rsid w:val="00110CAC"/>
    <w:rsid w:val="001112D3"/>
    <w:rsid w:val="001114B8"/>
    <w:rsid w:val="00111596"/>
    <w:rsid w:val="00111ED4"/>
    <w:rsid w:val="00111F6B"/>
    <w:rsid w:val="001120EF"/>
    <w:rsid w:val="00112296"/>
    <w:rsid w:val="001122D6"/>
    <w:rsid w:val="00112578"/>
    <w:rsid w:val="00112EA1"/>
    <w:rsid w:val="0011332D"/>
    <w:rsid w:val="001138E2"/>
    <w:rsid w:val="00113CCD"/>
    <w:rsid w:val="00113D42"/>
    <w:rsid w:val="00113D51"/>
    <w:rsid w:val="00113E36"/>
    <w:rsid w:val="00113FC5"/>
    <w:rsid w:val="00113FEF"/>
    <w:rsid w:val="001141E4"/>
    <w:rsid w:val="00114399"/>
    <w:rsid w:val="00114964"/>
    <w:rsid w:val="00114D89"/>
    <w:rsid w:val="001151B3"/>
    <w:rsid w:val="0011571C"/>
    <w:rsid w:val="0011571F"/>
    <w:rsid w:val="001158D8"/>
    <w:rsid w:val="00115D20"/>
    <w:rsid w:val="00116260"/>
    <w:rsid w:val="00116327"/>
    <w:rsid w:val="001165C0"/>
    <w:rsid w:val="001165C4"/>
    <w:rsid w:val="0011693E"/>
    <w:rsid w:val="00116A13"/>
    <w:rsid w:val="00116A7E"/>
    <w:rsid w:val="00116C23"/>
    <w:rsid w:val="00116F82"/>
    <w:rsid w:val="00117335"/>
    <w:rsid w:val="001174CA"/>
    <w:rsid w:val="0011752C"/>
    <w:rsid w:val="00117A92"/>
    <w:rsid w:val="00117C3F"/>
    <w:rsid w:val="00117D4F"/>
    <w:rsid w:val="00120A6F"/>
    <w:rsid w:val="00121198"/>
    <w:rsid w:val="001214BC"/>
    <w:rsid w:val="0012155D"/>
    <w:rsid w:val="00121E3B"/>
    <w:rsid w:val="001221F7"/>
    <w:rsid w:val="00122EFC"/>
    <w:rsid w:val="00123192"/>
    <w:rsid w:val="001231AC"/>
    <w:rsid w:val="001234E7"/>
    <w:rsid w:val="001234F3"/>
    <w:rsid w:val="00123C5A"/>
    <w:rsid w:val="0012457D"/>
    <w:rsid w:val="0012475C"/>
    <w:rsid w:val="001248EE"/>
    <w:rsid w:val="00125591"/>
    <w:rsid w:val="00125ABB"/>
    <w:rsid w:val="00125E6D"/>
    <w:rsid w:val="00125FE0"/>
    <w:rsid w:val="00126913"/>
    <w:rsid w:val="00126AA1"/>
    <w:rsid w:val="00126EAB"/>
    <w:rsid w:val="00127198"/>
    <w:rsid w:val="00127A3D"/>
    <w:rsid w:val="00127AAA"/>
    <w:rsid w:val="00127D8D"/>
    <w:rsid w:val="00130232"/>
    <w:rsid w:val="001303BF"/>
    <w:rsid w:val="001305A0"/>
    <w:rsid w:val="00130C31"/>
    <w:rsid w:val="00130F84"/>
    <w:rsid w:val="001310AE"/>
    <w:rsid w:val="001310B9"/>
    <w:rsid w:val="0013141A"/>
    <w:rsid w:val="00132A5D"/>
    <w:rsid w:val="00132D82"/>
    <w:rsid w:val="00132F6A"/>
    <w:rsid w:val="0013306C"/>
    <w:rsid w:val="00133405"/>
    <w:rsid w:val="001334F3"/>
    <w:rsid w:val="00133AB1"/>
    <w:rsid w:val="00133BEC"/>
    <w:rsid w:val="00133E50"/>
    <w:rsid w:val="00133E78"/>
    <w:rsid w:val="0013473F"/>
    <w:rsid w:val="00134B51"/>
    <w:rsid w:val="00134BDC"/>
    <w:rsid w:val="00135091"/>
    <w:rsid w:val="001350BD"/>
    <w:rsid w:val="001350D6"/>
    <w:rsid w:val="00135406"/>
    <w:rsid w:val="00136192"/>
    <w:rsid w:val="0013619D"/>
    <w:rsid w:val="001365C3"/>
    <w:rsid w:val="00136870"/>
    <w:rsid w:val="00137260"/>
    <w:rsid w:val="00137470"/>
    <w:rsid w:val="001376B5"/>
    <w:rsid w:val="0013779E"/>
    <w:rsid w:val="00137AA1"/>
    <w:rsid w:val="00137E7A"/>
    <w:rsid w:val="0014003F"/>
    <w:rsid w:val="001401B3"/>
    <w:rsid w:val="0014084B"/>
    <w:rsid w:val="0014087C"/>
    <w:rsid w:val="00140904"/>
    <w:rsid w:val="00140F12"/>
    <w:rsid w:val="0014115A"/>
    <w:rsid w:val="0014145E"/>
    <w:rsid w:val="00141508"/>
    <w:rsid w:val="00141751"/>
    <w:rsid w:val="00141BA6"/>
    <w:rsid w:val="001421FF"/>
    <w:rsid w:val="001422DA"/>
    <w:rsid w:val="00142F5F"/>
    <w:rsid w:val="001431E8"/>
    <w:rsid w:val="00143836"/>
    <w:rsid w:val="00143933"/>
    <w:rsid w:val="0014421F"/>
    <w:rsid w:val="00144D26"/>
    <w:rsid w:val="00144F28"/>
    <w:rsid w:val="001454B7"/>
    <w:rsid w:val="001454DF"/>
    <w:rsid w:val="001458B2"/>
    <w:rsid w:val="00145980"/>
    <w:rsid w:val="00147313"/>
    <w:rsid w:val="0014CEEB"/>
    <w:rsid w:val="0015004E"/>
    <w:rsid w:val="001501DC"/>
    <w:rsid w:val="001504DC"/>
    <w:rsid w:val="00150B9F"/>
    <w:rsid w:val="00150C08"/>
    <w:rsid w:val="001515EB"/>
    <w:rsid w:val="00151813"/>
    <w:rsid w:val="00152091"/>
    <w:rsid w:val="001521C4"/>
    <w:rsid w:val="001527AF"/>
    <w:rsid w:val="0015280D"/>
    <w:rsid w:val="00152A01"/>
    <w:rsid w:val="00152FD7"/>
    <w:rsid w:val="0015343C"/>
    <w:rsid w:val="001534DC"/>
    <w:rsid w:val="0015352B"/>
    <w:rsid w:val="00153BB2"/>
    <w:rsid w:val="00153BBB"/>
    <w:rsid w:val="0015497F"/>
    <w:rsid w:val="00154A91"/>
    <w:rsid w:val="0015517C"/>
    <w:rsid w:val="0015517F"/>
    <w:rsid w:val="001563B2"/>
    <w:rsid w:val="001565E1"/>
    <w:rsid w:val="00156625"/>
    <w:rsid w:val="0015719B"/>
    <w:rsid w:val="0015774F"/>
    <w:rsid w:val="00160169"/>
    <w:rsid w:val="0016022B"/>
    <w:rsid w:val="001602D9"/>
    <w:rsid w:val="001605C5"/>
    <w:rsid w:val="001606EC"/>
    <w:rsid w:val="001606F5"/>
    <w:rsid w:val="001607BA"/>
    <w:rsid w:val="00160CCE"/>
    <w:rsid w:val="00160E7D"/>
    <w:rsid w:val="00161571"/>
    <w:rsid w:val="00161697"/>
    <w:rsid w:val="00161717"/>
    <w:rsid w:val="001617CA"/>
    <w:rsid w:val="001619B4"/>
    <w:rsid w:val="00161A08"/>
    <w:rsid w:val="00161A8D"/>
    <w:rsid w:val="00161C8F"/>
    <w:rsid w:val="00161D10"/>
    <w:rsid w:val="0016261F"/>
    <w:rsid w:val="001628A5"/>
    <w:rsid w:val="00162CC3"/>
    <w:rsid w:val="00163544"/>
    <w:rsid w:val="00163968"/>
    <w:rsid w:val="00163CC3"/>
    <w:rsid w:val="001648AD"/>
    <w:rsid w:val="00164A47"/>
    <w:rsid w:val="00164B49"/>
    <w:rsid w:val="00164CE5"/>
    <w:rsid w:val="00165D0A"/>
    <w:rsid w:val="00165E17"/>
    <w:rsid w:val="00165E47"/>
    <w:rsid w:val="00165F63"/>
    <w:rsid w:val="001663F1"/>
    <w:rsid w:val="00166459"/>
    <w:rsid w:val="00166CF9"/>
    <w:rsid w:val="00167060"/>
    <w:rsid w:val="00167567"/>
    <w:rsid w:val="001677C0"/>
    <w:rsid w:val="00167E6A"/>
    <w:rsid w:val="00167F51"/>
    <w:rsid w:val="00170118"/>
    <w:rsid w:val="001705AA"/>
    <w:rsid w:val="001705ED"/>
    <w:rsid w:val="001706B5"/>
    <w:rsid w:val="00170B5F"/>
    <w:rsid w:val="00170FD9"/>
    <w:rsid w:val="00171305"/>
    <w:rsid w:val="00171315"/>
    <w:rsid w:val="00171820"/>
    <w:rsid w:val="00171AA3"/>
    <w:rsid w:val="00171AEB"/>
    <w:rsid w:val="00172500"/>
    <w:rsid w:val="0017275F"/>
    <w:rsid w:val="001729CF"/>
    <w:rsid w:val="00172E5B"/>
    <w:rsid w:val="00172F9D"/>
    <w:rsid w:val="0017311E"/>
    <w:rsid w:val="001731A0"/>
    <w:rsid w:val="001731C6"/>
    <w:rsid w:val="00173200"/>
    <w:rsid w:val="0017348B"/>
    <w:rsid w:val="001734EB"/>
    <w:rsid w:val="001737ED"/>
    <w:rsid w:val="00173E64"/>
    <w:rsid w:val="00173F89"/>
    <w:rsid w:val="0017408E"/>
    <w:rsid w:val="0017419A"/>
    <w:rsid w:val="00174229"/>
    <w:rsid w:val="0017457A"/>
    <w:rsid w:val="00174FCA"/>
    <w:rsid w:val="001756EB"/>
    <w:rsid w:val="001756F6"/>
    <w:rsid w:val="00175960"/>
    <w:rsid w:val="0017598E"/>
    <w:rsid w:val="00175AD6"/>
    <w:rsid w:val="00175B05"/>
    <w:rsid w:val="00175DC3"/>
    <w:rsid w:val="001762F6"/>
    <w:rsid w:val="00176933"/>
    <w:rsid w:val="00177042"/>
    <w:rsid w:val="001772D6"/>
    <w:rsid w:val="001773BD"/>
    <w:rsid w:val="001773CC"/>
    <w:rsid w:val="00177976"/>
    <w:rsid w:val="001809D8"/>
    <w:rsid w:val="00180B9E"/>
    <w:rsid w:val="00180D7C"/>
    <w:rsid w:val="00181001"/>
    <w:rsid w:val="0018123D"/>
    <w:rsid w:val="00181855"/>
    <w:rsid w:val="0018267F"/>
    <w:rsid w:val="0018288E"/>
    <w:rsid w:val="001828F5"/>
    <w:rsid w:val="00182980"/>
    <w:rsid w:val="00182AF4"/>
    <w:rsid w:val="00183130"/>
    <w:rsid w:val="001832DD"/>
    <w:rsid w:val="0018338F"/>
    <w:rsid w:val="00183726"/>
    <w:rsid w:val="00183B0D"/>
    <w:rsid w:val="00183C95"/>
    <w:rsid w:val="00184C1E"/>
    <w:rsid w:val="00184F7F"/>
    <w:rsid w:val="001857E5"/>
    <w:rsid w:val="00185813"/>
    <w:rsid w:val="00185A47"/>
    <w:rsid w:val="00185DF3"/>
    <w:rsid w:val="00185F2E"/>
    <w:rsid w:val="001861D8"/>
    <w:rsid w:val="00186341"/>
    <w:rsid w:val="00186610"/>
    <w:rsid w:val="001868F9"/>
    <w:rsid w:val="00186CEE"/>
    <w:rsid w:val="00187202"/>
    <w:rsid w:val="001877A4"/>
    <w:rsid w:val="0018786D"/>
    <w:rsid w:val="0019037E"/>
    <w:rsid w:val="00190799"/>
    <w:rsid w:val="00190848"/>
    <w:rsid w:val="001908F7"/>
    <w:rsid w:val="00190E92"/>
    <w:rsid w:val="0019130F"/>
    <w:rsid w:val="0019152A"/>
    <w:rsid w:val="0019244A"/>
    <w:rsid w:val="00192878"/>
    <w:rsid w:val="00192F5B"/>
    <w:rsid w:val="00192FE7"/>
    <w:rsid w:val="0019328B"/>
    <w:rsid w:val="00193557"/>
    <w:rsid w:val="00193986"/>
    <w:rsid w:val="00193B5F"/>
    <w:rsid w:val="00193D4C"/>
    <w:rsid w:val="00193E15"/>
    <w:rsid w:val="001942C3"/>
    <w:rsid w:val="00194583"/>
    <w:rsid w:val="00194642"/>
    <w:rsid w:val="00194B97"/>
    <w:rsid w:val="00194E03"/>
    <w:rsid w:val="001956E8"/>
    <w:rsid w:val="001964A1"/>
    <w:rsid w:val="001965AB"/>
    <w:rsid w:val="0019692E"/>
    <w:rsid w:val="00196A1D"/>
    <w:rsid w:val="00196D4F"/>
    <w:rsid w:val="001971FC"/>
    <w:rsid w:val="00197A27"/>
    <w:rsid w:val="00197B82"/>
    <w:rsid w:val="00197F54"/>
    <w:rsid w:val="001A0273"/>
    <w:rsid w:val="001A02EE"/>
    <w:rsid w:val="001A06D9"/>
    <w:rsid w:val="001A0813"/>
    <w:rsid w:val="001A08D2"/>
    <w:rsid w:val="001A0C83"/>
    <w:rsid w:val="001A119D"/>
    <w:rsid w:val="001A15F0"/>
    <w:rsid w:val="001A20EA"/>
    <w:rsid w:val="001A2377"/>
    <w:rsid w:val="001A2585"/>
    <w:rsid w:val="001A2C4C"/>
    <w:rsid w:val="001A2C87"/>
    <w:rsid w:val="001A2D3B"/>
    <w:rsid w:val="001A35B5"/>
    <w:rsid w:val="001A3B60"/>
    <w:rsid w:val="001A4130"/>
    <w:rsid w:val="001A4924"/>
    <w:rsid w:val="001A4DE7"/>
    <w:rsid w:val="001A5014"/>
    <w:rsid w:val="001A507E"/>
    <w:rsid w:val="001A5FE9"/>
    <w:rsid w:val="001A6227"/>
    <w:rsid w:val="001A66CB"/>
    <w:rsid w:val="001A67FB"/>
    <w:rsid w:val="001A6BB6"/>
    <w:rsid w:val="001A6F1D"/>
    <w:rsid w:val="001A7033"/>
    <w:rsid w:val="001A72B3"/>
    <w:rsid w:val="001A797A"/>
    <w:rsid w:val="001A797C"/>
    <w:rsid w:val="001A7EFB"/>
    <w:rsid w:val="001B0102"/>
    <w:rsid w:val="001B0461"/>
    <w:rsid w:val="001B04BC"/>
    <w:rsid w:val="001B0E89"/>
    <w:rsid w:val="001B112A"/>
    <w:rsid w:val="001B11CB"/>
    <w:rsid w:val="001B193D"/>
    <w:rsid w:val="001B1D4B"/>
    <w:rsid w:val="001B1DDE"/>
    <w:rsid w:val="001B2357"/>
    <w:rsid w:val="001B239B"/>
    <w:rsid w:val="001B2907"/>
    <w:rsid w:val="001B29C2"/>
    <w:rsid w:val="001B2C22"/>
    <w:rsid w:val="001B3072"/>
    <w:rsid w:val="001B324B"/>
    <w:rsid w:val="001B33AA"/>
    <w:rsid w:val="001B3415"/>
    <w:rsid w:val="001B3898"/>
    <w:rsid w:val="001B3C37"/>
    <w:rsid w:val="001B3CC8"/>
    <w:rsid w:val="001B41FA"/>
    <w:rsid w:val="001B4438"/>
    <w:rsid w:val="001B4C77"/>
    <w:rsid w:val="001B4E33"/>
    <w:rsid w:val="001B5202"/>
    <w:rsid w:val="001B537E"/>
    <w:rsid w:val="001B5C7C"/>
    <w:rsid w:val="001B5E85"/>
    <w:rsid w:val="001B67C7"/>
    <w:rsid w:val="001B6A15"/>
    <w:rsid w:val="001B6A4D"/>
    <w:rsid w:val="001B6AC2"/>
    <w:rsid w:val="001B6BBA"/>
    <w:rsid w:val="001B6EC3"/>
    <w:rsid w:val="001B6ED7"/>
    <w:rsid w:val="001B7075"/>
    <w:rsid w:val="001B7296"/>
    <w:rsid w:val="001B7C8A"/>
    <w:rsid w:val="001B7E38"/>
    <w:rsid w:val="001C127F"/>
    <w:rsid w:val="001C1318"/>
    <w:rsid w:val="001C14B4"/>
    <w:rsid w:val="001C1C6A"/>
    <w:rsid w:val="001C1DBA"/>
    <w:rsid w:val="001C225D"/>
    <w:rsid w:val="001C2301"/>
    <w:rsid w:val="001C24DF"/>
    <w:rsid w:val="001C2CBB"/>
    <w:rsid w:val="001C2E1A"/>
    <w:rsid w:val="001C3060"/>
    <w:rsid w:val="001C341B"/>
    <w:rsid w:val="001C3556"/>
    <w:rsid w:val="001C35EE"/>
    <w:rsid w:val="001C39A9"/>
    <w:rsid w:val="001C3F1A"/>
    <w:rsid w:val="001C428A"/>
    <w:rsid w:val="001C4A97"/>
    <w:rsid w:val="001C5331"/>
    <w:rsid w:val="001C5838"/>
    <w:rsid w:val="001C59DE"/>
    <w:rsid w:val="001C5A4B"/>
    <w:rsid w:val="001C6301"/>
    <w:rsid w:val="001C6523"/>
    <w:rsid w:val="001C67D1"/>
    <w:rsid w:val="001C69DA"/>
    <w:rsid w:val="001C6C94"/>
    <w:rsid w:val="001C77EA"/>
    <w:rsid w:val="001C78E8"/>
    <w:rsid w:val="001C7BE9"/>
    <w:rsid w:val="001D0443"/>
    <w:rsid w:val="001D07D2"/>
    <w:rsid w:val="001D0B90"/>
    <w:rsid w:val="001D0CFA"/>
    <w:rsid w:val="001D0FE7"/>
    <w:rsid w:val="001D16AB"/>
    <w:rsid w:val="001D1E27"/>
    <w:rsid w:val="001D208E"/>
    <w:rsid w:val="001D249A"/>
    <w:rsid w:val="001D2523"/>
    <w:rsid w:val="001D2CCF"/>
    <w:rsid w:val="001D2D6E"/>
    <w:rsid w:val="001D2F6E"/>
    <w:rsid w:val="001D2FE2"/>
    <w:rsid w:val="001D333D"/>
    <w:rsid w:val="001D3504"/>
    <w:rsid w:val="001D3515"/>
    <w:rsid w:val="001D36E0"/>
    <w:rsid w:val="001D388C"/>
    <w:rsid w:val="001D41B9"/>
    <w:rsid w:val="001D425E"/>
    <w:rsid w:val="001D4D1E"/>
    <w:rsid w:val="001D4E33"/>
    <w:rsid w:val="001D5088"/>
    <w:rsid w:val="001D5A54"/>
    <w:rsid w:val="001D5AD8"/>
    <w:rsid w:val="001D5CD3"/>
    <w:rsid w:val="001D6099"/>
    <w:rsid w:val="001D647F"/>
    <w:rsid w:val="001D659F"/>
    <w:rsid w:val="001D6997"/>
    <w:rsid w:val="001D6BD4"/>
    <w:rsid w:val="001D6CDA"/>
    <w:rsid w:val="001D74D6"/>
    <w:rsid w:val="001D76ED"/>
    <w:rsid w:val="001D7C38"/>
    <w:rsid w:val="001D7C49"/>
    <w:rsid w:val="001D7C93"/>
    <w:rsid w:val="001D7CFA"/>
    <w:rsid w:val="001E000C"/>
    <w:rsid w:val="001E013A"/>
    <w:rsid w:val="001E07D9"/>
    <w:rsid w:val="001E0895"/>
    <w:rsid w:val="001E0DE1"/>
    <w:rsid w:val="001E17FB"/>
    <w:rsid w:val="001E1B29"/>
    <w:rsid w:val="001E1CD0"/>
    <w:rsid w:val="001E2160"/>
    <w:rsid w:val="001E2815"/>
    <w:rsid w:val="001E2BCC"/>
    <w:rsid w:val="001E30AD"/>
    <w:rsid w:val="001E3303"/>
    <w:rsid w:val="001E39B0"/>
    <w:rsid w:val="001E4DB9"/>
    <w:rsid w:val="001E556D"/>
    <w:rsid w:val="001E55EE"/>
    <w:rsid w:val="001E60B2"/>
    <w:rsid w:val="001E62F8"/>
    <w:rsid w:val="001E6690"/>
    <w:rsid w:val="001E66E9"/>
    <w:rsid w:val="001E6BB8"/>
    <w:rsid w:val="001E6CAE"/>
    <w:rsid w:val="001E6CCB"/>
    <w:rsid w:val="001E6D80"/>
    <w:rsid w:val="001E705D"/>
    <w:rsid w:val="001E72E3"/>
    <w:rsid w:val="001E73A1"/>
    <w:rsid w:val="001E74D4"/>
    <w:rsid w:val="001E75E7"/>
    <w:rsid w:val="001E79DB"/>
    <w:rsid w:val="001E7A02"/>
    <w:rsid w:val="001E7A9B"/>
    <w:rsid w:val="001F0062"/>
    <w:rsid w:val="001F0726"/>
    <w:rsid w:val="001F0934"/>
    <w:rsid w:val="001F124A"/>
    <w:rsid w:val="001F1A58"/>
    <w:rsid w:val="001F2017"/>
    <w:rsid w:val="001F2163"/>
    <w:rsid w:val="001F303E"/>
    <w:rsid w:val="001F39B6"/>
    <w:rsid w:val="001F3AF8"/>
    <w:rsid w:val="001F403F"/>
    <w:rsid w:val="001F47D5"/>
    <w:rsid w:val="001F4C88"/>
    <w:rsid w:val="001F50AB"/>
    <w:rsid w:val="001F530F"/>
    <w:rsid w:val="001F53A5"/>
    <w:rsid w:val="001F5DBB"/>
    <w:rsid w:val="001F5DBC"/>
    <w:rsid w:val="001F6032"/>
    <w:rsid w:val="001F62C7"/>
    <w:rsid w:val="001F69A6"/>
    <w:rsid w:val="001F6E1A"/>
    <w:rsid w:val="001F7207"/>
    <w:rsid w:val="001F7645"/>
    <w:rsid w:val="001F7A9D"/>
    <w:rsid w:val="001F7BAE"/>
    <w:rsid w:val="001F7BCB"/>
    <w:rsid w:val="0020042A"/>
    <w:rsid w:val="00201279"/>
    <w:rsid w:val="002013EA"/>
    <w:rsid w:val="002016C2"/>
    <w:rsid w:val="00202117"/>
    <w:rsid w:val="00202339"/>
    <w:rsid w:val="002026DF"/>
    <w:rsid w:val="002026F1"/>
    <w:rsid w:val="00202C37"/>
    <w:rsid w:val="00202C76"/>
    <w:rsid w:val="00202FDB"/>
    <w:rsid w:val="002035F5"/>
    <w:rsid w:val="00203617"/>
    <w:rsid w:val="002037AA"/>
    <w:rsid w:val="002039F3"/>
    <w:rsid w:val="00203A55"/>
    <w:rsid w:val="002042DB"/>
    <w:rsid w:val="002049A0"/>
    <w:rsid w:val="00204B89"/>
    <w:rsid w:val="0020554C"/>
    <w:rsid w:val="00205742"/>
    <w:rsid w:val="00205934"/>
    <w:rsid w:val="00205F1C"/>
    <w:rsid w:val="00206479"/>
    <w:rsid w:val="002070FC"/>
    <w:rsid w:val="00207161"/>
    <w:rsid w:val="002074BE"/>
    <w:rsid w:val="00207E42"/>
    <w:rsid w:val="00207E96"/>
    <w:rsid w:val="00207F62"/>
    <w:rsid w:val="0021038D"/>
    <w:rsid w:val="00210456"/>
    <w:rsid w:val="002104FD"/>
    <w:rsid w:val="002105F3"/>
    <w:rsid w:val="00210624"/>
    <w:rsid w:val="00210BBF"/>
    <w:rsid w:val="00210EEF"/>
    <w:rsid w:val="002113C3"/>
    <w:rsid w:val="002119D0"/>
    <w:rsid w:val="00211D34"/>
    <w:rsid w:val="00211F4A"/>
    <w:rsid w:val="00212B47"/>
    <w:rsid w:val="00213078"/>
    <w:rsid w:val="002133C2"/>
    <w:rsid w:val="002134C4"/>
    <w:rsid w:val="00213A00"/>
    <w:rsid w:val="002141FA"/>
    <w:rsid w:val="002148B0"/>
    <w:rsid w:val="00214E4D"/>
    <w:rsid w:val="00214EF6"/>
    <w:rsid w:val="00214F6B"/>
    <w:rsid w:val="00214F9E"/>
    <w:rsid w:val="002151F1"/>
    <w:rsid w:val="0021529E"/>
    <w:rsid w:val="002153E1"/>
    <w:rsid w:val="00215A3D"/>
    <w:rsid w:val="00216370"/>
    <w:rsid w:val="002165BF"/>
    <w:rsid w:val="0021664F"/>
    <w:rsid w:val="00216659"/>
    <w:rsid w:val="002166FA"/>
    <w:rsid w:val="002168F9"/>
    <w:rsid w:val="00216F20"/>
    <w:rsid w:val="00216F59"/>
    <w:rsid w:val="002170C7"/>
    <w:rsid w:val="00217459"/>
    <w:rsid w:val="002176E7"/>
    <w:rsid w:val="0021781C"/>
    <w:rsid w:val="00217F5C"/>
    <w:rsid w:val="00220350"/>
    <w:rsid w:val="002205DB"/>
    <w:rsid w:val="00220C7D"/>
    <w:rsid w:val="00220DB9"/>
    <w:rsid w:val="00220EB4"/>
    <w:rsid w:val="00221249"/>
    <w:rsid w:val="002213D2"/>
    <w:rsid w:val="0022171D"/>
    <w:rsid w:val="00221F51"/>
    <w:rsid w:val="00222293"/>
    <w:rsid w:val="0022270D"/>
    <w:rsid w:val="00223226"/>
    <w:rsid w:val="002233F1"/>
    <w:rsid w:val="0022363F"/>
    <w:rsid w:val="00223724"/>
    <w:rsid w:val="00223AE0"/>
    <w:rsid w:val="00223EF6"/>
    <w:rsid w:val="00223FC3"/>
    <w:rsid w:val="00224466"/>
    <w:rsid w:val="002244E0"/>
    <w:rsid w:val="00224B6C"/>
    <w:rsid w:val="00224CBE"/>
    <w:rsid w:val="00224FFD"/>
    <w:rsid w:val="00225051"/>
    <w:rsid w:val="002251D0"/>
    <w:rsid w:val="00225470"/>
    <w:rsid w:val="00225866"/>
    <w:rsid w:val="00225E89"/>
    <w:rsid w:val="00226155"/>
    <w:rsid w:val="00226383"/>
    <w:rsid w:val="002264E1"/>
    <w:rsid w:val="00227138"/>
    <w:rsid w:val="002272E2"/>
    <w:rsid w:val="002272F7"/>
    <w:rsid w:val="0022764C"/>
    <w:rsid w:val="002276C6"/>
    <w:rsid w:val="00227946"/>
    <w:rsid w:val="00227D82"/>
    <w:rsid w:val="00227E01"/>
    <w:rsid w:val="00227ED6"/>
    <w:rsid w:val="00230467"/>
    <w:rsid w:val="002305CB"/>
    <w:rsid w:val="00230704"/>
    <w:rsid w:val="002307AF"/>
    <w:rsid w:val="00230BB6"/>
    <w:rsid w:val="00230D9B"/>
    <w:rsid w:val="00230DF0"/>
    <w:rsid w:val="0023131F"/>
    <w:rsid w:val="0023132E"/>
    <w:rsid w:val="00231801"/>
    <w:rsid w:val="0023239A"/>
    <w:rsid w:val="002325AB"/>
    <w:rsid w:val="00232A75"/>
    <w:rsid w:val="00232AD0"/>
    <w:rsid w:val="00232CAF"/>
    <w:rsid w:val="00232CF3"/>
    <w:rsid w:val="00232E8B"/>
    <w:rsid w:val="00233151"/>
    <w:rsid w:val="002333F4"/>
    <w:rsid w:val="00233A9E"/>
    <w:rsid w:val="00233D0B"/>
    <w:rsid w:val="00234049"/>
    <w:rsid w:val="0023424A"/>
    <w:rsid w:val="00235C0C"/>
    <w:rsid w:val="00235E83"/>
    <w:rsid w:val="00235F39"/>
    <w:rsid w:val="00236391"/>
    <w:rsid w:val="0023697F"/>
    <w:rsid w:val="00236E7B"/>
    <w:rsid w:val="00236F17"/>
    <w:rsid w:val="0023727D"/>
    <w:rsid w:val="002377BB"/>
    <w:rsid w:val="002377FE"/>
    <w:rsid w:val="00237812"/>
    <w:rsid w:val="00237AE8"/>
    <w:rsid w:val="00237BEC"/>
    <w:rsid w:val="00240237"/>
    <w:rsid w:val="00240C05"/>
    <w:rsid w:val="00240DC1"/>
    <w:rsid w:val="0024102B"/>
    <w:rsid w:val="00241124"/>
    <w:rsid w:val="00241BA5"/>
    <w:rsid w:val="00241CD1"/>
    <w:rsid w:val="00241D08"/>
    <w:rsid w:val="00241D9D"/>
    <w:rsid w:val="00241EBC"/>
    <w:rsid w:val="00242CF1"/>
    <w:rsid w:val="00242EC3"/>
    <w:rsid w:val="0024341B"/>
    <w:rsid w:val="002439FF"/>
    <w:rsid w:val="00243D19"/>
    <w:rsid w:val="00243D43"/>
    <w:rsid w:val="00243D7F"/>
    <w:rsid w:val="00243DF5"/>
    <w:rsid w:val="002445F2"/>
    <w:rsid w:val="002446DA"/>
    <w:rsid w:val="00244737"/>
    <w:rsid w:val="00244909"/>
    <w:rsid w:val="00244A41"/>
    <w:rsid w:val="00244B73"/>
    <w:rsid w:val="00244BA2"/>
    <w:rsid w:val="00245257"/>
    <w:rsid w:val="00245804"/>
    <w:rsid w:val="0024634E"/>
    <w:rsid w:val="0024644E"/>
    <w:rsid w:val="00246F12"/>
    <w:rsid w:val="0024762B"/>
    <w:rsid w:val="002476C3"/>
    <w:rsid w:val="002478DC"/>
    <w:rsid w:val="00247B38"/>
    <w:rsid w:val="00247D0A"/>
    <w:rsid w:val="00247DAA"/>
    <w:rsid w:val="002502FA"/>
    <w:rsid w:val="002505A5"/>
    <w:rsid w:val="00250A3E"/>
    <w:rsid w:val="00251092"/>
    <w:rsid w:val="00251575"/>
    <w:rsid w:val="002516A5"/>
    <w:rsid w:val="002516B1"/>
    <w:rsid w:val="002519A0"/>
    <w:rsid w:val="002519D3"/>
    <w:rsid w:val="00251F50"/>
    <w:rsid w:val="0025236F"/>
    <w:rsid w:val="002523B2"/>
    <w:rsid w:val="00252582"/>
    <w:rsid w:val="00252A04"/>
    <w:rsid w:val="00252C30"/>
    <w:rsid w:val="00252C32"/>
    <w:rsid w:val="00252C37"/>
    <w:rsid w:val="00252CD6"/>
    <w:rsid w:val="00252EF7"/>
    <w:rsid w:val="00253012"/>
    <w:rsid w:val="00253030"/>
    <w:rsid w:val="002530B0"/>
    <w:rsid w:val="002531E7"/>
    <w:rsid w:val="00253479"/>
    <w:rsid w:val="00253AD7"/>
    <w:rsid w:val="00253ED4"/>
    <w:rsid w:val="002540C5"/>
    <w:rsid w:val="0025443B"/>
    <w:rsid w:val="00254B1E"/>
    <w:rsid w:val="00254CB7"/>
    <w:rsid w:val="0025518C"/>
    <w:rsid w:val="00255C8C"/>
    <w:rsid w:val="002561E5"/>
    <w:rsid w:val="002568F3"/>
    <w:rsid w:val="00256D90"/>
    <w:rsid w:val="002574A0"/>
    <w:rsid w:val="00257518"/>
    <w:rsid w:val="00257756"/>
    <w:rsid w:val="002577CF"/>
    <w:rsid w:val="00257C52"/>
    <w:rsid w:val="00257E83"/>
    <w:rsid w:val="002600EF"/>
    <w:rsid w:val="00260719"/>
    <w:rsid w:val="00260B76"/>
    <w:rsid w:val="00260D8D"/>
    <w:rsid w:val="00260ED2"/>
    <w:rsid w:val="00260ED8"/>
    <w:rsid w:val="0026142E"/>
    <w:rsid w:val="0026153D"/>
    <w:rsid w:val="002618FA"/>
    <w:rsid w:val="00261A42"/>
    <w:rsid w:val="00261A6D"/>
    <w:rsid w:val="00261ABD"/>
    <w:rsid w:val="00261B3D"/>
    <w:rsid w:val="00261DC7"/>
    <w:rsid w:val="002625F2"/>
    <w:rsid w:val="0026292D"/>
    <w:rsid w:val="002629BA"/>
    <w:rsid w:val="00262B1F"/>
    <w:rsid w:val="00262B5C"/>
    <w:rsid w:val="00263063"/>
    <w:rsid w:val="00263506"/>
    <w:rsid w:val="00263782"/>
    <w:rsid w:val="002637F9"/>
    <w:rsid w:val="002640C3"/>
    <w:rsid w:val="002644A7"/>
    <w:rsid w:val="0026458C"/>
    <w:rsid w:val="002647B6"/>
    <w:rsid w:val="002647EB"/>
    <w:rsid w:val="00264939"/>
    <w:rsid w:val="00265433"/>
    <w:rsid w:val="00265AE0"/>
    <w:rsid w:val="002664A9"/>
    <w:rsid w:val="00266690"/>
    <w:rsid w:val="00266954"/>
    <w:rsid w:val="002676F9"/>
    <w:rsid w:val="0026784B"/>
    <w:rsid w:val="00267C97"/>
    <w:rsid w:val="00267E16"/>
    <w:rsid w:val="00270973"/>
    <w:rsid w:val="002709DF"/>
    <w:rsid w:val="00270E03"/>
    <w:rsid w:val="00271A68"/>
    <w:rsid w:val="00271A70"/>
    <w:rsid w:val="00271BAA"/>
    <w:rsid w:val="0027217B"/>
    <w:rsid w:val="0027245A"/>
    <w:rsid w:val="00272D80"/>
    <w:rsid w:val="002733B9"/>
    <w:rsid w:val="00273650"/>
    <w:rsid w:val="00273F65"/>
    <w:rsid w:val="00273FB2"/>
    <w:rsid w:val="002740C9"/>
    <w:rsid w:val="0027415C"/>
    <w:rsid w:val="0027417E"/>
    <w:rsid w:val="0027424A"/>
    <w:rsid w:val="002743B9"/>
    <w:rsid w:val="0027462B"/>
    <w:rsid w:val="00274657"/>
    <w:rsid w:val="0027471A"/>
    <w:rsid w:val="002747AA"/>
    <w:rsid w:val="00274BD9"/>
    <w:rsid w:val="00275665"/>
    <w:rsid w:val="00275874"/>
    <w:rsid w:val="0027587D"/>
    <w:rsid w:val="00276271"/>
    <w:rsid w:val="0027666C"/>
    <w:rsid w:val="002767A8"/>
    <w:rsid w:val="002767C8"/>
    <w:rsid w:val="002768B5"/>
    <w:rsid w:val="0027698E"/>
    <w:rsid w:val="00276A73"/>
    <w:rsid w:val="00276BE5"/>
    <w:rsid w:val="00276C0A"/>
    <w:rsid w:val="00277F83"/>
    <w:rsid w:val="00280153"/>
    <w:rsid w:val="00280157"/>
    <w:rsid w:val="002803D0"/>
    <w:rsid w:val="00280989"/>
    <w:rsid w:val="00280A74"/>
    <w:rsid w:val="00280B86"/>
    <w:rsid w:val="00281467"/>
    <w:rsid w:val="002816E1"/>
    <w:rsid w:val="00281761"/>
    <w:rsid w:val="00281ADB"/>
    <w:rsid w:val="00281FA8"/>
    <w:rsid w:val="0028207C"/>
    <w:rsid w:val="00282BD4"/>
    <w:rsid w:val="00283256"/>
    <w:rsid w:val="002835D5"/>
    <w:rsid w:val="00283A8B"/>
    <w:rsid w:val="00283CB5"/>
    <w:rsid w:val="00283FD2"/>
    <w:rsid w:val="00284101"/>
    <w:rsid w:val="00284429"/>
    <w:rsid w:val="0028464A"/>
    <w:rsid w:val="00284738"/>
    <w:rsid w:val="00284E96"/>
    <w:rsid w:val="00285087"/>
    <w:rsid w:val="0028520A"/>
    <w:rsid w:val="00285980"/>
    <w:rsid w:val="00285C4A"/>
    <w:rsid w:val="00285F21"/>
    <w:rsid w:val="0028621C"/>
    <w:rsid w:val="00286AF9"/>
    <w:rsid w:val="00286D6F"/>
    <w:rsid w:val="002871DF"/>
    <w:rsid w:val="002874A7"/>
    <w:rsid w:val="0028792B"/>
    <w:rsid w:val="002900A8"/>
    <w:rsid w:val="00291170"/>
    <w:rsid w:val="002914C0"/>
    <w:rsid w:val="002917B2"/>
    <w:rsid w:val="00291B8A"/>
    <w:rsid w:val="00291E62"/>
    <w:rsid w:val="00291F2E"/>
    <w:rsid w:val="002926E7"/>
    <w:rsid w:val="00292C92"/>
    <w:rsid w:val="00292DB8"/>
    <w:rsid w:val="00292DBD"/>
    <w:rsid w:val="00292DD9"/>
    <w:rsid w:val="002931AD"/>
    <w:rsid w:val="0029367C"/>
    <w:rsid w:val="002939AA"/>
    <w:rsid w:val="00293B61"/>
    <w:rsid w:val="00293D16"/>
    <w:rsid w:val="00293DCE"/>
    <w:rsid w:val="00294145"/>
    <w:rsid w:val="0029486C"/>
    <w:rsid w:val="00294ADC"/>
    <w:rsid w:val="00295268"/>
    <w:rsid w:val="002953B9"/>
    <w:rsid w:val="00295D62"/>
    <w:rsid w:val="0029610A"/>
    <w:rsid w:val="0029617D"/>
    <w:rsid w:val="0029636D"/>
    <w:rsid w:val="0029670D"/>
    <w:rsid w:val="002967EF"/>
    <w:rsid w:val="00296B68"/>
    <w:rsid w:val="00296CB8"/>
    <w:rsid w:val="002970F1"/>
    <w:rsid w:val="00297100"/>
    <w:rsid w:val="00297969"/>
    <w:rsid w:val="00297B24"/>
    <w:rsid w:val="00297B98"/>
    <w:rsid w:val="002A04BB"/>
    <w:rsid w:val="002A0577"/>
    <w:rsid w:val="002A06A9"/>
    <w:rsid w:val="002A075B"/>
    <w:rsid w:val="002A0B5D"/>
    <w:rsid w:val="002A107A"/>
    <w:rsid w:val="002A1520"/>
    <w:rsid w:val="002A175D"/>
    <w:rsid w:val="002A190A"/>
    <w:rsid w:val="002A1AE2"/>
    <w:rsid w:val="002A1E5E"/>
    <w:rsid w:val="002A2066"/>
    <w:rsid w:val="002A214C"/>
    <w:rsid w:val="002A255E"/>
    <w:rsid w:val="002A2679"/>
    <w:rsid w:val="002A27DF"/>
    <w:rsid w:val="002A2C05"/>
    <w:rsid w:val="002A2FB5"/>
    <w:rsid w:val="002A33CD"/>
    <w:rsid w:val="002A35E0"/>
    <w:rsid w:val="002A3FB4"/>
    <w:rsid w:val="002A431F"/>
    <w:rsid w:val="002A4575"/>
    <w:rsid w:val="002A468B"/>
    <w:rsid w:val="002A46FE"/>
    <w:rsid w:val="002A524B"/>
    <w:rsid w:val="002A5735"/>
    <w:rsid w:val="002A5827"/>
    <w:rsid w:val="002A58C7"/>
    <w:rsid w:val="002A5C60"/>
    <w:rsid w:val="002A5D09"/>
    <w:rsid w:val="002A630E"/>
    <w:rsid w:val="002A65C5"/>
    <w:rsid w:val="002A6C7F"/>
    <w:rsid w:val="002A6D63"/>
    <w:rsid w:val="002A6EDD"/>
    <w:rsid w:val="002A75CD"/>
    <w:rsid w:val="002A77AA"/>
    <w:rsid w:val="002B0120"/>
    <w:rsid w:val="002B111E"/>
    <w:rsid w:val="002B13C0"/>
    <w:rsid w:val="002B1508"/>
    <w:rsid w:val="002B15FA"/>
    <w:rsid w:val="002B194E"/>
    <w:rsid w:val="002B1B7D"/>
    <w:rsid w:val="002B1D2A"/>
    <w:rsid w:val="002B1E91"/>
    <w:rsid w:val="002B1F9E"/>
    <w:rsid w:val="002B23F6"/>
    <w:rsid w:val="002B2F7F"/>
    <w:rsid w:val="002B2FD8"/>
    <w:rsid w:val="002B3128"/>
    <w:rsid w:val="002B3400"/>
    <w:rsid w:val="002B3891"/>
    <w:rsid w:val="002B3918"/>
    <w:rsid w:val="002B4A7F"/>
    <w:rsid w:val="002B4F93"/>
    <w:rsid w:val="002B60B1"/>
    <w:rsid w:val="002B6149"/>
    <w:rsid w:val="002B6383"/>
    <w:rsid w:val="002B7004"/>
    <w:rsid w:val="002B712B"/>
    <w:rsid w:val="002B7556"/>
    <w:rsid w:val="002B7882"/>
    <w:rsid w:val="002B788A"/>
    <w:rsid w:val="002B7DF1"/>
    <w:rsid w:val="002C063D"/>
    <w:rsid w:val="002C063E"/>
    <w:rsid w:val="002C0A31"/>
    <w:rsid w:val="002C0BF8"/>
    <w:rsid w:val="002C0CBA"/>
    <w:rsid w:val="002C0CD1"/>
    <w:rsid w:val="002C1572"/>
    <w:rsid w:val="002C173E"/>
    <w:rsid w:val="002C1972"/>
    <w:rsid w:val="002C19FF"/>
    <w:rsid w:val="002C1ADB"/>
    <w:rsid w:val="002C1B6D"/>
    <w:rsid w:val="002C1C8F"/>
    <w:rsid w:val="002C1D3F"/>
    <w:rsid w:val="002C1F29"/>
    <w:rsid w:val="002C25AD"/>
    <w:rsid w:val="002C2665"/>
    <w:rsid w:val="002C356F"/>
    <w:rsid w:val="002C3923"/>
    <w:rsid w:val="002C3BA8"/>
    <w:rsid w:val="002C49FE"/>
    <w:rsid w:val="002C4AD8"/>
    <w:rsid w:val="002C50AF"/>
    <w:rsid w:val="002C5675"/>
    <w:rsid w:val="002C588D"/>
    <w:rsid w:val="002C5AF9"/>
    <w:rsid w:val="002C603B"/>
    <w:rsid w:val="002C639E"/>
    <w:rsid w:val="002C641C"/>
    <w:rsid w:val="002C68E8"/>
    <w:rsid w:val="002C694B"/>
    <w:rsid w:val="002C6CF4"/>
    <w:rsid w:val="002C6F56"/>
    <w:rsid w:val="002C7118"/>
    <w:rsid w:val="002C73C8"/>
    <w:rsid w:val="002C7DDB"/>
    <w:rsid w:val="002C7FB0"/>
    <w:rsid w:val="002D0561"/>
    <w:rsid w:val="002D0DAB"/>
    <w:rsid w:val="002D0EBE"/>
    <w:rsid w:val="002D1137"/>
    <w:rsid w:val="002D141C"/>
    <w:rsid w:val="002D158A"/>
    <w:rsid w:val="002D1619"/>
    <w:rsid w:val="002D1728"/>
    <w:rsid w:val="002D18B1"/>
    <w:rsid w:val="002D1C35"/>
    <w:rsid w:val="002D1FC4"/>
    <w:rsid w:val="002D20FB"/>
    <w:rsid w:val="002D2240"/>
    <w:rsid w:val="002D23CF"/>
    <w:rsid w:val="002D28A3"/>
    <w:rsid w:val="002D2A41"/>
    <w:rsid w:val="002D2CCA"/>
    <w:rsid w:val="002D2DFF"/>
    <w:rsid w:val="002D2F5B"/>
    <w:rsid w:val="002D3447"/>
    <w:rsid w:val="002D3578"/>
    <w:rsid w:val="002D3B03"/>
    <w:rsid w:val="002D3F76"/>
    <w:rsid w:val="002D4035"/>
    <w:rsid w:val="002D4512"/>
    <w:rsid w:val="002D46E1"/>
    <w:rsid w:val="002D4A6F"/>
    <w:rsid w:val="002D4C0B"/>
    <w:rsid w:val="002D4E3C"/>
    <w:rsid w:val="002D508C"/>
    <w:rsid w:val="002D54AA"/>
    <w:rsid w:val="002D57FE"/>
    <w:rsid w:val="002D59A5"/>
    <w:rsid w:val="002D62BF"/>
    <w:rsid w:val="002D75E2"/>
    <w:rsid w:val="002D79F9"/>
    <w:rsid w:val="002D7B09"/>
    <w:rsid w:val="002D7D7B"/>
    <w:rsid w:val="002D7FAE"/>
    <w:rsid w:val="002E0305"/>
    <w:rsid w:val="002E0619"/>
    <w:rsid w:val="002E0770"/>
    <w:rsid w:val="002E07D4"/>
    <w:rsid w:val="002E0859"/>
    <w:rsid w:val="002E0AA9"/>
    <w:rsid w:val="002E0E56"/>
    <w:rsid w:val="002E136D"/>
    <w:rsid w:val="002E17E6"/>
    <w:rsid w:val="002E1AD6"/>
    <w:rsid w:val="002E1C57"/>
    <w:rsid w:val="002E1CAE"/>
    <w:rsid w:val="002E27E5"/>
    <w:rsid w:val="002E2928"/>
    <w:rsid w:val="002E2A5D"/>
    <w:rsid w:val="002E30A6"/>
    <w:rsid w:val="002E31DD"/>
    <w:rsid w:val="002E33F3"/>
    <w:rsid w:val="002E35B8"/>
    <w:rsid w:val="002E36E8"/>
    <w:rsid w:val="002E38AB"/>
    <w:rsid w:val="002E38AE"/>
    <w:rsid w:val="002E3B1D"/>
    <w:rsid w:val="002E3BF8"/>
    <w:rsid w:val="002E3D60"/>
    <w:rsid w:val="002E4085"/>
    <w:rsid w:val="002E4089"/>
    <w:rsid w:val="002E4453"/>
    <w:rsid w:val="002E487D"/>
    <w:rsid w:val="002E49FE"/>
    <w:rsid w:val="002E5285"/>
    <w:rsid w:val="002E5483"/>
    <w:rsid w:val="002E5629"/>
    <w:rsid w:val="002E58B2"/>
    <w:rsid w:val="002E64F7"/>
    <w:rsid w:val="002E68C5"/>
    <w:rsid w:val="002E6BE3"/>
    <w:rsid w:val="002E6EA7"/>
    <w:rsid w:val="002E7071"/>
    <w:rsid w:val="002E73F2"/>
    <w:rsid w:val="002E7B02"/>
    <w:rsid w:val="002F0047"/>
    <w:rsid w:val="002F0192"/>
    <w:rsid w:val="002F0357"/>
    <w:rsid w:val="002F036A"/>
    <w:rsid w:val="002F086F"/>
    <w:rsid w:val="002F0DA6"/>
    <w:rsid w:val="002F13C3"/>
    <w:rsid w:val="002F15DE"/>
    <w:rsid w:val="002F1CF7"/>
    <w:rsid w:val="002F1D14"/>
    <w:rsid w:val="002F3085"/>
    <w:rsid w:val="002F32FD"/>
    <w:rsid w:val="002F36AE"/>
    <w:rsid w:val="002F372A"/>
    <w:rsid w:val="002F3ECD"/>
    <w:rsid w:val="002F3F6C"/>
    <w:rsid w:val="002F41A9"/>
    <w:rsid w:val="002F43F2"/>
    <w:rsid w:val="002F46AE"/>
    <w:rsid w:val="002F477B"/>
    <w:rsid w:val="002F47BF"/>
    <w:rsid w:val="002F4841"/>
    <w:rsid w:val="002F486D"/>
    <w:rsid w:val="002F4DE9"/>
    <w:rsid w:val="002F4E6E"/>
    <w:rsid w:val="002F5269"/>
    <w:rsid w:val="002F55A5"/>
    <w:rsid w:val="002F5A3F"/>
    <w:rsid w:val="002F6375"/>
    <w:rsid w:val="002F64F8"/>
    <w:rsid w:val="002F690F"/>
    <w:rsid w:val="002F6BA7"/>
    <w:rsid w:val="002F7487"/>
    <w:rsid w:val="002F75A3"/>
    <w:rsid w:val="002F7837"/>
    <w:rsid w:val="002F7B61"/>
    <w:rsid w:val="0030010F"/>
    <w:rsid w:val="00300531"/>
    <w:rsid w:val="0030063E"/>
    <w:rsid w:val="00300CAC"/>
    <w:rsid w:val="003014AC"/>
    <w:rsid w:val="00301C08"/>
    <w:rsid w:val="00301DB7"/>
    <w:rsid w:val="00302195"/>
    <w:rsid w:val="003021ED"/>
    <w:rsid w:val="0030251B"/>
    <w:rsid w:val="0030260F"/>
    <w:rsid w:val="00302945"/>
    <w:rsid w:val="0030297C"/>
    <w:rsid w:val="00302A04"/>
    <w:rsid w:val="00302A46"/>
    <w:rsid w:val="0030338C"/>
    <w:rsid w:val="00303793"/>
    <w:rsid w:val="00303A94"/>
    <w:rsid w:val="00304021"/>
    <w:rsid w:val="003042E3"/>
    <w:rsid w:val="0030432D"/>
    <w:rsid w:val="0030433D"/>
    <w:rsid w:val="00304350"/>
    <w:rsid w:val="0030460D"/>
    <w:rsid w:val="00304655"/>
    <w:rsid w:val="0030466D"/>
    <w:rsid w:val="00304725"/>
    <w:rsid w:val="003047B3"/>
    <w:rsid w:val="00304948"/>
    <w:rsid w:val="003050CE"/>
    <w:rsid w:val="0030512D"/>
    <w:rsid w:val="00305267"/>
    <w:rsid w:val="003052D4"/>
    <w:rsid w:val="00305542"/>
    <w:rsid w:val="0030586A"/>
    <w:rsid w:val="003058A2"/>
    <w:rsid w:val="00306176"/>
    <w:rsid w:val="00306275"/>
    <w:rsid w:val="003065B1"/>
    <w:rsid w:val="00306D4A"/>
    <w:rsid w:val="003101EA"/>
    <w:rsid w:val="003102CA"/>
    <w:rsid w:val="0031030C"/>
    <w:rsid w:val="00310C6C"/>
    <w:rsid w:val="00311354"/>
    <w:rsid w:val="003115B9"/>
    <w:rsid w:val="00311808"/>
    <w:rsid w:val="00311A68"/>
    <w:rsid w:val="00311B71"/>
    <w:rsid w:val="003126F0"/>
    <w:rsid w:val="00312ED2"/>
    <w:rsid w:val="00313312"/>
    <w:rsid w:val="00313379"/>
    <w:rsid w:val="00313804"/>
    <w:rsid w:val="003138EA"/>
    <w:rsid w:val="00313D43"/>
    <w:rsid w:val="00313E21"/>
    <w:rsid w:val="003141AB"/>
    <w:rsid w:val="0031475A"/>
    <w:rsid w:val="00314807"/>
    <w:rsid w:val="00314F7B"/>
    <w:rsid w:val="0031531C"/>
    <w:rsid w:val="00315799"/>
    <w:rsid w:val="00316E88"/>
    <w:rsid w:val="0031770D"/>
    <w:rsid w:val="00317754"/>
    <w:rsid w:val="00317836"/>
    <w:rsid w:val="00317FDA"/>
    <w:rsid w:val="00320063"/>
    <w:rsid w:val="0032036F"/>
    <w:rsid w:val="00320650"/>
    <w:rsid w:val="003206A2"/>
    <w:rsid w:val="003208AB"/>
    <w:rsid w:val="00320EC7"/>
    <w:rsid w:val="00320EDB"/>
    <w:rsid w:val="003210FA"/>
    <w:rsid w:val="00321920"/>
    <w:rsid w:val="00321933"/>
    <w:rsid w:val="00321C40"/>
    <w:rsid w:val="0032233D"/>
    <w:rsid w:val="00322D44"/>
    <w:rsid w:val="00322F41"/>
    <w:rsid w:val="003233C6"/>
    <w:rsid w:val="00323610"/>
    <w:rsid w:val="003236D6"/>
    <w:rsid w:val="00323C81"/>
    <w:rsid w:val="00323DA2"/>
    <w:rsid w:val="0032409D"/>
    <w:rsid w:val="00324B75"/>
    <w:rsid w:val="0032557F"/>
    <w:rsid w:val="00325A23"/>
    <w:rsid w:val="00325E7B"/>
    <w:rsid w:val="00325F69"/>
    <w:rsid w:val="00325FFA"/>
    <w:rsid w:val="00326029"/>
    <w:rsid w:val="0032615E"/>
    <w:rsid w:val="0032642D"/>
    <w:rsid w:val="0032663D"/>
    <w:rsid w:val="003268F2"/>
    <w:rsid w:val="00326EF7"/>
    <w:rsid w:val="003271BB"/>
    <w:rsid w:val="003276D1"/>
    <w:rsid w:val="00327C20"/>
    <w:rsid w:val="00327CAE"/>
    <w:rsid w:val="003300BB"/>
    <w:rsid w:val="0033013E"/>
    <w:rsid w:val="00330B29"/>
    <w:rsid w:val="00330CE5"/>
    <w:rsid w:val="00331079"/>
    <w:rsid w:val="003320E8"/>
    <w:rsid w:val="003324E9"/>
    <w:rsid w:val="00332A4B"/>
    <w:rsid w:val="00332AFA"/>
    <w:rsid w:val="00332FED"/>
    <w:rsid w:val="00333339"/>
    <w:rsid w:val="00333812"/>
    <w:rsid w:val="0033389C"/>
    <w:rsid w:val="00334324"/>
    <w:rsid w:val="00334358"/>
    <w:rsid w:val="0033438A"/>
    <w:rsid w:val="003347E3"/>
    <w:rsid w:val="00334A12"/>
    <w:rsid w:val="00334BE8"/>
    <w:rsid w:val="00334D23"/>
    <w:rsid w:val="00334EC9"/>
    <w:rsid w:val="003357F4"/>
    <w:rsid w:val="00335AA7"/>
    <w:rsid w:val="00335B8E"/>
    <w:rsid w:val="00335E45"/>
    <w:rsid w:val="00336539"/>
    <w:rsid w:val="00336569"/>
    <w:rsid w:val="00336751"/>
    <w:rsid w:val="00337039"/>
    <w:rsid w:val="00337046"/>
    <w:rsid w:val="00337B35"/>
    <w:rsid w:val="00337D65"/>
    <w:rsid w:val="0034063E"/>
    <w:rsid w:val="003409F7"/>
    <w:rsid w:val="003415C0"/>
    <w:rsid w:val="00341788"/>
    <w:rsid w:val="00342547"/>
    <w:rsid w:val="00343148"/>
    <w:rsid w:val="003432EA"/>
    <w:rsid w:val="003433C2"/>
    <w:rsid w:val="003436A1"/>
    <w:rsid w:val="00343701"/>
    <w:rsid w:val="00343EC6"/>
    <w:rsid w:val="003445DA"/>
    <w:rsid w:val="003447BA"/>
    <w:rsid w:val="0034493E"/>
    <w:rsid w:val="00344B16"/>
    <w:rsid w:val="003455AD"/>
    <w:rsid w:val="003455C3"/>
    <w:rsid w:val="00345F38"/>
    <w:rsid w:val="0034621E"/>
    <w:rsid w:val="00346547"/>
    <w:rsid w:val="003465C2"/>
    <w:rsid w:val="00346755"/>
    <w:rsid w:val="00346B8B"/>
    <w:rsid w:val="0034757E"/>
    <w:rsid w:val="0035024E"/>
    <w:rsid w:val="003502DE"/>
    <w:rsid w:val="00350383"/>
    <w:rsid w:val="00351475"/>
    <w:rsid w:val="003521E2"/>
    <w:rsid w:val="0035234F"/>
    <w:rsid w:val="003526BC"/>
    <w:rsid w:val="0035308D"/>
    <w:rsid w:val="003533C5"/>
    <w:rsid w:val="00353422"/>
    <w:rsid w:val="00353452"/>
    <w:rsid w:val="0035362A"/>
    <w:rsid w:val="00353702"/>
    <w:rsid w:val="00353747"/>
    <w:rsid w:val="003539B1"/>
    <w:rsid w:val="003540B1"/>
    <w:rsid w:val="003545B7"/>
    <w:rsid w:val="00354ED1"/>
    <w:rsid w:val="0035527F"/>
    <w:rsid w:val="003558BE"/>
    <w:rsid w:val="003559F3"/>
    <w:rsid w:val="00355BD1"/>
    <w:rsid w:val="00355C0A"/>
    <w:rsid w:val="0035672D"/>
    <w:rsid w:val="003569FE"/>
    <w:rsid w:val="0035722D"/>
    <w:rsid w:val="00357435"/>
    <w:rsid w:val="00357882"/>
    <w:rsid w:val="00357A00"/>
    <w:rsid w:val="00357D90"/>
    <w:rsid w:val="00360227"/>
    <w:rsid w:val="00360316"/>
    <w:rsid w:val="00360341"/>
    <w:rsid w:val="00360460"/>
    <w:rsid w:val="00360578"/>
    <w:rsid w:val="003605C8"/>
    <w:rsid w:val="00360A38"/>
    <w:rsid w:val="00360E69"/>
    <w:rsid w:val="003614CF"/>
    <w:rsid w:val="00361596"/>
    <w:rsid w:val="0036183C"/>
    <w:rsid w:val="00361A1B"/>
    <w:rsid w:val="00362079"/>
    <w:rsid w:val="003622C8"/>
    <w:rsid w:val="003625CC"/>
    <w:rsid w:val="00362750"/>
    <w:rsid w:val="00362B62"/>
    <w:rsid w:val="00362B72"/>
    <w:rsid w:val="00362E5A"/>
    <w:rsid w:val="0036340C"/>
    <w:rsid w:val="0036367F"/>
    <w:rsid w:val="00364137"/>
    <w:rsid w:val="00364508"/>
    <w:rsid w:val="00364E7E"/>
    <w:rsid w:val="00365A77"/>
    <w:rsid w:val="00365E6E"/>
    <w:rsid w:val="0036611B"/>
    <w:rsid w:val="003665DD"/>
    <w:rsid w:val="003670F0"/>
    <w:rsid w:val="00367162"/>
    <w:rsid w:val="003672B2"/>
    <w:rsid w:val="003676F3"/>
    <w:rsid w:val="0037001E"/>
    <w:rsid w:val="00370114"/>
    <w:rsid w:val="003703A5"/>
    <w:rsid w:val="003705D4"/>
    <w:rsid w:val="003709C6"/>
    <w:rsid w:val="00370E81"/>
    <w:rsid w:val="00370EB4"/>
    <w:rsid w:val="00371984"/>
    <w:rsid w:val="00371EB9"/>
    <w:rsid w:val="003727ED"/>
    <w:rsid w:val="00372F56"/>
    <w:rsid w:val="00373F61"/>
    <w:rsid w:val="00374108"/>
    <w:rsid w:val="00374197"/>
    <w:rsid w:val="003741DD"/>
    <w:rsid w:val="00374246"/>
    <w:rsid w:val="00374493"/>
    <w:rsid w:val="0037486A"/>
    <w:rsid w:val="0037489B"/>
    <w:rsid w:val="00374D33"/>
    <w:rsid w:val="0037510A"/>
    <w:rsid w:val="0037519F"/>
    <w:rsid w:val="003751CF"/>
    <w:rsid w:val="0037538C"/>
    <w:rsid w:val="0037558E"/>
    <w:rsid w:val="00375A2E"/>
    <w:rsid w:val="00375B0C"/>
    <w:rsid w:val="00375D79"/>
    <w:rsid w:val="0037656C"/>
    <w:rsid w:val="0037664C"/>
    <w:rsid w:val="003767EE"/>
    <w:rsid w:val="00376858"/>
    <w:rsid w:val="00376A08"/>
    <w:rsid w:val="00376BF8"/>
    <w:rsid w:val="0037710A"/>
    <w:rsid w:val="003771A0"/>
    <w:rsid w:val="003772BB"/>
    <w:rsid w:val="00377BFD"/>
    <w:rsid w:val="00377D7E"/>
    <w:rsid w:val="00377DD9"/>
    <w:rsid w:val="003800D8"/>
    <w:rsid w:val="003801DE"/>
    <w:rsid w:val="00380997"/>
    <w:rsid w:val="00380A9F"/>
    <w:rsid w:val="00380D59"/>
    <w:rsid w:val="00381218"/>
    <w:rsid w:val="00381294"/>
    <w:rsid w:val="003814D6"/>
    <w:rsid w:val="0038158D"/>
    <w:rsid w:val="00381792"/>
    <w:rsid w:val="00381DDC"/>
    <w:rsid w:val="00382E40"/>
    <w:rsid w:val="0038398A"/>
    <w:rsid w:val="003840D8"/>
    <w:rsid w:val="0038434A"/>
    <w:rsid w:val="00384AF1"/>
    <w:rsid w:val="00384BEB"/>
    <w:rsid w:val="00384F32"/>
    <w:rsid w:val="00385168"/>
    <w:rsid w:val="00385170"/>
    <w:rsid w:val="003852B5"/>
    <w:rsid w:val="00385A06"/>
    <w:rsid w:val="00385A50"/>
    <w:rsid w:val="00385BEE"/>
    <w:rsid w:val="00385FA3"/>
    <w:rsid w:val="00386800"/>
    <w:rsid w:val="00386895"/>
    <w:rsid w:val="00386FBE"/>
    <w:rsid w:val="003871B2"/>
    <w:rsid w:val="003873DE"/>
    <w:rsid w:val="0039043F"/>
    <w:rsid w:val="00390A1F"/>
    <w:rsid w:val="00390B91"/>
    <w:rsid w:val="00390BBF"/>
    <w:rsid w:val="00390D46"/>
    <w:rsid w:val="0039137A"/>
    <w:rsid w:val="00391BA5"/>
    <w:rsid w:val="00391FF5"/>
    <w:rsid w:val="003920F1"/>
    <w:rsid w:val="003922B7"/>
    <w:rsid w:val="00392846"/>
    <w:rsid w:val="00392B9C"/>
    <w:rsid w:val="00392BB4"/>
    <w:rsid w:val="003932C6"/>
    <w:rsid w:val="003934C3"/>
    <w:rsid w:val="0039392F"/>
    <w:rsid w:val="00393B53"/>
    <w:rsid w:val="00393D3C"/>
    <w:rsid w:val="00393D75"/>
    <w:rsid w:val="0039401C"/>
    <w:rsid w:val="00394176"/>
    <w:rsid w:val="00394399"/>
    <w:rsid w:val="00395241"/>
    <w:rsid w:val="00395829"/>
    <w:rsid w:val="00395EA8"/>
    <w:rsid w:val="003962A0"/>
    <w:rsid w:val="00396469"/>
    <w:rsid w:val="0039664A"/>
    <w:rsid w:val="00396D1B"/>
    <w:rsid w:val="0039709E"/>
    <w:rsid w:val="003972A4"/>
    <w:rsid w:val="003972B6"/>
    <w:rsid w:val="003978EA"/>
    <w:rsid w:val="00397AB6"/>
    <w:rsid w:val="00397B59"/>
    <w:rsid w:val="003A0EA7"/>
    <w:rsid w:val="003A0FAB"/>
    <w:rsid w:val="003A124E"/>
    <w:rsid w:val="003A138D"/>
    <w:rsid w:val="003A14A2"/>
    <w:rsid w:val="003A2520"/>
    <w:rsid w:val="003A274B"/>
    <w:rsid w:val="003A2A92"/>
    <w:rsid w:val="003A37BC"/>
    <w:rsid w:val="003A3881"/>
    <w:rsid w:val="003A38B7"/>
    <w:rsid w:val="003A3F82"/>
    <w:rsid w:val="003A41C9"/>
    <w:rsid w:val="003A4323"/>
    <w:rsid w:val="003A533F"/>
    <w:rsid w:val="003A58B2"/>
    <w:rsid w:val="003A59BE"/>
    <w:rsid w:val="003A676F"/>
    <w:rsid w:val="003A6829"/>
    <w:rsid w:val="003A6CE9"/>
    <w:rsid w:val="003A71B4"/>
    <w:rsid w:val="003A736A"/>
    <w:rsid w:val="003A73DD"/>
    <w:rsid w:val="003A75EF"/>
    <w:rsid w:val="003A7853"/>
    <w:rsid w:val="003A7AF7"/>
    <w:rsid w:val="003A7C75"/>
    <w:rsid w:val="003A7D21"/>
    <w:rsid w:val="003B0695"/>
    <w:rsid w:val="003B0771"/>
    <w:rsid w:val="003B0AC6"/>
    <w:rsid w:val="003B0D9D"/>
    <w:rsid w:val="003B13EB"/>
    <w:rsid w:val="003B15CA"/>
    <w:rsid w:val="003B18AF"/>
    <w:rsid w:val="003B1973"/>
    <w:rsid w:val="003B1B2A"/>
    <w:rsid w:val="003B1C36"/>
    <w:rsid w:val="003B1CA9"/>
    <w:rsid w:val="003B1D71"/>
    <w:rsid w:val="003B2042"/>
    <w:rsid w:val="003B23D1"/>
    <w:rsid w:val="003B2745"/>
    <w:rsid w:val="003B2B16"/>
    <w:rsid w:val="003B2DC7"/>
    <w:rsid w:val="003B2F0E"/>
    <w:rsid w:val="003B3181"/>
    <w:rsid w:val="003B3278"/>
    <w:rsid w:val="003B32A9"/>
    <w:rsid w:val="003B3939"/>
    <w:rsid w:val="003B3A83"/>
    <w:rsid w:val="003B40D7"/>
    <w:rsid w:val="003B41CC"/>
    <w:rsid w:val="003B46AB"/>
    <w:rsid w:val="003B4835"/>
    <w:rsid w:val="003B48D3"/>
    <w:rsid w:val="003B515C"/>
    <w:rsid w:val="003B54BE"/>
    <w:rsid w:val="003B5913"/>
    <w:rsid w:val="003B59AE"/>
    <w:rsid w:val="003B5C51"/>
    <w:rsid w:val="003B5D49"/>
    <w:rsid w:val="003B5D6F"/>
    <w:rsid w:val="003B5E23"/>
    <w:rsid w:val="003B5F6F"/>
    <w:rsid w:val="003B63D8"/>
    <w:rsid w:val="003B64A5"/>
    <w:rsid w:val="003B66B5"/>
    <w:rsid w:val="003B6835"/>
    <w:rsid w:val="003B6BDD"/>
    <w:rsid w:val="003B6CB8"/>
    <w:rsid w:val="003B6E9E"/>
    <w:rsid w:val="003B6F1A"/>
    <w:rsid w:val="003B722E"/>
    <w:rsid w:val="003B7355"/>
    <w:rsid w:val="003B7692"/>
    <w:rsid w:val="003B792A"/>
    <w:rsid w:val="003B7B9E"/>
    <w:rsid w:val="003B7BE4"/>
    <w:rsid w:val="003B7D1D"/>
    <w:rsid w:val="003B7E79"/>
    <w:rsid w:val="003C003D"/>
    <w:rsid w:val="003C0BA4"/>
    <w:rsid w:val="003C0C01"/>
    <w:rsid w:val="003C0D8E"/>
    <w:rsid w:val="003C0E21"/>
    <w:rsid w:val="003C101E"/>
    <w:rsid w:val="003C1150"/>
    <w:rsid w:val="003C12F1"/>
    <w:rsid w:val="003C1511"/>
    <w:rsid w:val="003C1AA9"/>
    <w:rsid w:val="003C1F27"/>
    <w:rsid w:val="003C21A0"/>
    <w:rsid w:val="003C224C"/>
    <w:rsid w:val="003C2B7B"/>
    <w:rsid w:val="003C2EFC"/>
    <w:rsid w:val="003C3555"/>
    <w:rsid w:val="003C3639"/>
    <w:rsid w:val="003C3703"/>
    <w:rsid w:val="003C37B9"/>
    <w:rsid w:val="003C3809"/>
    <w:rsid w:val="003C3CEA"/>
    <w:rsid w:val="003C41C9"/>
    <w:rsid w:val="003C434F"/>
    <w:rsid w:val="003C47C4"/>
    <w:rsid w:val="003C48F4"/>
    <w:rsid w:val="003C4DCC"/>
    <w:rsid w:val="003C50B7"/>
    <w:rsid w:val="003C52D9"/>
    <w:rsid w:val="003C5C12"/>
    <w:rsid w:val="003C61E7"/>
    <w:rsid w:val="003C65E6"/>
    <w:rsid w:val="003C662B"/>
    <w:rsid w:val="003C6A2F"/>
    <w:rsid w:val="003C6B9C"/>
    <w:rsid w:val="003C6D25"/>
    <w:rsid w:val="003C6DC4"/>
    <w:rsid w:val="003C729A"/>
    <w:rsid w:val="003C792F"/>
    <w:rsid w:val="003C7C9F"/>
    <w:rsid w:val="003D0132"/>
    <w:rsid w:val="003D038A"/>
    <w:rsid w:val="003D0855"/>
    <w:rsid w:val="003D0EBB"/>
    <w:rsid w:val="003D0F06"/>
    <w:rsid w:val="003D1C5B"/>
    <w:rsid w:val="003D1DB7"/>
    <w:rsid w:val="003D25FE"/>
    <w:rsid w:val="003D26FC"/>
    <w:rsid w:val="003D2808"/>
    <w:rsid w:val="003D2C9B"/>
    <w:rsid w:val="003D2E45"/>
    <w:rsid w:val="003D3098"/>
    <w:rsid w:val="003D3214"/>
    <w:rsid w:val="003D34CA"/>
    <w:rsid w:val="003D3F46"/>
    <w:rsid w:val="003D415E"/>
    <w:rsid w:val="003D4A79"/>
    <w:rsid w:val="003D5EA2"/>
    <w:rsid w:val="003D6403"/>
    <w:rsid w:val="003D6BDD"/>
    <w:rsid w:val="003D729C"/>
    <w:rsid w:val="003D72FF"/>
    <w:rsid w:val="003D73B6"/>
    <w:rsid w:val="003D7447"/>
    <w:rsid w:val="003E0355"/>
    <w:rsid w:val="003E10C5"/>
    <w:rsid w:val="003E1A35"/>
    <w:rsid w:val="003E1A5B"/>
    <w:rsid w:val="003E25FE"/>
    <w:rsid w:val="003E2774"/>
    <w:rsid w:val="003E27B5"/>
    <w:rsid w:val="003E2E3D"/>
    <w:rsid w:val="003E3277"/>
    <w:rsid w:val="003E37C9"/>
    <w:rsid w:val="003E3AA4"/>
    <w:rsid w:val="003E3B20"/>
    <w:rsid w:val="003E3D51"/>
    <w:rsid w:val="003E4568"/>
    <w:rsid w:val="003E46C0"/>
    <w:rsid w:val="003E49FC"/>
    <w:rsid w:val="003E4D25"/>
    <w:rsid w:val="003E4E0F"/>
    <w:rsid w:val="003E4F2F"/>
    <w:rsid w:val="003E525F"/>
    <w:rsid w:val="003E56A2"/>
    <w:rsid w:val="003E5CD5"/>
    <w:rsid w:val="003E5F2C"/>
    <w:rsid w:val="003E6185"/>
    <w:rsid w:val="003E6DF3"/>
    <w:rsid w:val="003E6E12"/>
    <w:rsid w:val="003E70F1"/>
    <w:rsid w:val="003E7CD8"/>
    <w:rsid w:val="003F0137"/>
    <w:rsid w:val="003F0672"/>
    <w:rsid w:val="003F0675"/>
    <w:rsid w:val="003F068A"/>
    <w:rsid w:val="003F1444"/>
    <w:rsid w:val="003F1C96"/>
    <w:rsid w:val="003F1F58"/>
    <w:rsid w:val="003F2983"/>
    <w:rsid w:val="003F2C37"/>
    <w:rsid w:val="003F302E"/>
    <w:rsid w:val="003F30E4"/>
    <w:rsid w:val="003F350F"/>
    <w:rsid w:val="003F3890"/>
    <w:rsid w:val="003F3B35"/>
    <w:rsid w:val="003F3C81"/>
    <w:rsid w:val="003F4032"/>
    <w:rsid w:val="003F4103"/>
    <w:rsid w:val="003F435C"/>
    <w:rsid w:val="003F4490"/>
    <w:rsid w:val="003F497F"/>
    <w:rsid w:val="003F4E7F"/>
    <w:rsid w:val="003F57F6"/>
    <w:rsid w:val="003F5886"/>
    <w:rsid w:val="003F591E"/>
    <w:rsid w:val="003F60DF"/>
    <w:rsid w:val="003F63D9"/>
    <w:rsid w:val="003F672A"/>
    <w:rsid w:val="003F736F"/>
    <w:rsid w:val="003F7839"/>
    <w:rsid w:val="003F7948"/>
    <w:rsid w:val="003F7A17"/>
    <w:rsid w:val="003F7BA6"/>
    <w:rsid w:val="00400155"/>
    <w:rsid w:val="00400C9A"/>
    <w:rsid w:val="00401022"/>
    <w:rsid w:val="004010A3"/>
    <w:rsid w:val="004011D5"/>
    <w:rsid w:val="0040120F"/>
    <w:rsid w:val="004015A2"/>
    <w:rsid w:val="004016C5"/>
    <w:rsid w:val="00401C34"/>
    <w:rsid w:val="0040215A"/>
    <w:rsid w:val="0040234E"/>
    <w:rsid w:val="00402460"/>
    <w:rsid w:val="004024FA"/>
    <w:rsid w:val="004025AA"/>
    <w:rsid w:val="00403245"/>
    <w:rsid w:val="004033AB"/>
    <w:rsid w:val="00403725"/>
    <w:rsid w:val="00403816"/>
    <w:rsid w:val="00403DD6"/>
    <w:rsid w:val="00403F0B"/>
    <w:rsid w:val="00403FAF"/>
    <w:rsid w:val="0040486A"/>
    <w:rsid w:val="00404B2D"/>
    <w:rsid w:val="00404BC8"/>
    <w:rsid w:val="0040537C"/>
    <w:rsid w:val="004054F1"/>
    <w:rsid w:val="004055DE"/>
    <w:rsid w:val="0040566E"/>
    <w:rsid w:val="00405774"/>
    <w:rsid w:val="00405854"/>
    <w:rsid w:val="00405EF5"/>
    <w:rsid w:val="00406476"/>
    <w:rsid w:val="00406889"/>
    <w:rsid w:val="00407254"/>
    <w:rsid w:val="00407335"/>
    <w:rsid w:val="004075FA"/>
    <w:rsid w:val="00407AE9"/>
    <w:rsid w:val="00407D15"/>
    <w:rsid w:val="00407DE4"/>
    <w:rsid w:val="00407EDE"/>
    <w:rsid w:val="00410631"/>
    <w:rsid w:val="00410AFD"/>
    <w:rsid w:val="00410CBF"/>
    <w:rsid w:val="004111A8"/>
    <w:rsid w:val="0041138E"/>
    <w:rsid w:val="00411895"/>
    <w:rsid w:val="00411E77"/>
    <w:rsid w:val="00412B76"/>
    <w:rsid w:val="00412C51"/>
    <w:rsid w:val="00412DDA"/>
    <w:rsid w:val="00412F15"/>
    <w:rsid w:val="00412F27"/>
    <w:rsid w:val="00413287"/>
    <w:rsid w:val="00413AEA"/>
    <w:rsid w:val="00413C81"/>
    <w:rsid w:val="00413E31"/>
    <w:rsid w:val="00413F3F"/>
    <w:rsid w:val="00413F7D"/>
    <w:rsid w:val="00414510"/>
    <w:rsid w:val="00414519"/>
    <w:rsid w:val="00414560"/>
    <w:rsid w:val="00414843"/>
    <w:rsid w:val="00414A53"/>
    <w:rsid w:val="00414DB5"/>
    <w:rsid w:val="004153F3"/>
    <w:rsid w:val="004158ED"/>
    <w:rsid w:val="004166CD"/>
    <w:rsid w:val="00417A54"/>
    <w:rsid w:val="00417BC9"/>
    <w:rsid w:val="00420081"/>
    <w:rsid w:val="0042066C"/>
    <w:rsid w:val="00420779"/>
    <w:rsid w:val="00420AF8"/>
    <w:rsid w:val="00420D6E"/>
    <w:rsid w:val="00420E38"/>
    <w:rsid w:val="0042123E"/>
    <w:rsid w:val="00421363"/>
    <w:rsid w:val="00421B61"/>
    <w:rsid w:val="00421C3C"/>
    <w:rsid w:val="00421EC4"/>
    <w:rsid w:val="00421FF3"/>
    <w:rsid w:val="00422430"/>
    <w:rsid w:val="00422757"/>
    <w:rsid w:val="00422ECF"/>
    <w:rsid w:val="00423153"/>
    <w:rsid w:val="004232D2"/>
    <w:rsid w:val="00423660"/>
    <w:rsid w:val="00423866"/>
    <w:rsid w:val="004239C4"/>
    <w:rsid w:val="00423B5B"/>
    <w:rsid w:val="00423E79"/>
    <w:rsid w:val="00424232"/>
    <w:rsid w:val="004244F9"/>
    <w:rsid w:val="004247C1"/>
    <w:rsid w:val="00424875"/>
    <w:rsid w:val="00424A84"/>
    <w:rsid w:val="00424A8F"/>
    <w:rsid w:val="00424DB0"/>
    <w:rsid w:val="00424E9A"/>
    <w:rsid w:val="00424EDF"/>
    <w:rsid w:val="004254C9"/>
    <w:rsid w:val="0042598D"/>
    <w:rsid w:val="00425AAF"/>
    <w:rsid w:val="00426740"/>
    <w:rsid w:val="004267EC"/>
    <w:rsid w:val="00426D8A"/>
    <w:rsid w:val="00426EAE"/>
    <w:rsid w:val="004279F8"/>
    <w:rsid w:val="00427EE9"/>
    <w:rsid w:val="00427F43"/>
    <w:rsid w:val="0043002C"/>
    <w:rsid w:val="004300A4"/>
    <w:rsid w:val="004302B5"/>
    <w:rsid w:val="0043081A"/>
    <w:rsid w:val="00430919"/>
    <w:rsid w:val="00430998"/>
    <w:rsid w:val="00430BF9"/>
    <w:rsid w:val="00431352"/>
    <w:rsid w:val="00431A47"/>
    <w:rsid w:val="00432429"/>
    <w:rsid w:val="0043277D"/>
    <w:rsid w:val="00432B50"/>
    <w:rsid w:val="00432CC3"/>
    <w:rsid w:val="00433863"/>
    <w:rsid w:val="00433B6B"/>
    <w:rsid w:val="004340A9"/>
    <w:rsid w:val="004341D8"/>
    <w:rsid w:val="00434224"/>
    <w:rsid w:val="004348C9"/>
    <w:rsid w:val="00435541"/>
    <w:rsid w:val="004357BA"/>
    <w:rsid w:val="00435981"/>
    <w:rsid w:val="00435CA2"/>
    <w:rsid w:val="004362AF"/>
    <w:rsid w:val="004362E2"/>
    <w:rsid w:val="004366AE"/>
    <w:rsid w:val="00436878"/>
    <w:rsid w:val="00436A88"/>
    <w:rsid w:val="00436D6C"/>
    <w:rsid w:val="00436DE1"/>
    <w:rsid w:val="00436E2D"/>
    <w:rsid w:val="004374BF"/>
    <w:rsid w:val="00437B1C"/>
    <w:rsid w:val="00437F44"/>
    <w:rsid w:val="00437F5E"/>
    <w:rsid w:val="0044091A"/>
    <w:rsid w:val="00440C37"/>
    <w:rsid w:val="00440CF1"/>
    <w:rsid w:val="004417F1"/>
    <w:rsid w:val="00441829"/>
    <w:rsid w:val="0044182A"/>
    <w:rsid w:val="00441B17"/>
    <w:rsid w:val="00441FFC"/>
    <w:rsid w:val="00442197"/>
    <w:rsid w:val="004422E1"/>
    <w:rsid w:val="00442701"/>
    <w:rsid w:val="00442C18"/>
    <w:rsid w:val="00442E4B"/>
    <w:rsid w:val="00442EEA"/>
    <w:rsid w:val="00443043"/>
    <w:rsid w:val="0044304A"/>
    <w:rsid w:val="0044376A"/>
    <w:rsid w:val="00443949"/>
    <w:rsid w:val="00444A65"/>
    <w:rsid w:val="00444CDF"/>
    <w:rsid w:val="00445438"/>
    <w:rsid w:val="00445534"/>
    <w:rsid w:val="00445B1B"/>
    <w:rsid w:val="00445B66"/>
    <w:rsid w:val="00445C53"/>
    <w:rsid w:val="0044622A"/>
    <w:rsid w:val="00446423"/>
    <w:rsid w:val="004465E7"/>
    <w:rsid w:val="004468F8"/>
    <w:rsid w:val="00446D6F"/>
    <w:rsid w:val="004470D6"/>
    <w:rsid w:val="00447BBC"/>
    <w:rsid w:val="00447F29"/>
    <w:rsid w:val="0045072D"/>
    <w:rsid w:val="00450F79"/>
    <w:rsid w:val="00451B3B"/>
    <w:rsid w:val="00452239"/>
    <w:rsid w:val="00452280"/>
    <w:rsid w:val="00452868"/>
    <w:rsid w:val="00452A9E"/>
    <w:rsid w:val="00452CE8"/>
    <w:rsid w:val="004533CF"/>
    <w:rsid w:val="00453724"/>
    <w:rsid w:val="00454153"/>
    <w:rsid w:val="0045442E"/>
    <w:rsid w:val="0045472A"/>
    <w:rsid w:val="00454A79"/>
    <w:rsid w:val="00454BEA"/>
    <w:rsid w:val="00454FA3"/>
    <w:rsid w:val="00455065"/>
    <w:rsid w:val="004550EB"/>
    <w:rsid w:val="004553A4"/>
    <w:rsid w:val="004556A2"/>
    <w:rsid w:val="004558C8"/>
    <w:rsid w:val="00455974"/>
    <w:rsid w:val="00455DD3"/>
    <w:rsid w:val="00455DD5"/>
    <w:rsid w:val="00456021"/>
    <w:rsid w:val="00456368"/>
    <w:rsid w:val="0045667E"/>
    <w:rsid w:val="00456803"/>
    <w:rsid w:val="004572E4"/>
    <w:rsid w:val="004573DD"/>
    <w:rsid w:val="00457877"/>
    <w:rsid w:val="0045788C"/>
    <w:rsid w:val="00457974"/>
    <w:rsid w:val="00457997"/>
    <w:rsid w:val="00457B85"/>
    <w:rsid w:val="00457C1A"/>
    <w:rsid w:val="00457C55"/>
    <w:rsid w:val="00457D8E"/>
    <w:rsid w:val="00460201"/>
    <w:rsid w:val="0046077D"/>
    <w:rsid w:val="0046089E"/>
    <w:rsid w:val="00460ADE"/>
    <w:rsid w:val="00460B6C"/>
    <w:rsid w:val="00460B8E"/>
    <w:rsid w:val="00460D96"/>
    <w:rsid w:val="004612E9"/>
    <w:rsid w:val="004615D0"/>
    <w:rsid w:val="00461914"/>
    <w:rsid w:val="00461958"/>
    <w:rsid w:val="00461B21"/>
    <w:rsid w:val="00461D1E"/>
    <w:rsid w:val="004621CB"/>
    <w:rsid w:val="004626AD"/>
    <w:rsid w:val="00462B09"/>
    <w:rsid w:val="00462DCD"/>
    <w:rsid w:val="00463249"/>
    <w:rsid w:val="004633EF"/>
    <w:rsid w:val="004635D8"/>
    <w:rsid w:val="00463866"/>
    <w:rsid w:val="00463FD2"/>
    <w:rsid w:val="00464CEE"/>
    <w:rsid w:val="004652BD"/>
    <w:rsid w:val="0046585A"/>
    <w:rsid w:val="00465B8E"/>
    <w:rsid w:val="00465F3E"/>
    <w:rsid w:val="0046634F"/>
    <w:rsid w:val="00466554"/>
    <w:rsid w:val="00466AAA"/>
    <w:rsid w:val="00466CFB"/>
    <w:rsid w:val="00466E00"/>
    <w:rsid w:val="004675AB"/>
    <w:rsid w:val="004675AE"/>
    <w:rsid w:val="004675D2"/>
    <w:rsid w:val="004677F0"/>
    <w:rsid w:val="00467857"/>
    <w:rsid w:val="004679E8"/>
    <w:rsid w:val="00467BBB"/>
    <w:rsid w:val="00467E5B"/>
    <w:rsid w:val="004707AA"/>
    <w:rsid w:val="0047100A"/>
    <w:rsid w:val="004713BA"/>
    <w:rsid w:val="00471983"/>
    <w:rsid w:val="004719A6"/>
    <w:rsid w:val="004719C9"/>
    <w:rsid w:val="00472090"/>
    <w:rsid w:val="00472462"/>
    <w:rsid w:val="00472AC2"/>
    <w:rsid w:val="00472C55"/>
    <w:rsid w:val="00472CEB"/>
    <w:rsid w:val="00473012"/>
    <w:rsid w:val="00473130"/>
    <w:rsid w:val="0047373F"/>
    <w:rsid w:val="004737BC"/>
    <w:rsid w:val="004737D0"/>
    <w:rsid w:val="004739BD"/>
    <w:rsid w:val="00473EC1"/>
    <w:rsid w:val="004740B9"/>
    <w:rsid w:val="00474186"/>
    <w:rsid w:val="004744AA"/>
    <w:rsid w:val="00474CD5"/>
    <w:rsid w:val="00474EDB"/>
    <w:rsid w:val="004752BA"/>
    <w:rsid w:val="004752C5"/>
    <w:rsid w:val="0047533B"/>
    <w:rsid w:val="004753A3"/>
    <w:rsid w:val="004753B1"/>
    <w:rsid w:val="00475AA9"/>
    <w:rsid w:val="00475D37"/>
    <w:rsid w:val="00475EB1"/>
    <w:rsid w:val="00475F56"/>
    <w:rsid w:val="004762D2"/>
    <w:rsid w:val="004763D6"/>
    <w:rsid w:val="004768CC"/>
    <w:rsid w:val="00476D95"/>
    <w:rsid w:val="004771CB"/>
    <w:rsid w:val="004772A7"/>
    <w:rsid w:val="004808A8"/>
    <w:rsid w:val="00480B05"/>
    <w:rsid w:val="00480C02"/>
    <w:rsid w:val="00480D39"/>
    <w:rsid w:val="00481180"/>
    <w:rsid w:val="004813CB"/>
    <w:rsid w:val="00482025"/>
    <w:rsid w:val="004824C8"/>
    <w:rsid w:val="00482E87"/>
    <w:rsid w:val="00483449"/>
    <w:rsid w:val="00483637"/>
    <w:rsid w:val="0048368A"/>
    <w:rsid w:val="00483E5F"/>
    <w:rsid w:val="00484B5E"/>
    <w:rsid w:val="00484E19"/>
    <w:rsid w:val="00484E8F"/>
    <w:rsid w:val="00485379"/>
    <w:rsid w:val="004858BD"/>
    <w:rsid w:val="00485B55"/>
    <w:rsid w:val="0048673C"/>
    <w:rsid w:val="00486869"/>
    <w:rsid w:val="00486C84"/>
    <w:rsid w:val="00487BA4"/>
    <w:rsid w:val="00487BE0"/>
    <w:rsid w:val="00487BE6"/>
    <w:rsid w:val="00487C03"/>
    <w:rsid w:val="004900CB"/>
    <w:rsid w:val="004910F1"/>
    <w:rsid w:val="0049115F"/>
    <w:rsid w:val="004912E2"/>
    <w:rsid w:val="004913AD"/>
    <w:rsid w:val="0049148B"/>
    <w:rsid w:val="0049168D"/>
    <w:rsid w:val="0049289B"/>
    <w:rsid w:val="00492D1A"/>
    <w:rsid w:val="00493235"/>
    <w:rsid w:val="00493902"/>
    <w:rsid w:val="00493EF1"/>
    <w:rsid w:val="004941E5"/>
    <w:rsid w:val="00494D2D"/>
    <w:rsid w:val="004954C2"/>
    <w:rsid w:val="00495763"/>
    <w:rsid w:val="004957A6"/>
    <w:rsid w:val="004957CD"/>
    <w:rsid w:val="00495B90"/>
    <w:rsid w:val="00495E87"/>
    <w:rsid w:val="00496094"/>
    <w:rsid w:val="004962AD"/>
    <w:rsid w:val="004966F0"/>
    <w:rsid w:val="004967AF"/>
    <w:rsid w:val="00497781"/>
    <w:rsid w:val="00497DDB"/>
    <w:rsid w:val="00497EED"/>
    <w:rsid w:val="004A048C"/>
    <w:rsid w:val="004A089D"/>
    <w:rsid w:val="004A0904"/>
    <w:rsid w:val="004A09D9"/>
    <w:rsid w:val="004A0D39"/>
    <w:rsid w:val="004A1212"/>
    <w:rsid w:val="004A1780"/>
    <w:rsid w:val="004A1895"/>
    <w:rsid w:val="004A19AB"/>
    <w:rsid w:val="004A1C19"/>
    <w:rsid w:val="004A1E55"/>
    <w:rsid w:val="004A20F3"/>
    <w:rsid w:val="004A2159"/>
    <w:rsid w:val="004A23D1"/>
    <w:rsid w:val="004A2472"/>
    <w:rsid w:val="004A2473"/>
    <w:rsid w:val="004A2A42"/>
    <w:rsid w:val="004A2AEA"/>
    <w:rsid w:val="004A384F"/>
    <w:rsid w:val="004A395E"/>
    <w:rsid w:val="004A39A9"/>
    <w:rsid w:val="004A3BC0"/>
    <w:rsid w:val="004A3E45"/>
    <w:rsid w:val="004A4BBD"/>
    <w:rsid w:val="004A4E9D"/>
    <w:rsid w:val="004A5232"/>
    <w:rsid w:val="004A54DC"/>
    <w:rsid w:val="004A58F9"/>
    <w:rsid w:val="004A5CEA"/>
    <w:rsid w:val="004A5CED"/>
    <w:rsid w:val="004A5D3F"/>
    <w:rsid w:val="004A5F12"/>
    <w:rsid w:val="004A6200"/>
    <w:rsid w:val="004A648F"/>
    <w:rsid w:val="004A696E"/>
    <w:rsid w:val="004A6E42"/>
    <w:rsid w:val="004A745A"/>
    <w:rsid w:val="004A7AD1"/>
    <w:rsid w:val="004B086C"/>
    <w:rsid w:val="004B1827"/>
    <w:rsid w:val="004B2272"/>
    <w:rsid w:val="004B2A8F"/>
    <w:rsid w:val="004B2C46"/>
    <w:rsid w:val="004B2D67"/>
    <w:rsid w:val="004B3EBB"/>
    <w:rsid w:val="004B3EC9"/>
    <w:rsid w:val="004B3EEC"/>
    <w:rsid w:val="004B4330"/>
    <w:rsid w:val="004B4375"/>
    <w:rsid w:val="004B472D"/>
    <w:rsid w:val="004B49AD"/>
    <w:rsid w:val="004B4B00"/>
    <w:rsid w:val="004B5509"/>
    <w:rsid w:val="004B558B"/>
    <w:rsid w:val="004B5A50"/>
    <w:rsid w:val="004B63D8"/>
    <w:rsid w:val="004B6518"/>
    <w:rsid w:val="004B6D14"/>
    <w:rsid w:val="004B6FB7"/>
    <w:rsid w:val="004B70A3"/>
    <w:rsid w:val="004B7136"/>
    <w:rsid w:val="004B741F"/>
    <w:rsid w:val="004C0EF7"/>
    <w:rsid w:val="004C0F0E"/>
    <w:rsid w:val="004C122F"/>
    <w:rsid w:val="004C140D"/>
    <w:rsid w:val="004C1966"/>
    <w:rsid w:val="004C1FDB"/>
    <w:rsid w:val="004C20F2"/>
    <w:rsid w:val="004C242A"/>
    <w:rsid w:val="004C2447"/>
    <w:rsid w:val="004C33A3"/>
    <w:rsid w:val="004C38B2"/>
    <w:rsid w:val="004C38DC"/>
    <w:rsid w:val="004C3AE7"/>
    <w:rsid w:val="004C3DAA"/>
    <w:rsid w:val="004C55F1"/>
    <w:rsid w:val="004C56B7"/>
    <w:rsid w:val="004C5949"/>
    <w:rsid w:val="004C5C70"/>
    <w:rsid w:val="004C6006"/>
    <w:rsid w:val="004C68DB"/>
    <w:rsid w:val="004C6A8E"/>
    <w:rsid w:val="004C6D41"/>
    <w:rsid w:val="004C722C"/>
    <w:rsid w:val="004C7586"/>
    <w:rsid w:val="004C7858"/>
    <w:rsid w:val="004C7C3F"/>
    <w:rsid w:val="004C7CE3"/>
    <w:rsid w:val="004C7E6B"/>
    <w:rsid w:val="004C7F06"/>
    <w:rsid w:val="004D041D"/>
    <w:rsid w:val="004D0421"/>
    <w:rsid w:val="004D042D"/>
    <w:rsid w:val="004D0A41"/>
    <w:rsid w:val="004D0AD1"/>
    <w:rsid w:val="004D0F33"/>
    <w:rsid w:val="004D0F76"/>
    <w:rsid w:val="004D1C90"/>
    <w:rsid w:val="004D203B"/>
    <w:rsid w:val="004D245F"/>
    <w:rsid w:val="004D2778"/>
    <w:rsid w:val="004D296D"/>
    <w:rsid w:val="004D2D89"/>
    <w:rsid w:val="004D2E91"/>
    <w:rsid w:val="004D30BE"/>
    <w:rsid w:val="004D312C"/>
    <w:rsid w:val="004D328B"/>
    <w:rsid w:val="004D35CD"/>
    <w:rsid w:val="004D377C"/>
    <w:rsid w:val="004D37AA"/>
    <w:rsid w:val="004D3E0C"/>
    <w:rsid w:val="004D3F2D"/>
    <w:rsid w:val="004D3F34"/>
    <w:rsid w:val="004D4049"/>
    <w:rsid w:val="004D4146"/>
    <w:rsid w:val="004D47D8"/>
    <w:rsid w:val="004D4969"/>
    <w:rsid w:val="004D4A97"/>
    <w:rsid w:val="004D4C32"/>
    <w:rsid w:val="004D5330"/>
    <w:rsid w:val="004D5722"/>
    <w:rsid w:val="004D57DC"/>
    <w:rsid w:val="004D5A57"/>
    <w:rsid w:val="004D63A2"/>
    <w:rsid w:val="004D63C1"/>
    <w:rsid w:val="004D6D92"/>
    <w:rsid w:val="004D6E15"/>
    <w:rsid w:val="004D6FB9"/>
    <w:rsid w:val="004D75CD"/>
    <w:rsid w:val="004D7785"/>
    <w:rsid w:val="004D7D46"/>
    <w:rsid w:val="004D7D99"/>
    <w:rsid w:val="004E0F73"/>
    <w:rsid w:val="004E149D"/>
    <w:rsid w:val="004E1B01"/>
    <w:rsid w:val="004E2153"/>
    <w:rsid w:val="004E232B"/>
    <w:rsid w:val="004E2352"/>
    <w:rsid w:val="004E2419"/>
    <w:rsid w:val="004E2A65"/>
    <w:rsid w:val="004E2EE0"/>
    <w:rsid w:val="004E31A0"/>
    <w:rsid w:val="004E481B"/>
    <w:rsid w:val="004E4D3C"/>
    <w:rsid w:val="004E4E8E"/>
    <w:rsid w:val="004E56B3"/>
    <w:rsid w:val="004E5911"/>
    <w:rsid w:val="004E5CEA"/>
    <w:rsid w:val="004E604F"/>
    <w:rsid w:val="004E62A9"/>
    <w:rsid w:val="004E6355"/>
    <w:rsid w:val="004E63FC"/>
    <w:rsid w:val="004E6E83"/>
    <w:rsid w:val="004E723B"/>
    <w:rsid w:val="004E77A1"/>
    <w:rsid w:val="004F0AAF"/>
    <w:rsid w:val="004F0BD3"/>
    <w:rsid w:val="004F0DE3"/>
    <w:rsid w:val="004F0FC8"/>
    <w:rsid w:val="004F1386"/>
    <w:rsid w:val="004F2513"/>
    <w:rsid w:val="004F2534"/>
    <w:rsid w:val="004F2C93"/>
    <w:rsid w:val="004F2DDF"/>
    <w:rsid w:val="004F3408"/>
    <w:rsid w:val="004F37CF"/>
    <w:rsid w:val="004F3802"/>
    <w:rsid w:val="004F3848"/>
    <w:rsid w:val="004F4065"/>
    <w:rsid w:val="004F4297"/>
    <w:rsid w:val="004F45A1"/>
    <w:rsid w:val="004F45F5"/>
    <w:rsid w:val="004F4E73"/>
    <w:rsid w:val="004F55D6"/>
    <w:rsid w:val="004F6A70"/>
    <w:rsid w:val="004F6D83"/>
    <w:rsid w:val="004F72E8"/>
    <w:rsid w:val="004F7716"/>
    <w:rsid w:val="004F77F8"/>
    <w:rsid w:val="004F7D08"/>
    <w:rsid w:val="004F7F79"/>
    <w:rsid w:val="005003F0"/>
    <w:rsid w:val="00500AE9"/>
    <w:rsid w:val="00501588"/>
    <w:rsid w:val="005016F4"/>
    <w:rsid w:val="00501865"/>
    <w:rsid w:val="0050193C"/>
    <w:rsid w:val="00502329"/>
    <w:rsid w:val="00502791"/>
    <w:rsid w:val="005028C3"/>
    <w:rsid w:val="0050296C"/>
    <w:rsid w:val="00503296"/>
    <w:rsid w:val="0050389C"/>
    <w:rsid w:val="00503E7B"/>
    <w:rsid w:val="0050402B"/>
    <w:rsid w:val="00504344"/>
    <w:rsid w:val="005045AC"/>
    <w:rsid w:val="00504717"/>
    <w:rsid w:val="00505460"/>
    <w:rsid w:val="005060BC"/>
    <w:rsid w:val="0050645E"/>
    <w:rsid w:val="005068AC"/>
    <w:rsid w:val="00506DBC"/>
    <w:rsid w:val="00507067"/>
    <w:rsid w:val="005075D2"/>
    <w:rsid w:val="005078C4"/>
    <w:rsid w:val="00507AB7"/>
    <w:rsid w:val="00507FDD"/>
    <w:rsid w:val="005103B5"/>
    <w:rsid w:val="0051053E"/>
    <w:rsid w:val="00510576"/>
    <w:rsid w:val="005106D9"/>
    <w:rsid w:val="00510785"/>
    <w:rsid w:val="00510E5D"/>
    <w:rsid w:val="00511262"/>
    <w:rsid w:val="005112AE"/>
    <w:rsid w:val="00511457"/>
    <w:rsid w:val="005116CD"/>
    <w:rsid w:val="00512040"/>
    <w:rsid w:val="005121CA"/>
    <w:rsid w:val="0051241A"/>
    <w:rsid w:val="0051298E"/>
    <w:rsid w:val="00512DBE"/>
    <w:rsid w:val="00513B2F"/>
    <w:rsid w:val="00513BE7"/>
    <w:rsid w:val="00513CA0"/>
    <w:rsid w:val="00513DBC"/>
    <w:rsid w:val="005157B2"/>
    <w:rsid w:val="00515C59"/>
    <w:rsid w:val="00515E16"/>
    <w:rsid w:val="00515ED7"/>
    <w:rsid w:val="00516093"/>
    <w:rsid w:val="00516101"/>
    <w:rsid w:val="00516C58"/>
    <w:rsid w:val="00516C5D"/>
    <w:rsid w:val="00516CA8"/>
    <w:rsid w:val="005172FF"/>
    <w:rsid w:val="0051737D"/>
    <w:rsid w:val="0051743C"/>
    <w:rsid w:val="00517A53"/>
    <w:rsid w:val="00517AA6"/>
    <w:rsid w:val="00517E7B"/>
    <w:rsid w:val="00517FA0"/>
    <w:rsid w:val="0051C852"/>
    <w:rsid w:val="005200E5"/>
    <w:rsid w:val="005207C1"/>
    <w:rsid w:val="005207F6"/>
    <w:rsid w:val="00520BBC"/>
    <w:rsid w:val="00520D45"/>
    <w:rsid w:val="00521077"/>
    <w:rsid w:val="005213C4"/>
    <w:rsid w:val="00521677"/>
    <w:rsid w:val="0052171E"/>
    <w:rsid w:val="005217AD"/>
    <w:rsid w:val="0052189A"/>
    <w:rsid w:val="005218D5"/>
    <w:rsid w:val="00521F6D"/>
    <w:rsid w:val="00522012"/>
    <w:rsid w:val="0052204C"/>
    <w:rsid w:val="0052244A"/>
    <w:rsid w:val="005224A0"/>
    <w:rsid w:val="005231F8"/>
    <w:rsid w:val="0052320A"/>
    <w:rsid w:val="0052352A"/>
    <w:rsid w:val="005235A9"/>
    <w:rsid w:val="00523A16"/>
    <w:rsid w:val="0052462E"/>
    <w:rsid w:val="00524673"/>
    <w:rsid w:val="005248DC"/>
    <w:rsid w:val="00524C3A"/>
    <w:rsid w:val="00524CDE"/>
    <w:rsid w:val="00524D91"/>
    <w:rsid w:val="0052512D"/>
    <w:rsid w:val="00525752"/>
    <w:rsid w:val="00525EAC"/>
    <w:rsid w:val="005265C1"/>
    <w:rsid w:val="00526862"/>
    <w:rsid w:val="00527462"/>
    <w:rsid w:val="00530421"/>
    <w:rsid w:val="005308FB"/>
    <w:rsid w:val="00530AE7"/>
    <w:rsid w:val="00530B72"/>
    <w:rsid w:val="00530D4A"/>
    <w:rsid w:val="00531567"/>
    <w:rsid w:val="0053185C"/>
    <w:rsid w:val="005319AF"/>
    <w:rsid w:val="00531E6A"/>
    <w:rsid w:val="0053258E"/>
    <w:rsid w:val="0053283C"/>
    <w:rsid w:val="00532BDF"/>
    <w:rsid w:val="00532F21"/>
    <w:rsid w:val="00533232"/>
    <w:rsid w:val="00533274"/>
    <w:rsid w:val="005337A6"/>
    <w:rsid w:val="00533A2A"/>
    <w:rsid w:val="00533D08"/>
    <w:rsid w:val="00534002"/>
    <w:rsid w:val="005340C2"/>
    <w:rsid w:val="005348B9"/>
    <w:rsid w:val="00534B1F"/>
    <w:rsid w:val="00534BE2"/>
    <w:rsid w:val="00534E42"/>
    <w:rsid w:val="00534E56"/>
    <w:rsid w:val="00535030"/>
    <w:rsid w:val="00535592"/>
    <w:rsid w:val="005355C1"/>
    <w:rsid w:val="005359A7"/>
    <w:rsid w:val="00535A74"/>
    <w:rsid w:val="00535DA6"/>
    <w:rsid w:val="0053626D"/>
    <w:rsid w:val="00536364"/>
    <w:rsid w:val="00536523"/>
    <w:rsid w:val="005365C3"/>
    <w:rsid w:val="00536749"/>
    <w:rsid w:val="00536C06"/>
    <w:rsid w:val="00536E21"/>
    <w:rsid w:val="00536F30"/>
    <w:rsid w:val="005370AA"/>
    <w:rsid w:val="00537322"/>
    <w:rsid w:val="0053767A"/>
    <w:rsid w:val="0053E7B1"/>
    <w:rsid w:val="00540485"/>
    <w:rsid w:val="00540668"/>
    <w:rsid w:val="00540C5D"/>
    <w:rsid w:val="00540E92"/>
    <w:rsid w:val="00540FE5"/>
    <w:rsid w:val="005413C6"/>
    <w:rsid w:val="00541449"/>
    <w:rsid w:val="0054189F"/>
    <w:rsid w:val="00541E6B"/>
    <w:rsid w:val="00541F5E"/>
    <w:rsid w:val="00542E07"/>
    <w:rsid w:val="00543113"/>
    <w:rsid w:val="005431D5"/>
    <w:rsid w:val="00543460"/>
    <w:rsid w:val="005434EF"/>
    <w:rsid w:val="00543E38"/>
    <w:rsid w:val="00543F1D"/>
    <w:rsid w:val="0054406B"/>
    <w:rsid w:val="00544AEF"/>
    <w:rsid w:val="00544FAD"/>
    <w:rsid w:val="00544FC8"/>
    <w:rsid w:val="00545257"/>
    <w:rsid w:val="00545513"/>
    <w:rsid w:val="00545605"/>
    <w:rsid w:val="00545C48"/>
    <w:rsid w:val="00545C86"/>
    <w:rsid w:val="00545F55"/>
    <w:rsid w:val="005460E3"/>
    <w:rsid w:val="0054648C"/>
    <w:rsid w:val="00546C4C"/>
    <w:rsid w:val="00547162"/>
    <w:rsid w:val="00547DC4"/>
    <w:rsid w:val="00550210"/>
    <w:rsid w:val="00550702"/>
    <w:rsid w:val="00550B6F"/>
    <w:rsid w:val="00550EBE"/>
    <w:rsid w:val="00551096"/>
    <w:rsid w:val="005519A3"/>
    <w:rsid w:val="005519BB"/>
    <w:rsid w:val="005521A3"/>
    <w:rsid w:val="0055250D"/>
    <w:rsid w:val="005528F0"/>
    <w:rsid w:val="00552BC7"/>
    <w:rsid w:val="00553833"/>
    <w:rsid w:val="00553E1A"/>
    <w:rsid w:val="00553E7E"/>
    <w:rsid w:val="00553F3F"/>
    <w:rsid w:val="005540D7"/>
    <w:rsid w:val="0055413D"/>
    <w:rsid w:val="00554152"/>
    <w:rsid w:val="005546EC"/>
    <w:rsid w:val="0055484A"/>
    <w:rsid w:val="00554D30"/>
    <w:rsid w:val="00555017"/>
    <w:rsid w:val="005554C9"/>
    <w:rsid w:val="0055575A"/>
    <w:rsid w:val="00555A24"/>
    <w:rsid w:val="00555FF0"/>
    <w:rsid w:val="0055610F"/>
    <w:rsid w:val="005561BF"/>
    <w:rsid w:val="00556BBA"/>
    <w:rsid w:val="00557381"/>
    <w:rsid w:val="00557426"/>
    <w:rsid w:val="00557DCF"/>
    <w:rsid w:val="005600D7"/>
    <w:rsid w:val="00560A4D"/>
    <w:rsid w:val="0056114A"/>
    <w:rsid w:val="00561496"/>
    <w:rsid w:val="00561700"/>
    <w:rsid w:val="00561BE2"/>
    <w:rsid w:val="00561D06"/>
    <w:rsid w:val="00562253"/>
    <w:rsid w:val="00563083"/>
    <w:rsid w:val="0056351D"/>
    <w:rsid w:val="00564047"/>
    <w:rsid w:val="0056425F"/>
    <w:rsid w:val="00564BCA"/>
    <w:rsid w:val="00564DEC"/>
    <w:rsid w:val="0056523E"/>
    <w:rsid w:val="00565333"/>
    <w:rsid w:val="005654C5"/>
    <w:rsid w:val="00565757"/>
    <w:rsid w:val="00565A8D"/>
    <w:rsid w:val="00565EB0"/>
    <w:rsid w:val="00565EB5"/>
    <w:rsid w:val="005662AC"/>
    <w:rsid w:val="00567228"/>
    <w:rsid w:val="00567440"/>
    <w:rsid w:val="00567511"/>
    <w:rsid w:val="0056786A"/>
    <w:rsid w:val="005702CB"/>
    <w:rsid w:val="005703C6"/>
    <w:rsid w:val="00571035"/>
    <w:rsid w:val="0057110C"/>
    <w:rsid w:val="005712A1"/>
    <w:rsid w:val="0057167E"/>
    <w:rsid w:val="0057172E"/>
    <w:rsid w:val="00571A1D"/>
    <w:rsid w:val="00571DEE"/>
    <w:rsid w:val="00572A72"/>
    <w:rsid w:val="0057329D"/>
    <w:rsid w:val="005732F7"/>
    <w:rsid w:val="005739CB"/>
    <w:rsid w:val="00573CED"/>
    <w:rsid w:val="00573F07"/>
    <w:rsid w:val="00573F40"/>
    <w:rsid w:val="005747C4"/>
    <w:rsid w:val="00574A50"/>
    <w:rsid w:val="00574E97"/>
    <w:rsid w:val="00574EF9"/>
    <w:rsid w:val="00575362"/>
    <w:rsid w:val="0057568F"/>
    <w:rsid w:val="005757D4"/>
    <w:rsid w:val="0057617E"/>
    <w:rsid w:val="00576407"/>
    <w:rsid w:val="005766AD"/>
    <w:rsid w:val="005771EA"/>
    <w:rsid w:val="005801CD"/>
    <w:rsid w:val="00580776"/>
    <w:rsid w:val="00580933"/>
    <w:rsid w:val="00581385"/>
    <w:rsid w:val="005815B1"/>
    <w:rsid w:val="005815CB"/>
    <w:rsid w:val="00581BC1"/>
    <w:rsid w:val="00581CED"/>
    <w:rsid w:val="00581D50"/>
    <w:rsid w:val="0058201C"/>
    <w:rsid w:val="005827B8"/>
    <w:rsid w:val="00583C75"/>
    <w:rsid w:val="0058446E"/>
    <w:rsid w:val="0058463A"/>
    <w:rsid w:val="005849C8"/>
    <w:rsid w:val="00584B83"/>
    <w:rsid w:val="005853E6"/>
    <w:rsid w:val="00585783"/>
    <w:rsid w:val="00585BDB"/>
    <w:rsid w:val="0058679B"/>
    <w:rsid w:val="00586FEF"/>
    <w:rsid w:val="00587A4E"/>
    <w:rsid w:val="00587CD7"/>
    <w:rsid w:val="00590362"/>
    <w:rsid w:val="005904AC"/>
    <w:rsid w:val="00590F1F"/>
    <w:rsid w:val="00590FE2"/>
    <w:rsid w:val="0059124A"/>
    <w:rsid w:val="00591412"/>
    <w:rsid w:val="00591464"/>
    <w:rsid w:val="005914FE"/>
    <w:rsid w:val="005916BA"/>
    <w:rsid w:val="00591743"/>
    <w:rsid w:val="00591B96"/>
    <w:rsid w:val="00591DEB"/>
    <w:rsid w:val="005926F7"/>
    <w:rsid w:val="00592912"/>
    <w:rsid w:val="00592D35"/>
    <w:rsid w:val="00592DE1"/>
    <w:rsid w:val="00593173"/>
    <w:rsid w:val="00593819"/>
    <w:rsid w:val="00593F8C"/>
    <w:rsid w:val="005941D6"/>
    <w:rsid w:val="00594ADA"/>
    <w:rsid w:val="00594F59"/>
    <w:rsid w:val="005959F8"/>
    <w:rsid w:val="00595A1B"/>
    <w:rsid w:val="00595AFC"/>
    <w:rsid w:val="00595E6C"/>
    <w:rsid w:val="00596170"/>
    <w:rsid w:val="00596281"/>
    <w:rsid w:val="00596704"/>
    <w:rsid w:val="005968A9"/>
    <w:rsid w:val="00597595"/>
    <w:rsid w:val="005976E0"/>
    <w:rsid w:val="0059783D"/>
    <w:rsid w:val="005A0584"/>
    <w:rsid w:val="005A0651"/>
    <w:rsid w:val="005A06C3"/>
    <w:rsid w:val="005A0A7E"/>
    <w:rsid w:val="005A0FB0"/>
    <w:rsid w:val="005A10EA"/>
    <w:rsid w:val="005A1208"/>
    <w:rsid w:val="005A1430"/>
    <w:rsid w:val="005A1605"/>
    <w:rsid w:val="005A1976"/>
    <w:rsid w:val="005A1C33"/>
    <w:rsid w:val="005A1D4F"/>
    <w:rsid w:val="005A2BE8"/>
    <w:rsid w:val="005A2F48"/>
    <w:rsid w:val="005A301B"/>
    <w:rsid w:val="005A3292"/>
    <w:rsid w:val="005A384D"/>
    <w:rsid w:val="005A38B8"/>
    <w:rsid w:val="005A3EB4"/>
    <w:rsid w:val="005A4567"/>
    <w:rsid w:val="005A46AC"/>
    <w:rsid w:val="005A4783"/>
    <w:rsid w:val="005A4A90"/>
    <w:rsid w:val="005A4C29"/>
    <w:rsid w:val="005A4EE2"/>
    <w:rsid w:val="005A543B"/>
    <w:rsid w:val="005A6037"/>
    <w:rsid w:val="005A608C"/>
    <w:rsid w:val="005A61B3"/>
    <w:rsid w:val="005A6440"/>
    <w:rsid w:val="005A6711"/>
    <w:rsid w:val="005A6734"/>
    <w:rsid w:val="005A67E0"/>
    <w:rsid w:val="005A6D8B"/>
    <w:rsid w:val="005A6DAB"/>
    <w:rsid w:val="005A6DE1"/>
    <w:rsid w:val="005A78B3"/>
    <w:rsid w:val="005A78EF"/>
    <w:rsid w:val="005A7B0F"/>
    <w:rsid w:val="005A7B14"/>
    <w:rsid w:val="005B094E"/>
    <w:rsid w:val="005B09D4"/>
    <w:rsid w:val="005B0BF3"/>
    <w:rsid w:val="005B0D2A"/>
    <w:rsid w:val="005B1596"/>
    <w:rsid w:val="005B1A6D"/>
    <w:rsid w:val="005B1CDF"/>
    <w:rsid w:val="005B24A1"/>
    <w:rsid w:val="005B253A"/>
    <w:rsid w:val="005B2871"/>
    <w:rsid w:val="005B409E"/>
    <w:rsid w:val="005B411C"/>
    <w:rsid w:val="005B43A3"/>
    <w:rsid w:val="005B468B"/>
    <w:rsid w:val="005B5120"/>
    <w:rsid w:val="005B5B6D"/>
    <w:rsid w:val="005B5D7C"/>
    <w:rsid w:val="005B5F6A"/>
    <w:rsid w:val="005B63C8"/>
    <w:rsid w:val="005B63F1"/>
    <w:rsid w:val="005B65DC"/>
    <w:rsid w:val="005B75DA"/>
    <w:rsid w:val="005B7A21"/>
    <w:rsid w:val="005C021A"/>
    <w:rsid w:val="005C085A"/>
    <w:rsid w:val="005C096A"/>
    <w:rsid w:val="005C0BB3"/>
    <w:rsid w:val="005C119E"/>
    <w:rsid w:val="005C15FC"/>
    <w:rsid w:val="005C1601"/>
    <w:rsid w:val="005C1CBE"/>
    <w:rsid w:val="005C2199"/>
    <w:rsid w:val="005C2288"/>
    <w:rsid w:val="005C24B6"/>
    <w:rsid w:val="005C28BF"/>
    <w:rsid w:val="005C32B7"/>
    <w:rsid w:val="005C349C"/>
    <w:rsid w:val="005C3A44"/>
    <w:rsid w:val="005C3EE6"/>
    <w:rsid w:val="005C4E8F"/>
    <w:rsid w:val="005C4FE0"/>
    <w:rsid w:val="005C533A"/>
    <w:rsid w:val="005C5D46"/>
    <w:rsid w:val="005C6027"/>
    <w:rsid w:val="005C63BA"/>
    <w:rsid w:val="005C6483"/>
    <w:rsid w:val="005C6E54"/>
    <w:rsid w:val="005C6E6A"/>
    <w:rsid w:val="005C6FC0"/>
    <w:rsid w:val="005C7458"/>
    <w:rsid w:val="005C752E"/>
    <w:rsid w:val="005C75BA"/>
    <w:rsid w:val="005C7BB3"/>
    <w:rsid w:val="005C7E83"/>
    <w:rsid w:val="005C7F12"/>
    <w:rsid w:val="005D005A"/>
    <w:rsid w:val="005D03E4"/>
    <w:rsid w:val="005D0466"/>
    <w:rsid w:val="005D047B"/>
    <w:rsid w:val="005D070D"/>
    <w:rsid w:val="005D15B5"/>
    <w:rsid w:val="005D1707"/>
    <w:rsid w:val="005D1D26"/>
    <w:rsid w:val="005D1FD6"/>
    <w:rsid w:val="005D2715"/>
    <w:rsid w:val="005D2805"/>
    <w:rsid w:val="005D2D28"/>
    <w:rsid w:val="005D2E10"/>
    <w:rsid w:val="005D3BA2"/>
    <w:rsid w:val="005D3E2E"/>
    <w:rsid w:val="005D443C"/>
    <w:rsid w:val="005D46A7"/>
    <w:rsid w:val="005D548F"/>
    <w:rsid w:val="005D569A"/>
    <w:rsid w:val="005D5741"/>
    <w:rsid w:val="005D57DC"/>
    <w:rsid w:val="005D5B30"/>
    <w:rsid w:val="005D5C80"/>
    <w:rsid w:val="005D5E2C"/>
    <w:rsid w:val="005D6495"/>
    <w:rsid w:val="005D752A"/>
    <w:rsid w:val="005D7669"/>
    <w:rsid w:val="005D7954"/>
    <w:rsid w:val="005E046C"/>
    <w:rsid w:val="005E079F"/>
    <w:rsid w:val="005E07A2"/>
    <w:rsid w:val="005E0AAF"/>
    <w:rsid w:val="005E0C8A"/>
    <w:rsid w:val="005E0CDB"/>
    <w:rsid w:val="005E10F3"/>
    <w:rsid w:val="005E1711"/>
    <w:rsid w:val="005E1919"/>
    <w:rsid w:val="005E1C85"/>
    <w:rsid w:val="005E276E"/>
    <w:rsid w:val="005E2844"/>
    <w:rsid w:val="005E2A47"/>
    <w:rsid w:val="005E2AF7"/>
    <w:rsid w:val="005E2DE4"/>
    <w:rsid w:val="005E33B4"/>
    <w:rsid w:val="005E3C1A"/>
    <w:rsid w:val="005E491F"/>
    <w:rsid w:val="005E4FFB"/>
    <w:rsid w:val="005E51CC"/>
    <w:rsid w:val="005E5293"/>
    <w:rsid w:val="005E53AA"/>
    <w:rsid w:val="005E56A1"/>
    <w:rsid w:val="005E627F"/>
    <w:rsid w:val="005E7444"/>
    <w:rsid w:val="005E7B1D"/>
    <w:rsid w:val="005F01AC"/>
    <w:rsid w:val="005F0258"/>
    <w:rsid w:val="005F085D"/>
    <w:rsid w:val="005F094E"/>
    <w:rsid w:val="005F0E0B"/>
    <w:rsid w:val="005F1046"/>
    <w:rsid w:val="005F1522"/>
    <w:rsid w:val="005F1EB7"/>
    <w:rsid w:val="005F224D"/>
    <w:rsid w:val="005F33AA"/>
    <w:rsid w:val="005F35B9"/>
    <w:rsid w:val="005F3932"/>
    <w:rsid w:val="005F3A47"/>
    <w:rsid w:val="005F3F57"/>
    <w:rsid w:val="005F40BC"/>
    <w:rsid w:val="005F41BA"/>
    <w:rsid w:val="005F428D"/>
    <w:rsid w:val="005F4383"/>
    <w:rsid w:val="005F466A"/>
    <w:rsid w:val="005F4BEE"/>
    <w:rsid w:val="005F5987"/>
    <w:rsid w:val="005F611F"/>
    <w:rsid w:val="005F64DB"/>
    <w:rsid w:val="005F6E65"/>
    <w:rsid w:val="005F6F4D"/>
    <w:rsid w:val="005F752B"/>
    <w:rsid w:val="005F77D7"/>
    <w:rsid w:val="005F780C"/>
    <w:rsid w:val="005FAB85"/>
    <w:rsid w:val="0060001D"/>
    <w:rsid w:val="0060037A"/>
    <w:rsid w:val="00600AE3"/>
    <w:rsid w:val="00600F3C"/>
    <w:rsid w:val="0060132B"/>
    <w:rsid w:val="0060141F"/>
    <w:rsid w:val="00601E4F"/>
    <w:rsid w:val="00601FA1"/>
    <w:rsid w:val="006024D3"/>
    <w:rsid w:val="00602870"/>
    <w:rsid w:val="0060299D"/>
    <w:rsid w:val="00602D1B"/>
    <w:rsid w:val="006033D5"/>
    <w:rsid w:val="00603493"/>
    <w:rsid w:val="006037A3"/>
    <w:rsid w:val="00603862"/>
    <w:rsid w:val="00603A15"/>
    <w:rsid w:val="00604343"/>
    <w:rsid w:val="00604651"/>
    <w:rsid w:val="006048BE"/>
    <w:rsid w:val="00604DA8"/>
    <w:rsid w:val="006052D3"/>
    <w:rsid w:val="00605862"/>
    <w:rsid w:val="00605C97"/>
    <w:rsid w:val="00606968"/>
    <w:rsid w:val="00606F87"/>
    <w:rsid w:val="0060703D"/>
    <w:rsid w:val="006070C2"/>
    <w:rsid w:val="006079E6"/>
    <w:rsid w:val="00607B08"/>
    <w:rsid w:val="00607C65"/>
    <w:rsid w:val="00607DCB"/>
    <w:rsid w:val="00610036"/>
    <w:rsid w:val="006100A7"/>
    <w:rsid w:val="0061039B"/>
    <w:rsid w:val="00610662"/>
    <w:rsid w:val="00611099"/>
    <w:rsid w:val="00611362"/>
    <w:rsid w:val="0061164D"/>
    <w:rsid w:val="00611941"/>
    <w:rsid w:val="006119FE"/>
    <w:rsid w:val="00611C64"/>
    <w:rsid w:val="00611D3C"/>
    <w:rsid w:val="006125AB"/>
    <w:rsid w:val="0061265C"/>
    <w:rsid w:val="006126D0"/>
    <w:rsid w:val="0061275D"/>
    <w:rsid w:val="006129DE"/>
    <w:rsid w:val="00612BF3"/>
    <w:rsid w:val="00612C71"/>
    <w:rsid w:val="006132AB"/>
    <w:rsid w:val="006134CB"/>
    <w:rsid w:val="00613511"/>
    <w:rsid w:val="00613532"/>
    <w:rsid w:val="0061392B"/>
    <w:rsid w:val="00614195"/>
    <w:rsid w:val="0061475B"/>
    <w:rsid w:val="00614AC2"/>
    <w:rsid w:val="00614EF8"/>
    <w:rsid w:val="00615341"/>
    <w:rsid w:val="00615477"/>
    <w:rsid w:val="0061591B"/>
    <w:rsid w:val="00615C44"/>
    <w:rsid w:val="0061644D"/>
    <w:rsid w:val="006164AC"/>
    <w:rsid w:val="006164CD"/>
    <w:rsid w:val="00616838"/>
    <w:rsid w:val="00616C3E"/>
    <w:rsid w:val="00616D07"/>
    <w:rsid w:val="00616D6E"/>
    <w:rsid w:val="00616F74"/>
    <w:rsid w:val="00616FFD"/>
    <w:rsid w:val="00617305"/>
    <w:rsid w:val="00617440"/>
    <w:rsid w:val="0061751A"/>
    <w:rsid w:val="00617625"/>
    <w:rsid w:val="006177DC"/>
    <w:rsid w:val="0061780F"/>
    <w:rsid w:val="00617919"/>
    <w:rsid w:val="00617F7F"/>
    <w:rsid w:val="00620607"/>
    <w:rsid w:val="006209C3"/>
    <w:rsid w:val="00620AC3"/>
    <w:rsid w:val="00620B67"/>
    <w:rsid w:val="00620D5E"/>
    <w:rsid w:val="0062109D"/>
    <w:rsid w:val="00621207"/>
    <w:rsid w:val="0062139F"/>
    <w:rsid w:val="0062144A"/>
    <w:rsid w:val="00621539"/>
    <w:rsid w:val="006218BE"/>
    <w:rsid w:val="00621B17"/>
    <w:rsid w:val="00621BD6"/>
    <w:rsid w:val="006220C5"/>
    <w:rsid w:val="006222AD"/>
    <w:rsid w:val="0062236C"/>
    <w:rsid w:val="00622572"/>
    <w:rsid w:val="006233A5"/>
    <w:rsid w:val="00623575"/>
    <w:rsid w:val="00623D13"/>
    <w:rsid w:val="00623E63"/>
    <w:rsid w:val="006243C6"/>
    <w:rsid w:val="00624847"/>
    <w:rsid w:val="00624B61"/>
    <w:rsid w:val="00624BCC"/>
    <w:rsid w:val="00624C51"/>
    <w:rsid w:val="00624CAE"/>
    <w:rsid w:val="006251D6"/>
    <w:rsid w:val="00625229"/>
    <w:rsid w:val="0062536D"/>
    <w:rsid w:val="006256E8"/>
    <w:rsid w:val="006258D6"/>
    <w:rsid w:val="00625A6C"/>
    <w:rsid w:val="0062615B"/>
    <w:rsid w:val="00626300"/>
    <w:rsid w:val="0062665A"/>
    <w:rsid w:val="0062698C"/>
    <w:rsid w:val="00627315"/>
    <w:rsid w:val="006275CD"/>
    <w:rsid w:val="00627E43"/>
    <w:rsid w:val="00627EA8"/>
    <w:rsid w:val="006302D7"/>
    <w:rsid w:val="00630648"/>
    <w:rsid w:val="006309A0"/>
    <w:rsid w:val="00630B1C"/>
    <w:rsid w:val="00630C54"/>
    <w:rsid w:val="00630C64"/>
    <w:rsid w:val="00631E50"/>
    <w:rsid w:val="00631E5E"/>
    <w:rsid w:val="00632172"/>
    <w:rsid w:val="00632532"/>
    <w:rsid w:val="0063283D"/>
    <w:rsid w:val="00632C8F"/>
    <w:rsid w:val="0063318C"/>
    <w:rsid w:val="0063358F"/>
    <w:rsid w:val="00633A3C"/>
    <w:rsid w:val="00633F5F"/>
    <w:rsid w:val="006343B6"/>
    <w:rsid w:val="0063467F"/>
    <w:rsid w:val="00634E0C"/>
    <w:rsid w:val="00634F21"/>
    <w:rsid w:val="00634FB0"/>
    <w:rsid w:val="00635275"/>
    <w:rsid w:val="00635303"/>
    <w:rsid w:val="006357F8"/>
    <w:rsid w:val="00635F00"/>
    <w:rsid w:val="006369C9"/>
    <w:rsid w:val="00636A29"/>
    <w:rsid w:val="00636BE7"/>
    <w:rsid w:val="00636FC3"/>
    <w:rsid w:val="006372F4"/>
    <w:rsid w:val="00637C8E"/>
    <w:rsid w:val="00637D98"/>
    <w:rsid w:val="00640310"/>
    <w:rsid w:val="00640707"/>
    <w:rsid w:val="00640967"/>
    <w:rsid w:val="00640A11"/>
    <w:rsid w:val="00640E72"/>
    <w:rsid w:val="00641C5F"/>
    <w:rsid w:val="00642252"/>
    <w:rsid w:val="006425A6"/>
    <w:rsid w:val="006427D1"/>
    <w:rsid w:val="006428BE"/>
    <w:rsid w:val="00642945"/>
    <w:rsid w:val="00642D7A"/>
    <w:rsid w:val="00643460"/>
    <w:rsid w:val="006435A2"/>
    <w:rsid w:val="006436BF"/>
    <w:rsid w:val="00643B84"/>
    <w:rsid w:val="00643BC3"/>
    <w:rsid w:val="00643C05"/>
    <w:rsid w:val="00644A59"/>
    <w:rsid w:val="00644E26"/>
    <w:rsid w:val="00644FCD"/>
    <w:rsid w:val="006450C3"/>
    <w:rsid w:val="00645191"/>
    <w:rsid w:val="00645714"/>
    <w:rsid w:val="00645986"/>
    <w:rsid w:val="006459B8"/>
    <w:rsid w:val="006461AD"/>
    <w:rsid w:val="00646326"/>
    <w:rsid w:val="006467BF"/>
    <w:rsid w:val="00646DE3"/>
    <w:rsid w:val="00647179"/>
    <w:rsid w:val="00647262"/>
    <w:rsid w:val="00647285"/>
    <w:rsid w:val="006472EE"/>
    <w:rsid w:val="006473F1"/>
    <w:rsid w:val="0064745A"/>
    <w:rsid w:val="00647733"/>
    <w:rsid w:val="00647A53"/>
    <w:rsid w:val="00647CAC"/>
    <w:rsid w:val="006504C8"/>
    <w:rsid w:val="00650521"/>
    <w:rsid w:val="0065087E"/>
    <w:rsid w:val="00651023"/>
    <w:rsid w:val="00651F1E"/>
    <w:rsid w:val="006524E7"/>
    <w:rsid w:val="006524F2"/>
    <w:rsid w:val="00653068"/>
    <w:rsid w:val="0065355D"/>
    <w:rsid w:val="006536D5"/>
    <w:rsid w:val="006536EB"/>
    <w:rsid w:val="006541B8"/>
    <w:rsid w:val="00654677"/>
    <w:rsid w:val="00654B5D"/>
    <w:rsid w:val="00654BEA"/>
    <w:rsid w:val="00654F70"/>
    <w:rsid w:val="00654FC0"/>
    <w:rsid w:val="0065518F"/>
    <w:rsid w:val="006553A7"/>
    <w:rsid w:val="006554EC"/>
    <w:rsid w:val="006560DE"/>
    <w:rsid w:val="006565C8"/>
    <w:rsid w:val="00656B03"/>
    <w:rsid w:val="00656E0C"/>
    <w:rsid w:val="00657513"/>
    <w:rsid w:val="00657630"/>
    <w:rsid w:val="00657688"/>
    <w:rsid w:val="0065783F"/>
    <w:rsid w:val="006578F1"/>
    <w:rsid w:val="00657BFB"/>
    <w:rsid w:val="00660038"/>
    <w:rsid w:val="00660133"/>
    <w:rsid w:val="0066014E"/>
    <w:rsid w:val="00660696"/>
    <w:rsid w:val="00660DA4"/>
    <w:rsid w:val="00660FA6"/>
    <w:rsid w:val="006610DD"/>
    <w:rsid w:val="0066160F"/>
    <w:rsid w:val="0066171A"/>
    <w:rsid w:val="00661B37"/>
    <w:rsid w:val="00661C40"/>
    <w:rsid w:val="00661CDA"/>
    <w:rsid w:val="00661DE8"/>
    <w:rsid w:val="006621C3"/>
    <w:rsid w:val="00662851"/>
    <w:rsid w:val="00662FB1"/>
    <w:rsid w:val="006632E3"/>
    <w:rsid w:val="0066381B"/>
    <w:rsid w:val="006639E8"/>
    <w:rsid w:val="006639F5"/>
    <w:rsid w:val="00663C69"/>
    <w:rsid w:val="00663FD1"/>
    <w:rsid w:val="00664184"/>
    <w:rsid w:val="00664228"/>
    <w:rsid w:val="00664960"/>
    <w:rsid w:val="00664983"/>
    <w:rsid w:val="00664A02"/>
    <w:rsid w:val="00664CF7"/>
    <w:rsid w:val="00664E79"/>
    <w:rsid w:val="00665177"/>
    <w:rsid w:val="006652DD"/>
    <w:rsid w:val="006657DC"/>
    <w:rsid w:val="0066592E"/>
    <w:rsid w:val="00665942"/>
    <w:rsid w:val="00665D3C"/>
    <w:rsid w:val="00665DA4"/>
    <w:rsid w:val="00666172"/>
    <w:rsid w:val="0066673F"/>
    <w:rsid w:val="006667CD"/>
    <w:rsid w:val="0066688F"/>
    <w:rsid w:val="006669BF"/>
    <w:rsid w:val="00666BE0"/>
    <w:rsid w:val="00666FD3"/>
    <w:rsid w:val="0066701B"/>
    <w:rsid w:val="0066705E"/>
    <w:rsid w:val="0066741D"/>
    <w:rsid w:val="00667B9A"/>
    <w:rsid w:val="00670496"/>
    <w:rsid w:val="00670625"/>
    <w:rsid w:val="00671113"/>
    <w:rsid w:val="00671402"/>
    <w:rsid w:val="00671503"/>
    <w:rsid w:val="00671AB3"/>
    <w:rsid w:val="006721D9"/>
    <w:rsid w:val="006724B9"/>
    <w:rsid w:val="006728F2"/>
    <w:rsid w:val="00672D1B"/>
    <w:rsid w:val="00672E0E"/>
    <w:rsid w:val="006735CC"/>
    <w:rsid w:val="00673C58"/>
    <w:rsid w:val="00673E73"/>
    <w:rsid w:val="0067454C"/>
    <w:rsid w:val="006747C5"/>
    <w:rsid w:val="006751DD"/>
    <w:rsid w:val="006756FF"/>
    <w:rsid w:val="00675834"/>
    <w:rsid w:val="00675E1A"/>
    <w:rsid w:val="00675FA1"/>
    <w:rsid w:val="00676463"/>
    <w:rsid w:val="006766B8"/>
    <w:rsid w:val="00676934"/>
    <w:rsid w:val="00676C60"/>
    <w:rsid w:val="00676CD6"/>
    <w:rsid w:val="00676E5D"/>
    <w:rsid w:val="00676EC3"/>
    <w:rsid w:val="00677221"/>
    <w:rsid w:val="00677423"/>
    <w:rsid w:val="00677B17"/>
    <w:rsid w:val="00677D3F"/>
    <w:rsid w:val="00677EA9"/>
    <w:rsid w:val="0068060D"/>
    <w:rsid w:val="0068075F"/>
    <w:rsid w:val="00680CBB"/>
    <w:rsid w:val="00681252"/>
    <w:rsid w:val="00681474"/>
    <w:rsid w:val="00682332"/>
    <w:rsid w:val="00682638"/>
    <w:rsid w:val="00682679"/>
    <w:rsid w:val="006828F7"/>
    <w:rsid w:val="00682F7C"/>
    <w:rsid w:val="0068307A"/>
    <w:rsid w:val="0068323D"/>
    <w:rsid w:val="00683309"/>
    <w:rsid w:val="006834AF"/>
    <w:rsid w:val="00683843"/>
    <w:rsid w:val="00683DAC"/>
    <w:rsid w:val="00683EE8"/>
    <w:rsid w:val="00683F3E"/>
    <w:rsid w:val="00684280"/>
    <w:rsid w:val="00684285"/>
    <w:rsid w:val="006844BA"/>
    <w:rsid w:val="0068454F"/>
    <w:rsid w:val="0068492B"/>
    <w:rsid w:val="00684D20"/>
    <w:rsid w:val="00685856"/>
    <w:rsid w:val="00685B6B"/>
    <w:rsid w:val="00686620"/>
    <w:rsid w:val="0068690A"/>
    <w:rsid w:val="00687233"/>
    <w:rsid w:val="00687779"/>
    <w:rsid w:val="00687EED"/>
    <w:rsid w:val="00687EF1"/>
    <w:rsid w:val="006905CD"/>
    <w:rsid w:val="00690920"/>
    <w:rsid w:val="006910B7"/>
    <w:rsid w:val="00691AB5"/>
    <w:rsid w:val="006921D6"/>
    <w:rsid w:val="006922EC"/>
    <w:rsid w:val="006923FD"/>
    <w:rsid w:val="006929A8"/>
    <w:rsid w:val="00692A05"/>
    <w:rsid w:val="00692BF4"/>
    <w:rsid w:val="006930E4"/>
    <w:rsid w:val="00693643"/>
    <w:rsid w:val="006936F2"/>
    <w:rsid w:val="006937AD"/>
    <w:rsid w:val="00694066"/>
    <w:rsid w:val="006949E0"/>
    <w:rsid w:val="00694A8E"/>
    <w:rsid w:val="0069548A"/>
    <w:rsid w:val="0069575A"/>
    <w:rsid w:val="00695838"/>
    <w:rsid w:val="00695D94"/>
    <w:rsid w:val="006960DA"/>
    <w:rsid w:val="00696118"/>
    <w:rsid w:val="00696D7A"/>
    <w:rsid w:val="00696E61"/>
    <w:rsid w:val="0069707F"/>
    <w:rsid w:val="00697162"/>
    <w:rsid w:val="00697692"/>
    <w:rsid w:val="00697CCB"/>
    <w:rsid w:val="00697E91"/>
    <w:rsid w:val="006A03CC"/>
    <w:rsid w:val="006A0717"/>
    <w:rsid w:val="006A0887"/>
    <w:rsid w:val="006A0C4B"/>
    <w:rsid w:val="006A0D30"/>
    <w:rsid w:val="006A0F0B"/>
    <w:rsid w:val="006A0FB6"/>
    <w:rsid w:val="006A1595"/>
    <w:rsid w:val="006A192C"/>
    <w:rsid w:val="006A19B1"/>
    <w:rsid w:val="006A1D06"/>
    <w:rsid w:val="006A1E9E"/>
    <w:rsid w:val="006A21F2"/>
    <w:rsid w:val="006A21FC"/>
    <w:rsid w:val="006A2310"/>
    <w:rsid w:val="006A2C0C"/>
    <w:rsid w:val="006A2F36"/>
    <w:rsid w:val="006A2FBD"/>
    <w:rsid w:val="006A3166"/>
    <w:rsid w:val="006A389A"/>
    <w:rsid w:val="006A493D"/>
    <w:rsid w:val="006A4D86"/>
    <w:rsid w:val="006A4E6A"/>
    <w:rsid w:val="006A5163"/>
    <w:rsid w:val="006A5220"/>
    <w:rsid w:val="006A522F"/>
    <w:rsid w:val="006A5E59"/>
    <w:rsid w:val="006A6A5B"/>
    <w:rsid w:val="006A6B09"/>
    <w:rsid w:val="006A6B73"/>
    <w:rsid w:val="006A733B"/>
    <w:rsid w:val="006A7660"/>
    <w:rsid w:val="006A7BD4"/>
    <w:rsid w:val="006A7D84"/>
    <w:rsid w:val="006B0141"/>
    <w:rsid w:val="006B0989"/>
    <w:rsid w:val="006B0E5E"/>
    <w:rsid w:val="006B1145"/>
    <w:rsid w:val="006B12EC"/>
    <w:rsid w:val="006B13F2"/>
    <w:rsid w:val="006B1729"/>
    <w:rsid w:val="006B18AB"/>
    <w:rsid w:val="006B1EE3"/>
    <w:rsid w:val="006B1FB5"/>
    <w:rsid w:val="006B1FB7"/>
    <w:rsid w:val="006B2658"/>
    <w:rsid w:val="006B2A3A"/>
    <w:rsid w:val="006B2F61"/>
    <w:rsid w:val="006B3128"/>
    <w:rsid w:val="006B343E"/>
    <w:rsid w:val="006B3571"/>
    <w:rsid w:val="006B3D3E"/>
    <w:rsid w:val="006B406D"/>
    <w:rsid w:val="006B4559"/>
    <w:rsid w:val="006B4D2D"/>
    <w:rsid w:val="006B4DD9"/>
    <w:rsid w:val="006B518F"/>
    <w:rsid w:val="006B525A"/>
    <w:rsid w:val="006B557C"/>
    <w:rsid w:val="006B557E"/>
    <w:rsid w:val="006B61C6"/>
    <w:rsid w:val="006B61CE"/>
    <w:rsid w:val="006B61D0"/>
    <w:rsid w:val="006B62C1"/>
    <w:rsid w:val="006B63B9"/>
    <w:rsid w:val="006B6985"/>
    <w:rsid w:val="006B6BA4"/>
    <w:rsid w:val="006B7B0A"/>
    <w:rsid w:val="006B7B71"/>
    <w:rsid w:val="006C070F"/>
    <w:rsid w:val="006C0D84"/>
    <w:rsid w:val="006C0E7F"/>
    <w:rsid w:val="006C163D"/>
    <w:rsid w:val="006C170E"/>
    <w:rsid w:val="006C2468"/>
    <w:rsid w:val="006C2472"/>
    <w:rsid w:val="006C24BB"/>
    <w:rsid w:val="006C24C6"/>
    <w:rsid w:val="006C25C2"/>
    <w:rsid w:val="006C2A50"/>
    <w:rsid w:val="006C38DC"/>
    <w:rsid w:val="006C3C32"/>
    <w:rsid w:val="006C3F7D"/>
    <w:rsid w:val="006C45AA"/>
    <w:rsid w:val="006C4755"/>
    <w:rsid w:val="006C4822"/>
    <w:rsid w:val="006C4CFE"/>
    <w:rsid w:val="006C601D"/>
    <w:rsid w:val="006C6225"/>
    <w:rsid w:val="006C6AA5"/>
    <w:rsid w:val="006C6BDE"/>
    <w:rsid w:val="006C73CA"/>
    <w:rsid w:val="006C76F0"/>
    <w:rsid w:val="006C775C"/>
    <w:rsid w:val="006C786E"/>
    <w:rsid w:val="006C7875"/>
    <w:rsid w:val="006C7B0E"/>
    <w:rsid w:val="006C7D1F"/>
    <w:rsid w:val="006D07D2"/>
    <w:rsid w:val="006D0F10"/>
    <w:rsid w:val="006D14C9"/>
    <w:rsid w:val="006D15EC"/>
    <w:rsid w:val="006D177C"/>
    <w:rsid w:val="006D17F6"/>
    <w:rsid w:val="006D20B6"/>
    <w:rsid w:val="006D225C"/>
    <w:rsid w:val="006D2692"/>
    <w:rsid w:val="006D26D2"/>
    <w:rsid w:val="006D27CF"/>
    <w:rsid w:val="006D2B7D"/>
    <w:rsid w:val="006D2EC0"/>
    <w:rsid w:val="006D396E"/>
    <w:rsid w:val="006D3AD6"/>
    <w:rsid w:val="006D3C8B"/>
    <w:rsid w:val="006D3E8F"/>
    <w:rsid w:val="006D463C"/>
    <w:rsid w:val="006D470B"/>
    <w:rsid w:val="006D4C55"/>
    <w:rsid w:val="006D50C1"/>
    <w:rsid w:val="006D5A30"/>
    <w:rsid w:val="006D5D31"/>
    <w:rsid w:val="006D642E"/>
    <w:rsid w:val="006D659E"/>
    <w:rsid w:val="006D6B66"/>
    <w:rsid w:val="006D7100"/>
    <w:rsid w:val="006D72D8"/>
    <w:rsid w:val="006D73D1"/>
    <w:rsid w:val="006D7546"/>
    <w:rsid w:val="006D76A3"/>
    <w:rsid w:val="006D773E"/>
    <w:rsid w:val="006D77E0"/>
    <w:rsid w:val="006D78D5"/>
    <w:rsid w:val="006E0449"/>
    <w:rsid w:val="006E0967"/>
    <w:rsid w:val="006E0F42"/>
    <w:rsid w:val="006E124E"/>
    <w:rsid w:val="006E17ED"/>
    <w:rsid w:val="006E1C0C"/>
    <w:rsid w:val="006E206A"/>
    <w:rsid w:val="006E2130"/>
    <w:rsid w:val="006E2245"/>
    <w:rsid w:val="006E244B"/>
    <w:rsid w:val="006E2458"/>
    <w:rsid w:val="006E2ADF"/>
    <w:rsid w:val="006E30DC"/>
    <w:rsid w:val="006E314E"/>
    <w:rsid w:val="006E3246"/>
    <w:rsid w:val="006E380C"/>
    <w:rsid w:val="006E3813"/>
    <w:rsid w:val="006E4017"/>
    <w:rsid w:val="006E45DD"/>
    <w:rsid w:val="006E46FB"/>
    <w:rsid w:val="006E498A"/>
    <w:rsid w:val="006E4E45"/>
    <w:rsid w:val="006E519C"/>
    <w:rsid w:val="006E5405"/>
    <w:rsid w:val="006E5501"/>
    <w:rsid w:val="006E56A2"/>
    <w:rsid w:val="006E58AE"/>
    <w:rsid w:val="006E6164"/>
    <w:rsid w:val="006E640F"/>
    <w:rsid w:val="006E6BCE"/>
    <w:rsid w:val="006E6C84"/>
    <w:rsid w:val="006E6F46"/>
    <w:rsid w:val="006E7140"/>
    <w:rsid w:val="006E741F"/>
    <w:rsid w:val="006E78F9"/>
    <w:rsid w:val="006E7AF7"/>
    <w:rsid w:val="006E7DC5"/>
    <w:rsid w:val="006E7E9F"/>
    <w:rsid w:val="006F0221"/>
    <w:rsid w:val="006F03CB"/>
    <w:rsid w:val="006F0540"/>
    <w:rsid w:val="006F06E7"/>
    <w:rsid w:val="006F0AC8"/>
    <w:rsid w:val="006F0B1A"/>
    <w:rsid w:val="006F0F0D"/>
    <w:rsid w:val="006F0FE3"/>
    <w:rsid w:val="006F1114"/>
    <w:rsid w:val="006F1A2F"/>
    <w:rsid w:val="006F1B7B"/>
    <w:rsid w:val="006F20FD"/>
    <w:rsid w:val="006F2160"/>
    <w:rsid w:val="006F23E5"/>
    <w:rsid w:val="006F29B2"/>
    <w:rsid w:val="006F2A9D"/>
    <w:rsid w:val="006F2C78"/>
    <w:rsid w:val="006F2E73"/>
    <w:rsid w:val="006F3115"/>
    <w:rsid w:val="006F3543"/>
    <w:rsid w:val="006F35DF"/>
    <w:rsid w:val="006F3D91"/>
    <w:rsid w:val="006F3FB1"/>
    <w:rsid w:val="006F4347"/>
    <w:rsid w:val="006F4582"/>
    <w:rsid w:val="006F45D4"/>
    <w:rsid w:val="006F4F09"/>
    <w:rsid w:val="006F4F55"/>
    <w:rsid w:val="006F5105"/>
    <w:rsid w:val="006F514C"/>
    <w:rsid w:val="006F5478"/>
    <w:rsid w:val="006F5A10"/>
    <w:rsid w:val="006F5AEF"/>
    <w:rsid w:val="006F5F1F"/>
    <w:rsid w:val="006F5F3F"/>
    <w:rsid w:val="006F639A"/>
    <w:rsid w:val="006F6554"/>
    <w:rsid w:val="006F67D9"/>
    <w:rsid w:val="006F682B"/>
    <w:rsid w:val="006F6C12"/>
    <w:rsid w:val="006F6E2A"/>
    <w:rsid w:val="006F6E94"/>
    <w:rsid w:val="006F7159"/>
    <w:rsid w:val="006F74A2"/>
    <w:rsid w:val="006F74B3"/>
    <w:rsid w:val="0070038B"/>
    <w:rsid w:val="00700459"/>
    <w:rsid w:val="0070052A"/>
    <w:rsid w:val="00700534"/>
    <w:rsid w:val="00700617"/>
    <w:rsid w:val="0070095E"/>
    <w:rsid w:val="00700CBF"/>
    <w:rsid w:val="00701097"/>
    <w:rsid w:val="00701DBE"/>
    <w:rsid w:val="00701EDC"/>
    <w:rsid w:val="0070214C"/>
    <w:rsid w:val="0070274A"/>
    <w:rsid w:val="0070282B"/>
    <w:rsid w:val="00702977"/>
    <w:rsid w:val="00702F51"/>
    <w:rsid w:val="00703127"/>
    <w:rsid w:val="0070329A"/>
    <w:rsid w:val="00703613"/>
    <w:rsid w:val="007038E7"/>
    <w:rsid w:val="00703CD6"/>
    <w:rsid w:val="007044EE"/>
    <w:rsid w:val="0070456F"/>
    <w:rsid w:val="00704778"/>
    <w:rsid w:val="00704A7E"/>
    <w:rsid w:val="00704B28"/>
    <w:rsid w:val="00704C12"/>
    <w:rsid w:val="00704DA4"/>
    <w:rsid w:val="00705833"/>
    <w:rsid w:val="007060A8"/>
    <w:rsid w:val="00706100"/>
    <w:rsid w:val="007061BF"/>
    <w:rsid w:val="0070655B"/>
    <w:rsid w:val="00706F73"/>
    <w:rsid w:val="00707B97"/>
    <w:rsid w:val="00710149"/>
    <w:rsid w:val="007101E8"/>
    <w:rsid w:val="00710840"/>
    <w:rsid w:val="00710948"/>
    <w:rsid w:val="0071098E"/>
    <w:rsid w:val="007109BC"/>
    <w:rsid w:val="00711F7C"/>
    <w:rsid w:val="00712406"/>
    <w:rsid w:val="0071252B"/>
    <w:rsid w:val="00712590"/>
    <w:rsid w:val="0071289A"/>
    <w:rsid w:val="00712A12"/>
    <w:rsid w:val="00712A36"/>
    <w:rsid w:val="007135A2"/>
    <w:rsid w:val="00713891"/>
    <w:rsid w:val="00713949"/>
    <w:rsid w:val="00713F3E"/>
    <w:rsid w:val="0071445D"/>
    <w:rsid w:val="007144C9"/>
    <w:rsid w:val="0071463C"/>
    <w:rsid w:val="007149ED"/>
    <w:rsid w:val="00714C21"/>
    <w:rsid w:val="00714CC0"/>
    <w:rsid w:val="00715039"/>
    <w:rsid w:val="00715847"/>
    <w:rsid w:val="007158DB"/>
    <w:rsid w:val="0071599E"/>
    <w:rsid w:val="00715B1B"/>
    <w:rsid w:val="00715BE0"/>
    <w:rsid w:val="00716201"/>
    <w:rsid w:val="007162F2"/>
    <w:rsid w:val="00716F5B"/>
    <w:rsid w:val="00717120"/>
    <w:rsid w:val="007174A4"/>
    <w:rsid w:val="0071792A"/>
    <w:rsid w:val="007179B0"/>
    <w:rsid w:val="007179BE"/>
    <w:rsid w:val="00717A35"/>
    <w:rsid w:val="00717D2E"/>
    <w:rsid w:val="00717D78"/>
    <w:rsid w:val="007204A8"/>
    <w:rsid w:val="0072074B"/>
    <w:rsid w:val="00720B13"/>
    <w:rsid w:val="00720B6F"/>
    <w:rsid w:val="00721337"/>
    <w:rsid w:val="007214EE"/>
    <w:rsid w:val="00721D80"/>
    <w:rsid w:val="00721D8C"/>
    <w:rsid w:val="007221F8"/>
    <w:rsid w:val="0072236A"/>
    <w:rsid w:val="007224E8"/>
    <w:rsid w:val="00722CCE"/>
    <w:rsid w:val="00722E11"/>
    <w:rsid w:val="007231EB"/>
    <w:rsid w:val="00723434"/>
    <w:rsid w:val="00723AF5"/>
    <w:rsid w:val="00723CFB"/>
    <w:rsid w:val="00723CFF"/>
    <w:rsid w:val="00724187"/>
    <w:rsid w:val="0072425F"/>
    <w:rsid w:val="00724890"/>
    <w:rsid w:val="00724E7E"/>
    <w:rsid w:val="00724F4F"/>
    <w:rsid w:val="00725317"/>
    <w:rsid w:val="00725509"/>
    <w:rsid w:val="00725646"/>
    <w:rsid w:val="0072588C"/>
    <w:rsid w:val="00725BCD"/>
    <w:rsid w:val="00726180"/>
    <w:rsid w:val="00726191"/>
    <w:rsid w:val="007264E0"/>
    <w:rsid w:val="00726A28"/>
    <w:rsid w:val="00726AAF"/>
    <w:rsid w:val="0072735A"/>
    <w:rsid w:val="007275D7"/>
    <w:rsid w:val="00727A49"/>
    <w:rsid w:val="00727C7B"/>
    <w:rsid w:val="0073026D"/>
    <w:rsid w:val="007304C2"/>
    <w:rsid w:val="007304CB"/>
    <w:rsid w:val="007307FB"/>
    <w:rsid w:val="00730D8E"/>
    <w:rsid w:val="007321CF"/>
    <w:rsid w:val="00732AE6"/>
    <w:rsid w:val="00733201"/>
    <w:rsid w:val="00733624"/>
    <w:rsid w:val="007337ED"/>
    <w:rsid w:val="00733C4E"/>
    <w:rsid w:val="00733FF1"/>
    <w:rsid w:val="00734053"/>
    <w:rsid w:val="007341C4"/>
    <w:rsid w:val="007344E3"/>
    <w:rsid w:val="00734D3E"/>
    <w:rsid w:val="007351A1"/>
    <w:rsid w:val="00735CAD"/>
    <w:rsid w:val="00736803"/>
    <w:rsid w:val="00736DB4"/>
    <w:rsid w:val="0073701F"/>
    <w:rsid w:val="0073710B"/>
    <w:rsid w:val="00737262"/>
    <w:rsid w:val="007374FE"/>
    <w:rsid w:val="00737782"/>
    <w:rsid w:val="00737CC0"/>
    <w:rsid w:val="00737E45"/>
    <w:rsid w:val="00737F66"/>
    <w:rsid w:val="00740433"/>
    <w:rsid w:val="0074053D"/>
    <w:rsid w:val="0074090A"/>
    <w:rsid w:val="00740F02"/>
    <w:rsid w:val="00741057"/>
    <w:rsid w:val="007410C5"/>
    <w:rsid w:val="007411F0"/>
    <w:rsid w:val="007418EC"/>
    <w:rsid w:val="00741AF0"/>
    <w:rsid w:val="00741C40"/>
    <w:rsid w:val="00742B92"/>
    <w:rsid w:val="00742E15"/>
    <w:rsid w:val="00742E9B"/>
    <w:rsid w:val="0074300D"/>
    <w:rsid w:val="007433D5"/>
    <w:rsid w:val="007435F3"/>
    <w:rsid w:val="007438DD"/>
    <w:rsid w:val="0074399B"/>
    <w:rsid w:val="00743D59"/>
    <w:rsid w:val="00743EF5"/>
    <w:rsid w:val="00744627"/>
    <w:rsid w:val="00744738"/>
    <w:rsid w:val="0074484B"/>
    <w:rsid w:val="00744C07"/>
    <w:rsid w:val="00744D94"/>
    <w:rsid w:val="00745163"/>
    <w:rsid w:val="00745605"/>
    <w:rsid w:val="007458EB"/>
    <w:rsid w:val="00745955"/>
    <w:rsid w:val="00745A91"/>
    <w:rsid w:val="00745DA4"/>
    <w:rsid w:val="00745E34"/>
    <w:rsid w:val="00746956"/>
    <w:rsid w:val="00746A73"/>
    <w:rsid w:val="00746B85"/>
    <w:rsid w:val="00747158"/>
    <w:rsid w:val="00747218"/>
    <w:rsid w:val="00747820"/>
    <w:rsid w:val="00747C00"/>
    <w:rsid w:val="007501D0"/>
    <w:rsid w:val="00750221"/>
    <w:rsid w:val="007502FC"/>
    <w:rsid w:val="00750520"/>
    <w:rsid w:val="007508DA"/>
    <w:rsid w:val="00750D51"/>
    <w:rsid w:val="00750DD3"/>
    <w:rsid w:val="00751369"/>
    <w:rsid w:val="00751396"/>
    <w:rsid w:val="007515E9"/>
    <w:rsid w:val="0075180F"/>
    <w:rsid w:val="00751EF6"/>
    <w:rsid w:val="00751F25"/>
    <w:rsid w:val="00752459"/>
    <w:rsid w:val="007524E8"/>
    <w:rsid w:val="007535F7"/>
    <w:rsid w:val="00753679"/>
    <w:rsid w:val="00753A72"/>
    <w:rsid w:val="00753F73"/>
    <w:rsid w:val="007541D5"/>
    <w:rsid w:val="007543AB"/>
    <w:rsid w:val="007543DF"/>
    <w:rsid w:val="007543E9"/>
    <w:rsid w:val="007545D2"/>
    <w:rsid w:val="00754C71"/>
    <w:rsid w:val="007551CA"/>
    <w:rsid w:val="00755550"/>
    <w:rsid w:val="007558B7"/>
    <w:rsid w:val="007560CA"/>
    <w:rsid w:val="00756B40"/>
    <w:rsid w:val="00756DA2"/>
    <w:rsid w:val="0075732B"/>
    <w:rsid w:val="00757361"/>
    <w:rsid w:val="007573C3"/>
    <w:rsid w:val="00757797"/>
    <w:rsid w:val="00757844"/>
    <w:rsid w:val="00757863"/>
    <w:rsid w:val="007578D8"/>
    <w:rsid w:val="0076001A"/>
    <w:rsid w:val="00760A57"/>
    <w:rsid w:val="00760DA7"/>
    <w:rsid w:val="00761124"/>
    <w:rsid w:val="0076114C"/>
    <w:rsid w:val="00761196"/>
    <w:rsid w:val="00761490"/>
    <w:rsid w:val="0076154E"/>
    <w:rsid w:val="00761912"/>
    <w:rsid w:val="00761922"/>
    <w:rsid w:val="00761BD6"/>
    <w:rsid w:val="00761F06"/>
    <w:rsid w:val="00761F95"/>
    <w:rsid w:val="0076213A"/>
    <w:rsid w:val="0076239B"/>
    <w:rsid w:val="00762481"/>
    <w:rsid w:val="00762CDE"/>
    <w:rsid w:val="00763125"/>
    <w:rsid w:val="00763A8F"/>
    <w:rsid w:val="00763BCE"/>
    <w:rsid w:val="00763C88"/>
    <w:rsid w:val="007642F1"/>
    <w:rsid w:val="00764382"/>
    <w:rsid w:val="00764EA7"/>
    <w:rsid w:val="00765207"/>
    <w:rsid w:val="00765469"/>
    <w:rsid w:val="00765C15"/>
    <w:rsid w:val="00766185"/>
    <w:rsid w:val="00766DB5"/>
    <w:rsid w:val="00767DB8"/>
    <w:rsid w:val="00771167"/>
    <w:rsid w:val="007711BE"/>
    <w:rsid w:val="00771237"/>
    <w:rsid w:val="007712A4"/>
    <w:rsid w:val="00771C03"/>
    <w:rsid w:val="00771FD0"/>
    <w:rsid w:val="007729DB"/>
    <w:rsid w:val="00772B5E"/>
    <w:rsid w:val="00772DAC"/>
    <w:rsid w:val="007733B6"/>
    <w:rsid w:val="007736C6"/>
    <w:rsid w:val="007736DF"/>
    <w:rsid w:val="00773D5F"/>
    <w:rsid w:val="007747BE"/>
    <w:rsid w:val="00774CAB"/>
    <w:rsid w:val="00774E8C"/>
    <w:rsid w:val="00774FD5"/>
    <w:rsid w:val="00775119"/>
    <w:rsid w:val="00775462"/>
    <w:rsid w:val="007756BA"/>
    <w:rsid w:val="00775B66"/>
    <w:rsid w:val="007762DC"/>
    <w:rsid w:val="0077641D"/>
    <w:rsid w:val="00776565"/>
    <w:rsid w:val="00776C06"/>
    <w:rsid w:val="00780595"/>
    <w:rsid w:val="00780704"/>
    <w:rsid w:val="00780BBD"/>
    <w:rsid w:val="00780FAA"/>
    <w:rsid w:val="00781321"/>
    <w:rsid w:val="00781548"/>
    <w:rsid w:val="0078170F"/>
    <w:rsid w:val="00781772"/>
    <w:rsid w:val="0078189A"/>
    <w:rsid w:val="007818AA"/>
    <w:rsid w:val="00781956"/>
    <w:rsid w:val="00781A51"/>
    <w:rsid w:val="00781F77"/>
    <w:rsid w:val="007826B1"/>
    <w:rsid w:val="00782CAC"/>
    <w:rsid w:val="007834AD"/>
    <w:rsid w:val="007838BD"/>
    <w:rsid w:val="00784249"/>
    <w:rsid w:val="007844F2"/>
    <w:rsid w:val="007845C1"/>
    <w:rsid w:val="007848A1"/>
    <w:rsid w:val="00784E53"/>
    <w:rsid w:val="00784F86"/>
    <w:rsid w:val="0078591B"/>
    <w:rsid w:val="00785D7E"/>
    <w:rsid w:val="00786460"/>
    <w:rsid w:val="00786593"/>
    <w:rsid w:val="00786E80"/>
    <w:rsid w:val="007871D4"/>
    <w:rsid w:val="007874FC"/>
    <w:rsid w:val="0078758D"/>
    <w:rsid w:val="007875FD"/>
    <w:rsid w:val="00787BB8"/>
    <w:rsid w:val="00787E26"/>
    <w:rsid w:val="00787FC9"/>
    <w:rsid w:val="0079005C"/>
    <w:rsid w:val="0079065D"/>
    <w:rsid w:val="00790C40"/>
    <w:rsid w:val="00791224"/>
    <w:rsid w:val="007914C8"/>
    <w:rsid w:val="0079170A"/>
    <w:rsid w:val="007917C3"/>
    <w:rsid w:val="007918CD"/>
    <w:rsid w:val="00791C4A"/>
    <w:rsid w:val="00792388"/>
    <w:rsid w:val="0079274C"/>
    <w:rsid w:val="007927DF"/>
    <w:rsid w:val="00792915"/>
    <w:rsid w:val="00793059"/>
    <w:rsid w:val="007937DE"/>
    <w:rsid w:val="007938F2"/>
    <w:rsid w:val="00793F30"/>
    <w:rsid w:val="00793F68"/>
    <w:rsid w:val="00793F83"/>
    <w:rsid w:val="00794222"/>
    <w:rsid w:val="00794786"/>
    <w:rsid w:val="00794B08"/>
    <w:rsid w:val="00795006"/>
    <w:rsid w:val="0079518A"/>
    <w:rsid w:val="00796058"/>
    <w:rsid w:val="007960B9"/>
    <w:rsid w:val="007961ED"/>
    <w:rsid w:val="0079674C"/>
    <w:rsid w:val="00797136"/>
    <w:rsid w:val="00797302"/>
    <w:rsid w:val="0079744C"/>
    <w:rsid w:val="007977D8"/>
    <w:rsid w:val="00797CFD"/>
    <w:rsid w:val="00797DFC"/>
    <w:rsid w:val="00797EA2"/>
    <w:rsid w:val="007A0018"/>
    <w:rsid w:val="007A045E"/>
    <w:rsid w:val="007A05A8"/>
    <w:rsid w:val="007A0638"/>
    <w:rsid w:val="007A102F"/>
    <w:rsid w:val="007A1364"/>
    <w:rsid w:val="007A1F5B"/>
    <w:rsid w:val="007A20CF"/>
    <w:rsid w:val="007A218F"/>
    <w:rsid w:val="007A2BC2"/>
    <w:rsid w:val="007A2C87"/>
    <w:rsid w:val="007A2D04"/>
    <w:rsid w:val="007A2E53"/>
    <w:rsid w:val="007A31FC"/>
    <w:rsid w:val="007A338F"/>
    <w:rsid w:val="007A34BB"/>
    <w:rsid w:val="007A395E"/>
    <w:rsid w:val="007A3BB8"/>
    <w:rsid w:val="007A3E92"/>
    <w:rsid w:val="007A464B"/>
    <w:rsid w:val="007A4873"/>
    <w:rsid w:val="007A48E1"/>
    <w:rsid w:val="007A4A61"/>
    <w:rsid w:val="007A4D9E"/>
    <w:rsid w:val="007A5878"/>
    <w:rsid w:val="007A5991"/>
    <w:rsid w:val="007A5B7D"/>
    <w:rsid w:val="007A5C1E"/>
    <w:rsid w:val="007A5C3B"/>
    <w:rsid w:val="007A5CCB"/>
    <w:rsid w:val="007A5F41"/>
    <w:rsid w:val="007A62A0"/>
    <w:rsid w:val="007A62B3"/>
    <w:rsid w:val="007A669F"/>
    <w:rsid w:val="007A698C"/>
    <w:rsid w:val="007A69D8"/>
    <w:rsid w:val="007A6BD2"/>
    <w:rsid w:val="007A700B"/>
    <w:rsid w:val="007A70DF"/>
    <w:rsid w:val="007A7947"/>
    <w:rsid w:val="007A7960"/>
    <w:rsid w:val="007A7D26"/>
    <w:rsid w:val="007B01D5"/>
    <w:rsid w:val="007B03A4"/>
    <w:rsid w:val="007B098D"/>
    <w:rsid w:val="007B0AAB"/>
    <w:rsid w:val="007B0AD9"/>
    <w:rsid w:val="007B0E2C"/>
    <w:rsid w:val="007B1066"/>
    <w:rsid w:val="007B1107"/>
    <w:rsid w:val="007B16B5"/>
    <w:rsid w:val="007B1DB5"/>
    <w:rsid w:val="007B2051"/>
    <w:rsid w:val="007B2184"/>
    <w:rsid w:val="007B23E1"/>
    <w:rsid w:val="007B2660"/>
    <w:rsid w:val="007B26F4"/>
    <w:rsid w:val="007B2952"/>
    <w:rsid w:val="007B29BB"/>
    <w:rsid w:val="007B2AA6"/>
    <w:rsid w:val="007B2BFD"/>
    <w:rsid w:val="007B2DFB"/>
    <w:rsid w:val="007B317E"/>
    <w:rsid w:val="007B362C"/>
    <w:rsid w:val="007B3A70"/>
    <w:rsid w:val="007B3C9F"/>
    <w:rsid w:val="007B3D14"/>
    <w:rsid w:val="007B3E8B"/>
    <w:rsid w:val="007B4171"/>
    <w:rsid w:val="007B425B"/>
    <w:rsid w:val="007B47C4"/>
    <w:rsid w:val="007B48E2"/>
    <w:rsid w:val="007B4A85"/>
    <w:rsid w:val="007B4B99"/>
    <w:rsid w:val="007B4E7A"/>
    <w:rsid w:val="007B52B9"/>
    <w:rsid w:val="007B5355"/>
    <w:rsid w:val="007B5B1A"/>
    <w:rsid w:val="007B5D24"/>
    <w:rsid w:val="007B6BF6"/>
    <w:rsid w:val="007B6D41"/>
    <w:rsid w:val="007B6E85"/>
    <w:rsid w:val="007B6F03"/>
    <w:rsid w:val="007B6F82"/>
    <w:rsid w:val="007B72C8"/>
    <w:rsid w:val="007B755D"/>
    <w:rsid w:val="007B78F7"/>
    <w:rsid w:val="007B7945"/>
    <w:rsid w:val="007B7CC1"/>
    <w:rsid w:val="007B7CFB"/>
    <w:rsid w:val="007C0321"/>
    <w:rsid w:val="007C04B6"/>
    <w:rsid w:val="007C05F6"/>
    <w:rsid w:val="007C06E7"/>
    <w:rsid w:val="007C0743"/>
    <w:rsid w:val="007C0890"/>
    <w:rsid w:val="007C09BC"/>
    <w:rsid w:val="007C0CA5"/>
    <w:rsid w:val="007C0CB2"/>
    <w:rsid w:val="007C0E7B"/>
    <w:rsid w:val="007C0EA4"/>
    <w:rsid w:val="007C13DD"/>
    <w:rsid w:val="007C1B99"/>
    <w:rsid w:val="007C208F"/>
    <w:rsid w:val="007C293C"/>
    <w:rsid w:val="007C2AA9"/>
    <w:rsid w:val="007C2E31"/>
    <w:rsid w:val="007C3721"/>
    <w:rsid w:val="007C3A7A"/>
    <w:rsid w:val="007C4159"/>
    <w:rsid w:val="007C47E6"/>
    <w:rsid w:val="007C4D61"/>
    <w:rsid w:val="007C5072"/>
    <w:rsid w:val="007C5585"/>
    <w:rsid w:val="007C55E1"/>
    <w:rsid w:val="007C5A71"/>
    <w:rsid w:val="007C5DA4"/>
    <w:rsid w:val="007C6447"/>
    <w:rsid w:val="007C647E"/>
    <w:rsid w:val="007C6E98"/>
    <w:rsid w:val="007C7074"/>
    <w:rsid w:val="007C7399"/>
    <w:rsid w:val="007C779D"/>
    <w:rsid w:val="007C7A83"/>
    <w:rsid w:val="007C7AAF"/>
    <w:rsid w:val="007C7FC3"/>
    <w:rsid w:val="007CA28B"/>
    <w:rsid w:val="007D00FE"/>
    <w:rsid w:val="007D08C2"/>
    <w:rsid w:val="007D0C68"/>
    <w:rsid w:val="007D0CBC"/>
    <w:rsid w:val="007D136F"/>
    <w:rsid w:val="007D151B"/>
    <w:rsid w:val="007D15F7"/>
    <w:rsid w:val="007D1759"/>
    <w:rsid w:val="007D1BDD"/>
    <w:rsid w:val="007D20F0"/>
    <w:rsid w:val="007D2229"/>
    <w:rsid w:val="007D24E1"/>
    <w:rsid w:val="007D277B"/>
    <w:rsid w:val="007D28F1"/>
    <w:rsid w:val="007D2F04"/>
    <w:rsid w:val="007D3018"/>
    <w:rsid w:val="007D331F"/>
    <w:rsid w:val="007D3559"/>
    <w:rsid w:val="007D3A96"/>
    <w:rsid w:val="007D3C45"/>
    <w:rsid w:val="007D4436"/>
    <w:rsid w:val="007D46F9"/>
    <w:rsid w:val="007D4C94"/>
    <w:rsid w:val="007D4D46"/>
    <w:rsid w:val="007D4DF4"/>
    <w:rsid w:val="007D4E10"/>
    <w:rsid w:val="007D55E9"/>
    <w:rsid w:val="007D5C6F"/>
    <w:rsid w:val="007D5E08"/>
    <w:rsid w:val="007D5EA6"/>
    <w:rsid w:val="007D6528"/>
    <w:rsid w:val="007D663D"/>
    <w:rsid w:val="007D6796"/>
    <w:rsid w:val="007D6D70"/>
    <w:rsid w:val="007D6D98"/>
    <w:rsid w:val="007D6E31"/>
    <w:rsid w:val="007D7028"/>
    <w:rsid w:val="007D702A"/>
    <w:rsid w:val="007D78B0"/>
    <w:rsid w:val="007D78B9"/>
    <w:rsid w:val="007D7E99"/>
    <w:rsid w:val="007E035A"/>
    <w:rsid w:val="007E0555"/>
    <w:rsid w:val="007E0CB1"/>
    <w:rsid w:val="007E0CB8"/>
    <w:rsid w:val="007E1D46"/>
    <w:rsid w:val="007E254C"/>
    <w:rsid w:val="007E258C"/>
    <w:rsid w:val="007E292A"/>
    <w:rsid w:val="007E2957"/>
    <w:rsid w:val="007E2989"/>
    <w:rsid w:val="007E2A84"/>
    <w:rsid w:val="007E2B56"/>
    <w:rsid w:val="007E2F44"/>
    <w:rsid w:val="007E33F2"/>
    <w:rsid w:val="007E3BCF"/>
    <w:rsid w:val="007E3E0B"/>
    <w:rsid w:val="007E3E73"/>
    <w:rsid w:val="007E421A"/>
    <w:rsid w:val="007E4274"/>
    <w:rsid w:val="007E430E"/>
    <w:rsid w:val="007E4CE9"/>
    <w:rsid w:val="007E5567"/>
    <w:rsid w:val="007E56A0"/>
    <w:rsid w:val="007E58BA"/>
    <w:rsid w:val="007E6681"/>
    <w:rsid w:val="007E68D9"/>
    <w:rsid w:val="007E6A10"/>
    <w:rsid w:val="007E6A42"/>
    <w:rsid w:val="007E6B16"/>
    <w:rsid w:val="007E7176"/>
    <w:rsid w:val="007E775C"/>
    <w:rsid w:val="007E77B1"/>
    <w:rsid w:val="007E7BC7"/>
    <w:rsid w:val="007F0076"/>
    <w:rsid w:val="007F0330"/>
    <w:rsid w:val="007F0C36"/>
    <w:rsid w:val="007F0F68"/>
    <w:rsid w:val="007F12FE"/>
    <w:rsid w:val="007F1352"/>
    <w:rsid w:val="007F1654"/>
    <w:rsid w:val="007F1727"/>
    <w:rsid w:val="007F17D0"/>
    <w:rsid w:val="007F197F"/>
    <w:rsid w:val="007F1A36"/>
    <w:rsid w:val="007F1CE6"/>
    <w:rsid w:val="007F1EB5"/>
    <w:rsid w:val="007F20CB"/>
    <w:rsid w:val="007F21DE"/>
    <w:rsid w:val="007F260B"/>
    <w:rsid w:val="007F28D1"/>
    <w:rsid w:val="007F394E"/>
    <w:rsid w:val="007F3F3C"/>
    <w:rsid w:val="007F40DF"/>
    <w:rsid w:val="007F41C0"/>
    <w:rsid w:val="007F46A7"/>
    <w:rsid w:val="007F497A"/>
    <w:rsid w:val="007F4FE1"/>
    <w:rsid w:val="007F5AC9"/>
    <w:rsid w:val="007F5F7B"/>
    <w:rsid w:val="007F6115"/>
    <w:rsid w:val="007F6B29"/>
    <w:rsid w:val="007F6E01"/>
    <w:rsid w:val="007F6E4D"/>
    <w:rsid w:val="007F6F86"/>
    <w:rsid w:val="007F7CA1"/>
    <w:rsid w:val="007F7DFE"/>
    <w:rsid w:val="008000A2"/>
    <w:rsid w:val="00800363"/>
    <w:rsid w:val="00800ADC"/>
    <w:rsid w:val="0080152A"/>
    <w:rsid w:val="00801D54"/>
    <w:rsid w:val="00801EDC"/>
    <w:rsid w:val="00802048"/>
    <w:rsid w:val="00802CDA"/>
    <w:rsid w:val="0080356A"/>
    <w:rsid w:val="008038DF"/>
    <w:rsid w:val="008039DD"/>
    <w:rsid w:val="00803E18"/>
    <w:rsid w:val="00803E75"/>
    <w:rsid w:val="008040F5"/>
    <w:rsid w:val="00804557"/>
    <w:rsid w:val="00804D38"/>
    <w:rsid w:val="00804DD2"/>
    <w:rsid w:val="00805141"/>
    <w:rsid w:val="00805661"/>
    <w:rsid w:val="00805924"/>
    <w:rsid w:val="0080627C"/>
    <w:rsid w:val="00807643"/>
    <w:rsid w:val="0080780E"/>
    <w:rsid w:val="00807BDB"/>
    <w:rsid w:val="00807BDC"/>
    <w:rsid w:val="0081002A"/>
    <w:rsid w:val="00810300"/>
    <w:rsid w:val="00810B39"/>
    <w:rsid w:val="00810E50"/>
    <w:rsid w:val="00811D43"/>
    <w:rsid w:val="00811ECF"/>
    <w:rsid w:val="00812586"/>
    <w:rsid w:val="0081277F"/>
    <w:rsid w:val="00812A54"/>
    <w:rsid w:val="008130D3"/>
    <w:rsid w:val="008136A3"/>
    <w:rsid w:val="0081377D"/>
    <w:rsid w:val="00813931"/>
    <w:rsid w:val="008146E3"/>
    <w:rsid w:val="00814E3D"/>
    <w:rsid w:val="00814EB4"/>
    <w:rsid w:val="00815458"/>
    <w:rsid w:val="00815BD5"/>
    <w:rsid w:val="00815D87"/>
    <w:rsid w:val="00816AFB"/>
    <w:rsid w:val="00816B19"/>
    <w:rsid w:val="00817434"/>
    <w:rsid w:val="008174F0"/>
    <w:rsid w:val="0081761B"/>
    <w:rsid w:val="00817F43"/>
    <w:rsid w:val="00817FAB"/>
    <w:rsid w:val="0082003C"/>
    <w:rsid w:val="00820629"/>
    <w:rsid w:val="00820650"/>
    <w:rsid w:val="008208B7"/>
    <w:rsid w:val="00820947"/>
    <w:rsid w:val="00820C21"/>
    <w:rsid w:val="00820D4A"/>
    <w:rsid w:val="008213CD"/>
    <w:rsid w:val="00821567"/>
    <w:rsid w:val="00821729"/>
    <w:rsid w:val="00821AAF"/>
    <w:rsid w:val="008220C9"/>
    <w:rsid w:val="00822509"/>
    <w:rsid w:val="0082264A"/>
    <w:rsid w:val="00823AD3"/>
    <w:rsid w:val="00823BED"/>
    <w:rsid w:val="00823EEA"/>
    <w:rsid w:val="00823F93"/>
    <w:rsid w:val="00824590"/>
    <w:rsid w:val="00824696"/>
    <w:rsid w:val="00825DF1"/>
    <w:rsid w:val="00826432"/>
    <w:rsid w:val="008264F0"/>
    <w:rsid w:val="008267C5"/>
    <w:rsid w:val="0082727A"/>
    <w:rsid w:val="008275DF"/>
    <w:rsid w:val="00827C73"/>
    <w:rsid w:val="00827D0B"/>
    <w:rsid w:val="00827DCB"/>
    <w:rsid w:val="0083016B"/>
    <w:rsid w:val="00830AC5"/>
    <w:rsid w:val="00831BE7"/>
    <w:rsid w:val="00831EC7"/>
    <w:rsid w:val="0083216D"/>
    <w:rsid w:val="0083221C"/>
    <w:rsid w:val="00832A42"/>
    <w:rsid w:val="00832A4D"/>
    <w:rsid w:val="00832EA7"/>
    <w:rsid w:val="008331CD"/>
    <w:rsid w:val="008332B2"/>
    <w:rsid w:val="008332C4"/>
    <w:rsid w:val="008335B6"/>
    <w:rsid w:val="008335FF"/>
    <w:rsid w:val="008339EF"/>
    <w:rsid w:val="00833E01"/>
    <w:rsid w:val="00833F29"/>
    <w:rsid w:val="00833FB3"/>
    <w:rsid w:val="00834073"/>
    <w:rsid w:val="008341CA"/>
    <w:rsid w:val="008345EE"/>
    <w:rsid w:val="00834C69"/>
    <w:rsid w:val="00835037"/>
    <w:rsid w:val="0083570F"/>
    <w:rsid w:val="008357B3"/>
    <w:rsid w:val="00835ED2"/>
    <w:rsid w:val="0083628F"/>
    <w:rsid w:val="00837032"/>
    <w:rsid w:val="008370C0"/>
    <w:rsid w:val="00837974"/>
    <w:rsid w:val="00837BCC"/>
    <w:rsid w:val="0084002E"/>
    <w:rsid w:val="0084058C"/>
    <w:rsid w:val="008406C4"/>
    <w:rsid w:val="00840CE2"/>
    <w:rsid w:val="00841169"/>
    <w:rsid w:val="008414FB"/>
    <w:rsid w:val="008414FE"/>
    <w:rsid w:val="0084150F"/>
    <w:rsid w:val="00841542"/>
    <w:rsid w:val="008417F8"/>
    <w:rsid w:val="00841C9C"/>
    <w:rsid w:val="008427F9"/>
    <w:rsid w:val="00842B89"/>
    <w:rsid w:val="00842C22"/>
    <w:rsid w:val="008434DE"/>
    <w:rsid w:val="008435E8"/>
    <w:rsid w:val="0084362A"/>
    <w:rsid w:val="00843C30"/>
    <w:rsid w:val="00843EE9"/>
    <w:rsid w:val="008447C9"/>
    <w:rsid w:val="00844FFC"/>
    <w:rsid w:val="008452F4"/>
    <w:rsid w:val="00845357"/>
    <w:rsid w:val="008453A5"/>
    <w:rsid w:val="008459C7"/>
    <w:rsid w:val="00845D10"/>
    <w:rsid w:val="008460FB"/>
    <w:rsid w:val="0084625D"/>
    <w:rsid w:val="008464B8"/>
    <w:rsid w:val="00846891"/>
    <w:rsid w:val="00846AB9"/>
    <w:rsid w:val="0084704A"/>
    <w:rsid w:val="00847316"/>
    <w:rsid w:val="008477A7"/>
    <w:rsid w:val="008501F7"/>
    <w:rsid w:val="00850631"/>
    <w:rsid w:val="008506D5"/>
    <w:rsid w:val="00850724"/>
    <w:rsid w:val="008509A0"/>
    <w:rsid w:val="00850AF4"/>
    <w:rsid w:val="00850BA7"/>
    <w:rsid w:val="00850DB3"/>
    <w:rsid w:val="0085139F"/>
    <w:rsid w:val="008516D7"/>
    <w:rsid w:val="0085186D"/>
    <w:rsid w:val="00851B4A"/>
    <w:rsid w:val="00852509"/>
    <w:rsid w:val="00852C5E"/>
    <w:rsid w:val="00852F5A"/>
    <w:rsid w:val="00853BB7"/>
    <w:rsid w:val="00853D20"/>
    <w:rsid w:val="00853E81"/>
    <w:rsid w:val="00853EB0"/>
    <w:rsid w:val="00854065"/>
    <w:rsid w:val="00854EB9"/>
    <w:rsid w:val="0085549F"/>
    <w:rsid w:val="0085569C"/>
    <w:rsid w:val="00855BC1"/>
    <w:rsid w:val="00856998"/>
    <w:rsid w:val="008569BD"/>
    <w:rsid w:val="00856BB8"/>
    <w:rsid w:val="008571E9"/>
    <w:rsid w:val="00857529"/>
    <w:rsid w:val="008602FF"/>
    <w:rsid w:val="008606A8"/>
    <w:rsid w:val="00860869"/>
    <w:rsid w:val="008608A0"/>
    <w:rsid w:val="0086105D"/>
    <w:rsid w:val="00861733"/>
    <w:rsid w:val="00861813"/>
    <w:rsid w:val="00861844"/>
    <w:rsid w:val="00861A2E"/>
    <w:rsid w:val="00861EDF"/>
    <w:rsid w:val="00862147"/>
    <w:rsid w:val="00862235"/>
    <w:rsid w:val="0086232E"/>
    <w:rsid w:val="00862874"/>
    <w:rsid w:val="00862A8A"/>
    <w:rsid w:val="00862C1C"/>
    <w:rsid w:val="00862CEB"/>
    <w:rsid w:val="00862D17"/>
    <w:rsid w:val="00862EAC"/>
    <w:rsid w:val="00862FA3"/>
    <w:rsid w:val="008633AD"/>
    <w:rsid w:val="00863A76"/>
    <w:rsid w:val="00863AA4"/>
    <w:rsid w:val="00863DDF"/>
    <w:rsid w:val="00864859"/>
    <w:rsid w:val="00864CEC"/>
    <w:rsid w:val="00864EB8"/>
    <w:rsid w:val="00865DA7"/>
    <w:rsid w:val="008660F0"/>
    <w:rsid w:val="00866185"/>
    <w:rsid w:val="00866475"/>
    <w:rsid w:val="00867399"/>
    <w:rsid w:val="0086797D"/>
    <w:rsid w:val="00870FA0"/>
    <w:rsid w:val="0087128B"/>
    <w:rsid w:val="008714C5"/>
    <w:rsid w:val="0087152A"/>
    <w:rsid w:val="00871625"/>
    <w:rsid w:val="00871820"/>
    <w:rsid w:val="008718CC"/>
    <w:rsid w:val="00871988"/>
    <w:rsid w:val="0087198E"/>
    <w:rsid w:val="00872388"/>
    <w:rsid w:val="00872E1F"/>
    <w:rsid w:val="00872E5B"/>
    <w:rsid w:val="008731A2"/>
    <w:rsid w:val="0087356D"/>
    <w:rsid w:val="0087370F"/>
    <w:rsid w:val="0087446D"/>
    <w:rsid w:val="00874E7A"/>
    <w:rsid w:val="0087514C"/>
    <w:rsid w:val="008760AF"/>
    <w:rsid w:val="00876113"/>
    <w:rsid w:val="0087667C"/>
    <w:rsid w:val="00876A7C"/>
    <w:rsid w:val="00876B11"/>
    <w:rsid w:val="00876C0B"/>
    <w:rsid w:val="00876C35"/>
    <w:rsid w:val="00876D9E"/>
    <w:rsid w:val="00877003"/>
    <w:rsid w:val="00877266"/>
    <w:rsid w:val="00877839"/>
    <w:rsid w:val="00877A4D"/>
    <w:rsid w:val="00880C60"/>
    <w:rsid w:val="008810D4"/>
    <w:rsid w:val="008815A4"/>
    <w:rsid w:val="008815F4"/>
    <w:rsid w:val="00881A7C"/>
    <w:rsid w:val="008822E1"/>
    <w:rsid w:val="00882654"/>
    <w:rsid w:val="008826AF"/>
    <w:rsid w:val="00883064"/>
    <w:rsid w:val="0088325E"/>
    <w:rsid w:val="00883528"/>
    <w:rsid w:val="00883638"/>
    <w:rsid w:val="0088386A"/>
    <w:rsid w:val="00883B4F"/>
    <w:rsid w:val="00883F27"/>
    <w:rsid w:val="0088465E"/>
    <w:rsid w:val="00884A22"/>
    <w:rsid w:val="00884DE8"/>
    <w:rsid w:val="00884F03"/>
    <w:rsid w:val="00885225"/>
    <w:rsid w:val="0088593E"/>
    <w:rsid w:val="00885DD6"/>
    <w:rsid w:val="0088631F"/>
    <w:rsid w:val="0088642E"/>
    <w:rsid w:val="0088665E"/>
    <w:rsid w:val="008867C6"/>
    <w:rsid w:val="00886BF7"/>
    <w:rsid w:val="00886C85"/>
    <w:rsid w:val="0088734C"/>
    <w:rsid w:val="00887536"/>
    <w:rsid w:val="0088770F"/>
    <w:rsid w:val="008903A6"/>
    <w:rsid w:val="008906AD"/>
    <w:rsid w:val="008907B4"/>
    <w:rsid w:val="00890B76"/>
    <w:rsid w:val="00890C18"/>
    <w:rsid w:val="0089123F"/>
    <w:rsid w:val="0089132A"/>
    <w:rsid w:val="0089149A"/>
    <w:rsid w:val="008915D0"/>
    <w:rsid w:val="00892348"/>
    <w:rsid w:val="00892711"/>
    <w:rsid w:val="00892A45"/>
    <w:rsid w:val="00892C8F"/>
    <w:rsid w:val="0089321F"/>
    <w:rsid w:val="00893F2B"/>
    <w:rsid w:val="008941FF"/>
    <w:rsid w:val="00894708"/>
    <w:rsid w:val="00894A80"/>
    <w:rsid w:val="00894BDB"/>
    <w:rsid w:val="008952E1"/>
    <w:rsid w:val="008953CB"/>
    <w:rsid w:val="00895597"/>
    <w:rsid w:val="008958EE"/>
    <w:rsid w:val="00895AA9"/>
    <w:rsid w:val="00896403"/>
    <w:rsid w:val="008965E5"/>
    <w:rsid w:val="008967EF"/>
    <w:rsid w:val="0089686D"/>
    <w:rsid w:val="00896F25"/>
    <w:rsid w:val="00896F9E"/>
    <w:rsid w:val="00897108"/>
    <w:rsid w:val="008979B1"/>
    <w:rsid w:val="00897EA1"/>
    <w:rsid w:val="008A010F"/>
    <w:rsid w:val="008A030C"/>
    <w:rsid w:val="008A0409"/>
    <w:rsid w:val="008A0517"/>
    <w:rsid w:val="008A084C"/>
    <w:rsid w:val="008A0FCA"/>
    <w:rsid w:val="008A204F"/>
    <w:rsid w:val="008A2105"/>
    <w:rsid w:val="008A2500"/>
    <w:rsid w:val="008A279E"/>
    <w:rsid w:val="008A2B94"/>
    <w:rsid w:val="008A3088"/>
    <w:rsid w:val="008A3414"/>
    <w:rsid w:val="008A3B7D"/>
    <w:rsid w:val="008A3DB3"/>
    <w:rsid w:val="008A4277"/>
    <w:rsid w:val="008A430F"/>
    <w:rsid w:val="008A4383"/>
    <w:rsid w:val="008A4652"/>
    <w:rsid w:val="008A5ABA"/>
    <w:rsid w:val="008A5B08"/>
    <w:rsid w:val="008A5B7A"/>
    <w:rsid w:val="008A5FDB"/>
    <w:rsid w:val="008A6098"/>
    <w:rsid w:val="008A61CD"/>
    <w:rsid w:val="008A6284"/>
    <w:rsid w:val="008A62A7"/>
    <w:rsid w:val="008A63AF"/>
    <w:rsid w:val="008A63CC"/>
    <w:rsid w:val="008A6434"/>
    <w:rsid w:val="008A68E9"/>
    <w:rsid w:val="008A69F6"/>
    <w:rsid w:val="008A6BA8"/>
    <w:rsid w:val="008A6D79"/>
    <w:rsid w:val="008A71D8"/>
    <w:rsid w:val="008A72C0"/>
    <w:rsid w:val="008A7537"/>
    <w:rsid w:val="008A7A05"/>
    <w:rsid w:val="008B0045"/>
    <w:rsid w:val="008B0F37"/>
    <w:rsid w:val="008B10BB"/>
    <w:rsid w:val="008B1700"/>
    <w:rsid w:val="008B17C8"/>
    <w:rsid w:val="008B1A77"/>
    <w:rsid w:val="008B1AB9"/>
    <w:rsid w:val="008B1EBF"/>
    <w:rsid w:val="008B2208"/>
    <w:rsid w:val="008B26BA"/>
    <w:rsid w:val="008B26DF"/>
    <w:rsid w:val="008B2F26"/>
    <w:rsid w:val="008B303A"/>
    <w:rsid w:val="008B3084"/>
    <w:rsid w:val="008B3406"/>
    <w:rsid w:val="008B34BF"/>
    <w:rsid w:val="008B3F4A"/>
    <w:rsid w:val="008B41F3"/>
    <w:rsid w:val="008B5067"/>
    <w:rsid w:val="008B506F"/>
    <w:rsid w:val="008B510F"/>
    <w:rsid w:val="008B5792"/>
    <w:rsid w:val="008B581F"/>
    <w:rsid w:val="008B5F1E"/>
    <w:rsid w:val="008B6505"/>
    <w:rsid w:val="008B66DA"/>
    <w:rsid w:val="008B684B"/>
    <w:rsid w:val="008B6AF2"/>
    <w:rsid w:val="008B703E"/>
    <w:rsid w:val="008B70DA"/>
    <w:rsid w:val="008B7338"/>
    <w:rsid w:val="008B7767"/>
    <w:rsid w:val="008B782B"/>
    <w:rsid w:val="008B79F7"/>
    <w:rsid w:val="008B7B4B"/>
    <w:rsid w:val="008C02FC"/>
    <w:rsid w:val="008C059B"/>
    <w:rsid w:val="008C06B2"/>
    <w:rsid w:val="008C08D9"/>
    <w:rsid w:val="008C09F2"/>
    <w:rsid w:val="008C0EE3"/>
    <w:rsid w:val="008C114D"/>
    <w:rsid w:val="008C1986"/>
    <w:rsid w:val="008C1A09"/>
    <w:rsid w:val="008C2174"/>
    <w:rsid w:val="008C28D8"/>
    <w:rsid w:val="008C2AFC"/>
    <w:rsid w:val="008C3346"/>
    <w:rsid w:val="008C414C"/>
    <w:rsid w:val="008C45A8"/>
    <w:rsid w:val="008C46F4"/>
    <w:rsid w:val="008C47C9"/>
    <w:rsid w:val="008C48F4"/>
    <w:rsid w:val="008C49C8"/>
    <w:rsid w:val="008C4A4D"/>
    <w:rsid w:val="008C4CA4"/>
    <w:rsid w:val="008C4CA7"/>
    <w:rsid w:val="008C4DF0"/>
    <w:rsid w:val="008C51E9"/>
    <w:rsid w:val="008C5245"/>
    <w:rsid w:val="008C5372"/>
    <w:rsid w:val="008C53E0"/>
    <w:rsid w:val="008C55D4"/>
    <w:rsid w:val="008C5609"/>
    <w:rsid w:val="008C5C32"/>
    <w:rsid w:val="008C5F7A"/>
    <w:rsid w:val="008C618E"/>
    <w:rsid w:val="008C6869"/>
    <w:rsid w:val="008C6BA6"/>
    <w:rsid w:val="008C6CEB"/>
    <w:rsid w:val="008C6F48"/>
    <w:rsid w:val="008C6F60"/>
    <w:rsid w:val="008C712A"/>
    <w:rsid w:val="008C7444"/>
    <w:rsid w:val="008C747B"/>
    <w:rsid w:val="008C74DC"/>
    <w:rsid w:val="008C7C9F"/>
    <w:rsid w:val="008C7E37"/>
    <w:rsid w:val="008D0028"/>
    <w:rsid w:val="008D0491"/>
    <w:rsid w:val="008D08E7"/>
    <w:rsid w:val="008D0FCE"/>
    <w:rsid w:val="008D0FF8"/>
    <w:rsid w:val="008D1640"/>
    <w:rsid w:val="008D1744"/>
    <w:rsid w:val="008D18FD"/>
    <w:rsid w:val="008D2404"/>
    <w:rsid w:val="008D2741"/>
    <w:rsid w:val="008D2AB6"/>
    <w:rsid w:val="008D2B10"/>
    <w:rsid w:val="008D3318"/>
    <w:rsid w:val="008D3C4E"/>
    <w:rsid w:val="008D4752"/>
    <w:rsid w:val="008D47CB"/>
    <w:rsid w:val="008D4A96"/>
    <w:rsid w:val="008D50E1"/>
    <w:rsid w:val="008D593B"/>
    <w:rsid w:val="008D5980"/>
    <w:rsid w:val="008D5D68"/>
    <w:rsid w:val="008D5EA3"/>
    <w:rsid w:val="008D6623"/>
    <w:rsid w:val="008D67D4"/>
    <w:rsid w:val="008D70B1"/>
    <w:rsid w:val="008D714A"/>
    <w:rsid w:val="008D715E"/>
    <w:rsid w:val="008D734E"/>
    <w:rsid w:val="008D765A"/>
    <w:rsid w:val="008D7665"/>
    <w:rsid w:val="008D78E1"/>
    <w:rsid w:val="008D7AC4"/>
    <w:rsid w:val="008D7BB5"/>
    <w:rsid w:val="008D7BC7"/>
    <w:rsid w:val="008D7DA3"/>
    <w:rsid w:val="008E0264"/>
    <w:rsid w:val="008E04C5"/>
    <w:rsid w:val="008E05A3"/>
    <w:rsid w:val="008E0D3D"/>
    <w:rsid w:val="008E12BC"/>
    <w:rsid w:val="008E1370"/>
    <w:rsid w:val="008E15F4"/>
    <w:rsid w:val="008E190E"/>
    <w:rsid w:val="008E27E4"/>
    <w:rsid w:val="008E29BB"/>
    <w:rsid w:val="008E2CEE"/>
    <w:rsid w:val="008E2E00"/>
    <w:rsid w:val="008E336B"/>
    <w:rsid w:val="008E33AD"/>
    <w:rsid w:val="008E33BA"/>
    <w:rsid w:val="008E3437"/>
    <w:rsid w:val="008E3586"/>
    <w:rsid w:val="008E366F"/>
    <w:rsid w:val="008E3838"/>
    <w:rsid w:val="008E3C78"/>
    <w:rsid w:val="008E3D10"/>
    <w:rsid w:val="008E4310"/>
    <w:rsid w:val="008E44D0"/>
    <w:rsid w:val="008E5AAA"/>
    <w:rsid w:val="008E5DE8"/>
    <w:rsid w:val="008E6022"/>
    <w:rsid w:val="008E634B"/>
    <w:rsid w:val="008E63D4"/>
    <w:rsid w:val="008E64B5"/>
    <w:rsid w:val="008E65FC"/>
    <w:rsid w:val="008E6701"/>
    <w:rsid w:val="008E6B01"/>
    <w:rsid w:val="008E6B85"/>
    <w:rsid w:val="008E6BB4"/>
    <w:rsid w:val="008E6E26"/>
    <w:rsid w:val="008E6E63"/>
    <w:rsid w:val="008E7712"/>
    <w:rsid w:val="008E788F"/>
    <w:rsid w:val="008E7BFB"/>
    <w:rsid w:val="008F00E2"/>
    <w:rsid w:val="008F01C4"/>
    <w:rsid w:val="008F030F"/>
    <w:rsid w:val="008F05E6"/>
    <w:rsid w:val="008F0AB8"/>
    <w:rsid w:val="008F0F90"/>
    <w:rsid w:val="008F12AE"/>
    <w:rsid w:val="008F12F1"/>
    <w:rsid w:val="008F158F"/>
    <w:rsid w:val="008F1A60"/>
    <w:rsid w:val="008F1F22"/>
    <w:rsid w:val="008F23C1"/>
    <w:rsid w:val="008F2B67"/>
    <w:rsid w:val="008F2F43"/>
    <w:rsid w:val="008F3021"/>
    <w:rsid w:val="008F35E5"/>
    <w:rsid w:val="008F3926"/>
    <w:rsid w:val="008F3B4B"/>
    <w:rsid w:val="008F3CA3"/>
    <w:rsid w:val="008F41BC"/>
    <w:rsid w:val="008F41DA"/>
    <w:rsid w:val="008F4324"/>
    <w:rsid w:val="008F4516"/>
    <w:rsid w:val="008F4719"/>
    <w:rsid w:val="008F471B"/>
    <w:rsid w:val="008F503A"/>
    <w:rsid w:val="008F503C"/>
    <w:rsid w:val="008F545A"/>
    <w:rsid w:val="008F55AF"/>
    <w:rsid w:val="008F57CF"/>
    <w:rsid w:val="008F69F9"/>
    <w:rsid w:val="008F6A51"/>
    <w:rsid w:val="008F6AC8"/>
    <w:rsid w:val="008F7061"/>
    <w:rsid w:val="008F7838"/>
    <w:rsid w:val="008F7DCB"/>
    <w:rsid w:val="00900DAE"/>
    <w:rsid w:val="00900FB1"/>
    <w:rsid w:val="0090159D"/>
    <w:rsid w:val="009015C2"/>
    <w:rsid w:val="0090165C"/>
    <w:rsid w:val="009016D1"/>
    <w:rsid w:val="0090228C"/>
    <w:rsid w:val="00903365"/>
    <w:rsid w:val="009033B5"/>
    <w:rsid w:val="00903999"/>
    <w:rsid w:val="00903FEA"/>
    <w:rsid w:val="00904345"/>
    <w:rsid w:val="00905E4B"/>
    <w:rsid w:val="00906186"/>
    <w:rsid w:val="009066F7"/>
    <w:rsid w:val="0090682B"/>
    <w:rsid w:val="00906D02"/>
    <w:rsid w:val="00907019"/>
    <w:rsid w:val="009070D9"/>
    <w:rsid w:val="0090789F"/>
    <w:rsid w:val="00907C98"/>
    <w:rsid w:val="00907CDB"/>
    <w:rsid w:val="00907D0D"/>
    <w:rsid w:val="00907E2E"/>
    <w:rsid w:val="0091070F"/>
    <w:rsid w:val="009108E7"/>
    <w:rsid w:val="00910DEE"/>
    <w:rsid w:val="00910DF1"/>
    <w:rsid w:val="00911005"/>
    <w:rsid w:val="00911042"/>
    <w:rsid w:val="00911180"/>
    <w:rsid w:val="009115E3"/>
    <w:rsid w:val="00911AE3"/>
    <w:rsid w:val="00911B8D"/>
    <w:rsid w:val="00911D2A"/>
    <w:rsid w:val="009120B7"/>
    <w:rsid w:val="0091224B"/>
    <w:rsid w:val="009123E4"/>
    <w:rsid w:val="009126A3"/>
    <w:rsid w:val="009126FE"/>
    <w:rsid w:val="00912A46"/>
    <w:rsid w:val="0091383C"/>
    <w:rsid w:val="009142F6"/>
    <w:rsid w:val="0091470C"/>
    <w:rsid w:val="00914837"/>
    <w:rsid w:val="00914B2C"/>
    <w:rsid w:val="00914C3B"/>
    <w:rsid w:val="009152AE"/>
    <w:rsid w:val="00915568"/>
    <w:rsid w:val="00915723"/>
    <w:rsid w:val="00915E94"/>
    <w:rsid w:val="00915F7A"/>
    <w:rsid w:val="0091652E"/>
    <w:rsid w:val="009167E1"/>
    <w:rsid w:val="009167F8"/>
    <w:rsid w:val="00917A18"/>
    <w:rsid w:val="00917E65"/>
    <w:rsid w:val="0091CD6B"/>
    <w:rsid w:val="009202A3"/>
    <w:rsid w:val="00920DA2"/>
    <w:rsid w:val="00920E2B"/>
    <w:rsid w:val="009212F7"/>
    <w:rsid w:val="00921869"/>
    <w:rsid w:val="00921D7F"/>
    <w:rsid w:val="00922115"/>
    <w:rsid w:val="009224EA"/>
    <w:rsid w:val="009227B4"/>
    <w:rsid w:val="00922E26"/>
    <w:rsid w:val="009231B9"/>
    <w:rsid w:val="009234AB"/>
    <w:rsid w:val="00923FB2"/>
    <w:rsid w:val="00923FD6"/>
    <w:rsid w:val="009241E9"/>
    <w:rsid w:val="009241F7"/>
    <w:rsid w:val="00924986"/>
    <w:rsid w:val="009251D3"/>
    <w:rsid w:val="0092520F"/>
    <w:rsid w:val="0092548B"/>
    <w:rsid w:val="0092563C"/>
    <w:rsid w:val="00925A7D"/>
    <w:rsid w:val="00925BA7"/>
    <w:rsid w:val="00925C14"/>
    <w:rsid w:val="00925C32"/>
    <w:rsid w:val="00926443"/>
    <w:rsid w:val="00926895"/>
    <w:rsid w:val="009268DD"/>
    <w:rsid w:val="00926F01"/>
    <w:rsid w:val="00927501"/>
    <w:rsid w:val="00927D37"/>
    <w:rsid w:val="00927D77"/>
    <w:rsid w:val="00927DD8"/>
    <w:rsid w:val="0093018F"/>
    <w:rsid w:val="00930789"/>
    <w:rsid w:val="009308B6"/>
    <w:rsid w:val="009309AB"/>
    <w:rsid w:val="00930B9A"/>
    <w:rsid w:val="009316A8"/>
    <w:rsid w:val="00931A81"/>
    <w:rsid w:val="00931BFD"/>
    <w:rsid w:val="00931CEF"/>
    <w:rsid w:val="00931E02"/>
    <w:rsid w:val="00931FB3"/>
    <w:rsid w:val="0093232A"/>
    <w:rsid w:val="00932609"/>
    <w:rsid w:val="00932830"/>
    <w:rsid w:val="009328E8"/>
    <w:rsid w:val="00932928"/>
    <w:rsid w:val="00932B9D"/>
    <w:rsid w:val="00933AA9"/>
    <w:rsid w:val="009342EB"/>
    <w:rsid w:val="00934684"/>
    <w:rsid w:val="00934693"/>
    <w:rsid w:val="009346BC"/>
    <w:rsid w:val="009349D1"/>
    <w:rsid w:val="00934AC0"/>
    <w:rsid w:val="00934B89"/>
    <w:rsid w:val="009353CA"/>
    <w:rsid w:val="00935743"/>
    <w:rsid w:val="009359A6"/>
    <w:rsid w:val="00935FDE"/>
    <w:rsid w:val="00936049"/>
    <w:rsid w:val="00936812"/>
    <w:rsid w:val="0093694A"/>
    <w:rsid w:val="00936955"/>
    <w:rsid w:val="00936D9D"/>
    <w:rsid w:val="00936E0C"/>
    <w:rsid w:val="009370E3"/>
    <w:rsid w:val="0093733A"/>
    <w:rsid w:val="00937ED9"/>
    <w:rsid w:val="00937EDD"/>
    <w:rsid w:val="009404EC"/>
    <w:rsid w:val="00940578"/>
    <w:rsid w:val="00940634"/>
    <w:rsid w:val="00940C37"/>
    <w:rsid w:val="00940D12"/>
    <w:rsid w:val="00940EE2"/>
    <w:rsid w:val="00941007"/>
    <w:rsid w:val="00941491"/>
    <w:rsid w:val="00941C29"/>
    <w:rsid w:val="00941C6C"/>
    <w:rsid w:val="00941CF3"/>
    <w:rsid w:val="00941D51"/>
    <w:rsid w:val="00941F1F"/>
    <w:rsid w:val="00942708"/>
    <w:rsid w:val="00942B58"/>
    <w:rsid w:val="00943285"/>
    <w:rsid w:val="0094341A"/>
    <w:rsid w:val="00943624"/>
    <w:rsid w:val="009437EE"/>
    <w:rsid w:val="00943B37"/>
    <w:rsid w:val="00943D06"/>
    <w:rsid w:val="009444A7"/>
    <w:rsid w:val="009447A9"/>
    <w:rsid w:val="00944981"/>
    <w:rsid w:val="00944A37"/>
    <w:rsid w:val="00944CBF"/>
    <w:rsid w:val="00945115"/>
    <w:rsid w:val="009453A4"/>
    <w:rsid w:val="00945615"/>
    <w:rsid w:val="009457B5"/>
    <w:rsid w:val="00945A51"/>
    <w:rsid w:val="009462AD"/>
    <w:rsid w:val="00946378"/>
    <w:rsid w:val="00946774"/>
    <w:rsid w:val="009468C7"/>
    <w:rsid w:val="00946CA5"/>
    <w:rsid w:val="00946EC0"/>
    <w:rsid w:val="009479CD"/>
    <w:rsid w:val="00947BB2"/>
    <w:rsid w:val="00947D8C"/>
    <w:rsid w:val="00947E9F"/>
    <w:rsid w:val="009500E7"/>
    <w:rsid w:val="0095031F"/>
    <w:rsid w:val="00951102"/>
    <w:rsid w:val="0095116C"/>
    <w:rsid w:val="009519EF"/>
    <w:rsid w:val="00951B10"/>
    <w:rsid w:val="009524A4"/>
    <w:rsid w:val="0095254D"/>
    <w:rsid w:val="00952649"/>
    <w:rsid w:val="009526B2"/>
    <w:rsid w:val="00952BB2"/>
    <w:rsid w:val="00952DF8"/>
    <w:rsid w:val="00953086"/>
    <w:rsid w:val="00953B14"/>
    <w:rsid w:val="00953EC3"/>
    <w:rsid w:val="00954A27"/>
    <w:rsid w:val="00955368"/>
    <w:rsid w:val="009562F1"/>
    <w:rsid w:val="00956D7A"/>
    <w:rsid w:val="00956EB7"/>
    <w:rsid w:val="009570E9"/>
    <w:rsid w:val="0095716D"/>
    <w:rsid w:val="0095743E"/>
    <w:rsid w:val="00957463"/>
    <w:rsid w:val="0095778B"/>
    <w:rsid w:val="009577A3"/>
    <w:rsid w:val="00957880"/>
    <w:rsid w:val="00957B58"/>
    <w:rsid w:val="00957F10"/>
    <w:rsid w:val="00960AD0"/>
    <w:rsid w:val="0096104D"/>
    <w:rsid w:val="0096118C"/>
    <w:rsid w:val="009612FA"/>
    <w:rsid w:val="00961ACE"/>
    <w:rsid w:val="00961B21"/>
    <w:rsid w:val="009620CF"/>
    <w:rsid w:val="009622B3"/>
    <w:rsid w:val="0096250A"/>
    <w:rsid w:val="009631E2"/>
    <w:rsid w:val="009634C6"/>
    <w:rsid w:val="009635B1"/>
    <w:rsid w:val="00964174"/>
    <w:rsid w:val="00964250"/>
    <w:rsid w:val="00964660"/>
    <w:rsid w:val="00964667"/>
    <w:rsid w:val="009649BE"/>
    <w:rsid w:val="009653BD"/>
    <w:rsid w:val="00966353"/>
    <w:rsid w:val="00966A96"/>
    <w:rsid w:val="00967D8C"/>
    <w:rsid w:val="00967F5F"/>
    <w:rsid w:val="009700EC"/>
    <w:rsid w:val="009701E3"/>
    <w:rsid w:val="0097098F"/>
    <w:rsid w:val="00970D07"/>
    <w:rsid w:val="00970EFC"/>
    <w:rsid w:val="00970FFB"/>
    <w:rsid w:val="00971542"/>
    <w:rsid w:val="00971617"/>
    <w:rsid w:val="00972273"/>
    <w:rsid w:val="0097231D"/>
    <w:rsid w:val="009726C0"/>
    <w:rsid w:val="00972C05"/>
    <w:rsid w:val="0097302D"/>
    <w:rsid w:val="009732A8"/>
    <w:rsid w:val="009732F5"/>
    <w:rsid w:val="00973458"/>
    <w:rsid w:val="0097361F"/>
    <w:rsid w:val="00973670"/>
    <w:rsid w:val="0097376A"/>
    <w:rsid w:val="009737DB"/>
    <w:rsid w:val="00974E8C"/>
    <w:rsid w:val="00974E9A"/>
    <w:rsid w:val="00975C65"/>
    <w:rsid w:val="00976D40"/>
    <w:rsid w:val="00976F6C"/>
    <w:rsid w:val="00976FCA"/>
    <w:rsid w:val="00977489"/>
    <w:rsid w:val="00977501"/>
    <w:rsid w:val="00977589"/>
    <w:rsid w:val="0097793D"/>
    <w:rsid w:val="00977946"/>
    <w:rsid w:val="0097F7B2"/>
    <w:rsid w:val="009805C9"/>
    <w:rsid w:val="009807AC"/>
    <w:rsid w:val="00980A3D"/>
    <w:rsid w:val="00980C3D"/>
    <w:rsid w:val="0098169D"/>
    <w:rsid w:val="00982048"/>
    <w:rsid w:val="00982189"/>
    <w:rsid w:val="009825AF"/>
    <w:rsid w:val="009825E7"/>
    <w:rsid w:val="009830E7"/>
    <w:rsid w:val="0098337C"/>
    <w:rsid w:val="009836A6"/>
    <w:rsid w:val="0098375C"/>
    <w:rsid w:val="0098383B"/>
    <w:rsid w:val="009838D8"/>
    <w:rsid w:val="00983C8A"/>
    <w:rsid w:val="00983CBF"/>
    <w:rsid w:val="00983F4B"/>
    <w:rsid w:val="009842AF"/>
    <w:rsid w:val="00984557"/>
    <w:rsid w:val="009845BE"/>
    <w:rsid w:val="00984D8A"/>
    <w:rsid w:val="00984E94"/>
    <w:rsid w:val="0098503B"/>
    <w:rsid w:val="00985781"/>
    <w:rsid w:val="00985B39"/>
    <w:rsid w:val="00986118"/>
    <w:rsid w:val="009862F5"/>
    <w:rsid w:val="009869E1"/>
    <w:rsid w:val="00986AA9"/>
    <w:rsid w:val="00986DA6"/>
    <w:rsid w:val="00986FB4"/>
    <w:rsid w:val="00987062"/>
    <w:rsid w:val="00987237"/>
    <w:rsid w:val="00987490"/>
    <w:rsid w:val="009877B3"/>
    <w:rsid w:val="00987852"/>
    <w:rsid w:val="00987943"/>
    <w:rsid w:val="00987D9D"/>
    <w:rsid w:val="00987F78"/>
    <w:rsid w:val="0099017C"/>
    <w:rsid w:val="00990555"/>
    <w:rsid w:val="00990692"/>
    <w:rsid w:val="00990770"/>
    <w:rsid w:val="00990C08"/>
    <w:rsid w:val="009914BE"/>
    <w:rsid w:val="009916C5"/>
    <w:rsid w:val="00991863"/>
    <w:rsid w:val="00991875"/>
    <w:rsid w:val="009918A7"/>
    <w:rsid w:val="00991C36"/>
    <w:rsid w:val="00991C48"/>
    <w:rsid w:val="009922AD"/>
    <w:rsid w:val="009926A2"/>
    <w:rsid w:val="009927AE"/>
    <w:rsid w:val="00992911"/>
    <w:rsid w:val="0099293C"/>
    <w:rsid w:val="00992A6C"/>
    <w:rsid w:val="00992BDF"/>
    <w:rsid w:val="00992D24"/>
    <w:rsid w:val="009934C4"/>
    <w:rsid w:val="0099352A"/>
    <w:rsid w:val="009938B7"/>
    <w:rsid w:val="00993A3C"/>
    <w:rsid w:val="0099404B"/>
    <w:rsid w:val="00994366"/>
    <w:rsid w:val="009947F3"/>
    <w:rsid w:val="00994A79"/>
    <w:rsid w:val="00994EFC"/>
    <w:rsid w:val="00995170"/>
    <w:rsid w:val="009952B1"/>
    <w:rsid w:val="009956A0"/>
    <w:rsid w:val="00995880"/>
    <w:rsid w:val="009958E3"/>
    <w:rsid w:val="00995C60"/>
    <w:rsid w:val="00995F74"/>
    <w:rsid w:val="009961B1"/>
    <w:rsid w:val="00996C1D"/>
    <w:rsid w:val="00996C6D"/>
    <w:rsid w:val="00997016"/>
    <w:rsid w:val="00997306"/>
    <w:rsid w:val="009977DD"/>
    <w:rsid w:val="009977FD"/>
    <w:rsid w:val="00997C0F"/>
    <w:rsid w:val="00997C6B"/>
    <w:rsid w:val="00997F54"/>
    <w:rsid w:val="009A046C"/>
    <w:rsid w:val="009A0B09"/>
    <w:rsid w:val="009A0C91"/>
    <w:rsid w:val="009A0F54"/>
    <w:rsid w:val="009A0FB5"/>
    <w:rsid w:val="009A1494"/>
    <w:rsid w:val="009A1CEA"/>
    <w:rsid w:val="009A1E2D"/>
    <w:rsid w:val="009A1E66"/>
    <w:rsid w:val="009A1ECA"/>
    <w:rsid w:val="009A1F42"/>
    <w:rsid w:val="009A2147"/>
    <w:rsid w:val="009A2204"/>
    <w:rsid w:val="009A2C2F"/>
    <w:rsid w:val="009A2CF1"/>
    <w:rsid w:val="009A325F"/>
    <w:rsid w:val="009A329F"/>
    <w:rsid w:val="009A3F20"/>
    <w:rsid w:val="009A44BC"/>
    <w:rsid w:val="009A4631"/>
    <w:rsid w:val="009A4A2E"/>
    <w:rsid w:val="009A4ABA"/>
    <w:rsid w:val="009A4C4B"/>
    <w:rsid w:val="009A4E78"/>
    <w:rsid w:val="009A539E"/>
    <w:rsid w:val="009A541D"/>
    <w:rsid w:val="009A5BD1"/>
    <w:rsid w:val="009A5DD6"/>
    <w:rsid w:val="009A5E6E"/>
    <w:rsid w:val="009A5FB8"/>
    <w:rsid w:val="009A6BEF"/>
    <w:rsid w:val="009A71BB"/>
    <w:rsid w:val="009A77B8"/>
    <w:rsid w:val="009A781A"/>
    <w:rsid w:val="009B01F9"/>
    <w:rsid w:val="009B020C"/>
    <w:rsid w:val="009B05F5"/>
    <w:rsid w:val="009B0B47"/>
    <w:rsid w:val="009B0E3F"/>
    <w:rsid w:val="009B0F48"/>
    <w:rsid w:val="009B1141"/>
    <w:rsid w:val="009B1E14"/>
    <w:rsid w:val="009B2152"/>
    <w:rsid w:val="009B3382"/>
    <w:rsid w:val="009B3478"/>
    <w:rsid w:val="009B42DD"/>
    <w:rsid w:val="009B42F3"/>
    <w:rsid w:val="009B4382"/>
    <w:rsid w:val="009B4469"/>
    <w:rsid w:val="009B4714"/>
    <w:rsid w:val="009B48BE"/>
    <w:rsid w:val="009B4BA7"/>
    <w:rsid w:val="009B4C80"/>
    <w:rsid w:val="009B4CFF"/>
    <w:rsid w:val="009B5061"/>
    <w:rsid w:val="009B56D2"/>
    <w:rsid w:val="009B5946"/>
    <w:rsid w:val="009B5CC7"/>
    <w:rsid w:val="009B6041"/>
    <w:rsid w:val="009B67B8"/>
    <w:rsid w:val="009B683C"/>
    <w:rsid w:val="009B697A"/>
    <w:rsid w:val="009B6CEC"/>
    <w:rsid w:val="009B70A2"/>
    <w:rsid w:val="009B717E"/>
    <w:rsid w:val="009B71AB"/>
    <w:rsid w:val="009B775F"/>
    <w:rsid w:val="009B7D44"/>
    <w:rsid w:val="009B7F55"/>
    <w:rsid w:val="009C02A2"/>
    <w:rsid w:val="009C06D4"/>
    <w:rsid w:val="009C0E13"/>
    <w:rsid w:val="009C1150"/>
    <w:rsid w:val="009C1223"/>
    <w:rsid w:val="009C138D"/>
    <w:rsid w:val="009C17BA"/>
    <w:rsid w:val="009C17FA"/>
    <w:rsid w:val="009C1B7F"/>
    <w:rsid w:val="009C1C6A"/>
    <w:rsid w:val="009C1FD6"/>
    <w:rsid w:val="009C22C1"/>
    <w:rsid w:val="009C261C"/>
    <w:rsid w:val="009C2B8D"/>
    <w:rsid w:val="009C2C4D"/>
    <w:rsid w:val="009C2E21"/>
    <w:rsid w:val="009C2E48"/>
    <w:rsid w:val="009C39EA"/>
    <w:rsid w:val="009C4545"/>
    <w:rsid w:val="009C4A36"/>
    <w:rsid w:val="009C5120"/>
    <w:rsid w:val="009C51FB"/>
    <w:rsid w:val="009C5AEB"/>
    <w:rsid w:val="009C5D18"/>
    <w:rsid w:val="009C6806"/>
    <w:rsid w:val="009C6881"/>
    <w:rsid w:val="009C76EC"/>
    <w:rsid w:val="009C7EC7"/>
    <w:rsid w:val="009D0063"/>
    <w:rsid w:val="009D00A8"/>
    <w:rsid w:val="009D044B"/>
    <w:rsid w:val="009D061F"/>
    <w:rsid w:val="009D0753"/>
    <w:rsid w:val="009D0A3F"/>
    <w:rsid w:val="009D0AAB"/>
    <w:rsid w:val="009D0D6D"/>
    <w:rsid w:val="009D0F62"/>
    <w:rsid w:val="009D1283"/>
    <w:rsid w:val="009D22F8"/>
    <w:rsid w:val="009D2D33"/>
    <w:rsid w:val="009D2E90"/>
    <w:rsid w:val="009D357B"/>
    <w:rsid w:val="009D3610"/>
    <w:rsid w:val="009D3895"/>
    <w:rsid w:val="009D38F3"/>
    <w:rsid w:val="009D3FB7"/>
    <w:rsid w:val="009D427B"/>
    <w:rsid w:val="009D432B"/>
    <w:rsid w:val="009D4EB8"/>
    <w:rsid w:val="009D51ED"/>
    <w:rsid w:val="009D57FA"/>
    <w:rsid w:val="009D5D8D"/>
    <w:rsid w:val="009D5F9D"/>
    <w:rsid w:val="009D600D"/>
    <w:rsid w:val="009D641E"/>
    <w:rsid w:val="009D6B67"/>
    <w:rsid w:val="009D740C"/>
    <w:rsid w:val="009D7B40"/>
    <w:rsid w:val="009D7D94"/>
    <w:rsid w:val="009DA535"/>
    <w:rsid w:val="009E04BC"/>
    <w:rsid w:val="009E04FF"/>
    <w:rsid w:val="009E0500"/>
    <w:rsid w:val="009E09B4"/>
    <w:rsid w:val="009E0EB6"/>
    <w:rsid w:val="009E0F17"/>
    <w:rsid w:val="009E0F49"/>
    <w:rsid w:val="009E102C"/>
    <w:rsid w:val="009E117D"/>
    <w:rsid w:val="009E117F"/>
    <w:rsid w:val="009E166A"/>
    <w:rsid w:val="009E19AA"/>
    <w:rsid w:val="009E1AF2"/>
    <w:rsid w:val="009E1BF0"/>
    <w:rsid w:val="009E232B"/>
    <w:rsid w:val="009E246F"/>
    <w:rsid w:val="009E2593"/>
    <w:rsid w:val="009E275B"/>
    <w:rsid w:val="009E2891"/>
    <w:rsid w:val="009E2D89"/>
    <w:rsid w:val="009E3BE6"/>
    <w:rsid w:val="009E3EA6"/>
    <w:rsid w:val="009E455B"/>
    <w:rsid w:val="009E481E"/>
    <w:rsid w:val="009E4896"/>
    <w:rsid w:val="009E4A0E"/>
    <w:rsid w:val="009E4F6F"/>
    <w:rsid w:val="009E519A"/>
    <w:rsid w:val="009E5515"/>
    <w:rsid w:val="009E55AA"/>
    <w:rsid w:val="009E57E2"/>
    <w:rsid w:val="009E58B4"/>
    <w:rsid w:val="009E5A8C"/>
    <w:rsid w:val="009E5AFF"/>
    <w:rsid w:val="009E5D1A"/>
    <w:rsid w:val="009E5F6A"/>
    <w:rsid w:val="009E6220"/>
    <w:rsid w:val="009E62CE"/>
    <w:rsid w:val="009E69D8"/>
    <w:rsid w:val="009E6BCE"/>
    <w:rsid w:val="009E6DB9"/>
    <w:rsid w:val="009E765A"/>
    <w:rsid w:val="009E7D26"/>
    <w:rsid w:val="009F0511"/>
    <w:rsid w:val="009F0D1F"/>
    <w:rsid w:val="009F0E09"/>
    <w:rsid w:val="009F0E4A"/>
    <w:rsid w:val="009F0F08"/>
    <w:rsid w:val="009F10A6"/>
    <w:rsid w:val="009F1662"/>
    <w:rsid w:val="009F180C"/>
    <w:rsid w:val="009F18AE"/>
    <w:rsid w:val="009F18C5"/>
    <w:rsid w:val="009F1BF9"/>
    <w:rsid w:val="009F1C65"/>
    <w:rsid w:val="009F21D8"/>
    <w:rsid w:val="009F263A"/>
    <w:rsid w:val="009F2764"/>
    <w:rsid w:val="009F2BB1"/>
    <w:rsid w:val="009F2D5D"/>
    <w:rsid w:val="009F300B"/>
    <w:rsid w:val="009F3126"/>
    <w:rsid w:val="009F34EF"/>
    <w:rsid w:val="009F39A7"/>
    <w:rsid w:val="009F3A7E"/>
    <w:rsid w:val="009F3BAA"/>
    <w:rsid w:val="009F4241"/>
    <w:rsid w:val="009F465C"/>
    <w:rsid w:val="009F5183"/>
    <w:rsid w:val="009F5460"/>
    <w:rsid w:val="009F558D"/>
    <w:rsid w:val="009F5784"/>
    <w:rsid w:val="009F5C50"/>
    <w:rsid w:val="009F5F37"/>
    <w:rsid w:val="009F725B"/>
    <w:rsid w:val="009F72FD"/>
    <w:rsid w:val="009F754B"/>
    <w:rsid w:val="009F7888"/>
    <w:rsid w:val="009F7B27"/>
    <w:rsid w:val="009F7D23"/>
    <w:rsid w:val="00A0024C"/>
    <w:rsid w:val="00A004C5"/>
    <w:rsid w:val="00A00AE4"/>
    <w:rsid w:val="00A00CCA"/>
    <w:rsid w:val="00A01025"/>
    <w:rsid w:val="00A013EC"/>
    <w:rsid w:val="00A014EA"/>
    <w:rsid w:val="00A02313"/>
    <w:rsid w:val="00A02C46"/>
    <w:rsid w:val="00A02CA8"/>
    <w:rsid w:val="00A02DBB"/>
    <w:rsid w:val="00A02E20"/>
    <w:rsid w:val="00A02ED5"/>
    <w:rsid w:val="00A02F43"/>
    <w:rsid w:val="00A02F9B"/>
    <w:rsid w:val="00A0304A"/>
    <w:rsid w:val="00A037D2"/>
    <w:rsid w:val="00A03D56"/>
    <w:rsid w:val="00A03E98"/>
    <w:rsid w:val="00A03F66"/>
    <w:rsid w:val="00A042DF"/>
    <w:rsid w:val="00A04690"/>
    <w:rsid w:val="00A04DBE"/>
    <w:rsid w:val="00A052BD"/>
    <w:rsid w:val="00A05399"/>
    <w:rsid w:val="00A0547A"/>
    <w:rsid w:val="00A05882"/>
    <w:rsid w:val="00A05F24"/>
    <w:rsid w:val="00A05F4A"/>
    <w:rsid w:val="00A0623C"/>
    <w:rsid w:val="00A064DB"/>
    <w:rsid w:val="00A06CF5"/>
    <w:rsid w:val="00A075D6"/>
    <w:rsid w:val="00A07F79"/>
    <w:rsid w:val="00A07FCC"/>
    <w:rsid w:val="00A1054A"/>
    <w:rsid w:val="00A105F8"/>
    <w:rsid w:val="00A10E1E"/>
    <w:rsid w:val="00A11521"/>
    <w:rsid w:val="00A1160B"/>
    <w:rsid w:val="00A11A58"/>
    <w:rsid w:val="00A11E2A"/>
    <w:rsid w:val="00A11E60"/>
    <w:rsid w:val="00A1253B"/>
    <w:rsid w:val="00A12992"/>
    <w:rsid w:val="00A12A32"/>
    <w:rsid w:val="00A12B86"/>
    <w:rsid w:val="00A13089"/>
    <w:rsid w:val="00A13ED6"/>
    <w:rsid w:val="00A14768"/>
    <w:rsid w:val="00A14BA1"/>
    <w:rsid w:val="00A14CBE"/>
    <w:rsid w:val="00A15043"/>
    <w:rsid w:val="00A150EB"/>
    <w:rsid w:val="00A160D4"/>
    <w:rsid w:val="00A16444"/>
    <w:rsid w:val="00A1680D"/>
    <w:rsid w:val="00A16EAB"/>
    <w:rsid w:val="00A17195"/>
    <w:rsid w:val="00A17231"/>
    <w:rsid w:val="00A172DE"/>
    <w:rsid w:val="00A173AE"/>
    <w:rsid w:val="00A17932"/>
    <w:rsid w:val="00A17DB4"/>
    <w:rsid w:val="00A17E9D"/>
    <w:rsid w:val="00A17FB7"/>
    <w:rsid w:val="00A204F7"/>
    <w:rsid w:val="00A2052F"/>
    <w:rsid w:val="00A2077A"/>
    <w:rsid w:val="00A207B9"/>
    <w:rsid w:val="00A20A78"/>
    <w:rsid w:val="00A20B0B"/>
    <w:rsid w:val="00A20C41"/>
    <w:rsid w:val="00A20F1D"/>
    <w:rsid w:val="00A210D4"/>
    <w:rsid w:val="00A2129B"/>
    <w:rsid w:val="00A21ADC"/>
    <w:rsid w:val="00A21BF9"/>
    <w:rsid w:val="00A2233E"/>
    <w:rsid w:val="00A226ED"/>
    <w:rsid w:val="00A22E56"/>
    <w:rsid w:val="00A22FFD"/>
    <w:rsid w:val="00A23BDE"/>
    <w:rsid w:val="00A23CE2"/>
    <w:rsid w:val="00A23E4B"/>
    <w:rsid w:val="00A241A9"/>
    <w:rsid w:val="00A24777"/>
    <w:rsid w:val="00A24CD5"/>
    <w:rsid w:val="00A2544B"/>
    <w:rsid w:val="00A255D6"/>
    <w:rsid w:val="00A25772"/>
    <w:rsid w:val="00A25833"/>
    <w:rsid w:val="00A2597B"/>
    <w:rsid w:val="00A25AB9"/>
    <w:rsid w:val="00A25C2F"/>
    <w:rsid w:val="00A25D9A"/>
    <w:rsid w:val="00A26062"/>
    <w:rsid w:val="00A2669D"/>
    <w:rsid w:val="00A266FC"/>
    <w:rsid w:val="00A26DE7"/>
    <w:rsid w:val="00A27B17"/>
    <w:rsid w:val="00A27BCC"/>
    <w:rsid w:val="00A27DC6"/>
    <w:rsid w:val="00A286F8"/>
    <w:rsid w:val="00A3091D"/>
    <w:rsid w:val="00A309D6"/>
    <w:rsid w:val="00A30F19"/>
    <w:rsid w:val="00A30F72"/>
    <w:rsid w:val="00A319BB"/>
    <w:rsid w:val="00A31B28"/>
    <w:rsid w:val="00A31CD7"/>
    <w:rsid w:val="00A3243B"/>
    <w:rsid w:val="00A324D2"/>
    <w:rsid w:val="00A3302B"/>
    <w:rsid w:val="00A33806"/>
    <w:rsid w:val="00A339C0"/>
    <w:rsid w:val="00A33C33"/>
    <w:rsid w:val="00A341E5"/>
    <w:rsid w:val="00A343CA"/>
    <w:rsid w:val="00A34650"/>
    <w:rsid w:val="00A349C2"/>
    <w:rsid w:val="00A34BBC"/>
    <w:rsid w:val="00A34BEC"/>
    <w:rsid w:val="00A34F4E"/>
    <w:rsid w:val="00A35913"/>
    <w:rsid w:val="00A35ACA"/>
    <w:rsid w:val="00A35D5A"/>
    <w:rsid w:val="00A35EE8"/>
    <w:rsid w:val="00A35FFE"/>
    <w:rsid w:val="00A36023"/>
    <w:rsid w:val="00A360BB"/>
    <w:rsid w:val="00A3618E"/>
    <w:rsid w:val="00A362B8"/>
    <w:rsid w:val="00A36634"/>
    <w:rsid w:val="00A3669C"/>
    <w:rsid w:val="00A3683F"/>
    <w:rsid w:val="00A36978"/>
    <w:rsid w:val="00A36A5A"/>
    <w:rsid w:val="00A36A75"/>
    <w:rsid w:val="00A36F96"/>
    <w:rsid w:val="00A37349"/>
    <w:rsid w:val="00A373F2"/>
    <w:rsid w:val="00A37431"/>
    <w:rsid w:val="00A37689"/>
    <w:rsid w:val="00A378A0"/>
    <w:rsid w:val="00A37B8B"/>
    <w:rsid w:val="00A400AB"/>
    <w:rsid w:val="00A4014C"/>
    <w:rsid w:val="00A402B0"/>
    <w:rsid w:val="00A40573"/>
    <w:rsid w:val="00A40C6C"/>
    <w:rsid w:val="00A411CE"/>
    <w:rsid w:val="00A41323"/>
    <w:rsid w:val="00A419A4"/>
    <w:rsid w:val="00A41DD5"/>
    <w:rsid w:val="00A41E17"/>
    <w:rsid w:val="00A420C3"/>
    <w:rsid w:val="00A420F5"/>
    <w:rsid w:val="00A4267E"/>
    <w:rsid w:val="00A4324B"/>
    <w:rsid w:val="00A43368"/>
    <w:rsid w:val="00A4345D"/>
    <w:rsid w:val="00A43667"/>
    <w:rsid w:val="00A43BA6"/>
    <w:rsid w:val="00A4401A"/>
    <w:rsid w:val="00A440FF"/>
    <w:rsid w:val="00A444CA"/>
    <w:rsid w:val="00A44BB4"/>
    <w:rsid w:val="00A45011"/>
    <w:rsid w:val="00A45254"/>
    <w:rsid w:val="00A45684"/>
    <w:rsid w:val="00A45F4C"/>
    <w:rsid w:val="00A463F9"/>
    <w:rsid w:val="00A46441"/>
    <w:rsid w:val="00A4663A"/>
    <w:rsid w:val="00A468B6"/>
    <w:rsid w:val="00A478FD"/>
    <w:rsid w:val="00A47B51"/>
    <w:rsid w:val="00A47EB5"/>
    <w:rsid w:val="00A50207"/>
    <w:rsid w:val="00A503EE"/>
    <w:rsid w:val="00A50734"/>
    <w:rsid w:val="00A50FF0"/>
    <w:rsid w:val="00A513F6"/>
    <w:rsid w:val="00A51564"/>
    <w:rsid w:val="00A51828"/>
    <w:rsid w:val="00A51D98"/>
    <w:rsid w:val="00A5209C"/>
    <w:rsid w:val="00A5224D"/>
    <w:rsid w:val="00A522A1"/>
    <w:rsid w:val="00A524EC"/>
    <w:rsid w:val="00A52586"/>
    <w:rsid w:val="00A5284F"/>
    <w:rsid w:val="00A52894"/>
    <w:rsid w:val="00A52919"/>
    <w:rsid w:val="00A52B80"/>
    <w:rsid w:val="00A53109"/>
    <w:rsid w:val="00A5388E"/>
    <w:rsid w:val="00A53A9A"/>
    <w:rsid w:val="00A53ADC"/>
    <w:rsid w:val="00A53BB5"/>
    <w:rsid w:val="00A54615"/>
    <w:rsid w:val="00A54B91"/>
    <w:rsid w:val="00A54BF7"/>
    <w:rsid w:val="00A54D52"/>
    <w:rsid w:val="00A54F9B"/>
    <w:rsid w:val="00A55053"/>
    <w:rsid w:val="00A55475"/>
    <w:rsid w:val="00A55C67"/>
    <w:rsid w:val="00A55CCE"/>
    <w:rsid w:val="00A5603C"/>
    <w:rsid w:val="00A5645A"/>
    <w:rsid w:val="00A56BBC"/>
    <w:rsid w:val="00A57B21"/>
    <w:rsid w:val="00A57DBB"/>
    <w:rsid w:val="00A60033"/>
    <w:rsid w:val="00A607F7"/>
    <w:rsid w:val="00A60C26"/>
    <w:rsid w:val="00A60D0F"/>
    <w:rsid w:val="00A611A1"/>
    <w:rsid w:val="00A6168D"/>
    <w:rsid w:val="00A6246E"/>
    <w:rsid w:val="00A62A76"/>
    <w:rsid w:val="00A62BF1"/>
    <w:rsid w:val="00A62C64"/>
    <w:rsid w:val="00A62E7A"/>
    <w:rsid w:val="00A6367D"/>
    <w:rsid w:val="00A636BD"/>
    <w:rsid w:val="00A636E7"/>
    <w:rsid w:val="00A63BBA"/>
    <w:rsid w:val="00A640C6"/>
    <w:rsid w:val="00A64A38"/>
    <w:rsid w:val="00A64AC2"/>
    <w:rsid w:val="00A650D3"/>
    <w:rsid w:val="00A65236"/>
    <w:rsid w:val="00A655CF"/>
    <w:rsid w:val="00A65997"/>
    <w:rsid w:val="00A65A95"/>
    <w:rsid w:val="00A66063"/>
    <w:rsid w:val="00A66102"/>
    <w:rsid w:val="00A66854"/>
    <w:rsid w:val="00A6698B"/>
    <w:rsid w:val="00A669FA"/>
    <w:rsid w:val="00A66CBA"/>
    <w:rsid w:val="00A66F6A"/>
    <w:rsid w:val="00A670D2"/>
    <w:rsid w:val="00A675C1"/>
    <w:rsid w:val="00A6779F"/>
    <w:rsid w:val="00A67A9D"/>
    <w:rsid w:val="00A67C29"/>
    <w:rsid w:val="00A67D12"/>
    <w:rsid w:val="00A67DC9"/>
    <w:rsid w:val="00A67F20"/>
    <w:rsid w:val="00A701C4"/>
    <w:rsid w:val="00A7038D"/>
    <w:rsid w:val="00A704A9"/>
    <w:rsid w:val="00A70622"/>
    <w:rsid w:val="00A712DA"/>
    <w:rsid w:val="00A71434"/>
    <w:rsid w:val="00A7160A"/>
    <w:rsid w:val="00A716B4"/>
    <w:rsid w:val="00A71892"/>
    <w:rsid w:val="00A71916"/>
    <w:rsid w:val="00A71F60"/>
    <w:rsid w:val="00A720DE"/>
    <w:rsid w:val="00A72928"/>
    <w:rsid w:val="00A730AA"/>
    <w:rsid w:val="00A73116"/>
    <w:rsid w:val="00A73410"/>
    <w:rsid w:val="00A738F4"/>
    <w:rsid w:val="00A73ADC"/>
    <w:rsid w:val="00A73C81"/>
    <w:rsid w:val="00A73EC7"/>
    <w:rsid w:val="00A741B8"/>
    <w:rsid w:val="00A746EE"/>
    <w:rsid w:val="00A747CF"/>
    <w:rsid w:val="00A74833"/>
    <w:rsid w:val="00A7503A"/>
    <w:rsid w:val="00A7513E"/>
    <w:rsid w:val="00A753EC"/>
    <w:rsid w:val="00A7565A"/>
    <w:rsid w:val="00A75861"/>
    <w:rsid w:val="00A75E41"/>
    <w:rsid w:val="00A75FFA"/>
    <w:rsid w:val="00A7606C"/>
    <w:rsid w:val="00A767BD"/>
    <w:rsid w:val="00A767E4"/>
    <w:rsid w:val="00A7683E"/>
    <w:rsid w:val="00A76E3D"/>
    <w:rsid w:val="00A77109"/>
    <w:rsid w:val="00A77500"/>
    <w:rsid w:val="00A77CFB"/>
    <w:rsid w:val="00A801C5"/>
    <w:rsid w:val="00A808D7"/>
    <w:rsid w:val="00A80E3F"/>
    <w:rsid w:val="00A811DA"/>
    <w:rsid w:val="00A8125B"/>
    <w:rsid w:val="00A81295"/>
    <w:rsid w:val="00A812AC"/>
    <w:rsid w:val="00A8134F"/>
    <w:rsid w:val="00A8147C"/>
    <w:rsid w:val="00A81F57"/>
    <w:rsid w:val="00A81FDC"/>
    <w:rsid w:val="00A81FE6"/>
    <w:rsid w:val="00A820C6"/>
    <w:rsid w:val="00A828CF"/>
    <w:rsid w:val="00A828D1"/>
    <w:rsid w:val="00A82949"/>
    <w:rsid w:val="00A82953"/>
    <w:rsid w:val="00A82E5A"/>
    <w:rsid w:val="00A83834"/>
    <w:rsid w:val="00A83C7D"/>
    <w:rsid w:val="00A8404F"/>
    <w:rsid w:val="00A84112"/>
    <w:rsid w:val="00A843C4"/>
    <w:rsid w:val="00A844AA"/>
    <w:rsid w:val="00A84A18"/>
    <w:rsid w:val="00A84C8D"/>
    <w:rsid w:val="00A84F93"/>
    <w:rsid w:val="00A8533E"/>
    <w:rsid w:val="00A85789"/>
    <w:rsid w:val="00A85825"/>
    <w:rsid w:val="00A85DBA"/>
    <w:rsid w:val="00A865B8"/>
    <w:rsid w:val="00A866FC"/>
    <w:rsid w:val="00A8672B"/>
    <w:rsid w:val="00A867D5"/>
    <w:rsid w:val="00A87056"/>
    <w:rsid w:val="00A87100"/>
    <w:rsid w:val="00A8734E"/>
    <w:rsid w:val="00A87584"/>
    <w:rsid w:val="00A875C5"/>
    <w:rsid w:val="00A877C7"/>
    <w:rsid w:val="00A90331"/>
    <w:rsid w:val="00A9091D"/>
    <w:rsid w:val="00A90D5A"/>
    <w:rsid w:val="00A913CB"/>
    <w:rsid w:val="00A9153D"/>
    <w:rsid w:val="00A91A00"/>
    <w:rsid w:val="00A91F27"/>
    <w:rsid w:val="00A920DD"/>
    <w:rsid w:val="00A92286"/>
    <w:rsid w:val="00A9245A"/>
    <w:rsid w:val="00A92CAF"/>
    <w:rsid w:val="00A92EE8"/>
    <w:rsid w:val="00A93194"/>
    <w:rsid w:val="00A931F0"/>
    <w:rsid w:val="00A939B2"/>
    <w:rsid w:val="00A93B0D"/>
    <w:rsid w:val="00A9434D"/>
    <w:rsid w:val="00A94B73"/>
    <w:rsid w:val="00A95059"/>
    <w:rsid w:val="00A95187"/>
    <w:rsid w:val="00A95473"/>
    <w:rsid w:val="00A95673"/>
    <w:rsid w:val="00A956C1"/>
    <w:rsid w:val="00A958EA"/>
    <w:rsid w:val="00A95921"/>
    <w:rsid w:val="00A95AF6"/>
    <w:rsid w:val="00A95B3E"/>
    <w:rsid w:val="00A95B62"/>
    <w:rsid w:val="00A9769F"/>
    <w:rsid w:val="00A9778A"/>
    <w:rsid w:val="00A97A2E"/>
    <w:rsid w:val="00A97FF9"/>
    <w:rsid w:val="00AA0835"/>
    <w:rsid w:val="00AA1045"/>
    <w:rsid w:val="00AA1334"/>
    <w:rsid w:val="00AA15A2"/>
    <w:rsid w:val="00AA1937"/>
    <w:rsid w:val="00AA2526"/>
    <w:rsid w:val="00AA25A3"/>
    <w:rsid w:val="00AA268B"/>
    <w:rsid w:val="00AA26D4"/>
    <w:rsid w:val="00AA28B3"/>
    <w:rsid w:val="00AA2A10"/>
    <w:rsid w:val="00AA2B05"/>
    <w:rsid w:val="00AA30CA"/>
    <w:rsid w:val="00AA34DE"/>
    <w:rsid w:val="00AA3A48"/>
    <w:rsid w:val="00AA3EA4"/>
    <w:rsid w:val="00AA4121"/>
    <w:rsid w:val="00AA4205"/>
    <w:rsid w:val="00AA423D"/>
    <w:rsid w:val="00AA46DF"/>
    <w:rsid w:val="00AA4D26"/>
    <w:rsid w:val="00AA4F5A"/>
    <w:rsid w:val="00AA4FA9"/>
    <w:rsid w:val="00AA5362"/>
    <w:rsid w:val="00AA5634"/>
    <w:rsid w:val="00AA5644"/>
    <w:rsid w:val="00AA5E80"/>
    <w:rsid w:val="00AA6CD4"/>
    <w:rsid w:val="00AA6D21"/>
    <w:rsid w:val="00AA6E8E"/>
    <w:rsid w:val="00AA79FD"/>
    <w:rsid w:val="00AB0197"/>
    <w:rsid w:val="00AB01C4"/>
    <w:rsid w:val="00AB0C5C"/>
    <w:rsid w:val="00AB1456"/>
    <w:rsid w:val="00AB1CC2"/>
    <w:rsid w:val="00AB1D47"/>
    <w:rsid w:val="00AB1DB2"/>
    <w:rsid w:val="00AB1F2E"/>
    <w:rsid w:val="00AB1F9F"/>
    <w:rsid w:val="00AB226B"/>
    <w:rsid w:val="00AB246A"/>
    <w:rsid w:val="00AB2539"/>
    <w:rsid w:val="00AB26CD"/>
    <w:rsid w:val="00AB26F0"/>
    <w:rsid w:val="00AB2ADF"/>
    <w:rsid w:val="00AB2C6B"/>
    <w:rsid w:val="00AB2FC9"/>
    <w:rsid w:val="00AB3700"/>
    <w:rsid w:val="00AB38D1"/>
    <w:rsid w:val="00AB3B52"/>
    <w:rsid w:val="00AB3E0E"/>
    <w:rsid w:val="00AB3ED5"/>
    <w:rsid w:val="00AB422E"/>
    <w:rsid w:val="00AB445E"/>
    <w:rsid w:val="00AB482F"/>
    <w:rsid w:val="00AB4A50"/>
    <w:rsid w:val="00AB4BBB"/>
    <w:rsid w:val="00AB54D5"/>
    <w:rsid w:val="00AB5876"/>
    <w:rsid w:val="00AB599F"/>
    <w:rsid w:val="00AB5ACD"/>
    <w:rsid w:val="00AB5B9A"/>
    <w:rsid w:val="00AB5CB0"/>
    <w:rsid w:val="00AB5F02"/>
    <w:rsid w:val="00AB6042"/>
    <w:rsid w:val="00AB66BE"/>
    <w:rsid w:val="00AB7204"/>
    <w:rsid w:val="00AB73EA"/>
    <w:rsid w:val="00AB7499"/>
    <w:rsid w:val="00AB7E33"/>
    <w:rsid w:val="00AC056D"/>
    <w:rsid w:val="00AC0690"/>
    <w:rsid w:val="00AC07CE"/>
    <w:rsid w:val="00AC0911"/>
    <w:rsid w:val="00AC0B6D"/>
    <w:rsid w:val="00AC0BF4"/>
    <w:rsid w:val="00AC0F70"/>
    <w:rsid w:val="00AC14B9"/>
    <w:rsid w:val="00AC16B4"/>
    <w:rsid w:val="00AC1B22"/>
    <w:rsid w:val="00AC1F86"/>
    <w:rsid w:val="00AC2005"/>
    <w:rsid w:val="00AC20F2"/>
    <w:rsid w:val="00AC224E"/>
    <w:rsid w:val="00AC22F3"/>
    <w:rsid w:val="00AC290D"/>
    <w:rsid w:val="00AC2BF0"/>
    <w:rsid w:val="00AC2F34"/>
    <w:rsid w:val="00AC2F49"/>
    <w:rsid w:val="00AC304C"/>
    <w:rsid w:val="00AC31EC"/>
    <w:rsid w:val="00AC32A3"/>
    <w:rsid w:val="00AC3729"/>
    <w:rsid w:val="00AC3BA6"/>
    <w:rsid w:val="00AC3C7C"/>
    <w:rsid w:val="00AC4225"/>
    <w:rsid w:val="00AC43E3"/>
    <w:rsid w:val="00AC441B"/>
    <w:rsid w:val="00AC44C1"/>
    <w:rsid w:val="00AC4BB7"/>
    <w:rsid w:val="00AC53F8"/>
    <w:rsid w:val="00AC5522"/>
    <w:rsid w:val="00AC557D"/>
    <w:rsid w:val="00AC620F"/>
    <w:rsid w:val="00AC6249"/>
    <w:rsid w:val="00AC65C1"/>
    <w:rsid w:val="00AC6C82"/>
    <w:rsid w:val="00AC6DCE"/>
    <w:rsid w:val="00AC779A"/>
    <w:rsid w:val="00AC78A3"/>
    <w:rsid w:val="00AD0120"/>
    <w:rsid w:val="00AD0329"/>
    <w:rsid w:val="00AD03CE"/>
    <w:rsid w:val="00AD0537"/>
    <w:rsid w:val="00AD0542"/>
    <w:rsid w:val="00AD05EB"/>
    <w:rsid w:val="00AD07FE"/>
    <w:rsid w:val="00AD0866"/>
    <w:rsid w:val="00AD08B6"/>
    <w:rsid w:val="00AD0BD6"/>
    <w:rsid w:val="00AD1256"/>
    <w:rsid w:val="00AD162A"/>
    <w:rsid w:val="00AD21B7"/>
    <w:rsid w:val="00AD2283"/>
    <w:rsid w:val="00AD264B"/>
    <w:rsid w:val="00AD2ABA"/>
    <w:rsid w:val="00AD2C39"/>
    <w:rsid w:val="00AD32DA"/>
    <w:rsid w:val="00AD3472"/>
    <w:rsid w:val="00AD35F0"/>
    <w:rsid w:val="00AD3B0F"/>
    <w:rsid w:val="00AD3E93"/>
    <w:rsid w:val="00AD4063"/>
    <w:rsid w:val="00AD4A57"/>
    <w:rsid w:val="00AD4E26"/>
    <w:rsid w:val="00AD4E4C"/>
    <w:rsid w:val="00AD52E3"/>
    <w:rsid w:val="00AD5878"/>
    <w:rsid w:val="00AD589B"/>
    <w:rsid w:val="00AD59A9"/>
    <w:rsid w:val="00AD5A18"/>
    <w:rsid w:val="00AD5C51"/>
    <w:rsid w:val="00AD632D"/>
    <w:rsid w:val="00AD63E1"/>
    <w:rsid w:val="00AD708A"/>
    <w:rsid w:val="00AD75B9"/>
    <w:rsid w:val="00AD7930"/>
    <w:rsid w:val="00AD7A24"/>
    <w:rsid w:val="00AD7DC0"/>
    <w:rsid w:val="00AD7FF9"/>
    <w:rsid w:val="00AE01E4"/>
    <w:rsid w:val="00AE0690"/>
    <w:rsid w:val="00AE097F"/>
    <w:rsid w:val="00AE14F0"/>
    <w:rsid w:val="00AE1BDD"/>
    <w:rsid w:val="00AE1D10"/>
    <w:rsid w:val="00AE1D29"/>
    <w:rsid w:val="00AE1DC0"/>
    <w:rsid w:val="00AE1DC4"/>
    <w:rsid w:val="00AE243A"/>
    <w:rsid w:val="00AE2445"/>
    <w:rsid w:val="00AE276D"/>
    <w:rsid w:val="00AE2900"/>
    <w:rsid w:val="00AE2AC9"/>
    <w:rsid w:val="00AE2C57"/>
    <w:rsid w:val="00AE32AE"/>
    <w:rsid w:val="00AE3490"/>
    <w:rsid w:val="00AE3699"/>
    <w:rsid w:val="00AE3916"/>
    <w:rsid w:val="00AE3D34"/>
    <w:rsid w:val="00AE425C"/>
    <w:rsid w:val="00AE434B"/>
    <w:rsid w:val="00AE46AD"/>
    <w:rsid w:val="00AE4750"/>
    <w:rsid w:val="00AE4775"/>
    <w:rsid w:val="00AE4F5B"/>
    <w:rsid w:val="00AE4FD7"/>
    <w:rsid w:val="00AE55FD"/>
    <w:rsid w:val="00AE580E"/>
    <w:rsid w:val="00AE5A64"/>
    <w:rsid w:val="00AE626A"/>
    <w:rsid w:val="00AE6EE7"/>
    <w:rsid w:val="00AE728D"/>
    <w:rsid w:val="00AE740B"/>
    <w:rsid w:val="00AE7EE6"/>
    <w:rsid w:val="00AF04EA"/>
    <w:rsid w:val="00AF0995"/>
    <w:rsid w:val="00AF14BB"/>
    <w:rsid w:val="00AF1857"/>
    <w:rsid w:val="00AF19A1"/>
    <w:rsid w:val="00AF1B49"/>
    <w:rsid w:val="00AF3245"/>
    <w:rsid w:val="00AF466E"/>
    <w:rsid w:val="00AF4702"/>
    <w:rsid w:val="00AF477A"/>
    <w:rsid w:val="00AF4946"/>
    <w:rsid w:val="00AF4A4B"/>
    <w:rsid w:val="00AF4C4C"/>
    <w:rsid w:val="00AF4D56"/>
    <w:rsid w:val="00AF4E71"/>
    <w:rsid w:val="00AF51CC"/>
    <w:rsid w:val="00AF5273"/>
    <w:rsid w:val="00AF54DC"/>
    <w:rsid w:val="00AF5715"/>
    <w:rsid w:val="00AF5FEC"/>
    <w:rsid w:val="00AF60EE"/>
    <w:rsid w:val="00AF62AA"/>
    <w:rsid w:val="00AF687D"/>
    <w:rsid w:val="00AF6BDB"/>
    <w:rsid w:val="00AF71F9"/>
    <w:rsid w:val="00AF72AB"/>
    <w:rsid w:val="00AF73A1"/>
    <w:rsid w:val="00AF7B7E"/>
    <w:rsid w:val="00AF7DC3"/>
    <w:rsid w:val="00AF7E90"/>
    <w:rsid w:val="00B001CF"/>
    <w:rsid w:val="00B0023D"/>
    <w:rsid w:val="00B003B1"/>
    <w:rsid w:val="00B004BF"/>
    <w:rsid w:val="00B004CF"/>
    <w:rsid w:val="00B00F96"/>
    <w:rsid w:val="00B016EC"/>
    <w:rsid w:val="00B01AE3"/>
    <w:rsid w:val="00B01C56"/>
    <w:rsid w:val="00B020AE"/>
    <w:rsid w:val="00B024C9"/>
    <w:rsid w:val="00B0255F"/>
    <w:rsid w:val="00B0289E"/>
    <w:rsid w:val="00B028A3"/>
    <w:rsid w:val="00B0290C"/>
    <w:rsid w:val="00B02B78"/>
    <w:rsid w:val="00B02D83"/>
    <w:rsid w:val="00B02F9A"/>
    <w:rsid w:val="00B03AAF"/>
    <w:rsid w:val="00B04022"/>
    <w:rsid w:val="00B04129"/>
    <w:rsid w:val="00B0425D"/>
    <w:rsid w:val="00B04385"/>
    <w:rsid w:val="00B043E5"/>
    <w:rsid w:val="00B0463C"/>
    <w:rsid w:val="00B0478F"/>
    <w:rsid w:val="00B04E47"/>
    <w:rsid w:val="00B04FC4"/>
    <w:rsid w:val="00B055DB"/>
    <w:rsid w:val="00B063CC"/>
    <w:rsid w:val="00B0665C"/>
    <w:rsid w:val="00B06768"/>
    <w:rsid w:val="00B070F3"/>
    <w:rsid w:val="00B071F2"/>
    <w:rsid w:val="00B07428"/>
    <w:rsid w:val="00B07909"/>
    <w:rsid w:val="00B07FA8"/>
    <w:rsid w:val="00B102DA"/>
    <w:rsid w:val="00B104BC"/>
    <w:rsid w:val="00B10593"/>
    <w:rsid w:val="00B106AB"/>
    <w:rsid w:val="00B108FC"/>
    <w:rsid w:val="00B10BA2"/>
    <w:rsid w:val="00B10DAF"/>
    <w:rsid w:val="00B11643"/>
    <w:rsid w:val="00B11D1A"/>
    <w:rsid w:val="00B11DA7"/>
    <w:rsid w:val="00B11F58"/>
    <w:rsid w:val="00B1236E"/>
    <w:rsid w:val="00B123E7"/>
    <w:rsid w:val="00B1252C"/>
    <w:rsid w:val="00B12737"/>
    <w:rsid w:val="00B12E8B"/>
    <w:rsid w:val="00B131FB"/>
    <w:rsid w:val="00B13236"/>
    <w:rsid w:val="00B13383"/>
    <w:rsid w:val="00B13F31"/>
    <w:rsid w:val="00B14081"/>
    <w:rsid w:val="00B140DF"/>
    <w:rsid w:val="00B143AD"/>
    <w:rsid w:val="00B14447"/>
    <w:rsid w:val="00B1446C"/>
    <w:rsid w:val="00B146BB"/>
    <w:rsid w:val="00B1525F"/>
    <w:rsid w:val="00B1537B"/>
    <w:rsid w:val="00B15963"/>
    <w:rsid w:val="00B15E01"/>
    <w:rsid w:val="00B16728"/>
    <w:rsid w:val="00B16755"/>
    <w:rsid w:val="00B16B6D"/>
    <w:rsid w:val="00B16D89"/>
    <w:rsid w:val="00B179DF"/>
    <w:rsid w:val="00B20077"/>
    <w:rsid w:val="00B2042C"/>
    <w:rsid w:val="00B2043A"/>
    <w:rsid w:val="00B2054F"/>
    <w:rsid w:val="00B2059A"/>
    <w:rsid w:val="00B206FB"/>
    <w:rsid w:val="00B207DD"/>
    <w:rsid w:val="00B20A56"/>
    <w:rsid w:val="00B20B4D"/>
    <w:rsid w:val="00B20FDD"/>
    <w:rsid w:val="00B211FC"/>
    <w:rsid w:val="00B21AB5"/>
    <w:rsid w:val="00B220CC"/>
    <w:rsid w:val="00B221ED"/>
    <w:rsid w:val="00B2259B"/>
    <w:rsid w:val="00B225D4"/>
    <w:rsid w:val="00B22674"/>
    <w:rsid w:val="00B22708"/>
    <w:rsid w:val="00B2315B"/>
    <w:rsid w:val="00B23195"/>
    <w:rsid w:val="00B233CE"/>
    <w:rsid w:val="00B236F7"/>
    <w:rsid w:val="00B238C4"/>
    <w:rsid w:val="00B23BD3"/>
    <w:rsid w:val="00B23E78"/>
    <w:rsid w:val="00B23EC1"/>
    <w:rsid w:val="00B24098"/>
    <w:rsid w:val="00B2471F"/>
    <w:rsid w:val="00B24747"/>
    <w:rsid w:val="00B24D2D"/>
    <w:rsid w:val="00B25418"/>
    <w:rsid w:val="00B25B2C"/>
    <w:rsid w:val="00B25D38"/>
    <w:rsid w:val="00B25F05"/>
    <w:rsid w:val="00B26314"/>
    <w:rsid w:val="00B26DDF"/>
    <w:rsid w:val="00B27119"/>
    <w:rsid w:val="00B2738D"/>
    <w:rsid w:val="00B27533"/>
    <w:rsid w:val="00B27F28"/>
    <w:rsid w:val="00B305CC"/>
    <w:rsid w:val="00B30909"/>
    <w:rsid w:val="00B30F6B"/>
    <w:rsid w:val="00B31116"/>
    <w:rsid w:val="00B31211"/>
    <w:rsid w:val="00B31258"/>
    <w:rsid w:val="00B318E1"/>
    <w:rsid w:val="00B31995"/>
    <w:rsid w:val="00B31E54"/>
    <w:rsid w:val="00B32222"/>
    <w:rsid w:val="00B32CCB"/>
    <w:rsid w:val="00B334B4"/>
    <w:rsid w:val="00B336AD"/>
    <w:rsid w:val="00B33CBC"/>
    <w:rsid w:val="00B33D61"/>
    <w:rsid w:val="00B34089"/>
    <w:rsid w:val="00B34680"/>
    <w:rsid w:val="00B34684"/>
    <w:rsid w:val="00B346CC"/>
    <w:rsid w:val="00B34A2B"/>
    <w:rsid w:val="00B351B5"/>
    <w:rsid w:val="00B35427"/>
    <w:rsid w:val="00B356D4"/>
    <w:rsid w:val="00B358B2"/>
    <w:rsid w:val="00B35B11"/>
    <w:rsid w:val="00B35D18"/>
    <w:rsid w:val="00B36048"/>
    <w:rsid w:val="00B36180"/>
    <w:rsid w:val="00B3678C"/>
    <w:rsid w:val="00B36A23"/>
    <w:rsid w:val="00B36A40"/>
    <w:rsid w:val="00B36B10"/>
    <w:rsid w:val="00B37620"/>
    <w:rsid w:val="00B37C2C"/>
    <w:rsid w:val="00B37E40"/>
    <w:rsid w:val="00B37EF9"/>
    <w:rsid w:val="00B4029D"/>
    <w:rsid w:val="00B40308"/>
    <w:rsid w:val="00B40332"/>
    <w:rsid w:val="00B4051A"/>
    <w:rsid w:val="00B40531"/>
    <w:rsid w:val="00B40984"/>
    <w:rsid w:val="00B40C60"/>
    <w:rsid w:val="00B40D6E"/>
    <w:rsid w:val="00B40F9E"/>
    <w:rsid w:val="00B411C0"/>
    <w:rsid w:val="00B411FF"/>
    <w:rsid w:val="00B414E4"/>
    <w:rsid w:val="00B4162D"/>
    <w:rsid w:val="00B416B5"/>
    <w:rsid w:val="00B42AFD"/>
    <w:rsid w:val="00B42D9C"/>
    <w:rsid w:val="00B42F73"/>
    <w:rsid w:val="00B433F9"/>
    <w:rsid w:val="00B43BC5"/>
    <w:rsid w:val="00B43F8B"/>
    <w:rsid w:val="00B440F9"/>
    <w:rsid w:val="00B445B3"/>
    <w:rsid w:val="00B44D26"/>
    <w:rsid w:val="00B44E36"/>
    <w:rsid w:val="00B450E0"/>
    <w:rsid w:val="00B456D7"/>
    <w:rsid w:val="00B45934"/>
    <w:rsid w:val="00B45BD3"/>
    <w:rsid w:val="00B4681F"/>
    <w:rsid w:val="00B46941"/>
    <w:rsid w:val="00B472DA"/>
    <w:rsid w:val="00B47E01"/>
    <w:rsid w:val="00B500EC"/>
    <w:rsid w:val="00B50676"/>
    <w:rsid w:val="00B50E9C"/>
    <w:rsid w:val="00B50F66"/>
    <w:rsid w:val="00B50F6C"/>
    <w:rsid w:val="00B51019"/>
    <w:rsid w:val="00B51264"/>
    <w:rsid w:val="00B515DE"/>
    <w:rsid w:val="00B51803"/>
    <w:rsid w:val="00B51830"/>
    <w:rsid w:val="00B518D0"/>
    <w:rsid w:val="00B51A90"/>
    <w:rsid w:val="00B51DCD"/>
    <w:rsid w:val="00B52097"/>
    <w:rsid w:val="00B5239F"/>
    <w:rsid w:val="00B530E4"/>
    <w:rsid w:val="00B5336D"/>
    <w:rsid w:val="00B53CBB"/>
    <w:rsid w:val="00B541E3"/>
    <w:rsid w:val="00B55124"/>
    <w:rsid w:val="00B554B0"/>
    <w:rsid w:val="00B554E8"/>
    <w:rsid w:val="00B5559F"/>
    <w:rsid w:val="00B55676"/>
    <w:rsid w:val="00B55BE5"/>
    <w:rsid w:val="00B55E1D"/>
    <w:rsid w:val="00B56101"/>
    <w:rsid w:val="00B561BD"/>
    <w:rsid w:val="00B56538"/>
    <w:rsid w:val="00B56BCE"/>
    <w:rsid w:val="00B56D34"/>
    <w:rsid w:val="00B56F0E"/>
    <w:rsid w:val="00B57042"/>
    <w:rsid w:val="00B5783D"/>
    <w:rsid w:val="00B578D6"/>
    <w:rsid w:val="00B57914"/>
    <w:rsid w:val="00B579B1"/>
    <w:rsid w:val="00B6025A"/>
    <w:rsid w:val="00B602F5"/>
    <w:rsid w:val="00B60428"/>
    <w:rsid w:val="00B6050B"/>
    <w:rsid w:val="00B606AD"/>
    <w:rsid w:val="00B60731"/>
    <w:rsid w:val="00B611D0"/>
    <w:rsid w:val="00B61AB7"/>
    <w:rsid w:val="00B61C66"/>
    <w:rsid w:val="00B62250"/>
    <w:rsid w:val="00B6260B"/>
    <w:rsid w:val="00B6307F"/>
    <w:rsid w:val="00B638ED"/>
    <w:rsid w:val="00B643DA"/>
    <w:rsid w:val="00B6463B"/>
    <w:rsid w:val="00B6486A"/>
    <w:rsid w:val="00B64DF6"/>
    <w:rsid w:val="00B653BC"/>
    <w:rsid w:val="00B65BA5"/>
    <w:rsid w:val="00B65DEB"/>
    <w:rsid w:val="00B65FD6"/>
    <w:rsid w:val="00B6618C"/>
    <w:rsid w:val="00B66882"/>
    <w:rsid w:val="00B66BF0"/>
    <w:rsid w:val="00B66D36"/>
    <w:rsid w:val="00B67343"/>
    <w:rsid w:val="00B67902"/>
    <w:rsid w:val="00B67E15"/>
    <w:rsid w:val="00B70133"/>
    <w:rsid w:val="00B7013A"/>
    <w:rsid w:val="00B70891"/>
    <w:rsid w:val="00B70D9C"/>
    <w:rsid w:val="00B7165A"/>
    <w:rsid w:val="00B719E1"/>
    <w:rsid w:val="00B724E9"/>
    <w:rsid w:val="00B7278F"/>
    <w:rsid w:val="00B73260"/>
    <w:rsid w:val="00B73393"/>
    <w:rsid w:val="00B73771"/>
    <w:rsid w:val="00B73860"/>
    <w:rsid w:val="00B73D4D"/>
    <w:rsid w:val="00B73ECE"/>
    <w:rsid w:val="00B74463"/>
    <w:rsid w:val="00B74548"/>
    <w:rsid w:val="00B74771"/>
    <w:rsid w:val="00B74928"/>
    <w:rsid w:val="00B75006"/>
    <w:rsid w:val="00B75685"/>
    <w:rsid w:val="00B757B8"/>
    <w:rsid w:val="00B75819"/>
    <w:rsid w:val="00B75F3E"/>
    <w:rsid w:val="00B76209"/>
    <w:rsid w:val="00B76845"/>
    <w:rsid w:val="00B76B22"/>
    <w:rsid w:val="00B77355"/>
    <w:rsid w:val="00B777E5"/>
    <w:rsid w:val="00B778D6"/>
    <w:rsid w:val="00B77C32"/>
    <w:rsid w:val="00B77E51"/>
    <w:rsid w:val="00B8005D"/>
    <w:rsid w:val="00B80367"/>
    <w:rsid w:val="00B809FE"/>
    <w:rsid w:val="00B80DA3"/>
    <w:rsid w:val="00B812AE"/>
    <w:rsid w:val="00B81665"/>
    <w:rsid w:val="00B81766"/>
    <w:rsid w:val="00B817A6"/>
    <w:rsid w:val="00B82270"/>
    <w:rsid w:val="00B82673"/>
    <w:rsid w:val="00B82939"/>
    <w:rsid w:val="00B82C5D"/>
    <w:rsid w:val="00B82DD2"/>
    <w:rsid w:val="00B82E5E"/>
    <w:rsid w:val="00B8319E"/>
    <w:rsid w:val="00B84260"/>
    <w:rsid w:val="00B8432A"/>
    <w:rsid w:val="00B84430"/>
    <w:rsid w:val="00B846AD"/>
    <w:rsid w:val="00B84D2D"/>
    <w:rsid w:val="00B84E3D"/>
    <w:rsid w:val="00B857F3"/>
    <w:rsid w:val="00B858FE"/>
    <w:rsid w:val="00B859D2"/>
    <w:rsid w:val="00B85DEA"/>
    <w:rsid w:val="00B86313"/>
    <w:rsid w:val="00B86980"/>
    <w:rsid w:val="00B86F82"/>
    <w:rsid w:val="00B8709E"/>
    <w:rsid w:val="00B872D6"/>
    <w:rsid w:val="00B874F7"/>
    <w:rsid w:val="00B87C87"/>
    <w:rsid w:val="00B9008C"/>
    <w:rsid w:val="00B9042C"/>
    <w:rsid w:val="00B90693"/>
    <w:rsid w:val="00B90974"/>
    <w:rsid w:val="00B90C9B"/>
    <w:rsid w:val="00B91141"/>
    <w:rsid w:val="00B9122B"/>
    <w:rsid w:val="00B920DE"/>
    <w:rsid w:val="00B9218A"/>
    <w:rsid w:val="00B9248F"/>
    <w:rsid w:val="00B925FE"/>
    <w:rsid w:val="00B9282D"/>
    <w:rsid w:val="00B9296D"/>
    <w:rsid w:val="00B92A0F"/>
    <w:rsid w:val="00B92EA0"/>
    <w:rsid w:val="00B930C4"/>
    <w:rsid w:val="00B93186"/>
    <w:rsid w:val="00B9323A"/>
    <w:rsid w:val="00B93603"/>
    <w:rsid w:val="00B93D29"/>
    <w:rsid w:val="00B93F5E"/>
    <w:rsid w:val="00B94037"/>
    <w:rsid w:val="00B9420D"/>
    <w:rsid w:val="00B9434E"/>
    <w:rsid w:val="00B94AB5"/>
    <w:rsid w:val="00B95FAB"/>
    <w:rsid w:val="00B9657D"/>
    <w:rsid w:val="00B966B4"/>
    <w:rsid w:val="00B96CD8"/>
    <w:rsid w:val="00B96D33"/>
    <w:rsid w:val="00B96D6A"/>
    <w:rsid w:val="00B96E0F"/>
    <w:rsid w:val="00B97167"/>
    <w:rsid w:val="00B9750C"/>
    <w:rsid w:val="00B97864"/>
    <w:rsid w:val="00B9791C"/>
    <w:rsid w:val="00B97AF3"/>
    <w:rsid w:val="00B97B24"/>
    <w:rsid w:val="00B97B28"/>
    <w:rsid w:val="00B97C4F"/>
    <w:rsid w:val="00B97EE2"/>
    <w:rsid w:val="00BA014E"/>
    <w:rsid w:val="00BA05DB"/>
    <w:rsid w:val="00BA061C"/>
    <w:rsid w:val="00BA0E58"/>
    <w:rsid w:val="00BA1074"/>
    <w:rsid w:val="00BA1102"/>
    <w:rsid w:val="00BA118F"/>
    <w:rsid w:val="00BA12C2"/>
    <w:rsid w:val="00BA1390"/>
    <w:rsid w:val="00BA1412"/>
    <w:rsid w:val="00BA16A1"/>
    <w:rsid w:val="00BA17D9"/>
    <w:rsid w:val="00BA1816"/>
    <w:rsid w:val="00BA18C9"/>
    <w:rsid w:val="00BA1B3A"/>
    <w:rsid w:val="00BA1F32"/>
    <w:rsid w:val="00BA23FB"/>
    <w:rsid w:val="00BA24E6"/>
    <w:rsid w:val="00BA2B10"/>
    <w:rsid w:val="00BA2F45"/>
    <w:rsid w:val="00BA2FF3"/>
    <w:rsid w:val="00BA39CE"/>
    <w:rsid w:val="00BA3B64"/>
    <w:rsid w:val="00BA3E58"/>
    <w:rsid w:val="00BA42CE"/>
    <w:rsid w:val="00BA45EB"/>
    <w:rsid w:val="00BA471F"/>
    <w:rsid w:val="00BA4C48"/>
    <w:rsid w:val="00BA4EF4"/>
    <w:rsid w:val="00BA564D"/>
    <w:rsid w:val="00BA59AB"/>
    <w:rsid w:val="00BA5B74"/>
    <w:rsid w:val="00BA5BE1"/>
    <w:rsid w:val="00BA5DE8"/>
    <w:rsid w:val="00BA60A7"/>
    <w:rsid w:val="00BA71BD"/>
    <w:rsid w:val="00BA72A8"/>
    <w:rsid w:val="00BA79F5"/>
    <w:rsid w:val="00BB0259"/>
    <w:rsid w:val="00BB0FB9"/>
    <w:rsid w:val="00BB1043"/>
    <w:rsid w:val="00BB11FB"/>
    <w:rsid w:val="00BB30DF"/>
    <w:rsid w:val="00BB3121"/>
    <w:rsid w:val="00BB31EA"/>
    <w:rsid w:val="00BB3318"/>
    <w:rsid w:val="00BB39DD"/>
    <w:rsid w:val="00BB3BA4"/>
    <w:rsid w:val="00BB3BF0"/>
    <w:rsid w:val="00BB3DA9"/>
    <w:rsid w:val="00BB404F"/>
    <w:rsid w:val="00BB4084"/>
    <w:rsid w:val="00BB42F6"/>
    <w:rsid w:val="00BB4521"/>
    <w:rsid w:val="00BB4A79"/>
    <w:rsid w:val="00BB4DD9"/>
    <w:rsid w:val="00BB5256"/>
    <w:rsid w:val="00BB57DF"/>
    <w:rsid w:val="00BB5ACD"/>
    <w:rsid w:val="00BB5D9A"/>
    <w:rsid w:val="00BB60B3"/>
    <w:rsid w:val="00BB618B"/>
    <w:rsid w:val="00BB6B59"/>
    <w:rsid w:val="00BB6EC7"/>
    <w:rsid w:val="00BB7022"/>
    <w:rsid w:val="00BB70AC"/>
    <w:rsid w:val="00BB70AF"/>
    <w:rsid w:val="00BB7178"/>
    <w:rsid w:val="00BB7528"/>
    <w:rsid w:val="00BB76B6"/>
    <w:rsid w:val="00BC08C8"/>
    <w:rsid w:val="00BC11F9"/>
    <w:rsid w:val="00BC1534"/>
    <w:rsid w:val="00BC190B"/>
    <w:rsid w:val="00BC21D3"/>
    <w:rsid w:val="00BC27B0"/>
    <w:rsid w:val="00BC283C"/>
    <w:rsid w:val="00BC3C33"/>
    <w:rsid w:val="00BC4384"/>
    <w:rsid w:val="00BC4D7F"/>
    <w:rsid w:val="00BC4DC8"/>
    <w:rsid w:val="00BC50F7"/>
    <w:rsid w:val="00BC52C5"/>
    <w:rsid w:val="00BC5486"/>
    <w:rsid w:val="00BC57BF"/>
    <w:rsid w:val="00BC5D6D"/>
    <w:rsid w:val="00BC5DEA"/>
    <w:rsid w:val="00BC5E19"/>
    <w:rsid w:val="00BC6172"/>
    <w:rsid w:val="00BC6724"/>
    <w:rsid w:val="00BC692D"/>
    <w:rsid w:val="00BC6E03"/>
    <w:rsid w:val="00BC7108"/>
    <w:rsid w:val="00BC738A"/>
    <w:rsid w:val="00BC7919"/>
    <w:rsid w:val="00BC7C29"/>
    <w:rsid w:val="00BD0604"/>
    <w:rsid w:val="00BD0FF0"/>
    <w:rsid w:val="00BD11EE"/>
    <w:rsid w:val="00BD1348"/>
    <w:rsid w:val="00BD142C"/>
    <w:rsid w:val="00BD18B1"/>
    <w:rsid w:val="00BD19B3"/>
    <w:rsid w:val="00BD1B4A"/>
    <w:rsid w:val="00BD2A89"/>
    <w:rsid w:val="00BD2FF9"/>
    <w:rsid w:val="00BD300C"/>
    <w:rsid w:val="00BD39D7"/>
    <w:rsid w:val="00BD3BD5"/>
    <w:rsid w:val="00BD425D"/>
    <w:rsid w:val="00BD43C7"/>
    <w:rsid w:val="00BD465D"/>
    <w:rsid w:val="00BD4BE1"/>
    <w:rsid w:val="00BD4E65"/>
    <w:rsid w:val="00BD511B"/>
    <w:rsid w:val="00BD55AF"/>
    <w:rsid w:val="00BD59E9"/>
    <w:rsid w:val="00BD5DE4"/>
    <w:rsid w:val="00BD5EDB"/>
    <w:rsid w:val="00BD61B0"/>
    <w:rsid w:val="00BD61E9"/>
    <w:rsid w:val="00BD6873"/>
    <w:rsid w:val="00BD7503"/>
    <w:rsid w:val="00BE009D"/>
    <w:rsid w:val="00BE014A"/>
    <w:rsid w:val="00BE0263"/>
    <w:rsid w:val="00BE0322"/>
    <w:rsid w:val="00BE03B1"/>
    <w:rsid w:val="00BE0786"/>
    <w:rsid w:val="00BE0BC3"/>
    <w:rsid w:val="00BE0C33"/>
    <w:rsid w:val="00BE0CA2"/>
    <w:rsid w:val="00BE0D1A"/>
    <w:rsid w:val="00BE0E55"/>
    <w:rsid w:val="00BE0FDC"/>
    <w:rsid w:val="00BE11E3"/>
    <w:rsid w:val="00BE153B"/>
    <w:rsid w:val="00BE1629"/>
    <w:rsid w:val="00BE179F"/>
    <w:rsid w:val="00BE1C66"/>
    <w:rsid w:val="00BE203F"/>
    <w:rsid w:val="00BE2260"/>
    <w:rsid w:val="00BE2418"/>
    <w:rsid w:val="00BE25D9"/>
    <w:rsid w:val="00BE26AB"/>
    <w:rsid w:val="00BE27C5"/>
    <w:rsid w:val="00BE2A79"/>
    <w:rsid w:val="00BE3031"/>
    <w:rsid w:val="00BE39EE"/>
    <w:rsid w:val="00BE3CFA"/>
    <w:rsid w:val="00BE3D39"/>
    <w:rsid w:val="00BE3F31"/>
    <w:rsid w:val="00BE415C"/>
    <w:rsid w:val="00BE4396"/>
    <w:rsid w:val="00BE4781"/>
    <w:rsid w:val="00BE47BE"/>
    <w:rsid w:val="00BE4946"/>
    <w:rsid w:val="00BE4CDD"/>
    <w:rsid w:val="00BE50AD"/>
    <w:rsid w:val="00BE5546"/>
    <w:rsid w:val="00BE56BD"/>
    <w:rsid w:val="00BE58EE"/>
    <w:rsid w:val="00BE5CCF"/>
    <w:rsid w:val="00BE5D0A"/>
    <w:rsid w:val="00BE5D87"/>
    <w:rsid w:val="00BE5FF4"/>
    <w:rsid w:val="00BE60DA"/>
    <w:rsid w:val="00BE67D0"/>
    <w:rsid w:val="00BE69A0"/>
    <w:rsid w:val="00BE6AEB"/>
    <w:rsid w:val="00BE6C54"/>
    <w:rsid w:val="00BE6D84"/>
    <w:rsid w:val="00BE6DAC"/>
    <w:rsid w:val="00BE6DFF"/>
    <w:rsid w:val="00BE6FA0"/>
    <w:rsid w:val="00BE705B"/>
    <w:rsid w:val="00BE70B7"/>
    <w:rsid w:val="00BE7273"/>
    <w:rsid w:val="00BE7EF0"/>
    <w:rsid w:val="00BF04C4"/>
    <w:rsid w:val="00BF0C50"/>
    <w:rsid w:val="00BF0D68"/>
    <w:rsid w:val="00BF0FB6"/>
    <w:rsid w:val="00BF1000"/>
    <w:rsid w:val="00BF11D7"/>
    <w:rsid w:val="00BF1634"/>
    <w:rsid w:val="00BF16A6"/>
    <w:rsid w:val="00BF1CB0"/>
    <w:rsid w:val="00BF1E83"/>
    <w:rsid w:val="00BF24EB"/>
    <w:rsid w:val="00BF256C"/>
    <w:rsid w:val="00BF25EA"/>
    <w:rsid w:val="00BF28A9"/>
    <w:rsid w:val="00BF29D9"/>
    <w:rsid w:val="00BF30CF"/>
    <w:rsid w:val="00BF32DE"/>
    <w:rsid w:val="00BF38B0"/>
    <w:rsid w:val="00BF3F31"/>
    <w:rsid w:val="00BF42DA"/>
    <w:rsid w:val="00BF4303"/>
    <w:rsid w:val="00BF46CE"/>
    <w:rsid w:val="00BF48E5"/>
    <w:rsid w:val="00BF48E6"/>
    <w:rsid w:val="00BF4BE2"/>
    <w:rsid w:val="00BF51BA"/>
    <w:rsid w:val="00BF51C5"/>
    <w:rsid w:val="00BF52BF"/>
    <w:rsid w:val="00BF5331"/>
    <w:rsid w:val="00BF5804"/>
    <w:rsid w:val="00BF588F"/>
    <w:rsid w:val="00BF6024"/>
    <w:rsid w:val="00BF6143"/>
    <w:rsid w:val="00BF6668"/>
    <w:rsid w:val="00BF69A5"/>
    <w:rsid w:val="00BF7425"/>
    <w:rsid w:val="00BF7618"/>
    <w:rsid w:val="00BF76F5"/>
    <w:rsid w:val="00BF7743"/>
    <w:rsid w:val="00BF796C"/>
    <w:rsid w:val="00BF7B61"/>
    <w:rsid w:val="00BF7ED6"/>
    <w:rsid w:val="00C000EB"/>
    <w:rsid w:val="00C002D2"/>
    <w:rsid w:val="00C0038C"/>
    <w:rsid w:val="00C004EF"/>
    <w:rsid w:val="00C00AD4"/>
    <w:rsid w:val="00C00C97"/>
    <w:rsid w:val="00C00FDE"/>
    <w:rsid w:val="00C01DCD"/>
    <w:rsid w:val="00C02835"/>
    <w:rsid w:val="00C02898"/>
    <w:rsid w:val="00C02B51"/>
    <w:rsid w:val="00C02B77"/>
    <w:rsid w:val="00C0316F"/>
    <w:rsid w:val="00C033FF"/>
    <w:rsid w:val="00C03671"/>
    <w:rsid w:val="00C03774"/>
    <w:rsid w:val="00C03AA9"/>
    <w:rsid w:val="00C03B8E"/>
    <w:rsid w:val="00C04239"/>
    <w:rsid w:val="00C045A7"/>
    <w:rsid w:val="00C0479F"/>
    <w:rsid w:val="00C04B20"/>
    <w:rsid w:val="00C04D7C"/>
    <w:rsid w:val="00C0515B"/>
    <w:rsid w:val="00C051DE"/>
    <w:rsid w:val="00C0581C"/>
    <w:rsid w:val="00C059CE"/>
    <w:rsid w:val="00C05D38"/>
    <w:rsid w:val="00C065EA"/>
    <w:rsid w:val="00C06652"/>
    <w:rsid w:val="00C0671A"/>
    <w:rsid w:val="00C07345"/>
    <w:rsid w:val="00C10016"/>
    <w:rsid w:val="00C1045B"/>
    <w:rsid w:val="00C105A5"/>
    <w:rsid w:val="00C1067A"/>
    <w:rsid w:val="00C10E8A"/>
    <w:rsid w:val="00C113FC"/>
    <w:rsid w:val="00C116F5"/>
    <w:rsid w:val="00C11A03"/>
    <w:rsid w:val="00C11CFE"/>
    <w:rsid w:val="00C11D5A"/>
    <w:rsid w:val="00C11FEE"/>
    <w:rsid w:val="00C122CC"/>
    <w:rsid w:val="00C1237C"/>
    <w:rsid w:val="00C1257F"/>
    <w:rsid w:val="00C12675"/>
    <w:rsid w:val="00C12957"/>
    <w:rsid w:val="00C12BF9"/>
    <w:rsid w:val="00C12D22"/>
    <w:rsid w:val="00C12EA1"/>
    <w:rsid w:val="00C12FFC"/>
    <w:rsid w:val="00C131FF"/>
    <w:rsid w:val="00C133CC"/>
    <w:rsid w:val="00C13756"/>
    <w:rsid w:val="00C1377B"/>
    <w:rsid w:val="00C13DBF"/>
    <w:rsid w:val="00C13E48"/>
    <w:rsid w:val="00C13F60"/>
    <w:rsid w:val="00C140AF"/>
    <w:rsid w:val="00C14330"/>
    <w:rsid w:val="00C14559"/>
    <w:rsid w:val="00C14566"/>
    <w:rsid w:val="00C147DA"/>
    <w:rsid w:val="00C15B31"/>
    <w:rsid w:val="00C15C4F"/>
    <w:rsid w:val="00C168B9"/>
    <w:rsid w:val="00C16AEE"/>
    <w:rsid w:val="00C16DCE"/>
    <w:rsid w:val="00C16E3C"/>
    <w:rsid w:val="00C17116"/>
    <w:rsid w:val="00C20520"/>
    <w:rsid w:val="00C20617"/>
    <w:rsid w:val="00C206DD"/>
    <w:rsid w:val="00C21082"/>
    <w:rsid w:val="00C21D3C"/>
    <w:rsid w:val="00C21F24"/>
    <w:rsid w:val="00C22389"/>
    <w:rsid w:val="00C22606"/>
    <w:rsid w:val="00C227C1"/>
    <w:rsid w:val="00C22CBF"/>
    <w:rsid w:val="00C231E6"/>
    <w:rsid w:val="00C23885"/>
    <w:rsid w:val="00C23A0D"/>
    <w:rsid w:val="00C23A24"/>
    <w:rsid w:val="00C23B53"/>
    <w:rsid w:val="00C24056"/>
    <w:rsid w:val="00C241D9"/>
    <w:rsid w:val="00C242FE"/>
    <w:rsid w:val="00C24522"/>
    <w:rsid w:val="00C24A2D"/>
    <w:rsid w:val="00C24D57"/>
    <w:rsid w:val="00C2516B"/>
    <w:rsid w:val="00C252EA"/>
    <w:rsid w:val="00C26932"/>
    <w:rsid w:val="00C27961"/>
    <w:rsid w:val="00C2E524"/>
    <w:rsid w:val="00C302EA"/>
    <w:rsid w:val="00C303B8"/>
    <w:rsid w:val="00C30784"/>
    <w:rsid w:val="00C30E83"/>
    <w:rsid w:val="00C30F77"/>
    <w:rsid w:val="00C31695"/>
    <w:rsid w:val="00C31A38"/>
    <w:rsid w:val="00C31A7D"/>
    <w:rsid w:val="00C31C0D"/>
    <w:rsid w:val="00C31D24"/>
    <w:rsid w:val="00C31D3F"/>
    <w:rsid w:val="00C31F8A"/>
    <w:rsid w:val="00C32225"/>
    <w:rsid w:val="00C32B61"/>
    <w:rsid w:val="00C32DDE"/>
    <w:rsid w:val="00C32F59"/>
    <w:rsid w:val="00C33176"/>
    <w:rsid w:val="00C3391D"/>
    <w:rsid w:val="00C33B73"/>
    <w:rsid w:val="00C341C0"/>
    <w:rsid w:val="00C34B03"/>
    <w:rsid w:val="00C34E80"/>
    <w:rsid w:val="00C353C0"/>
    <w:rsid w:val="00C354FC"/>
    <w:rsid w:val="00C35732"/>
    <w:rsid w:val="00C35985"/>
    <w:rsid w:val="00C35DA6"/>
    <w:rsid w:val="00C35F91"/>
    <w:rsid w:val="00C360AF"/>
    <w:rsid w:val="00C36376"/>
    <w:rsid w:val="00C364D8"/>
    <w:rsid w:val="00C3697D"/>
    <w:rsid w:val="00C36B5F"/>
    <w:rsid w:val="00C36E9A"/>
    <w:rsid w:val="00C36FE8"/>
    <w:rsid w:val="00C3764E"/>
    <w:rsid w:val="00C3782B"/>
    <w:rsid w:val="00C37BD7"/>
    <w:rsid w:val="00C37C78"/>
    <w:rsid w:val="00C4038E"/>
    <w:rsid w:val="00C4052C"/>
    <w:rsid w:val="00C40A5B"/>
    <w:rsid w:val="00C40BD4"/>
    <w:rsid w:val="00C40C1F"/>
    <w:rsid w:val="00C40CBF"/>
    <w:rsid w:val="00C40D26"/>
    <w:rsid w:val="00C413E7"/>
    <w:rsid w:val="00C42253"/>
    <w:rsid w:val="00C425DC"/>
    <w:rsid w:val="00C4269D"/>
    <w:rsid w:val="00C4277D"/>
    <w:rsid w:val="00C429DC"/>
    <w:rsid w:val="00C42B86"/>
    <w:rsid w:val="00C430F8"/>
    <w:rsid w:val="00C4321B"/>
    <w:rsid w:val="00C4325D"/>
    <w:rsid w:val="00C43561"/>
    <w:rsid w:val="00C438E4"/>
    <w:rsid w:val="00C43974"/>
    <w:rsid w:val="00C43D48"/>
    <w:rsid w:val="00C44254"/>
    <w:rsid w:val="00C4435E"/>
    <w:rsid w:val="00C4440F"/>
    <w:rsid w:val="00C444BA"/>
    <w:rsid w:val="00C4465E"/>
    <w:rsid w:val="00C446D1"/>
    <w:rsid w:val="00C44A07"/>
    <w:rsid w:val="00C44A6E"/>
    <w:rsid w:val="00C44EFE"/>
    <w:rsid w:val="00C45020"/>
    <w:rsid w:val="00C451BF"/>
    <w:rsid w:val="00C45421"/>
    <w:rsid w:val="00C45693"/>
    <w:rsid w:val="00C45C5E"/>
    <w:rsid w:val="00C45C7A"/>
    <w:rsid w:val="00C45DCF"/>
    <w:rsid w:val="00C4606B"/>
    <w:rsid w:val="00C46385"/>
    <w:rsid w:val="00C4697D"/>
    <w:rsid w:val="00C46B80"/>
    <w:rsid w:val="00C46E51"/>
    <w:rsid w:val="00C47C28"/>
    <w:rsid w:val="00C47FFA"/>
    <w:rsid w:val="00C504B5"/>
    <w:rsid w:val="00C5050B"/>
    <w:rsid w:val="00C505D6"/>
    <w:rsid w:val="00C50D23"/>
    <w:rsid w:val="00C50D55"/>
    <w:rsid w:val="00C510B4"/>
    <w:rsid w:val="00C510E9"/>
    <w:rsid w:val="00C514BC"/>
    <w:rsid w:val="00C51784"/>
    <w:rsid w:val="00C51846"/>
    <w:rsid w:val="00C5185A"/>
    <w:rsid w:val="00C51FD4"/>
    <w:rsid w:val="00C52469"/>
    <w:rsid w:val="00C52B9A"/>
    <w:rsid w:val="00C52D63"/>
    <w:rsid w:val="00C53085"/>
    <w:rsid w:val="00C53BD7"/>
    <w:rsid w:val="00C53C66"/>
    <w:rsid w:val="00C53D86"/>
    <w:rsid w:val="00C540B2"/>
    <w:rsid w:val="00C54247"/>
    <w:rsid w:val="00C5449B"/>
    <w:rsid w:val="00C54874"/>
    <w:rsid w:val="00C55795"/>
    <w:rsid w:val="00C55B1B"/>
    <w:rsid w:val="00C55EB8"/>
    <w:rsid w:val="00C55F5B"/>
    <w:rsid w:val="00C56070"/>
    <w:rsid w:val="00C561CB"/>
    <w:rsid w:val="00C56298"/>
    <w:rsid w:val="00C5679B"/>
    <w:rsid w:val="00C567C2"/>
    <w:rsid w:val="00C567FF"/>
    <w:rsid w:val="00C5702D"/>
    <w:rsid w:val="00C57306"/>
    <w:rsid w:val="00C574CF"/>
    <w:rsid w:val="00C57814"/>
    <w:rsid w:val="00C57AC4"/>
    <w:rsid w:val="00C60550"/>
    <w:rsid w:val="00C6092A"/>
    <w:rsid w:val="00C60BD5"/>
    <w:rsid w:val="00C60D5F"/>
    <w:rsid w:val="00C60E2F"/>
    <w:rsid w:val="00C60F70"/>
    <w:rsid w:val="00C61171"/>
    <w:rsid w:val="00C6139B"/>
    <w:rsid w:val="00C613F2"/>
    <w:rsid w:val="00C6184B"/>
    <w:rsid w:val="00C61894"/>
    <w:rsid w:val="00C61A30"/>
    <w:rsid w:val="00C61C05"/>
    <w:rsid w:val="00C61EE1"/>
    <w:rsid w:val="00C6201A"/>
    <w:rsid w:val="00C624B0"/>
    <w:rsid w:val="00C62847"/>
    <w:rsid w:val="00C634D7"/>
    <w:rsid w:val="00C63DB4"/>
    <w:rsid w:val="00C640B7"/>
    <w:rsid w:val="00C642AD"/>
    <w:rsid w:val="00C643D4"/>
    <w:rsid w:val="00C64D6F"/>
    <w:rsid w:val="00C65083"/>
    <w:rsid w:val="00C65401"/>
    <w:rsid w:val="00C655CD"/>
    <w:rsid w:val="00C658C6"/>
    <w:rsid w:val="00C659FC"/>
    <w:rsid w:val="00C65B74"/>
    <w:rsid w:val="00C65D21"/>
    <w:rsid w:val="00C66014"/>
    <w:rsid w:val="00C6644C"/>
    <w:rsid w:val="00C6666E"/>
    <w:rsid w:val="00C66974"/>
    <w:rsid w:val="00C66A9B"/>
    <w:rsid w:val="00C66B3D"/>
    <w:rsid w:val="00C66DF3"/>
    <w:rsid w:val="00C66FC2"/>
    <w:rsid w:val="00C67B43"/>
    <w:rsid w:val="00C67CD1"/>
    <w:rsid w:val="00C67E43"/>
    <w:rsid w:val="00C70E18"/>
    <w:rsid w:val="00C70F39"/>
    <w:rsid w:val="00C715B6"/>
    <w:rsid w:val="00C71AE7"/>
    <w:rsid w:val="00C72125"/>
    <w:rsid w:val="00C72686"/>
    <w:rsid w:val="00C727E0"/>
    <w:rsid w:val="00C728F8"/>
    <w:rsid w:val="00C72933"/>
    <w:rsid w:val="00C72D98"/>
    <w:rsid w:val="00C732B0"/>
    <w:rsid w:val="00C73D04"/>
    <w:rsid w:val="00C73D6A"/>
    <w:rsid w:val="00C74E0A"/>
    <w:rsid w:val="00C752A5"/>
    <w:rsid w:val="00C7568B"/>
    <w:rsid w:val="00C75F41"/>
    <w:rsid w:val="00C762C3"/>
    <w:rsid w:val="00C76363"/>
    <w:rsid w:val="00C764E2"/>
    <w:rsid w:val="00C766A2"/>
    <w:rsid w:val="00C76996"/>
    <w:rsid w:val="00C76C36"/>
    <w:rsid w:val="00C770A2"/>
    <w:rsid w:val="00C7717C"/>
    <w:rsid w:val="00C77C60"/>
    <w:rsid w:val="00C802FF"/>
    <w:rsid w:val="00C8071E"/>
    <w:rsid w:val="00C80B0A"/>
    <w:rsid w:val="00C80C88"/>
    <w:rsid w:val="00C80DAF"/>
    <w:rsid w:val="00C81191"/>
    <w:rsid w:val="00C81A4F"/>
    <w:rsid w:val="00C81B6B"/>
    <w:rsid w:val="00C820E8"/>
    <w:rsid w:val="00C8244F"/>
    <w:rsid w:val="00C829FC"/>
    <w:rsid w:val="00C82C17"/>
    <w:rsid w:val="00C82FE7"/>
    <w:rsid w:val="00C83BB7"/>
    <w:rsid w:val="00C8480A"/>
    <w:rsid w:val="00C84957"/>
    <w:rsid w:val="00C84BB7"/>
    <w:rsid w:val="00C84F11"/>
    <w:rsid w:val="00C8520F"/>
    <w:rsid w:val="00C852BA"/>
    <w:rsid w:val="00C854FD"/>
    <w:rsid w:val="00C85725"/>
    <w:rsid w:val="00C8577D"/>
    <w:rsid w:val="00C85ADE"/>
    <w:rsid w:val="00C85BA8"/>
    <w:rsid w:val="00C85D6C"/>
    <w:rsid w:val="00C85EB5"/>
    <w:rsid w:val="00C86049"/>
    <w:rsid w:val="00C861F2"/>
    <w:rsid w:val="00C86400"/>
    <w:rsid w:val="00C864A9"/>
    <w:rsid w:val="00C86555"/>
    <w:rsid w:val="00C867F7"/>
    <w:rsid w:val="00C87843"/>
    <w:rsid w:val="00C87A0E"/>
    <w:rsid w:val="00C87C2F"/>
    <w:rsid w:val="00C90184"/>
    <w:rsid w:val="00C901BC"/>
    <w:rsid w:val="00C903B4"/>
    <w:rsid w:val="00C90859"/>
    <w:rsid w:val="00C908DD"/>
    <w:rsid w:val="00C90F22"/>
    <w:rsid w:val="00C91006"/>
    <w:rsid w:val="00C912AD"/>
    <w:rsid w:val="00C91678"/>
    <w:rsid w:val="00C93288"/>
    <w:rsid w:val="00C9368B"/>
    <w:rsid w:val="00C939CD"/>
    <w:rsid w:val="00C93D99"/>
    <w:rsid w:val="00C93E35"/>
    <w:rsid w:val="00C93F57"/>
    <w:rsid w:val="00C943A9"/>
    <w:rsid w:val="00C947E8"/>
    <w:rsid w:val="00C949C8"/>
    <w:rsid w:val="00C953EE"/>
    <w:rsid w:val="00C95454"/>
    <w:rsid w:val="00C95716"/>
    <w:rsid w:val="00C95766"/>
    <w:rsid w:val="00C95844"/>
    <w:rsid w:val="00C96614"/>
    <w:rsid w:val="00C96863"/>
    <w:rsid w:val="00C9699D"/>
    <w:rsid w:val="00C96E20"/>
    <w:rsid w:val="00C96FCD"/>
    <w:rsid w:val="00C973A9"/>
    <w:rsid w:val="00C97827"/>
    <w:rsid w:val="00C97A03"/>
    <w:rsid w:val="00C97C27"/>
    <w:rsid w:val="00C97EA4"/>
    <w:rsid w:val="00CA020F"/>
    <w:rsid w:val="00CA0357"/>
    <w:rsid w:val="00CA0601"/>
    <w:rsid w:val="00CA0ADD"/>
    <w:rsid w:val="00CA0CF5"/>
    <w:rsid w:val="00CA1561"/>
    <w:rsid w:val="00CA16D6"/>
    <w:rsid w:val="00CA21C9"/>
    <w:rsid w:val="00CA2348"/>
    <w:rsid w:val="00CA2725"/>
    <w:rsid w:val="00CA28E9"/>
    <w:rsid w:val="00CA2A00"/>
    <w:rsid w:val="00CA2C06"/>
    <w:rsid w:val="00CA2CBE"/>
    <w:rsid w:val="00CA3659"/>
    <w:rsid w:val="00CA3714"/>
    <w:rsid w:val="00CA3B0C"/>
    <w:rsid w:val="00CA3CC9"/>
    <w:rsid w:val="00CA3F71"/>
    <w:rsid w:val="00CA401B"/>
    <w:rsid w:val="00CA424F"/>
    <w:rsid w:val="00CA49CB"/>
    <w:rsid w:val="00CA4C05"/>
    <w:rsid w:val="00CA4D96"/>
    <w:rsid w:val="00CA52BA"/>
    <w:rsid w:val="00CA5343"/>
    <w:rsid w:val="00CA5666"/>
    <w:rsid w:val="00CA5970"/>
    <w:rsid w:val="00CA6052"/>
    <w:rsid w:val="00CA6626"/>
    <w:rsid w:val="00CA676F"/>
    <w:rsid w:val="00CA6BE6"/>
    <w:rsid w:val="00CA6C70"/>
    <w:rsid w:val="00CA77FB"/>
    <w:rsid w:val="00CA7861"/>
    <w:rsid w:val="00CA7D28"/>
    <w:rsid w:val="00CB0367"/>
    <w:rsid w:val="00CB05E0"/>
    <w:rsid w:val="00CB06D2"/>
    <w:rsid w:val="00CB0720"/>
    <w:rsid w:val="00CB0CAB"/>
    <w:rsid w:val="00CB100B"/>
    <w:rsid w:val="00CB1691"/>
    <w:rsid w:val="00CB16B7"/>
    <w:rsid w:val="00CB1772"/>
    <w:rsid w:val="00CB1778"/>
    <w:rsid w:val="00CB2440"/>
    <w:rsid w:val="00CB2692"/>
    <w:rsid w:val="00CB27D8"/>
    <w:rsid w:val="00CB2989"/>
    <w:rsid w:val="00CB2AD8"/>
    <w:rsid w:val="00CB2B32"/>
    <w:rsid w:val="00CB3DD3"/>
    <w:rsid w:val="00CB3FC0"/>
    <w:rsid w:val="00CB3FCE"/>
    <w:rsid w:val="00CB422F"/>
    <w:rsid w:val="00CB4277"/>
    <w:rsid w:val="00CB4A03"/>
    <w:rsid w:val="00CB4C13"/>
    <w:rsid w:val="00CB4CD0"/>
    <w:rsid w:val="00CB4F99"/>
    <w:rsid w:val="00CB5ED4"/>
    <w:rsid w:val="00CB650B"/>
    <w:rsid w:val="00CB6579"/>
    <w:rsid w:val="00CB67FE"/>
    <w:rsid w:val="00CB6DBF"/>
    <w:rsid w:val="00CB6FE3"/>
    <w:rsid w:val="00CB711F"/>
    <w:rsid w:val="00CB719C"/>
    <w:rsid w:val="00CB7AA5"/>
    <w:rsid w:val="00CB7B54"/>
    <w:rsid w:val="00CB7E93"/>
    <w:rsid w:val="00CB7F87"/>
    <w:rsid w:val="00CC0153"/>
    <w:rsid w:val="00CC04E5"/>
    <w:rsid w:val="00CC07ED"/>
    <w:rsid w:val="00CC0CEE"/>
    <w:rsid w:val="00CC10EC"/>
    <w:rsid w:val="00CC12E2"/>
    <w:rsid w:val="00CC16DD"/>
    <w:rsid w:val="00CC1BB0"/>
    <w:rsid w:val="00CC20B9"/>
    <w:rsid w:val="00CC25E7"/>
    <w:rsid w:val="00CC265D"/>
    <w:rsid w:val="00CC26E3"/>
    <w:rsid w:val="00CC2A39"/>
    <w:rsid w:val="00CC2FD8"/>
    <w:rsid w:val="00CC3AC0"/>
    <w:rsid w:val="00CC4C4C"/>
    <w:rsid w:val="00CC4DA8"/>
    <w:rsid w:val="00CC4F1D"/>
    <w:rsid w:val="00CC5013"/>
    <w:rsid w:val="00CC546B"/>
    <w:rsid w:val="00CC55DD"/>
    <w:rsid w:val="00CC5A11"/>
    <w:rsid w:val="00CC5AEA"/>
    <w:rsid w:val="00CC6107"/>
    <w:rsid w:val="00CC6277"/>
    <w:rsid w:val="00CC6751"/>
    <w:rsid w:val="00CC7214"/>
    <w:rsid w:val="00CC7336"/>
    <w:rsid w:val="00CC757D"/>
    <w:rsid w:val="00CC75EA"/>
    <w:rsid w:val="00CC796C"/>
    <w:rsid w:val="00CC797C"/>
    <w:rsid w:val="00CC7C08"/>
    <w:rsid w:val="00CD00AC"/>
    <w:rsid w:val="00CD03E1"/>
    <w:rsid w:val="00CD0766"/>
    <w:rsid w:val="00CD07F3"/>
    <w:rsid w:val="00CD0A35"/>
    <w:rsid w:val="00CD0C80"/>
    <w:rsid w:val="00CD0CF1"/>
    <w:rsid w:val="00CD10B9"/>
    <w:rsid w:val="00CD1909"/>
    <w:rsid w:val="00CD1AD1"/>
    <w:rsid w:val="00CD249D"/>
    <w:rsid w:val="00CD250B"/>
    <w:rsid w:val="00CD3CFC"/>
    <w:rsid w:val="00CD465E"/>
    <w:rsid w:val="00CD4A42"/>
    <w:rsid w:val="00CD4BCE"/>
    <w:rsid w:val="00CD4ED1"/>
    <w:rsid w:val="00CD5278"/>
    <w:rsid w:val="00CD52D3"/>
    <w:rsid w:val="00CD5405"/>
    <w:rsid w:val="00CD5667"/>
    <w:rsid w:val="00CD580C"/>
    <w:rsid w:val="00CD661D"/>
    <w:rsid w:val="00CD6750"/>
    <w:rsid w:val="00CD6D96"/>
    <w:rsid w:val="00CD6FA5"/>
    <w:rsid w:val="00CD7089"/>
    <w:rsid w:val="00CD733F"/>
    <w:rsid w:val="00CD7980"/>
    <w:rsid w:val="00CD7A90"/>
    <w:rsid w:val="00CD7E74"/>
    <w:rsid w:val="00CDD968"/>
    <w:rsid w:val="00CE096A"/>
    <w:rsid w:val="00CE0BE7"/>
    <w:rsid w:val="00CE10A8"/>
    <w:rsid w:val="00CE11E5"/>
    <w:rsid w:val="00CE1438"/>
    <w:rsid w:val="00CE1675"/>
    <w:rsid w:val="00CE1755"/>
    <w:rsid w:val="00CE19F9"/>
    <w:rsid w:val="00CE1ABC"/>
    <w:rsid w:val="00CE27F3"/>
    <w:rsid w:val="00CE29F3"/>
    <w:rsid w:val="00CE3174"/>
    <w:rsid w:val="00CE3E76"/>
    <w:rsid w:val="00CE3FE8"/>
    <w:rsid w:val="00CE43BD"/>
    <w:rsid w:val="00CE4D0D"/>
    <w:rsid w:val="00CE4F4B"/>
    <w:rsid w:val="00CE4F6D"/>
    <w:rsid w:val="00CE51C5"/>
    <w:rsid w:val="00CE55AF"/>
    <w:rsid w:val="00CE6088"/>
    <w:rsid w:val="00CE659B"/>
    <w:rsid w:val="00CE6931"/>
    <w:rsid w:val="00CE6A12"/>
    <w:rsid w:val="00CE6D0E"/>
    <w:rsid w:val="00CE6F23"/>
    <w:rsid w:val="00CE6FC9"/>
    <w:rsid w:val="00CE7201"/>
    <w:rsid w:val="00CE7241"/>
    <w:rsid w:val="00CE73A9"/>
    <w:rsid w:val="00CE77BE"/>
    <w:rsid w:val="00CE79B8"/>
    <w:rsid w:val="00CE7A17"/>
    <w:rsid w:val="00CE7C25"/>
    <w:rsid w:val="00CE7CBF"/>
    <w:rsid w:val="00CF020C"/>
    <w:rsid w:val="00CF0363"/>
    <w:rsid w:val="00CF0673"/>
    <w:rsid w:val="00CF07CF"/>
    <w:rsid w:val="00CF09E1"/>
    <w:rsid w:val="00CF0CD5"/>
    <w:rsid w:val="00CF1122"/>
    <w:rsid w:val="00CF127D"/>
    <w:rsid w:val="00CF1786"/>
    <w:rsid w:val="00CF18D7"/>
    <w:rsid w:val="00CF2A30"/>
    <w:rsid w:val="00CF2E92"/>
    <w:rsid w:val="00CF2F1B"/>
    <w:rsid w:val="00CF35AA"/>
    <w:rsid w:val="00CF35F3"/>
    <w:rsid w:val="00CF37E6"/>
    <w:rsid w:val="00CF3FC2"/>
    <w:rsid w:val="00CF420D"/>
    <w:rsid w:val="00CF5038"/>
    <w:rsid w:val="00CF552E"/>
    <w:rsid w:val="00CF561D"/>
    <w:rsid w:val="00CF57B6"/>
    <w:rsid w:val="00CF5A5E"/>
    <w:rsid w:val="00CF5C16"/>
    <w:rsid w:val="00CF5CE0"/>
    <w:rsid w:val="00CF6058"/>
    <w:rsid w:val="00CF60B7"/>
    <w:rsid w:val="00CF686D"/>
    <w:rsid w:val="00CF70C0"/>
    <w:rsid w:val="00D00051"/>
    <w:rsid w:val="00D00070"/>
    <w:rsid w:val="00D000D3"/>
    <w:rsid w:val="00D003D6"/>
    <w:rsid w:val="00D00BD0"/>
    <w:rsid w:val="00D00C19"/>
    <w:rsid w:val="00D00F3E"/>
    <w:rsid w:val="00D013B6"/>
    <w:rsid w:val="00D01A6B"/>
    <w:rsid w:val="00D01ABD"/>
    <w:rsid w:val="00D021E9"/>
    <w:rsid w:val="00D0289E"/>
    <w:rsid w:val="00D02BFB"/>
    <w:rsid w:val="00D03277"/>
    <w:rsid w:val="00D033C7"/>
    <w:rsid w:val="00D03754"/>
    <w:rsid w:val="00D03B32"/>
    <w:rsid w:val="00D03BB2"/>
    <w:rsid w:val="00D03C13"/>
    <w:rsid w:val="00D03F4A"/>
    <w:rsid w:val="00D04186"/>
    <w:rsid w:val="00D045AC"/>
    <w:rsid w:val="00D04F06"/>
    <w:rsid w:val="00D051F5"/>
    <w:rsid w:val="00D0529C"/>
    <w:rsid w:val="00D05930"/>
    <w:rsid w:val="00D05EFC"/>
    <w:rsid w:val="00D061CA"/>
    <w:rsid w:val="00D06771"/>
    <w:rsid w:val="00D06851"/>
    <w:rsid w:val="00D06CA4"/>
    <w:rsid w:val="00D06CF0"/>
    <w:rsid w:val="00D073E4"/>
    <w:rsid w:val="00D076A4"/>
    <w:rsid w:val="00D07BF0"/>
    <w:rsid w:val="00D0E082"/>
    <w:rsid w:val="00D100C2"/>
    <w:rsid w:val="00D1011F"/>
    <w:rsid w:val="00D103E4"/>
    <w:rsid w:val="00D10D23"/>
    <w:rsid w:val="00D10E6A"/>
    <w:rsid w:val="00D115D2"/>
    <w:rsid w:val="00D11B47"/>
    <w:rsid w:val="00D11D29"/>
    <w:rsid w:val="00D12108"/>
    <w:rsid w:val="00D123EF"/>
    <w:rsid w:val="00D12660"/>
    <w:rsid w:val="00D126A0"/>
    <w:rsid w:val="00D12D39"/>
    <w:rsid w:val="00D1327D"/>
    <w:rsid w:val="00D13544"/>
    <w:rsid w:val="00D135AE"/>
    <w:rsid w:val="00D139EF"/>
    <w:rsid w:val="00D13A08"/>
    <w:rsid w:val="00D13C8D"/>
    <w:rsid w:val="00D13FDA"/>
    <w:rsid w:val="00D14664"/>
    <w:rsid w:val="00D147D7"/>
    <w:rsid w:val="00D148A8"/>
    <w:rsid w:val="00D14B25"/>
    <w:rsid w:val="00D14DCA"/>
    <w:rsid w:val="00D151B8"/>
    <w:rsid w:val="00D15234"/>
    <w:rsid w:val="00D15630"/>
    <w:rsid w:val="00D15653"/>
    <w:rsid w:val="00D15803"/>
    <w:rsid w:val="00D15E9B"/>
    <w:rsid w:val="00D15EE8"/>
    <w:rsid w:val="00D161B6"/>
    <w:rsid w:val="00D16397"/>
    <w:rsid w:val="00D1660D"/>
    <w:rsid w:val="00D169EC"/>
    <w:rsid w:val="00D17059"/>
    <w:rsid w:val="00D1705C"/>
    <w:rsid w:val="00D17641"/>
    <w:rsid w:val="00D17A5B"/>
    <w:rsid w:val="00D17FE3"/>
    <w:rsid w:val="00D207E4"/>
    <w:rsid w:val="00D209F7"/>
    <w:rsid w:val="00D20C81"/>
    <w:rsid w:val="00D20E3A"/>
    <w:rsid w:val="00D20F72"/>
    <w:rsid w:val="00D21429"/>
    <w:rsid w:val="00D21705"/>
    <w:rsid w:val="00D21F4F"/>
    <w:rsid w:val="00D222BA"/>
    <w:rsid w:val="00D230BE"/>
    <w:rsid w:val="00D2314B"/>
    <w:rsid w:val="00D23612"/>
    <w:rsid w:val="00D23663"/>
    <w:rsid w:val="00D23BF4"/>
    <w:rsid w:val="00D23C24"/>
    <w:rsid w:val="00D23F1D"/>
    <w:rsid w:val="00D243F7"/>
    <w:rsid w:val="00D24437"/>
    <w:rsid w:val="00D244F1"/>
    <w:rsid w:val="00D249F9"/>
    <w:rsid w:val="00D24AD0"/>
    <w:rsid w:val="00D24EA0"/>
    <w:rsid w:val="00D251ED"/>
    <w:rsid w:val="00D25B7A"/>
    <w:rsid w:val="00D25FFD"/>
    <w:rsid w:val="00D264D9"/>
    <w:rsid w:val="00D2658A"/>
    <w:rsid w:val="00D268E0"/>
    <w:rsid w:val="00D271A0"/>
    <w:rsid w:val="00D27361"/>
    <w:rsid w:val="00D276F1"/>
    <w:rsid w:val="00D27847"/>
    <w:rsid w:val="00D30096"/>
    <w:rsid w:val="00D3065C"/>
    <w:rsid w:val="00D30788"/>
    <w:rsid w:val="00D30D84"/>
    <w:rsid w:val="00D31228"/>
    <w:rsid w:val="00D3257C"/>
    <w:rsid w:val="00D32B01"/>
    <w:rsid w:val="00D32C0C"/>
    <w:rsid w:val="00D32C3F"/>
    <w:rsid w:val="00D33088"/>
    <w:rsid w:val="00D33A86"/>
    <w:rsid w:val="00D33D97"/>
    <w:rsid w:val="00D344A1"/>
    <w:rsid w:val="00D345F4"/>
    <w:rsid w:val="00D348B0"/>
    <w:rsid w:val="00D348CD"/>
    <w:rsid w:val="00D349A9"/>
    <w:rsid w:val="00D34A07"/>
    <w:rsid w:val="00D34A4F"/>
    <w:rsid w:val="00D34D10"/>
    <w:rsid w:val="00D34E36"/>
    <w:rsid w:val="00D35011"/>
    <w:rsid w:val="00D35799"/>
    <w:rsid w:val="00D36068"/>
    <w:rsid w:val="00D36335"/>
    <w:rsid w:val="00D365B1"/>
    <w:rsid w:val="00D3664C"/>
    <w:rsid w:val="00D366BD"/>
    <w:rsid w:val="00D3687F"/>
    <w:rsid w:val="00D36B61"/>
    <w:rsid w:val="00D370E8"/>
    <w:rsid w:val="00D37416"/>
    <w:rsid w:val="00D4041C"/>
    <w:rsid w:val="00D40744"/>
    <w:rsid w:val="00D40A31"/>
    <w:rsid w:val="00D40ACA"/>
    <w:rsid w:val="00D413E7"/>
    <w:rsid w:val="00D415BA"/>
    <w:rsid w:val="00D41649"/>
    <w:rsid w:val="00D42094"/>
    <w:rsid w:val="00D42766"/>
    <w:rsid w:val="00D43329"/>
    <w:rsid w:val="00D43355"/>
    <w:rsid w:val="00D43385"/>
    <w:rsid w:val="00D43B59"/>
    <w:rsid w:val="00D441EB"/>
    <w:rsid w:val="00D44217"/>
    <w:rsid w:val="00D44710"/>
    <w:rsid w:val="00D44D9F"/>
    <w:rsid w:val="00D44FBB"/>
    <w:rsid w:val="00D4509D"/>
    <w:rsid w:val="00D451EB"/>
    <w:rsid w:val="00D45439"/>
    <w:rsid w:val="00D454FB"/>
    <w:rsid w:val="00D4568D"/>
    <w:rsid w:val="00D45EAB"/>
    <w:rsid w:val="00D46136"/>
    <w:rsid w:val="00D4632E"/>
    <w:rsid w:val="00D4633D"/>
    <w:rsid w:val="00D467A0"/>
    <w:rsid w:val="00D46AB5"/>
    <w:rsid w:val="00D46B7E"/>
    <w:rsid w:val="00D46C06"/>
    <w:rsid w:val="00D4707D"/>
    <w:rsid w:val="00D474CA"/>
    <w:rsid w:val="00D4753B"/>
    <w:rsid w:val="00D4784B"/>
    <w:rsid w:val="00D47A9A"/>
    <w:rsid w:val="00D47C9A"/>
    <w:rsid w:val="00D47CF2"/>
    <w:rsid w:val="00D50343"/>
    <w:rsid w:val="00D50D0E"/>
    <w:rsid w:val="00D50F68"/>
    <w:rsid w:val="00D51493"/>
    <w:rsid w:val="00D51A27"/>
    <w:rsid w:val="00D5204C"/>
    <w:rsid w:val="00D52659"/>
    <w:rsid w:val="00D52C77"/>
    <w:rsid w:val="00D53586"/>
    <w:rsid w:val="00D53786"/>
    <w:rsid w:val="00D53B6F"/>
    <w:rsid w:val="00D53D16"/>
    <w:rsid w:val="00D53F26"/>
    <w:rsid w:val="00D54489"/>
    <w:rsid w:val="00D54D11"/>
    <w:rsid w:val="00D551FE"/>
    <w:rsid w:val="00D553A4"/>
    <w:rsid w:val="00D55EC0"/>
    <w:rsid w:val="00D562F8"/>
    <w:rsid w:val="00D56355"/>
    <w:rsid w:val="00D56412"/>
    <w:rsid w:val="00D5652B"/>
    <w:rsid w:val="00D56C0E"/>
    <w:rsid w:val="00D56D40"/>
    <w:rsid w:val="00D57060"/>
    <w:rsid w:val="00D57621"/>
    <w:rsid w:val="00D576E5"/>
    <w:rsid w:val="00D57907"/>
    <w:rsid w:val="00D57971"/>
    <w:rsid w:val="00D57A4C"/>
    <w:rsid w:val="00D57DD6"/>
    <w:rsid w:val="00D57E88"/>
    <w:rsid w:val="00D57FBC"/>
    <w:rsid w:val="00D600F4"/>
    <w:rsid w:val="00D60F32"/>
    <w:rsid w:val="00D61384"/>
    <w:rsid w:val="00D61730"/>
    <w:rsid w:val="00D617A5"/>
    <w:rsid w:val="00D6198A"/>
    <w:rsid w:val="00D619A4"/>
    <w:rsid w:val="00D61C83"/>
    <w:rsid w:val="00D61D87"/>
    <w:rsid w:val="00D61DE0"/>
    <w:rsid w:val="00D61FA8"/>
    <w:rsid w:val="00D621B0"/>
    <w:rsid w:val="00D6246B"/>
    <w:rsid w:val="00D6279F"/>
    <w:rsid w:val="00D6288C"/>
    <w:rsid w:val="00D629FC"/>
    <w:rsid w:val="00D62C7C"/>
    <w:rsid w:val="00D62D3E"/>
    <w:rsid w:val="00D6309A"/>
    <w:rsid w:val="00D633C9"/>
    <w:rsid w:val="00D63478"/>
    <w:rsid w:val="00D63547"/>
    <w:rsid w:val="00D6365E"/>
    <w:rsid w:val="00D63A65"/>
    <w:rsid w:val="00D63BCC"/>
    <w:rsid w:val="00D63EE5"/>
    <w:rsid w:val="00D641CF"/>
    <w:rsid w:val="00D6459C"/>
    <w:rsid w:val="00D647D2"/>
    <w:rsid w:val="00D64A37"/>
    <w:rsid w:val="00D64AB8"/>
    <w:rsid w:val="00D64AD7"/>
    <w:rsid w:val="00D64B17"/>
    <w:rsid w:val="00D64EE4"/>
    <w:rsid w:val="00D64F12"/>
    <w:rsid w:val="00D65C70"/>
    <w:rsid w:val="00D65E52"/>
    <w:rsid w:val="00D65EB3"/>
    <w:rsid w:val="00D662E6"/>
    <w:rsid w:val="00D665E4"/>
    <w:rsid w:val="00D66C4D"/>
    <w:rsid w:val="00D67256"/>
    <w:rsid w:val="00D7025F"/>
    <w:rsid w:val="00D708F9"/>
    <w:rsid w:val="00D70D77"/>
    <w:rsid w:val="00D71345"/>
    <w:rsid w:val="00D717C7"/>
    <w:rsid w:val="00D7185E"/>
    <w:rsid w:val="00D719F2"/>
    <w:rsid w:val="00D7232B"/>
    <w:rsid w:val="00D72344"/>
    <w:rsid w:val="00D724EE"/>
    <w:rsid w:val="00D72E7C"/>
    <w:rsid w:val="00D72EC0"/>
    <w:rsid w:val="00D739FA"/>
    <w:rsid w:val="00D73AFB"/>
    <w:rsid w:val="00D73F63"/>
    <w:rsid w:val="00D74010"/>
    <w:rsid w:val="00D74339"/>
    <w:rsid w:val="00D74C28"/>
    <w:rsid w:val="00D74FDA"/>
    <w:rsid w:val="00D75546"/>
    <w:rsid w:val="00D759EC"/>
    <w:rsid w:val="00D75D46"/>
    <w:rsid w:val="00D75E7B"/>
    <w:rsid w:val="00D75F7A"/>
    <w:rsid w:val="00D7609B"/>
    <w:rsid w:val="00D764AC"/>
    <w:rsid w:val="00D76593"/>
    <w:rsid w:val="00D7667A"/>
    <w:rsid w:val="00D766F6"/>
    <w:rsid w:val="00D7674A"/>
    <w:rsid w:val="00D76C49"/>
    <w:rsid w:val="00D76D11"/>
    <w:rsid w:val="00D76DBA"/>
    <w:rsid w:val="00D77009"/>
    <w:rsid w:val="00D804D5"/>
    <w:rsid w:val="00D80579"/>
    <w:rsid w:val="00D808EC"/>
    <w:rsid w:val="00D81152"/>
    <w:rsid w:val="00D8143A"/>
    <w:rsid w:val="00D81538"/>
    <w:rsid w:val="00D817D5"/>
    <w:rsid w:val="00D81D2B"/>
    <w:rsid w:val="00D82045"/>
    <w:rsid w:val="00D8216E"/>
    <w:rsid w:val="00D822FE"/>
    <w:rsid w:val="00D824D3"/>
    <w:rsid w:val="00D82E3D"/>
    <w:rsid w:val="00D83185"/>
    <w:rsid w:val="00D837CE"/>
    <w:rsid w:val="00D83DDE"/>
    <w:rsid w:val="00D840F4"/>
    <w:rsid w:val="00D8422F"/>
    <w:rsid w:val="00D844BC"/>
    <w:rsid w:val="00D8452E"/>
    <w:rsid w:val="00D845F6"/>
    <w:rsid w:val="00D848BF"/>
    <w:rsid w:val="00D84B29"/>
    <w:rsid w:val="00D84D3D"/>
    <w:rsid w:val="00D84F8E"/>
    <w:rsid w:val="00D85324"/>
    <w:rsid w:val="00D85E9F"/>
    <w:rsid w:val="00D85ED8"/>
    <w:rsid w:val="00D86390"/>
    <w:rsid w:val="00D86D88"/>
    <w:rsid w:val="00D8707B"/>
    <w:rsid w:val="00D87224"/>
    <w:rsid w:val="00D872BD"/>
    <w:rsid w:val="00D87737"/>
    <w:rsid w:val="00D878EA"/>
    <w:rsid w:val="00D87C3E"/>
    <w:rsid w:val="00D87C47"/>
    <w:rsid w:val="00D87C82"/>
    <w:rsid w:val="00D90044"/>
    <w:rsid w:val="00D90DD3"/>
    <w:rsid w:val="00D90EAA"/>
    <w:rsid w:val="00D914F0"/>
    <w:rsid w:val="00D91504"/>
    <w:rsid w:val="00D91E85"/>
    <w:rsid w:val="00D92136"/>
    <w:rsid w:val="00D9219E"/>
    <w:rsid w:val="00D92A31"/>
    <w:rsid w:val="00D931E5"/>
    <w:rsid w:val="00D93E61"/>
    <w:rsid w:val="00D93FE9"/>
    <w:rsid w:val="00D94134"/>
    <w:rsid w:val="00D943D2"/>
    <w:rsid w:val="00D94D43"/>
    <w:rsid w:val="00D94D78"/>
    <w:rsid w:val="00D95D71"/>
    <w:rsid w:val="00D95FAF"/>
    <w:rsid w:val="00D95FE3"/>
    <w:rsid w:val="00D9612B"/>
    <w:rsid w:val="00D96622"/>
    <w:rsid w:val="00D967DE"/>
    <w:rsid w:val="00D97381"/>
    <w:rsid w:val="00DA02BD"/>
    <w:rsid w:val="00DA0318"/>
    <w:rsid w:val="00DA0C77"/>
    <w:rsid w:val="00DA0C93"/>
    <w:rsid w:val="00DA0D04"/>
    <w:rsid w:val="00DA0D8E"/>
    <w:rsid w:val="00DA109E"/>
    <w:rsid w:val="00DA122D"/>
    <w:rsid w:val="00DA2D5A"/>
    <w:rsid w:val="00DA2F20"/>
    <w:rsid w:val="00DA3472"/>
    <w:rsid w:val="00DA35B5"/>
    <w:rsid w:val="00DA3F48"/>
    <w:rsid w:val="00DA3FA3"/>
    <w:rsid w:val="00DA4257"/>
    <w:rsid w:val="00DA4BDF"/>
    <w:rsid w:val="00DA50C4"/>
    <w:rsid w:val="00DA55D7"/>
    <w:rsid w:val="00DA5627"/>
    <w:rsid w:val="00DA5840"/>
    <w:rsid w:val="00DA6196"/>
    <w:rsid w:val="00DA6384"/>
    <w:rsid w:val="00DA6505"/>
    <w:rsid w:val="00DA658F"/>
    <w:rsid w:val="00DA6888"/>
    <w:rsid w:val="00DA6984"/>
    <w:rsid w:val="00DA6FE4"/>
    <w:rsid w:val="00DA77AE"/>
    <w:rsid w:val="00DA77C7"/>
    <w:rsid w:val="00DB06E3"/>
    <w:rsid w:val="00DB06FF"/>
    <w:rsid w:val="00DB0FDC"/>
    <w:rsid w:val="00DB1223"/>
    <w:rsid w:val="00DB1B86"/>
    <w:rsid w:val="00DB1C25"/>
    <w:rsid w:val="00DB20E6"/>
    <w:rsid w:val="00DB2956"/>
    <w:rsid w:val="00DB2B7F"/>
    <w:rsid w:val="00DB3580"/>
    <w:rsid w:val="00DB3596"/>
    <w:rsid w:val="00DB37EC"/>
    <w:rsid w:val="00DB3800"/>
    <w:rsid w:val="00DB3ADB"/>
    <w:rsid w:val="00DB487F"/>
    <w:rsid w:val="00DB4A37"/>
    <w:rsid w:val="00DB5455"/>
    <w:rsid w:val="00DB551F"/>
    <w:rsid w:val="00DB569D"/>
    <w:rsid w:val="00DB6247"/>
    <w:rsid w:val="00DB624A"/>
    <w:rsid w:val="00DB6BDC"/>
    <w:rsid w:val="00DB6C08"/>
    <w:rsid w:val="00DB728A"/>
    <w:rsid w:val="00DB7F5E"/>
    <w:rsid w:val="00DB7FAE"/>
    <w:rsid w:val="00DC0341"/>
    <w:rsid w:val="00DC0356"/>
    <w:rsid w:val="00DC09A7"/>
    <w:rsid w:val="00DC0D61"/>
    <w:rsid w:val="00DC1248"/>
    <w:rsid w:val="00DC1850"/>
    <w:rsid w:val="00DC1B21"/>
    <w:rsid w:val="00DC1C3E"/>
    <w:rsid w:val="00DC1FC8"/>
    <w:rsid w:val="00DC2137"/>
    <w:rsid w:val="00DC2910"/>
    <w:rsid w:val="00DC2CAB"/>
    <w:rsid w:val="00DC33F6"/>
    <w:rsid w:val="00DC3CC6"/>
    <w:rsid w:val="00DC3E6D"/>
    <w:rsid w:val="00DC423F"/>
    <w:rsid w:val="00DC42C6"/>
    <w:rsid w:val="00DC4477"/>
    <w:rsid w:val="00DC4C2D"/>
    <w:rsid w:val="00DC50D4"/>
    <w:rsid w:val="00DC53B8"/>
    <w:rsid w:val="00DC5534"/>
    <w:rsid w:val="00DC5972"/>
    <w:rsid w:val="00DC604D"/>
    <w:rsid w:val="00DC6058"/>
    <w:rsid w:val="00DC62E8"/>
    <w:rsid w:val="00DC6BCD"/>
    <w:rsid w:val="00DC6FEF"/>
    <w:rsid w:val="00DC7841"/>
    <w:rsid w:val="00DC79CA"/>
    <w:rsid w:val="00DC7B87"/>
    <w:rsid w:val="00DC7C44"/>
    <w:rsid w:val="00DC7DD5"/>
    <w:rsid w:val="00DD0087"/>
    <w:rsid w:val="00DD015D"/>
    <w:rsid w:val="00DD0576"/>
    <w:rsid w:val="00DD05C7"/>
    <w:rsid w:val="00DD097C"/>
    <w:rsid w:val="00DD09C0"/>
    <w:rsid w:val="00DD09E5"/>
    <w:rsid w:val="00DD0BE6"/>
    <w:rsid w:val="00DD144D"/>
    <w:rsid w:val="00DD20D7"/>
    <w:rsid w:val="00DD21E7"/>
    <w:rsid w:val="00DD229D"/>
    <w:rsid w:val="00DD25DC"/>
    <w:rsid w:val="00DD25FB"/>
    <w:rsid w:val="00DD2F75"/>
    <w:rsid w:val="00DD3296"/>
    <w:rsid w:val="00DD32B6"/>
    <w:rsid w:val="00DD3D58"/>
    <w:rsid w:val="00DD4058"/>
    <w:rsid w:val="00DD42EA"/>
    <w:rsid w:val="00DD453A"/>
    <w:rsid w:val="00DD46C1"/>
    <w:rsid w:val="00DD54A0"/>
    <w:rsid w:val="00DD5836"/>
    <w:rsid w:val="00DD585E"/>
    <w:rsid w:val="00DD5983"/>
    <w:rsid w:val="00DD5F34"/>
    <w:rsid w:val="00DD6164"/>
    <w:rsid w:val="00DD640C"/>
    <w:rsid w:val="00DD643C"/>
    <w:rsid w:val="00DD66BB"/>
    <w:rsid w:val="00DD678D"/>
    <w:rsid w:val="00DD6BDA"/>
    <w:rsid w:val="00DD6F7D"/>
    <w:rsid w:val="00DD70AB"/>
    <w:rsid w:val="00DD731B"/>
    <w:rsid w:val="00DD7346"/>
    <w:rsid w:val="00DD74A7"/>
    <w:rsid w:val="00DD7549"/>
    <w:rsid w:val="00DD75BD"/>
    <w:rsid w:val="00DD7628"/>
    <w:rsid w:val="00DD7657"/>
    <w:rsid w:val="00DD7DB9"/>
    <w:rsid w:val="00DD7F90"/>
    <w:rsid w:val="00DE0B4D"/>
    <w:rsid w:val="00DE1382"/>
    <w:rsid w:val="00DE13E7"/>
    <w:rsid w:val="00DE1B36"/>
    <w:rsid w:val="00DE1DFD"/>
    <w:rsid w:val="00DE1F82"/>
    <w:rsid w:val="00DE2068"/>
    <w:rsid w:val="00DE20E2"/>
    <w:rsid w:val="00DE2268"/>
    <w:rsid w:val="00DE2CAD"/>
    <w:rsid w:val="00DE2F9D"/>
    <w:rsid w:val="00DE32DD"/>
    <w:rsid w:val="00DE364F"/>
    <w:rsid w:val="00DE3710"/>
    <w:rsid w:val="00DE39D7"/>
    <w:rsid w:val="00DE3A4E"/>
    <w:rsid w:val="00DE4118"/>
    <w:rsid w:val="00DE44E1"/>
    <w:rsid w:val="00DE4777"/>
    <w:rsid w:val="00DE49FF"/>
    <w:rsid w:val="00DE4EBC"/>
    <w:rsid w:val="00DE4F7A"/>
    <w:rsid w:val="00DE5561"/>
    <w:rsid w:val="00DE55D9"/>
    <w:rsid w:val="00DE5AE0"/>
    <w:rsid w:val="00DE607C"/>
    <w:rsid w:val="00DE64AC"/>
    <w:rsid w:val="00DE6960"/>
    <w:rsid w:val="00DE6E60"/>
    <w:rsid w:val="00DE700B"/>
    <w:rsid w:val="00DE70D4"/>
    <w:rsid w:val="00DE730A"/>
    <w:rsid w:val="00DE74BE"/>
    <w:rsid w:val="00DE7831"/>
    <w:rsid w:val="00DE7A39"/>
    <w:rsid w:val="00DF0292"/>
    <w:rsid w:val="00DF1D1F"/>
    <w:rsid w:val="00DF1EA6"/>
    <w:rsid w:val="00DF2345"/>
    <w:rsid w:val="00DF23F8"/>
    <w:rsid w:val="00DF2EA9"/>
    <w:rsid w:val="00DF2FD9"/>
    <w:rsid w:val="00DF3448"/>
    <w:rsid w:val="00DF3534"/>
    <w:rsid w:val="00DF3BBD"/>
    <w:rsid w:val="00DF3DB6"/>
    <w:rsid w:val="00DF3E94"/>
    <w:rsid w:val="00DF42C1"/>
    <w:rsid w:val="00DF48B2"/>
    <w:rsid w:val="00DF5015"/>
    <w:rsid w:val="00DF5083"/>
    <w:rsid w:val="00DF5087"/>
    <w:rsid w:val="00DF5394"/>
    <w:rsid w:val="00DF655E"/>
    <w:rsid w:val="00DF66F8"/>
    <w:rsid w:val="00DF671D"/>
    <w:rsid w:val="00DF708F"/>
    <w:rsid w:val="00DF74CA"/>
    <w:rsid w:val="00DF781B"/>
    <w:rsid w:val="00DF7828"/>
    <w:rsid w:val="00DF7B7C"/>
    <w:rsid w:val="00DF7E9B"/>
    <w:rsid w:val="00DF7EFA"/>
    <w:rsid w:val="00E00010"/>
    <w:rsid w:val="00E004E3"/>
    <w:rsid w:val="00E0055E"/>
    <w:rsid w:val="00E00783"/>
    <w:rsid w:val="00E01116"/>
    <w:rsid w:val="00E01184"/>
    <w:rsid w:val="00E012B8"/>
    <w:rsid w:val="00E01369"/>
    <w:rsid w:val="00E01CF0"/>
    <w:rsid w:val="00E01E28"/>
    <w:rsid w:val="00E020CC"/>
    <w:rsid w:val="00E02316"/>
    <w:rsid w:val="00E02459"/>
    <w:rsid w:val="00E0284C"/>
    <w:rsid w:val="00E02C06"/>
    <w:rsid w:val="00E032B2"/>
    <w:rsid w:val="00E03927"/>
    <w:rsid w:val="00E03963"/>
    <w:rsid w:val="00E03ED0"/>
    <w:rsid w:val="00E0410F"/>
    <w:rsid w:val="00E04249"/>
    <w:rsid w:val="00E04C11"/>
    <w:rsid w:val="00E05245"/>
    <w:rsid w:val="00E052E5"/>
    <w:rsid w:val="00E053CB"/>
    <w:rsid w:val="00E05708"/>
    <w:rsid w:val="00E05762"/>
    <w:rsid w:val="00E05E11"/>
    <w:rsid w:val="00E0622F"/>
    <w:rsid w:val="00E068D1"/>
    <w:rsid w:val="00E0699A"/>
    <w:rsid w:val="00E06AC3"/>
    <w:rsid w:val="00E072AC"/>
    <w:rsid w:val="00E07343"/>
    <w:rsid w:val="00E0762C"/>
    <w:rsid w:val="00E07E90"/>
    <w:rsid w:val="00E07EAE"/>
    <w:rsid w:val="00E10184"/>
    <w:rsid w:val="00E10B12"/>
    <w:rsid w:val="00E10CC2"/>
    <w:rsid w:val="00E11211"/>
    <w:rsid w:val="00E11714"/>
    <w:rsid w:val="00E11FFF"/>
    <w:rsid w:val="00E12064"/>
    <w:rsid w:val="00E124EB"/>
    <w:rsid w:val="00E133A2"/>
    <w:rsid w:val="00E1345B"/>
    <w:rsid w:val="00E1359E"/>
    <w:rsid w:val="00E135AF"/>
    <w:rsid w:val="00E1392C"/>
    <w:rsid w:val="00E13AAB"/>
    <w:rsid w:val="00E1402F"/>
    <w:rsid w:val="00E147BF"/>
    <w:rsid w:val="00E14996"/>
    <w:rsid w:val="00E15132"/>
    <w:rsid w:val="00E152D1"/>
    <w:rsid w:val="00E1546D"/>
    <w:rsid w:val="00E157A3"/>
    <w:rsid w:val="00E1593E"/>
    <w:rsid w:val="00E16623"/>
    <w:rsid w:val="00E167C0"/>
    <w:rsid w:val="00E1681B"/>
    <w:rsid w:val="00E178CF"/>
    <w:rsid w:val="00E20034"/>
    <w:rsid w:val="00E20053"/>
    <w:rsid w:val="00E2060F"/>
    <w:rsid w:val="00E206F4"/>
    <w:rsid w:val="00E2148F"/>
    <w:rsid w:val="00E21729"/>
    <w:rsid w:val="00E21A95"/>
    <w:rsid w:val="00E229DB"/>
    <w:rsid w:val="00E22DD7"/>
    <w:rsid w:val="00E232A3"/>
    <w:rsid w:val="00E23399"/>
    <w:rsid w:val="00E23411"/>
    <w:rsid w:val="00E2369D"/>
    <w:rsid w:val="00E23820"/>
    <w:rsid w:val="00E23851"/>
    <w:rsid w:val="00E23928"/>
    <w:rsid w:val="00E23A06"/>
    <w:rsid w:val="00E24018"/>
    <w:rsid w:val="00E24146"/>
    <w:rsid w:val="00E2435D"/>
    <w:rsid w:val="00E247A3"/>
    <w:rsid w:val="00E24932"/>
    <w:rsid w:val="00E24B44"/>
    <w:rsid w:val="00E24D0D"/>
    <w:rsid w:val="00E24D99"/>
    <w:rsid w:val="00E25018"/>
    <w:rsid w:val="00E251AB"/>
    <w:rsid w:val="00E25602"/>
    <w:rsid w:val="00E25992"/>
    <w:rsid w:val="00E25A1B"/>
    <w:rsid w:val="00E25DED"/>
    <w:rsid w:val="00E26116"/>
    <w:rsid w:val="00E261DA"/>
    <w:rsid w:val="00E26380"/>
    <w:rsid w:val="00E26C6A"/>
    <w:rsid w:val="00E26CB0"/>
    <w:rsid w:val="00E278F7"/>
    <w:rsid w:val="00E27C6D"/>
    <w:rsid w:val="00E3066F"/>
    <w:rsid w:val="00E30AFB"/>
    <w:rsid w:val="00E30F01"/>
    <w:rsid w:val="00E31481"/>
    <w:rsid w:val="00E314D9"/>
    <w:rsid w:val="00E314F3"/>
    <w:rsid w:val="00E318AD"/>
    <w:rsid w:val="00E318D5"/>
    <w:rsid w:val="00E31C94"/>
    <w:rsid w:val="00E31F67"/>
    <w:rsid w:val="00E3206E"/>
    <w:rsid w:val="00E32087"/>
    <w:rsid w:val="00E32223"/>
    <w:rsid w:val="00E32974"/>
    <w:rsid w:val="00E32D6A"/>
    <w:rsid w:val="00E33218"/>
    <w:rsid w:val="00E336D7"/>
    <w:rsid w:val="00E339C0"/>
    <w:rsid w:val="00E345E3"/>
    <w:rsid w:val="00E34637"/>
    <w:rsid w:val="00E347B9"/>
    <w:rsid w:val="00E3504E"/>
    <w:rsid w:val="00E354BF"/>
    <w:rsid w:val="00E35576"/>
    <w:rsid w:val="00E35B57"/>
    <w:rsid w:val="00E35ED5"/>
    <w:rsid w:val="00E363E1"/>
    <w:rsid w:val="00E3677E"/>
    <w:rsid w:val="00E3695E"/>
    <w:rsid w:val="00E36D8D"/>
    <w:rsid w:val="00E37438"/>
    <w:rsid w:val="00E37754"/>
    <w:rsid w:val="00E40342"/>
    <w:rsid w:val="00E40549"/>
    <w:rsid w:val="00E40814"/>
    <w:rsid w:val="00E40973"/>
    <w:rsid w:val="00E40F29"/>
    <w:rsid w:val="00E40FE6"/>
    <w:rsid w:val="00E41A13"/>
    <w:rsid w:val="00E41CEF"/>
    <w:rsid w:val="00E42032"/>
    <w:rsid w:val="00E426D8"/>
    <w:rsid w:val="00E430CA"/>
    <w:rsid w:val="00E4327B"/>
    <w:rsid w:val="00E43474"/>
    <w:rsid w:val="00E43AE5"/>
    <w:rsid w:val="00E44257"/>
    <w:rsid w:val="00E44967"/>
    <w:rsid w:val="00E44C6B"/>
    <w:rsid w:val="00E44FC1"/>
    <w:rsid w:val="00E45072"/>
    <w:rsid w:val="00E45703"/>
    <w:rsid w:val="00E45BC2"/>
    <w:rsid w:val="00E45D15"/>
    <w:rsid w:val="00E4686E"/>
    <w:rsid w:val="00E471A5"/>
    <w:rsid w:val="00E475DB"/>
    <w:rsid w:val="00E477E3"/>
    <w:rsid w:val="00E4789E"/>
    <w:rsid w:val="00E47924"/>
    <w:rsid w:val="00E47970"/>
    <w:rsid w:val="00E479DD"/>
    <w:rsid w:val="00E5003D"/>
    <w:rsid w:val="00E506A1"/>
    <w:rsid w:val="00E512E6"/>
    <w:rsid w:val="00E52237"/>
    <w:rsid w:val="00E5290A"/>
    <w:rsid w:val="00E52C27"/>
    <w:rsid w:val="00E53B61"/>
    <w:rsid w:val="00E53FCD"/>
    <w:rsid w:val="00E54355"/>
    <w:rsid w:val="00E5445E"/>
    <w:rsid w:val="00E545B2"/>
    <w:rsid w:val="00E54F0C"/>
    <w:rsid w:val="00E55517"/>
    <w:rsid w:val="00E55940"/>
    <w:rsid w:val="00E55A31"/>
    <w:rsid w:val="00E55E8E"/>
    <w:rsid w:val="00E562BB"/>
    <w:rsid w:val="00E5636D"/>
    <w:rsid w:val="00E564E3"/>
    <w:rsid w:val="00E565CE"/>
    <w:rsid w:val="00E566D4"/>
    <w:rsid w:val="00E56A47"/>
    <w:rsid w:val="00E56D5E"/>
    <w:rsid w:val="00E570DF"/>
    <w:rsid w:val="00E574F2"/>
    <w:rsid w:val="00E57551"/>
    <w:rsid w:val="00E5776A"/>
    <w:rsid w:val="00E57E65"/>
    <w:rsid w:val="00E60046"/>
    <w:rsid w:val="00E60321"/>
    <w:rsid w:val="00E60499"/>
    <w:rsid w:val="00E604DB"/>
    <w:rsid w:val="00E6058F"/>
    <w:rsid w:val="00E60858"/>
    <w:rsid w:val="00E60915"/>
    <w:rsid w:val="00E60CA0"/>
    <w:rsid w:val="00E6153C"/>
    <w:rsid w:val="00E61EED"/>
    <w:rsid w:val="00E61F6B"/>
    <w:rsid w:val="00E62831"/>
    <w:rsid w:val="00E63A86"/>
    <w:rsid w:val="00E63CAF"/>
    <w:rsid w:val="00E63CDA"/>
    <w:rsid w:val="00E64268"/>
    <w:rsid w:val="00E6442F"/>
    <w:rsid w:val="00E6459C"/>
    <w:rsid w:val="00E649AC"/>
    <w:rsid w:val="00E64B45"/>
    <w:rsid w:val="00E65115"/>
    <w:rsid w:val="00E65303"/>
    <w:rsid w:val="00E65B74"/>
    <w:rsid w:val="00E65F46"/>
    <w:rsid w:val="00E65F53"/>
    <w:rsid w:val="00E66659"/>
    <w:rsid w:val="00E668E7"/>
    <w:rsid w:val="00E66A55"/>
    <w:rsid w:val="00E67652"/>
    <w:rsid w:val="00E6776A"/>
    <w:rsid w:val="00E678C0"/>
    <w:rsid w:val="00E67971"/>
    <w:rsid w:val="00E6CE0E"/>
    <w:rsid w:val="00E703B2"/>
    <w:rsid w:val="00E70B01"/>
    <w:rsid w:val="00E70B03"/>
    <w:rsid w:val="00E70B8A"/>
    <w:rsid w:val="00E70C43"/>
    <w:rsid w:val="00E70EDE"/>
    <w:rsid w:val="00E7135D"/>
    <w:rsid w:val="00E71368"/>
    <w:rsid w:val="00E7186B"/>
    <w:rsid w:val="00E7191E"/>
    <w:rsid w:val="00E722BC"/>
    <w:rsid w:val="00E72B0E"/>
    <w:rsid w:val="00E72ED5"/>
    <w:rsid w:val="00E732FB"/>
    <w:rsid w:val="00E73428"/>
    <w:rsid w:val="00E735EF"/>
    <w:rsid w:val="00E73BCA"/>
    <w:rsid w:val="00E7418D"/>
    <w:rsid w:val="00E745DA"/>
    <w:rsid w:val="00E745EB"/>
    <w:rsid w:val="00E74983"/>
    <w:rsid w:val="00E74D97"/>
    <w:rsid w:val="00E7545F"/>
    <w:rsid w:val="00E7546C"/>
    <w:rsid w:val="00E75699"/>
    <w:rsid w:val="00E7671D"/>
    <w:rsid w:val="00E7689F"/>
    <w:rsid w:val="00E76D48"/>
    <w:rsid w:val="00E77363"/>
    <w:rsid w:val="00E7784C"/>
    <w:rsid w:val="00E80050"/>
    <w:rsid w:val="00E8048E"/>
    <w:rsid w:val="00E804A3"/>
    <w:rsid w:val="00E80557"/>
    <w:rsid w:val="00E80BB8"/>
    <w:rsid w:val="00E80BEA"/>
    <w:rsid w:val="00E81D6E"/>
    <w:rsid w:val="00E82858"/>
    <w:rsid w:val="00E82D11"/>
    <w:rsid w:val="00E8300F"/>
    <w:rsid w:val="00E83112"/>
    <w:rsid w:val="00E835AC"/>
    <w:rsid w:val="00E83BB2"/>
    <w:rsid w:val="00E83C6F"/>
    <w:rsid w:val="00E83CB3"/>
    <w:rsid w:val="00E845B4"/>
    <w:rsid w:val="00E846A8"/>
    <w:rsid w:val="00E846FF"/>
    <w:rsid w:val="00E8525E"/>
    <w:rsid w:val="00E85515"/>
    <w:rsid w:val="00E85C61"/>
    <w:rsid w:val="00E85E5A"/>
    <w:rsid w:val="00E868A8"/>
    <w:rsid w:val="00E8690A"/>
    <w:rsid w:val="00E86FDF"/>
    <w:rsid w:val="00E8711C"/>
    <w:rsid w:val="00E873E5"/>
    <w:rsid w:val="00E87E0F"/>
    <w:rsid w:val="00E90583"/>
    <w:rsid w:val="00E91332"/>
    <w:rsid w:val="00E91477"/>
    <w:rsid w:val="00E9174C"/>
    <w:rsid w:val="00E91ACC"/>
    <w:rsid w:val="00E91E3C"/>
    <w:rsid w:val="00E92307"/>
    <w:rsid w:val="00E92368"/>
    <w:rsid w:val="00E92621"/>
    <w:rsid w:val="00E929A8"/>
    <w:rsid w:val="00E92D87"/>
    <w:rsid w:val="00E93896"/>
    <w:rsid w:val="00E93A4D"/>
    <w:rsid w:val="00E93D7F"/>
    <w:rsid w:val="00E93E9B"/>
    <w:rsid w:val="00E940ED"/>
    <w:rsid w:val="00E94464"/>
    <w:rsid w:val="00E94730"/>
    <w:rsid w:val="00E94778"/>
    <w:rsid w:val="00E94855"/>
    <w:rsid w:val="00E94AEB"/>
    <w:rsid w:val="00E94C05"/>
    <w:rsid w:val="00E95038"/>
    <w:rsid w:val="00E951A8"/>
    <w:rsid w:val="00E9573A"/>
    <w:rsid w:val="00E9582E"/>
    <w:rsid w:val="00E959C6"/>
    <w:rsid w:val="00E959FD"/>
    <w:rsid w:val="00E95D60"/>
    <w:rsid w:val="00E95E2E"/>
    <w:rsid w:val="00E95EB9"/>
    <w:rsid w:val="00E965BB"/>
    <w:rsid w:val="00E965F2"/>
    <w:rsid w:val="00E96AF3"/>
    <w:rsid w:val="00E96B10"/>
    <w:rsid w:val="00E96BAD"/>
    <w:rsid w:val="00E96D52"/>
    <w:rsid w:val="00E96DF3"/>
    <w:rsid w:val="00E96EDB"/>
    <w:rsid w:val="00E97615"/>
    <w:rsid w:val="00E97C61"/>
    <w:rsid w:val="00E97CD5"/>
    <w:rsid w:val="00E97F28"/>
    <w:rsid w:val="00EA0137"/>
    <w:rsid w:val="00EA0177"/>
    <w:rsid w:val="00EA07AC"/>
    <w:rsid w:val="00EA0E46"/>
    <w:rsid w:val="00EA1674"/>
    <w:rsid w:val="00EA1D4E"/>
    <w:rsid w:val="00EA1DE3"/>
    <w:rsid w:val="00EA1F80"/>
    <w:rsid w:val="00EA2351"/>
    <w:rsid w:val="00EA2593"/>
    <w:rsid w:val="00EA277B"/>
    <w:rsid w:val="00EA2B73"/>
    <w:rsid w:val="00EA2B7D"/>
    <w:rsid w:val="00EA2CA2"/>
    <w:rsid w:val="00EA2F19"/>
    <w:rsid w:val="00EA3A24"/>
    <w:rsid w:val="00EA3C38"/>
    <w:rsid w:val="00EA3C5F"/>
    <w:rsid w:val="00EA4139"/>
    <w:rsid w:val="00EA4CB4"/>
    <w:rsid w:val="00EA5A28"/>
    <w:rsid w:val="00EA5CFE"/>
    <w:rsid w:val="00EA5D1C"/>
    <w:rsid w:val="00EA5F69"/>
    <w:rsid w:val="00EA5FF7"/>
    <w:rsid w:val="00EA667C"/>
    <w:rsid w:val="00EA6D0E"/>
    <w:rsid w:val="00EA72BB"/>
    <w:rsid w:val="00EA7834"/>
    <w:rsid w:val="00EB04BB"/>
    <w:rsid w:val="00EB0809"/>
    <w:rsid w:val="00EB0906"/>
    <w:rsid w:val="00EB0A9A"/>
    <w:rsid w:val="00EB124A"/>
    <w:rsid w:val="00EB1592"/>
    <w:rsid w:val="00EB1616"/>
    <w:rsid w:val="00EB1630"/>
    <w:rsid w:val="00EB1761"/>
    <w:rsid w:val="00EB17A5"/>
    <w:rsid w:val="00EB1AA5"/>
    <w:rsid w:val="00EB2316"/>
    <w:rsid w:val="00EB2502"/>
    <w:rsid w:val="00EB2B72"/>
    <w:rsid w:val="00EB34BE"/>
    <w:rsid w:val="00EB35F5"/>
    <w:rsid w:val="00EB3ACE"/>
    <w:rsid w:val="00EB3E77"/>
    <w:rsid w:val="00EB404F"/>
    <w:rsid w:val="00EB4139"/>
    <w:rsid w:val="00EB4400"/>
    <w:rsid w:val="00EB4570"/>
    <w:rsid w:val="00EB4CF7"/>
    <w:rsid w:val="00EB5118"/>
    <w:rsid w:val="00EB6A5D"/>
    <w:rsid w:val="00EB6C57"/>
    <w:rsid w:val="00EB6E31"/>
    <w:rsid w:val="00EB766B"/>
    <w:rsid w:val="00EB7848"/>
    <w:rsid w:val="00EB7B06"/>
    <w:rsid w:val="00EB7B56"/>
    <w:rsid w:val="00EB893B"/>
    <w:rsid w:val="00EC03E4"/>
    <w:rsid w:val="00EC0BFA"/>
    <w:rsid w:val="00EC0E05"/>
    <w:rsid w:val="00EC103C"/>
    <w:rsid w:val="00EC1133"/>
    <w:rsid w:val="00EC1A0A"/>
    <w:rsid w:val="00EC1C5D"/>
    <w:rsid w:val="00EC2074"/>
    <w:rsid w:val="00EC37BF"/>
    <w:rsid w:val="00EC37E6"/>
    <w:rsid w:val="00EC3E84"/>
    <w:rsid w:val="00EC44FB"/>
    <w:rsid w:val="00EC4608"/>
    <w:rsid w:val="00EC49A2"/>
    <w:rsid w:val="00EC4B73"/>
    <w:rsid w:val="00EC4D11"/>
    <w:rsid w:val="00EC5145"/>
    <w:rsid w:val="00EC5230"/>
    <w:rsid w:val="00EC56E9"/>
    <w:rsid w:val="00EC603C"/>
    <w:rsid w:val="00EC6423"/>
    <w:rsid w:val="00EC6E13"/>
    <w:rsid w:val="00EC6E4C"/>
    <w:rsid w:val="00EC6FC0"/>
    <w:rsid w:val="00EC6FEF"/>
    <w:rsid w:val="00EC71EB"/>
    <w:rsid w:val="00EC74CD"/>
    <w:rsid w:val="00EC76C4"/>
    <w:rsid w:val="00EC781D"/>
    <w:rsid w:val="00EC7C75"/>
    <w:rsid w:val="00EC7E8A"/>
    <w:rsid w:val="00EC7EAE"/>
    <w:rsid w:val="00EC7FAB"/>
    <w:rsid w:val="00ED027B"/>
    <w:rsid w:val="00ED03EB"/>
    <w:rsid w:val="00ED067C"/>
    <w:rsid w:val="00ED0809"/>
    <w:rsid w:val="00ED0855"/>
    <w:rsid w:val="00ED0AFF"/>
    <w:rsid w:val="00ED0D15"/>
    <w:rsid w:val="00ED0D5F"/>
    <w:rsid w:val="00ED12DC"/>
    <w:rsid w:val="00ED164A"/>
    <w:rsid w:val="00ED1BD6"/>
    <w:rsid w:val="00ED1D3D"/>
    <w:rsid w:val="00ED20E9"/>
    <w:rsid w:val="00ED2320"/>
    <w:rsid w:val="00ED23EC"/>
    <w:rsid w:val="00ED25AB"/>
    <w:rsid w:val="00ED25F7"/>
    <w:rsid w:val="00ED284C"/>
    <w:rsid w:val="00ED2E4F"/>
    <w:rsid w:val="00ED2F13"/>
    <w:rsid w:val="00ED340A"/>
    <w:rsid w:val="00ED3558"/>
    <w:rsid w:val="00ED3656"/>
    <w:rsid w:val="00ED398F"/>
    <w:rsid w:val="00ED3A43"/>
    <w:rsid w:val="00ED3AC8"/>
    <w:rsid w:val="00ED3D12"/>
    <w:rsid w:val="00ED3E79"/>
    <w:rsid w:val="00ED3E7C"/>
    <w:rsid w:val="00ED3F37"/>
    <w:rsid w:val="00ED41B7"/>
    <w:rsid w:val="00ED45B7"/>
    <w:rsid w:val="00ED5088"/>
    <w:rsid w:val="00ED515D"/>
    <w:rsid w:val="00ED53B6"/>
    <w:rsid w:val="00ED5685"/>
    <w:rsid w:val="00ED576B"/>
    <w:rsid w:val="00ED5A9D"/>
    <w:rsid w:val="00ED5C72"/>
    <w:rsid w:val="00ED5FDC"/>
    <w:rsid w:val="00ED5FF8"/>
    <w:rsid w:val="00ED643A"/>
    <w:rsid w:val="00ED68ED"/>
    <w:rsid w:val="00ED6EF2"/>
    <w:rsid w:val="00ED6F85"/>
    <w:rsid w:val="00ED6FD2"/>
    <w:rsid w:val="00ED7177"/>
    <w:rsid w:val="00ED7403"/>
    <w:rsid w:val="00ED7470"/>
    <w:rsid w:val="00ED75A3"/>
    <w:rsid w:val="00ED7C11"/>
    <w:rsid w:val="00ED7C82"/>
    <w:rsid w:val="00EE0696"/>
    <w:rsid w:val="00EE080F"/>
    <w:rsid w:val="00EE0BBB"/>
    <w:rsid w:val="00EE1256"/>
    <w:rsid w:val="00EE12F6"/>
    <w:rsid w:val="00EE15A4"/>
    <w:rsid w:val="00EE1E7C"/>
    <w:rsid w:val="00EE1E8D"/>
    <w:rsid w:val="00EE203E"/>
    <w:rsid w:val="00EE2085"/>
    <w:rsid w:val="00EE2276"/>
    <w:rsid w:val="00EE243A"/>
    <w:rsid w:val="00EE2C3E"/>
    <w:rsid w:val="00EE2D09"/>
    <w:rsid w:val="00EE342C"/>
    <w:rsid w:val="00EE3540"/>
    <w:rsid w:val="00EE4232"/>
    <w:rsid w:val="00EE4362"/>
    <w:rsid w:val="00EE4966"/>
    <w:rsid w:val="00EE56E6"/>
    <w:rsid w:val="00EE5963"/>
    <w:rsid w:val="00EE5AC2"/>
    <w:rsid w:val="00EE60FF"/>
    <w:rsid w:val="00EE625D"/>
    <w:rsid w:val="00EE6422"/>
    <w:rsid w:val="00EE6597"/>
    <w:rsid w:val="00EE693C"/>
    <w:rsid w:val="00EE6BA2"/>
    <w:rsid w:val="00EE6D26"/>
    <w:rsid w:val="00EE6EBE"/>
    <w:rsid w:val="00EE75D5"/>
    <w:rsid w:val="00EE7B47"/>
    <w:rsid w:val="00EE7DDD"/>
    <w:rsid w:val="00EF01BE"/>
    <w:rsid w:val="00EF0861"/>
    <w:rsid w:val="00EF0CF0"/>
    <w:rsid w:val="00EF10B6"/>
    <w:rsid w:val="00EF1278"/>
    <w:rsid w:val="00EF17F6"/>
    <w:rsid w:val="00EF2466"/>
    <w:rsid w:val="00EF25E2"/>
    <w:rsid w:val="00EF37C8"/>
    <w:rsid w:val="00EF3837"/>
    <w:rsid w:val="00EF3AE6"/>
    <w:rsid w:val="00EF3AF3"/>
    <w:rsid w:val="00EF3F16"/>
    <w:rsid w:val="00EF3F73"/>
    <w:rsid w:val="00EF3FC2"/>
    <w:rsid w:val="00EF4057"/>
    <w:rsid w:val="00EF45E5"/>
    <w:rsid w:val="00EF4A76"/>
    <w:rsid w:val="00EF4BEA"/>
    <w:rsid w:val="00EF582B"/>
    <w:rsid w:val="00EF5987"/>
    <w:rsid w:val="00EF5ACA"/>
    <w:rsid w:val="00EF60FF"/>
    <w:rsid w:val="00EF64C2"/>
    <w:rsid w:val="00EF67D9"/>
    <w:rsid w:val="00EF7C07"/>
    <w:rsid w:val="00EF7C09"/>
    <w:rsid w:val="00EF7F7D"/>
    <w:rsid w:val="00F007B1"/>
    <w:rsid w:val="00F0088B"/>
    <w:rsid w:val="00F00BC2"/>
    <w:rsid w:val="00F010F5"/>
    <w:rsid w:val="00F013CA"/>
    <w:rsid w:val="00F019F8"/>
    <w:rsid w:val="00F01B05"/>
    <w:rsid w:val="00F01B6A"/>
    <w:rsid w:val="00F01D18"/>
    <w:rsid w:val="00F01E95"/>
    <w:rsid w:val="00F01F30"/>
    <w:rsid w:val="00F0247E"/>
    <w:rsid w:val="00F02B2C"/>
    <w:rsid w:val="00F0329B"/>
    <w:rsid w:val="00F03787"/>
    <w:rsid w:val="00F037E4"/>
    <w:rsid w:val="00F03EF8"/>
    <w:rsid w:val="00F050ED"/>
    <w:rsid w:val="00F054D4"/>
    <w:rsid w:val="00F054DC"/>
    <w:rsid w:val="00F05555"/>
    <w:rsid w:val="00F0575A"/>
    <w:rsid w:val="00F05902"/>
    <w:rsid w:val="00F059F8"/>
    <w:rsid w:val="00F05CA8"/>
    <w:rsid w:val="00F05F20"/>
    <w:rsid w:val="00F0629B"/>
    <w:rsid w:val="00F06981"/>
    <w:rsid w:val="00F069C4"/>
    <w:rsid w:val="00F06DEC"/>
    <w:rsid w:val="00F06E81"/>
    <w:rsid w:val="00F06EF3"/>
    <w:rsid w:val="00F0748A"/>
    <w:rsid w:val="00F0752D"/>
    <w:rsid w:val="00F07544"/>
    <w:rsid w:val="00F078D7"/>
    <w:rsid w:val="00F07A85"/>
    <w:rsid w:val="00F07B27"/>
    <w:rsid w:val="00F10ED9"/>
    <w:rsid w:val="00F10FE5"/>
    <w:rsid w:val="00F112CF"/>
    <w:rsid w:val="00F119C7"/>
    <w:rsid w:val="00F11AAE"/>
    <w:rsid w:val="00F11DA2"/>
    <w:rsid w:val="00F11ED7"/>
    <w:rsid w:val="00F120C0"/>
    <w:rsid w:val="00F13643"/>
    <w:rsid w:val="00F136C2"/>
    <w:rsid w:val="00F13983"/>
    <w:rsid w:val="00F13BCE"/>
    <w:rsid w:val="00F13E8B"/>
    <w:rsid w:val="00F145AC"/>
    <w:rsid w:val="00F146BB"/>
    <w:rsid w:val="00F14726"/>
    <w:rsid w:val="00F1484D"/>
    <w:rsid w:val="00F15900"/>
    <w:rsid w:val="00F15BB5"/>
    <w:rsid w:val="00F162F3"/>
    <w:rsid w:val="00F16E57"/>
    <w:rsid w:val="00F1713A"/>
    <w:rsid w:val="00F175B6"/>
    <w:rsid w:val="00F1787E"/>
    <w:rsid w:val="00F17A72"/>
    <w:rsid w:val="00F17C4D"/>
    <w:rsid w:val="00F2033B"/>
    <w:rsid w:val="00F20720"/>
    <w:rsid w:val="00F208B1"/>
    <w:rsid w:val="00F20A13"/>
    <w:rsid w:val="00F21707"/>
    <w:rsid w:val="00F21ADA"/>
    <w:rsid w:val="00F2238C"/>
    <w:rsid w:val="00F22462"/>
    <w:rsid w:val="00F2300D"/>
    <w:rsid w:val="00F23285"/>
    <w:rsid w:val="00F236B6"/>
    <w:rsid w:val="00F23959"/>
    <w:rsid w:val="00F23A79"/>
    <w:rsid w:val="00F23ACB"/>
    <w:rsid w:val="00F24EC2"/>
    <w:rsid w:val="00F252F7"/>
    <w:rsid w:val="00F25396"/>
    <w:rsid w:val="00F25516"/>
    <w:rsid w:val="00F257F3"/>
    <w:rsid w:val="00F25EC9"/>
    <w:rsid w:val="00F25F52"/>
    <w:rsid w:val="00F2618D"/>
    <w:rsid w:val="00F262DC"/>
    <w:rsid w:val="00F2639F"/>
    <w:rsid w:val="00F268D9"/>
    <w:rsid w:val="00F26977"/>
    <w:rsid w:val="00F26B44"/>
    <w:rsid w:val="00F26C38"/>
    <w:rsid w:val="00F26C81"/>
    <w:rsid w:val="00F26D09"/>
    <w:rsid w:val="00F26D52"/>
    <w:rsid w:val="00F26F1D"/>
    <w:rsid w:val="00F2754E"/>
    <w:rsid w:val="00F27A46"/>
    <w:rsid w:val="00F27ADD"/>
    <w:rsid w:val="00F302C0"/>
    <w:rsid w:val="00F3062A"/>
    <w:rsid w:val="00F30847"/>
    <w:rsid w:val="00F315BC"/>
    <w:rsid w:val="00F31A3B"/>
    <w:rsid w:val="00F32AB5"/>
    <w:rsid w:val="00F32B8A"/>
    <w:rsid w:val="00F32E2D"/>
    <w:rsid w:val="00F32F7E"/>
    <w:rsid w:val="00F33129"/>
    <w:rsid w:val="00F33148"/>
    <w:rsid w:val="00F3356F"/>
    <w:rsid w:val="00F335FF"/>
    <w:rsid w:val="00F33CB8"/>
    <w:rsid w:val="00F3415D"/>
    <w:rsid w:val="00F3422B"/>
    <w:rsid w:val="00F34526"/>
    <w:rsid w:val="00F34CBB"/>
    <w:rsid w:val="00F34E0E"/>
    <w:rsid w:val="00F352E3"/>
    <w:rsid w:val="00F35366"/>
    <w:rsid w:val="00F35DA1"/>
    <w:rsid w:val="00F35DED"/>
    <w:rsid w:val="00F36188"/>
    <w:rsid w:val="00F36340"/>
    <w:rsid w:val="00F36633"/>
    <w:rsid w:val="00F367B4"/>
    <w:rsid w:val="00F36AFD"/>
    <w:rsid w:val="00F36C8E"/>
    <w:rsid w:val="00F36DF0"/>
    <w:rsid w:val="00F36E3B"/>
    <w:rsid w:val="00F3715F"/>
    <w:rsid w:val="00F3745D"/>
    <w:rsid w:val="00F3745E"/>
    <w:rsid w:val="00F37C8E"/>
    <w:rsid w:val="00F37D2D"/>
    <w:rsid w:val="00F40066"/>
    <w:rsid w:val="00F40660"/>
    <w:rsid w:val="00F40E88"/>
    <w:rsid w:val="00F41CA4"/>
    <w:rsid w:val="00F41E98"/>
    <w:rsid w:val="00F41F46"/>
    <w:rsid w:val="00F423CD"/>
    <w:rsid w:val="00F424AA"/>
    <w:rsid w:val="00F425DB"/>
    <w:rsid w:val="00F4286A"/>
    <w:rsid w:val="00F428FC"/>
    <w:rsid w:val="00F42918"/>
    <w:rsid w:val="00F42961"/>
    <w:rsid w:val="00F42A9B"/>
    <w:rsid w:val="00F436FB"/>
    <w:rsid w:val="00F43A09"/>
    <w:rsid w:val="00F43A27"/>
    <w:rsid w:val="00F443A3"/>
    <w:rsid w:val="00F443F9"/>
    <w:rsid w:val="00F444E8"/>
    <w:rsid w:val="00F44533"/>
    <w:rsid w:val="00F44F7B"/>
    <w:rsid w:val="00F452AB"/>
    <w:rsid w:val="00F45931"/>
    <w:rsid w:val="00F45AE3"/>
    <w:rsid w:val="00F46078"/>
    <w:rsid w:val="00F46566"/>
    <w:rsid w:val="00F466F8"/>
    <w:rsid w:val="00F46895"/>
    <w:rsid w:val="00F4706C"/>
    <w:rsid w:val="00F47371"/>
    <w:rsid w:val="00F47575"/>
    <w:rsid w:val="00F47630"/>
    <w:rsid w:val="00F47DD7"/>
    <w:rsid w:val="00F47FEA"/>
    <w:rsid w:val="00F5009D"/>
    <w:rsid w:val="00F50A15"/>
    <w:rsid w:val="00F51397"/>
    <w:rsid w:val="00F5162E"/>
    <w:rsid w:val="00F523BA"/>
    <w:rsid w:val="00F5268C"/>
    <w:rsid w:val="00F52918"/>
    <w:rsid w:val="00F52A0D"/>
    <w:rsid w:val="00F530F4"/>
    <w:rsid w:val="00F53176"/>
    <w:rsid w:val="00F5399B"/>
    <w:rsid w:val="00F53B09"/>
    <w:rsid w:val="00F53CED"/>
    <w:rsid w:val="00F547E9"/>
    <w:rsid w:val="00F54D41"/>
    <w:rsid w:val="00F55289"/>
    <w:rsid w:val="00F552DF"/>
    <w:rsid w:val="00F55907"/>
    <w:rsid w:val="00F55FB7"/>
    <w:rsid w:val="00F5689D"/>
    <w:rsid w:val="00F56A30"/>
    <w:rsid w:val="00F56C53"/>
    <w:rsid w:val="00F56DDA"/>
    <w:rsid w:val="00F5746A"/>
    <w:rsid w:val="00F574E3"/>
    <w:rsid w:val="00F57605"/>
    <w:rsid w:val="00F57621"/>
    <w:rsid w:val="00F5779F"/>
    <w:rsid w:val="00F5788B"/>
    <w:rsid w:val="00F57C9D"/>
    <w:rsid w:val="00F57DCF"/>
    <w:rsid w:val="00F57EFD"/>
    <w:rsid w:val="00F6006F"/>
    <w:rsid w:val="00F60243"/>
    <w:rsid w:val="00F607D8"/>
    <w:rsid w:val="00F607FB"/>
    <w:rsid w:val="00F60A2B"/>
    <w:rsid w:val="00F60D0A"/>
    <w:rsid w:val="00F60D2E"/>
    <w:rsid w:val="00F61261"/>
    <w:rsid w:val="00F612FD"/>
    <w:rsid w:val="00F61379"/>
    <w:rsid w:val="00F61C8C"/>
    <w:rsid w:val="00F62177"/>
    <w:rsid w:val="00F62CF5"/>
    <w:rsid w:val="00F63218"/>
    <w:rsid w:val="00F63672"/>
    <w:rsid w:val="00F63906"/>
    <w:rsid w:val="00F63A98"/>
    <w:rsid w:val="00F642CC"/>
    <w:rsid w:val="00F64429"/>
    <w:rsid w:val="00F64784"/>
    <w:rsid w:val="00F6515F"/>
    <w:rsid w:val="00F651F0"/>
    <w:rsid w:val="00F65A3E"/>
    <w:rsid w:val="00F65D37"/>
    <w:rsid w:val="00F65F64"/>
    <w:rsid w:val="00F66098"/>
    <w:rsid w:val="00F66BBE"/>
    <w:rsid w:val="00F66FC4"/>
    <w:rsid w:val="00F674CC"/>
    <w:rsid w:val="00F67776"/>
    <w:rsid w:val="00F678BC"/>
    <w:rsid w:val="00F67A0E"/>
    <w:rsid w:val="00F70066"/>
    <w:rsid w:val="00F7032E"/>
    <w:rsid w:val="00F70393"/>
    <w:rsid w:val="00F7047E"/>
    <w:rsid w:val="00F708C7"/>
    <w:rsid w:val="00F710B8"/>
    <w:rsid w:val="00F717D2"/>
    <w:rsid w:val="00F72339"/>
    <w:rsid w:val="00F7236F"/>
    <w:rsid w:val="00F72CC1"/>
    <w:rsid w:val="00F7319D"/>
    <w:rsid w:val="00F731F4"/>
    <w:rsid w:val="00F73479"/>
    <w:rsid w:val="00F73A97"/>
    <w:rsid w:val="00F73F45"/>
    <w:rsid w:val="00F741C7"/>
    <w:rsid w:val="00F745D3"/>
    <w:rsid w:val="00F74E29"/>
    <w:rsid w:val="00F755DB"/>
    <w:rsid w:val="00F75E8A"/>
    <w:rsid w:val="00F76660"/>
    <w:rsid w:val="00F769B2"/>
    <w:rsid w:val="00F76B6D"/>
    <w:rsid w:val="00F76EEE"/>
    <w:rsid w:val="00F770B4"/>
    <w:rsid w:val="00F77563"/>
    <w:rsid w:val="00F777F4"/>
    <w:rsid w:val="00F77CB0"/>
    <w:rsid w:val="00F77ECC"/>
    <w:rsid w:val="00F80067"/>
    <w:rsid w:val="00F800BB"/>
    <w:rsid w:val="00F803D3"/>
    <w:rsid w:val="00F80443"/>
    <w:rsid w:val="00F80553"/>
    <w:rsid w:val="00F808AB"/>
    <w:rsid w:val="00F80B83"/>
    <w:rsid w:val="00F80E6D"/>
    <w:rsid w:val="00F81CA0"/>
    <w:rsid w:val="00F82388"/>
    <w:rsid w:val="00F82C23"/>
    <w:rsid w:val="00F82E7A"/>
    <w:rsid w:val="00F830A8"/>
    <w:rsid w:val="00F83131"/>
    <w:rsid w:val="00F8334A"/>
    <w:rsid w:val="00F83769"/>
    <w:rsid w:val="00F83C56"/>
    <w:rsid w:val="00F83C6D"/>
    <w:rsid w:val="00F840F8"/>
    <w:rsid w:val="00F846F6"/>
    <w:rsid w:val="00F84C15"/>
    <w:rsid w:val="00F84DAC"/>
    <w:rsid w:val="00F84FA8"/>
    <w:rsid w:val="00F852FE"/>
    <w:rsid w:val="00F85607"/>
    <w:rsid w:val="00F8567E"/>
    <w:rsid w:val="00F85772"/>
    <w:rsid w:val="00F85B5C"/>
    <w:rsid w:val="00F85DAE"/>
    <w:rsid w:val="00F86503"/>
    <w:rsid w:val="00F86862"/>
    <w:rsid w:val="00F86B93"/>
    <w:rsid w:val="00F86E36"/>
    <w:rsid w:val="00F87108"/>
    <w:rsid w:val="00F87A6B"/>
    <w:rsid w:val="00F87C6E"/>
    <w:rsid w:val="00F90715"/>
    <w:rsid w:val="00F908F9"/>
    <w:rsid w:val="00F9097C"/>
    <w:rsid w:val="00F90A89"/>
    <w:rsid w:val="00F90CE0"/>
    <w:rsid w:val="00F9114B"/>
    <w:rsid w:val="00F91CD7"/>
    <w:rsid w:val="00F93111"/>
    <w:rsid w:val="00F9318B"/>
    <w:rsid w:val="00F93414"/>
    <w:rsid w:val="00F9341D"/>
    <w:rsid w:val="00F9353B"/>
    <w:rsid w:val="00F93578"/>
    <w:rsid w:val="00F94293"/>
    <w:rsid w:val="00F94F51"/>
    <w:rsid w:val="00F95229"/>
    <w:rsid w:val="00F9534B"/>
    <w:rsid w:val="00F95565"/>
    <w:rsid w:val="00F9586C"/>
    <w:rsid w:val="00F95AD1"/>
    <w:rsid w:val="00F95C18"/>
    <w:rsid w:val="00F95D12"/>
    <w:rsid w:val="00F96DB0"/>
    <w:rsid w:val="00F97178"/>
    <w:rsid w:val="00F973F8"/>
    <w:rsid w:val="00F9744E"/>
    <w:rsid w:val="00F97695"/>
    <w:rsid w:val="00F9797C"/>
    <w:rsid w:val="00F97DFC"/>
    <w:rsid w:val="00F97E5B"/>
    <w:rsid w:val="00F97EFC"/>
    <w:rsid w:val="00F97F09"/>
    <w:rsid w:val="00F97F8C"/>
    <w:rsid w:val="00FA0014"/>
    <w:rsid w:val="00FA0097"/>
    <w:rsid w:val="00FA015D"/>
    <w:rsid w:val="00FA0751"/>
    <w:rsid w:val="00FA0AE1"/>
    <w:rsid w:val="00FA0BBC"/>
    <w:rsid w:val="00FA0FCA"/>
    <w:rsid w:val="00FA1026"/>
    <w:rsid w:val="00FA120D"/>
    <w:rsid w:val="00FA13A8"/>
    <w:rsid w:val="00FA15E7"/>
    <w:rsid w:val="00FA2098"/>
    <w:rsid w:val="00FA2536"/>
    <w:rsid w:val="00FA289E"/>
    <w:rsid w:val="00FA2B6F"/>
    <w:rsid w:val="00FA2BAB"/>
    <w:rsid w:val="00FA2BED"/>
    <w:rsid w:val="00FA2CDB"/>
    <w:rsid w:val="00FA300C"/>
    <w:rsid w:val="00FA3706"/>
    <w:rsid w:val="00FA3A62"/>
    <w:rsid w:val="00FA3BAB"/>
    <w:rsid w:val="00FA414C"/>
    <w:rsid w:val="00FA50F4"/>
    <w:rsid w:val="00FA59F1"/>
    <w:rsid w:val="00FA5AA1"/>
    <w:rsid w:val="00FA5C9D"/>
    <w:rsid w:val="00FA5F87"/>
    <w:rsid w:val="00FA62B0"/>
    <w:rsid w:val="00FA66CD"/>
    <w:rsid w:val="00FA6A64"/>
    <w:rsid w:val="00FA6BB7"/>
    <w:rsid w:val="00FA6C5B"/>
    <w:rsid w:val="00FA739A"/>
    <w:rsid w:val="00FA7583"/>
    <w:rsid w:val="00FA7B6A"/>
    <w:rsid w:val="00FB06C8"/>
    <w:rsid w:val="00FB0BEA"/>
    <w:rsid w:val="00FB0CD1"/>
    <w:rsid w:val="00FB0D2A"/>
    <w:rsid w:val="00FB162D"/>
    <w:rsid w:val="00FB16A5"/>
    <w:rsid w:val="00FB17F8"/>
    <w:rsid w:val="00FB21EC"/>
    <w:rsid w:val="00FB2202"/>
    <w:rsid w:val="00FB23B7"/>
    <w:rsid w:val="00FB2A51"/>
    <w:rsid w:val="00FB2D3A"/>
    <w:rsid w:val="00FB2DC8"/>
    <w:rsid w:val="00FB351F"/>
    <w:rsid w:val="00FB42FC"/>
    <w:rsid w:val="00FB43C5"/>
    <w:rsid w:val="00FB4B87"/>
    <w:rsid w:val="00FB4D1F"/>
    <w:rsid w:val="00FB5116"/>
    <w:rsid w:val="00FB5253"/>
    <w:rsid w:val="00FB5995"/>
    <w:rsid w:val="00FB5B07"/>
    <w:rsid w:val="00FB5B7D"/>
    <w:rsid w:val="00FB5D36"/>
    <w:rsid w:val="00FB5E09"/>
    <w:rsid w:val="00FB6269"/>
    <w:rsid w:val="00FB662C"/>
    <w:rsid w:val="00FB6AA1"/>
    <w:rsid w:val="00FB7229"/>
    <w:rsid w:val="00FB742F"/>
    <w:rsid w:val="00FB7540"/>
    <w:rsid w:val="00FB7AA4"/>
    <w:rsid w:val="00FB7BE7"/>
    <w:rsid w:val="00FC051D"/>
    <w:rsid w:val="00FC07CA"/>
    <w:rsid w:val="00FC0A48"/>
    <w:rsid w:val="00FC0B17"/>
    <w:rsid w:val="00FC0B4B"/>
    <w:rsid w:val="00FC0F79"/>
    <w:rsid w:val="00FC1777"/>
    <w:rsid w:val="00FC19DC"/>
    <w:rsid w:val="00FC1A8F"/>
    <w:rsid w:val="00FC1B65"/>
    <w:rsid w:val="00FC32B0"/>
    <w:rsid w:val="00FC38B6"/>
    <w:rsid w:val="00FC3AED"/>
    <w:rsid w:val="00FC3B1D"/>
    <w:rsid w:val="00FC3D36"/>
    <w:rsid w:val="00FC3F33"/>
    <w:rsid w:val="00FC441B"/>
    <w:rsid w:val="00FC4A88"/>
    <w:rsid w:val="00FC4B98"/>
    <w:rsid w:val="00FC4C03"/>
    <w:rsid w:val="00FC51DF"/>
    <w:rsid w:val="00FC6350"/>
    <w:rsid w:val="00FC6AD6"/>
    <w:rsid w:val="00FC7546"/>
    <w:rsid w:val="00FC7561"/>
    <w:rsid w:val="00FC76A1"/>
    <w:rsid w:val="00FC7E3E"/>
    <w:rsid w:val="00FD0359"/>
    <w:rsid w:val="00FD036D"/>
    <w:rsid w:val="00FD05F6"/>
    <w:rsid w:val="00FD06D9"/>
    <w:rsid w:val="00FD0CC4"/>
    <w:rsid w:val="00FD0E1B"/>
    <w:rsid w:val="00FD1158"/>
    <w:rsid w:val="00FD1658"/>
    <w:rsid w:val="00FD20BE"/>
    <w:rsid w:val="00FD21E4"/>
    <w:rsid w:val="00FD2437"/>
    <w:rsid w:val="00FD2880"/>
    <w:rsid w:val="00FD2A39"/>
    <w:rsid w:val="00FD3975"/>
    <w:rsid w:val="00FD42A5"/>
    <w:rsid w:val="00FD43E7"/>
    <w:rsid w:val="00FD47D6"/>
    <w:rsid w:val="00FD49DA"/>
    <w:rsid w:val="00FD5237"/>
    <w:rsid w:val="00FD5258"/>
    <w:rsid w:val="00FD5583"/>
    <w:rsid w:val="00FD58D9"/>
    <w:rsid w:val="00FD5A0B"/>
    <w:rsid w:val="00FD5BEC"/>
    <w:rsid w:val="00FD6714"/>
    <w:rsid w:val="00FD699C"/>
    <w:rsid w:val="00FD77A4"/>
    <w:rsid w:val="00FD7D64"/>
    <w:rsid w:val="00FDC3D5"/>
    <w:rsid w:val="00FE05BA"/>
    <w:rsid w:val="00FE0626"/>
    <w:rsid w:val="00FE06A7"/>
    <w:rsid w:val="00FE07E7"/>
    <w:rsid w:val="00FE0901"/>
    <w:rsid w:val="00FE0AA7"/>
    <w:rsid w:val="00FE0ABF"/>
    <w:rsid w:val="00FE0AEA"/>
    <w:rsid w:val="00FE1596"/>
    <w:rsid w:val="00FE1AFF"/>
    <w:rsid w:val="00FE1C38"/>
    <w:rsid w:val="00FE2158"/>
    <w:rsid w:val="00FE2325"/>
    <w:rsid w:val="00FE23F3"/>
    <w:rsid w:val="00FE253F"/>
    <w:rsid w:val="00FE290A"/>
    <w:rsid w:val="00FE2CD2"/>
    <w:rsid w:val="00FE37EF"/>
    <w:rsid w:val="00FE3F7D"/>
    <w:rsid w:val="00FE4C5B"/>
    <w:rsid w:val="00FE4C95"/>
    <w:rsid w:val="00FE52E0"/>
    <w:rsid w:val="00FE54AF"/>
    <w:rsid w:val="00FE5627"/>
    <w:rsid w:val="00FE64B9"/>
    <w:rsid w:val="00FE6628"/>
    <w:rsid w:val="00FE67B1"/>
    <w:rsid w:val="00FE6D53"/>
    <w:rsid w:val="00FE6E94"/>
    <w:rsid w:val="00FE72D6"/>
    <w:rsid w:val="00FE7770"/>
    <w:rsid w:val="00FE7D65"/>
    <w:rsid w:val="00FF0426"/>
    <w:rsid w:val="00FF04BA"/>
    <w:rsid w:val="00FF053C"/>
    <w:rsid w:val="00FF05FF"/>
    <w:rsid w:val="00FF0AF1"/>
    <w:rsid w:val="00FF0C8E"/>
    <w:rsid w:val="00FF0D4C"/>
    <w:rsid w:val="00FF0E27"/>
    <w:rsid w:val="00FF102C"/>
    <w:rsid w:val="00FF1159"/>
    <w:rsid w:val="00FF1564"/>
    <w:rsid w:val="00FF1B0F"/>
    <w:rsid w:val="00FF1CE5"/>
    <w:rsid w:val="00FF2180"/>
    <w:rsid w:val="00FF2799"/>
    <w:rsid w:val="00FF2A0B"/>
    <w:rsid w:val="00FF2B63"/>
    <w:rsid w:val="00FF33A7"/>
    <w:rsid w:val="00FF3610"/>
    <w:rsid w:val="00FF3686"/>
    <w:rsid w:val="00FF3DDD"/>
    <w:rsid w:val="00FF3F41"/>
    <w:rsid w:val="00FF3F92"/>
    <w:rsid w:val="00FF45D7"/>
    <w:rsid w:val="00FF4E53"/>
    <w:rsid w:val="00FF4F4F"/>
    <w:rsid w:val="00FF535A"/>
    <w:rsid w:val="00FF5762"/>
    <w:rsid w:val="00FF5A7E"/>
    <w:rsid w:val="00FF5B03"/>
    <w:rsid w:val="00FF5B7B"/>
    <w:rsid w:val="00FF5B81"/>
    <w:rsid w:val="00FF604F"/>
    <w:rsid w:val="00FF6128"/>
    <w:rsid w:val="00FF6158"/>
    <w:rsid w:val="00FF7420"/>
    <w:rsid w:val="00FF7964"/>
    <w:rsid w:val="00FF7AD7"/>
    <w:rsid w:val="01003132"/>
    <w:rsid w:val="0124F3BB"/>
    <w:rsid w:val="0127530B"/>
    <w:rsid w:val="0130428E"/>
    <w:rsid w:val="01490C38"/>
    <w:rsid w:val="0149695D"/>
    <w:rsid w:val="0151F295"/>
    <w:rsid w:val="0162F073"/>
    <w:rsid w:val="016803E9"/>
    <w:rsid w:val="01698658"/>
    <w:rsid w:val="016BE15D"/>
    <w:rsid w:val="016E4BC4"/>
    <w:rsid w:val="016FC57B"/>
    <w:rsid w:val="01781D98"/>
    <w:rsid w:val="017AF7B2"/>
    <w:rsid w:val="018FB510"/>
    <w:rsid w:val="018FECAE"/>
    <w:rsid w:val="019A7C34"/>
    <w:rsid w:val="019B29C8"/>
    <w:rsid w:val="01B26147"/>
    <w:rsid w:val="01CADBCF"/>
    <w:rsid w:val="01DA51D8"/>
    <w:rsid w:val="01DF6D28"/>
    <w:rsid w:val="01DFEA1D"/>
    <w:rsid w:val="01F12FF6"/>
    <w:rsid w:val="01FFCBBF"/>
    <w:rsid w:val="02087770"/>
    <w:rsid w:val="0209CC30"/>
    <w:rsid w:val="020DB7F8"/>
    <w:rsid w:val="0228AC61"/>
    <w:rsid w:val="0235C87E"/>
    <w:rsid w:val="023D581C"/>
    <w:rsid w:val="02415E46"/>
    <w:rsid w:val="0247B74F"/>
    <w:rsid w:val="024D74BD"/>
    <w:rsid w:val="0251CF6D"/>
    <w:rsid w:val="02526F9F"/>
    <w:rsid w:val="02551744"/>
    <w:rsid w:val="02671B39"/>
    <w:rsid w:val="026850CA"/>
    <w:rsid w:val="026DA8D6"/>
    <w:rsid w:val="0285C088"/>
    <w:rsid w:val="0294119A"/>
    <w:rsid w:val="02A8A273"/>
    <w:rsid w:val="02B52253"/>
    <w:rsid w:val="02B96173"/>
    <w:rsid w:val="02BF1628"/>
    <w:rsid w:val="02D53F30"/>
    <w:rsid w:val="02E2B731"/>
    <w:rsid w:val="02F1946C"/>
    <w:rsid w:val="02F1E8A1"/>
    <w:rsid w:val="02F26B84"/>
    <w:rsid w:val="02FB2A9E"/>
    <w:rsid w:val="02FB4A1F"/>
    <w:rsid w:val="03015514"/>
    <w:rsid w:val="030E81C2"/>
    <w:rsid w:val="03204FAA"/>
    <w:rsid w:val="0330B8FD"/>
    <w:rsid w:val="0335AB6B"/>
    <w:rsid w:val="0357648C"/>
    <w:rsid w:val="0376351E"/>
    <w:rsid w:val="037F5D11"/>
    <w:rsid w:val="039533EC"/>
    <w:rsid w:val="0396FA1B"/>
    <w:rsid w:val="039BAA3F"/>
    <w:rsid w:val="03AA909D"/>
    <w:rsid w:val="03B873D6"/>
    <w:rsid w:val="03C25FD7"/>
    <w:rsid w:val="03D321C8"/>
    <w:rsid w:val="03D8A2E3"/>
    <w:rsid w:val="03DBC9BF"/>
    <w:rsid w:val="03E7221B"/>
    <w:rsid w:val="03F86079"/>
    <w:rsid w:val="03F96B04"/>
    <w:rsid w:val="040CEC0B"/>
    <w:rsid w:val="040F263F"/>
    <w:rsid w:val="040FD248"/>
    <w:rsid w:val="0457A937"/>
    <w:rsid w:val="045F9836"/>
    <w:rsid w:val="047567AB"/>
    <w:rsid w:val="04856F63"/>
    <w:rsid w:val="048F7B33"/>
    <w:rsid w:val="04A23229"/>
    <w:rsid w:val="04A3D0C3"/>
    <w:rsid w:val="04A3D1E2"/>
    <w:rsid w:val="04A485B3"/>
    <w:rsid w:val="04B5F4A7"/>
    <w:rsid w:val="04C3A1D0"/>
    <w:rsid w:val="04DE2129"/>
    <w:rsid w:val="04E6D647"/>
    <w:rsid w:val="04E8F1C3"/>
    <w:rsid w:val="04F3BA22"/>
    <w:rsid w:val="050D3DD4"/>
    <w:rsid w:val="050D4D61"/>
    <w:rsid w:val="051B18C5"/>
    <w:rsid w:val="0532248E"/>
    <w:rsid w:val="0545A540"/>
    <w:rsid w:val="054E20D9"/>
    <w:rsid w:val="054ED32D"/>
    <w:rsid w:val="055C85A8"/>
    <w:rsid w:val="05682D4C"/>
    <w:rsid w:val="056D5257"/>
    <w:rsid w:val="05745AC6"/>
    <w:rsid w:val="0586FF01"/>
    <w:rsid w:val="058C1608"/>
    <w:rsid w:val="05ABFDE8"/>
    <w:rsid w:val="05AE27A7"/>
    <w:rsid w:val="05C975BE"/>
    <w:rsid w:val="05D4C3A5"/>
    <w:rsid w:val="05E49575"/>
    <w:rsid w:val="05E7B256"/>
    <w:rsid w:val="05F20B3E"/>
    <w:rsid w:val="05F5E874"/>
    <w:rsid w:val="05FA1722"/>
    <w:rsid w:val="05FDE4B6"/>
    <w:rsid w:val="05FF32EC"/>
    <w:rsid w:val="06014DC8"/>
    <w:rsid w:val="060B20F9"/>
    <w:rsid w:val="060ED97E"/>
    <w:rsid w:val="0613CDC6"/>
    <w:rsid w:val="06150F62"/>
    <w:rsid w:val="061D1763"/>
    <w:rsid w:val="06229722"/>
    <w:rsid w:val="06287EC1"/>
    <w:rsid w:val="06397FBD"/>
    <w:rsid w:val="06431F9A"/>
    <w:rsid w:val="06497992"/>
    <w:rsid w:val="064AD48A"/>
    <w:rsid w:val="064B9FAC"/>
    <w:rsid w:val="066298B7"/>
    <w:rsid w:val="06783E82"/>
    <w:rsid w:val="0682C888"/>
    <w:rsid w:val="0686DF17"/>
    <w:rsid w:val="06BB2E29"/>
    <w:rsid w:val="06C4140F"/>
    <w:rsid w:val="06C9D423"/>
    <w:rsid w:val="06E1A253"/>
    <w:rsid w:val="06E65C14"/>
    <w:rsid w:val="06E93047"/>
    <w:rsid w:val="06EA324B"/>
    <w:rsid w:val="06FAE62E"/>
    <w:rsid w:val="07088A26"/>
    <w:rsid w:val="0714620A"/>
    <w:rsid w:val="072EFA34"/>
    <w:rsid w:val="07394FEC"/>
    <w:rsid w:val="0749B8DB"/>
    <w:rsid w:val="074B2339"/>
    <w:rsid w:val="07590E01"/>
    <w:rsid w:val="075B65E8"/>
    <w:rsid w:val="075BE2BB"/>
    <w:rsid w:val="07601150"/>
    <w:rsid w:val="077AB7FF"/>
    <w:rsid w:val="077CEEE2"/>
    <w:rsid w:val="0787E2DB"/>
    <w:rsid w:val="0794ABF5"/>
    <w:rsid w:val="079FCEB2"/>
    <w:rsid w:val="07A27990"/>
    <w:rsid w:val="07A64306"/>
    <w:rsid w:val="07A858D6"/>
    <w:rsid w:val="07B12CDF"/>
    <w:rsid w:val="07D15AFA"/>
    <w:rsid w:val="07D404CD"/>
    <w:rsid w:val="07E292CD"/>
    <w:rsid w:val="07EBAC52"/>
    <w:rsid w:val="07FB0719"/>
    <w:rsid w:val="08035E3C"/>
    <w:rsid w:val="082528BA"/>
    <w:rsid w:val="082FF354"/>
    <w:rsid w:val="0851610B"/>
    <w:rsid w:val="0854AA31"/>
    <w:rsid w:val="085788FA"/>
    <w:rsid w:val="085F1475"/>
    <w:rsid w:val="08676C2C"/>
    <w:rsid w:val="086A2CC0"/>
    <w:rsid w:val="086B69CE"/>
    <w:rsid w:val="086D67FE"/>
    <w:rsid w:val="086E5C15"/>
    <w:rsid w:val="087CD225"/>
    <w:rsid w:val="089C3603"/>
    <w:rsid w:val="08A6299A"/>
    <w:rsid w:val="08B42F99"/>
    <w:rsid w:val="08BF2D72"/>
    <w:rsid w:val="08BFEC03"/>
    <w:rsid w:val="08C9357C"/>
    <w:rsid w:val="08E00D87"/>
    <w:rsid w:val="08E19D2D"/>
    <w:rsid w:val="08E82EB7"/>
    <w:rsid w:val="08F15A8E"/>
    <w:rsid w:val="08FC63C3"/>
    <w:rsid w:val="09143C6D"/>
    <w:rsid w:val="091D2160"/>
    <w:rsid w:val="09236BB5"/>
    <w:rsid w:val="0930CCC6"/>
    <w:rsid w:val="093F4BE8"/>
    <w:rsid w:val="0948D5D4"/>
    <w:rsid w:val="0951D3DD"/>
    <w:rsid w:val="09650148"/>
    <w:rsid w:val="0976FC64"/>
    <w:rsid w:val="09806A4A"/>
    <w:rsid w:val="0995EC10"/>
    <w:rsid w:val="09AC93A9"/>
    <w:rsid w:val="09FB7804"/>
    <w:rsid w:val="0A002BC5"/>
    <w:rsid w:val="0A2160A5"/>
    <w:rsid w:val="0A453CF6"/>
    <w:rsid w:val="0A557165"/>
    <w:rsid w:val="0A6EAC3C"/>
    <w:rsid w:val="0A7EED9D"/>
    <w:rsid w:val="0A84D6F9"/>
    <w:rsid w:val="0A858779"/>
    <w:rsid w:val="0A98B592"/>
    <w:rsid w:val="0A9EA1D4"/>
    <w:rsid w:val="0AB5B187"/>
    <w:rsid w:val="0AB73E4C"/>
    <w:rsid w:val="0ABF222B"/>
    <w:rsid w:val="0AD0E598"/>
    <w:rsid w:val="0AD34E38"/>
    <w:rsid w:val="0AD5ACA4"/>
    <w:rsid w:val="0AD776DF"/>
    <w:rsid w:val="0ADB21D3"/>
    <w:rsid w:val="0AEC591D"/>
    <w:rsid w:val="0AF8C865"/>
    <w:rsid w:val="0AFB7FD2"/>
    <w:rsid w:val="0B0BA2D0"/>
    <w:rsid w:val="0B0F88BF"/>
    <w:rsid w:val="0B11CE97"/>
    <w:rsid w:val="0B139F3E"/>
    <w:rsid w:val="0B21F0D4"/>
    <w:rsid w:val="0B259126"/>
    <w:rsid w:val="0B3124D9"/>
    <w:rsid w:val="0B4FB0A0"/>
    <w:rsid w:val="0B67324F"/>
    <w:rsid w:val="0B83FEC3"/>
    <w:rsid w:val="0B846AFF"/>
    <w:rsid w:val="0B96A33F"/>
    <w:rsid w:val="0BAF8BE7"/>
    <w:rsid w:val="0BB810D7"/>
    <w:rsid w:val="0BD80CCB"/>
    <w:rsid w:val="0BE379AE"/>
    <w:rsid w:val="0C10D821"/>
    <w:rsid w:val="0C197DBC"/>
    <w:rsid w:val="0C3A2778"/>
    <w:rsid w:val="0C3DF1DC"/>
    <w:rsid w:val="0C5F5EAA"/>
    <w:rsid w:val="0C6933F3"/>
    <w:rsid w:val="0C730CC0"/>
    <w:rsid w:val="0C7786F3"/>
    <w:rsid w:val="0C9020C4"/>
    <w:rsid w:val="0C9C00A8"/>
    <w:rsid w:val="0CAD245F"/>
    <w:rsid w:val="0CF4DEB8"/>
    <w:rsid w:val="0CFCA5AE"/>
    <w:rsid w:val="0D03F50D"/>
    <w:rsid w:val="0D05CD6E"/>
    <w:rsid w:val="0D19A55E"/>
    <w:rsid w:val="0D1FF75D"/>
    <w:rsid w:val="0D256CD9"/>
    <w:rsid w:val="0D29FF2B"/>
    <w:rsid w:val="0D2DFE07"/>
    <w:rsid w:val="0D3CEDBF"/>
    <w:rsid w:val="0D46DE76"/>
    <w:rsid w:val="0D513675"/>
    <w:rsid w:val="0D63FBCD"/>
    <w:rsid w:val="0D6E3624"/>
    <w:rsid w:val="0D93F711"/>
    <w:rsid w:val="0D9B51F9"/>
    <w:rsid w:val="0DAE1C4B"/>
    <w:rsid w:val="0DC5C79A"/>
    <w:rsid w:val="0DC90CC4"/>
    <w:rsid w:val="0DD79216"/>
    <w:rsid w:val="0DDE64BD"/>
    <w:rsid w:val="0DEA72F4"/>
    <w:rsid w:val="0DF03291"/>
    <w:rsid w:val="0E1739A8"/>
    <w:rsid w:val="0E18655C"/>
    <w:rsid w:val="0E2AFADB"/>
    <w:rsid w:val="0E2B599C"/>
    <w:rsid w:val="0E31CFF9"/>
    <w:rsid w:val="0E454D67"/>
    <w:rsid w:val="0E46D60A"/>
    <w:rsid w:val="0E58A6C4"/>
    <w:rsid w:val="0E58FFB3"/>
    <w:rsid w:val="0E5F53E8"/>
    <w:rsid w:val="0E70C537"/>
    <w:rsid w:val="0E803341"/>
    <w:rsid w:val="0E898DAE"/>
    <w:rsid w:val="0E8BBA06"/>
    <w:rsid w:val="0E99EF91"/>
    <w:rsid w:val="0EAB41FE"/>
    <w:rsid w:val="0EABC386"/>
    <w:rsid w:val="0EC3AC2C"/>
    <w:rsid w:val="0EC66907"/>
    <w:rsid w:val="0EC875BC"/>
    <w:rsid w:val="0ED869D4"/>
    <w:rsid w:val="0EDA9FF2"/>
    <w:rsid w:val="0EDEAA64"/>
    <w:rsid w:val="0EF87082"/>
    <w:rsid w:val="0F19111F"/>
    <w:rsid w:val="0F1C3036"/>
    <w:rsid w:val="0F1C308E"/>
    <w:rsid w:val="0F1D9C2D"/>
    <w:rsid w:val="0F2FE9C5"/>
    <w:rsid w:val="0F3201FF"/>
    <w:rsid w:val="0F482D18"/>
    <w:rsid w:val="0F5514EE"/>
    <w:rsid w:val="0F57078E"/>
    <w:rsid w:val="0F5D060E"/>
    <w:rsid w:val="0F68D78A"/>
    <w:rsid w:val="0F8C8754"/>
    <w:rsid w:val="0F9036A4"/>
    <w:rsid w:val="0F91EFC0"/>
    <w:rsid w:val="0FABA4AC"/>
    <w:rsid w:val="0FC5D6CA"/>
    <w:rsid w:val="0FC8C3D7"/>
    <w:rsid w:val="0FC9B9A1"/>
    <w:rsid w:val="0FCABABA"/>
    <w:rsid w:val="0FE709AD"/>
    <w:rsid w:val="0FEE9B0D"/>
    <w:rsid w:val="0FF1068E"/>
    <w:rsid w:val="0FF2A285"/>
    <w:rsid w:val="0FF45972"/>
    <w:rsid w:val="101446BF"/>
    <w:rsid w:val="102BADB0"/>
    <w:rsid w:val="10362978"/>
    <w:rsid w:val="1038D65C"/>
    <w:rsid w:val="104441FF"/>
    <w:rsid w:val="10772CF3"/>
    <w:rsid w:val="108AD724"/>
    <w:rsid w:val="10A1F0EE"/>
    <w:rsid w:val="10B032E4"/>
    <w:rsid w:val="10C0B095"/>
    <w:rsid w:val="10E12E32"/>
    <w:rsid w:val="10FF4485"/>
    <w:rsid w:val="1105962D"/>
    <w:rsid w:val="1105CF20"/>
    <w:rsid w:val="110A5892"/>
    <w:rsid w:val="11159176"/>
    <w:rsid w:val="1116E668"/>
    <w:rsid w:val="1119C678"/>
    <w:rsid w:val="1123F2EC"/>
    <w:rsid w:val="1128EEFD"/>
    <w:rsid w:val="11301078"/>
    <w:rsid w:val="11358059"/>
    <w:rsid w:val="1145E13C"/>
    <w:rsid w:val="114F97E2"/>
    <w:rsid w:val="115CE568"/>
    <w:rsid w:val="1166F85A"/>
    <w:rsid w:val="117E4912"/>
    <w:rsid w:val="11A074E7"/>
    <w:rsid w:val="11B21911"/>
    <w:rsid w:val="11BED3FB"/>
    <w:rsid w:val="11C24926"/>
    <w:rsid w:val="11E03E0D"/>
    <w:rsid w:val="11E86F2B"/>
    <w:rsid w:val="11E8CC74"/>
    <w:rsid w:val="120189DC"/>
    <w:rsid w:val="12045C42"/>
    <w:rsid w:val="1212413E"/>
    <w:rsid w:val="12213611"/>
    <w:rsid w:val="12342846"/>
    <w:rsid w:val="123DF5D4"/>
    <w:rsid w:val="126CB53E"/>
    <w:rsid w:val="126E8DAF"/>
    <w:rsid w:val="128BDFF8"/>
    <w:rsid w:val="12B53BF6"/>
    <w:rsid w:val="12BADEFE"/>
    <w:rsid w:val="12BD4A5C"/>
    <w:rsid w:val="12BFD742"/>
    <w:rsid w:val="12CC565D"/>
    <w:rsid w:val="12D4B253"/>
    <w:rsid w:val="12E5BB7D"/>
    <w:rsid w:val="12F8691F"/>
    <w:rsid w:val="13040F9A"/>
    <w:rsid w:val="130AB2EF"/>
    <w:rsid w:val="13103226"/>
    <w:rsid w:val="13244E35"/>
    <w:rsid w:val="13255B3E"/>
    <w:rsid w:val="13361FDD"/>
    <w:rsid w:val="133CE061"/>
    <w:rsid w:val="133E00AE"/>
    <w:rsid w:val="133FBC13"/>
    <w:rsid w:val="13414C56"/>
    <w:rsid w:val="135D3726"/>
    <w:rsid w:val="13720DC5"/>
    <w:rsid w:val="1377EE04"/>
    <w:rsid w:val="137A9E4E"/>
    <w:rsid w:val="137C7306"/>
    <w:rsid w:val="139DF236"/>
    <w:rsid w:val="13AC868F"/>
    <w:rsid w:val="13AF1A32"/>
    <w:rsid w:val="13B9009B"/>
    <w:rsid w:val="13B98BCB"/>
    <w:rsid w:val="13C1BFE8"/>
    <w:rsid w:val="13C201B3"/>
    <w:rsid w:val="13C6706A"/>
    <w:rsid w:val="13CA12F2"/>
    <w:rsid w:val="13D0E933"/>
    <w:rsid w:val="13E3AC9A"/>
    <w:rsid w:val="13E50174"/>
    <w:rsid w:val="13E856E7"/>
    <w:rsid w:val="13EA575B"/>
    <w:rsid w:val="13F36127"/>
    <w:rsid w:val="13FB1501"/>
    <w:rsid w:val="14002277"/>
    <w:rsid w:val="144A1134"/>
    <w:rsid w:val="145317A5"/>
    <w:rsid w:val="145938E8"/>
    <w:rsid w:val="14639186"/>
    <w:rsid w:val="146DD71F"/>
    <w:rsid w:val="1472D9C7"/>
    <w:rsid w:val="148D92AC"/>
    <w:rsid w:val="149175AA"/>
    <w:rsid w:val="149ACDA5"/>
    <w:rsid w:val="149F73FB"/>
    <w:rsid w:val="14C05FF2"/>
    <w:rsid w:val="14DEA141"/>
    <w:rsid w:val="14F4A976"/>
    <w:rsid w:val="14F95404"/>
    <w:rsid w:val="151CAD6C"/>
    <w:rsid w:val="151DEE69"/>
    <w:rsid w:val="151F5934"/>
    <w:rsid w:val="152815D0"/>
    <w:rsid w:val="152D62E1"/>
    <w:rsid w:val="152FF710"/>
    <w:rsid w:val="1531E1D7"/>
    <w:rsid w:val="154B8A33"/>
    <w:rsid w:val="15B54A1C"/>
    <w:rsid w:val="15DEFEE7"/>
    <w:rsid w:val="15E732D3"/>
    <w:rsid w:val="15E7BD27"/>
    <w:rsid w:val="160194FD"/>
    <w:rsid w:val="160232F3"/>
    <w:rsid w:val="1602BDE0"/>
    <w:rsid w:val="160668FF"/>
    <w:rsid w:val="16127202"/>
    <w:rsid w:val="16263ABE"/>
    <w:rsid w:val="16289FA9"/>
    <w:rsid w:val="16358D95"/>
    <w:rsid w:val="16420665"/>
    <w:rsid w:val="164B4065"/>
    <w:rsid w:val="1655BAA5"/>
    <w:rsid w:val="166E81C9"/>
    <w:rsid w:val="1670003F"/>
    <w:rsid w:val="1674E0F3"/>
    <w:rsid w:val="167B6574"/>
    <w:rsid w:val="169626EB"/>
    <w:rsid w:val="16AA883F"/>
    <w:rsid w:val="16CE41C9"/>
    <w:rsid w:val="16CF6A8E"/>
    <w:rsid w:val="16DF0AB0"/>
    <w:rsid w:val="16E7208B"/>
    <w:rsid w:val="16EF9D9F"/>
    <w:rsid w:val="16F5CB2F"/>
    <w:rsid w:val="16FAFFEE"/>
    <w:rsid w:val="17162E23"/>
    <w:rsid w:val="1724FA8A"/>
    <w:rsid w:val="174A15A6"/>
    <w:rsid w:val="1752717F"/>
    <w:rsid w:val="1758B98E"/>
    <w:rsid w:val="177784BF"/>
    <w:rsid w:val="17778ECD"/>
    <w:rsid w:val="178050B4"/>
    <w:rsid w:val="17849335"/>
    <w:rsid w:val="179BC58D"/>
    <w:rsid w:val="17BA71DD"/>
    <w:rsid w:val="17BC8F37"/>
    <w:rsid w:val="17CF090F"/>
    <w:rsid w:val="17D675F4"/>
    <w:rsid w:val="17D855A6"/>
    <w:rsid w:val="17EEA26D"/>
    <w:rsid w:val="17F114D6"/>
    <w:rsid w:val="17F23016"/>
    <w:rsid w:val="17FA8553"/>
    <w:rsid w:val="1802C75B"/>
    <w:rsid w:val="180DABD1"/>
    <w:rsid w:val="18225219"/>
    <w:rsid w:val="182606CF"/>
    <w:rsid w:val="183483B3"/>
    <w:rsid w:val="18414EC0"/>
    <w:rsid w:val="1849D0FA"/>
    <w:rsid w:val="18560316"/>
    <w:rsid w:val="18586E0A"/>
    <w:rsid w:val="185F8405"/>
    <w:rsid w:val="1868F221"/>
    <w:rsid w:val="186D66DD"/>
    <w:rsid w:val="18707E5C"/>
    <w:rsid w:val="18714680"/>
    <w:rsid w:val="18720184"/>
    <w:rsid w:val="187945DC"/>
    <w:rsid w:val="1892075C"/>
    <w:rsid w:val="1896E960"/>
    <w:rsid w:val="18979D35"/>
    <w:rsid w:val="189982E5"/>
    <w:rsid w:val="18AC33A1"/>
    <w:rsid w:val="18AD8620"/>
    <w:rsid w:val="18C36C79"/>
    <w:rsid w:val="18C6B550"/>
    <w:rsid w:val="18D4A2DB"/>
    <w:rsid w:val="18F5C881"/>
    <w:rsid w:val="1933613E"/>
    <w:rsid w:val="1951ADDF"/>
    <w:rsid w:val="1953CAC2"/>
    <w:rsid w:val="195D620F"/>
    <w:rsid w:val="196AF0CC"/>
    <w:rsid w:val="196CE699"/>
    <w:rsid w:val="1970B9A4"/>
    <w:rsid w:val="197C0D77"/>
    <w:rsid w:val="1985AB13"/>
    <w:rsid w:val="198FD2F1"/>
    <w:rsid w:val="199A7D7E"/>
    <w:rsid w:val="199D5C5A"/>
    <w:rsid w:val="19A50D66"/>
    <w:rsid w:val="19AC1CA9"/>
    <w:rsid w:val="19AE445D"/>
    <w:rsid w:val="19B2BABB"/>
    <w:rsid w:val="19CD6A94"/>
    <w:rsid w:val="19D4CDDD"/>
    <w:rsid w:val="19EC83E1"/>
    <w:rsid w:val="1A22FD74"/>
    <w:rsid w:val="1A29F1BB"/>
    <w:rsid w:val="1A2E3AAC"/>
    <w:rsid w:val="1A3AD31E"/>
    <w:rsid w:val="1A3B219C"/>
    <w:rsid w:val="1A54D525"/>
    <w:rsid w:val="1A68A414"/>
    <w:rsid w:val="1A938FAA"/>
    <w:rsid w:val="1A9C26FF"/>
    <w:rsid w:val="1AA45F26"/>
    <w:rsid w:val="1AA7FF80"/>
    <w:rsid w:val="1AB09782"/>
    <w:rsid w:val="1ABDB334"/>
    <w:rsid w:val="1ACBFD94"/>
    <w:rsid w:val="1AD824B9"/>
    <w:rsid w:val="1AEE3322"/>
    <w:rsid w:val="1AEF65B1"/>
    <w:rsid w:val="1AF3567E"/>
    <w:rsid w:val="1B1290DD"/>
    <w:rsid w:val="1B29D180"/>
    <w:rsid w:val="1B31361B"/>
    <w:rsid w:val="1B342FD1"/>
    <w:rsid w:val="1B351C4A"/>
    <w:rsid w:val="1B376555"/>
    <w:rsid w:val="1B487F3B"/>
    <w:rsid w:val="1B541048"/>
    <w:rsid w:val="1B6E7909"/>
    <w:rsid w:val="1B80B743"/>
    <w:rsid w:val="1B9B39C5"/>
    <w:rsid w:val="1BB165B8"/>
    <w:rsid w:val="1BB612CA"/>
    <w:rsid w:val="1BB93716"/>
    <w:rsid w:val="1BC77838"/>
    <w:rsid w:val="1BCE0D8B"/>
    <w:rsid w:val="1BCF37E6"/>
    <w:rsid w:val="1BD0FE5F"/>
    <w:rsid w:val="1BEBC34D"/>
    <w:rsid w:val="1BF3E449"/>
    <w:rsid w:val="1BF4B577"/>
    <w:rsid w:val="1C123131"/>
    <w:rsid w:val="1C2673CE"/>
    <w:rsid w:val="1C2CAF98"/>
    <w:rsid w:val="1C3DC588"/>
    <w:rsid w:val="1C3FDEA4"/>
    <w:rsid w:val="1C59E4A5"/>
    <w:rsid w:val="1C737A7C"/>
    <w:rsid w:val="1C7B16E3"/>
    <w:rsid w:val="1C848B99"/>
    <w:rsid w:val="1C96017C"/>
    <w:rsid w:val="1C9A29D0"/>
    <w:rsid w:val="1CA2070F"/>
    <w:rsid w:val="1CA329E6"/>
    <w:rsid w:val="1CB1A2C3"/>
    <w:rsid w:val="1CB2DE85"/>
    <w:rsid w:val="1CBAAD45"/>
    <w:rsid w:val="1CBC2B1B"/>
    <w:rsid w:val="1CBEB266"/>
    <w:rsid w:val="1CD83CD9"/>
    <w:rsid w:val="1CE58876"/>
    <w:rsid w:val="1CE7E8C8"/>
    <w:rsid w:val="1CF86460"/>
    <w:rsid w:val="1CFA3CCC"/>
    <w:rsid w:val="1CFC56E7"/>
    <w:rsid w:val="1D0C1901"/>
    <w:rsid w:val="1D109477"/>
    <w:rsid w:val="1D162B8D"/>
    <w:rsid w:val="1D1716C6"/>
    <w:rsid w:val="1D26713C"/>
    <w:rsid w:val="1D28540A"/>
    <w:rsid w:val="1D28D13B"/>
    <w:rsid w:val="1D555DBE"/>
    <w:rsid w:val="1D6DF599"/>
    <w:rsid w:val="1D7E4DCA"/>
    <w:rsid w:val="1D8A9EBC"/>
    <w:rsid w:val="1D900D26"/>
    <w:rsid w:val="1D92ABB9"/>
    <w:rsid w:val="1DAE4180"/>
    <w:rsid w:val="1DB21DEF"/>
    <w:rsid w:val="1DBFBD96"/>
    <w:rsid w:val="1DC05791"/>
    <w:rsid w:val="1DD7B27A"/>
    <w:rsid w:val="1DD98575"/>
    <w:rsid w:val="1DE53A0A"/>
    <w:rsid w:val="1DEA6608"/>
    <w:rsid w:val="1E40BA70"/>
    <w:rsid w:val="1E583975"/>
    <w:rsid w:val="1E5DC5C3"/>
    <w:rsid w:val="1E5DF787"/>
    <w:rsid w:val="1E5F86FC"/>
    <w:rsid w:val="1E713021"/>
    <w:rsid w:val="1E7DB8ED"/>
    <w:rsid w:val="1E7DD036"/>
    <w:rsid w:val="1E815768"/>
    <w:rsid w:val="1E81B22E"/>
    <w:rsid w:val="1E8533BC"/>
    <w:rsid w:val="1EAC14A8"/>
    <w:rsid w:val="1EAFFA6D"/>
    <w:rsid w:val="1EBCE360"/>
    <w:rsid w:val="1ECEBDCF"/>
    <w:rsid w:val="1ECF6B46"/>
    <w:rsid w:val="1EDB96B6"/>
    <w:rsid w:val="1EE09A4F"/>
    <w:rsid w:val="1EE5B891"/>
    <w:rsid w:val="1EF64CC3"/>
    <w:rsid w:val="1F0C5A69"/>
    <w:rsid w:val="1F367772"/>
    <w:rsid w:val="1F40A265"/>
    <w:rsid w:val="1F797546"/>
    <w:rsid w:val="1F7DF38D"/>
    <w:rsid w:val="1F8483B5"/>
    <w:rsid w:val="1F91FC15"/>
    <w:rsid w:val="1F93ED6F"/>
    <w:rsid w:val="1F9BCAEB"/>
    <w:rsid w:val="1FA5DDAC"/>
    <w:rsid w:val="1FB33089"/>
    <w:rsid w:val="1FB5C561"/>
    <w:rsid w:val="1FC74B6B"/>
    <w:rsid w:val="1FCC3467"/>
    <w:rsid w:val="1FCD41EE"/>
    <w:rsid w:val="2002D309"/>
    <w:rsid w:val="2046CC5C"/>
    <w:rsid w:val="205CC61B"/>
    <w:rsid w:val="2066951A"/>
    <w:rsid w:val="2067479B"/>
    <w:rsid w:val="206FABE7"/>
    <w:rsid w:val="2075ED2D"/>
    <w:rsid w:val="208B1F7E"/>
    <w:rsid w:val="209AECBE"/>
    <w:rsid w:val="209B1B48"/>
    <w:rsid w:val="20AC4746"/>
    <w:rsid w:val="20BBF694"/>
    <w:rsid w:val="20CD4769"/>
    <w:rsid w:val="20DF9B43"/>
    <w:rsid w:val="20F2222E"/>
    <w:rsid w:val="20F8235E"/>
    <w:rsid w:val="20FB7F21"/>
    <w:rsid w:val="2100B46F"/>
    <w:rsid w:val="21113B1D"/>
    <w:rsid w:val="21185C64"/>
    <w:rsid w:val="213D9ACF"/>
    <w:rsid w:val="213EE9E0"/>
    <w:rsid w:val="214967F8"/>
    <w:rsid w:val="21550353"/>
    <w:rsid w:val="215D7000"/>
    <w:rsid w:val="216E5D7A"/>
    <w:rsid w:val="216F93A6"/>
    <w:rsid w:val="2182E0B3"/>
    <w:rsid w:val="21894FE9"/>
    <w:rsid w:val="218BDAED"/>
    <w:rsid w:val="219F5691"/>
    <w:rsid w:val="219F848D"/>
    <w:rsid w:val="21AF2215"/>
    <w:rsid w:val="21B003D3"/>
    <w:rsid w:val="21B37358"/>
    <w:rsid w:val="21B6D6D2"/>
    <w:rsid w:val="21C1F936"/>
    <w:rsid w:val="21C3B673"/>
    <w:rsid w:val="21C9F89A"/>
    <w:rsid w:val="21D39D15"/>
    <w:rsid w:val="21D4460D"/>
    <w:rsid w:val="21EEAFAA"/>
    <w:rsid w:val="220057B6"/>
    <w:rsid w:val="220A4045"/>
    <w:rsid w:val="220AB998"/>
    <w:rsid w:val="22176B44"/>
    <w:rsid w:val="2218CCFE"/>
    <w:rsid w:val="2221F460"/>
    <w:rsid w:val="2222B147"/>
    <w:rsid w:val="223135D7"/>
    <w:rsid w:val="223E1D53"/>
    <w:rsid w:val="22464232"/>
    <w:rsid w:val="226DED72"/>
    <w:rsid w:val="226EE5E3"/>
    <w:rsid w:val="22765A3F"/>
    <w:rsid w:val="22B2F6EC"/>
    <w:rsid w:val="22BA3A39"/>
    <w:rsid w:val="22BA44DE"/>
    <w:rsid w:val="22D4D8A5"/>
    <w:rsid w:val="22D713CA"/>
    <w:rsid w:val="22E2299F"/>
    <w:rsid w:val="22E6C8B9"/>
    <w:rsid w:val="22E89E1B"/>
    <w:rsid w:val="22E9D4A5"/>
    <w:rsid w:val="2309ED4B"/>
    <w:rsid w:val="230B0856"/>
    <w:rsid w:val="231221CC"/>
    <w:rsid w:val="233B17A1"/>
    <w:rsid w:val="23564F13"/>
    <w:rsid w:val="235CA4E2"/>
    <w:rsid w:val="23673ED8"/>
    <w:rsid w:val="23A9C97F"/>
    <w:rsid w:val="23AFF1F3"/>
    <w:rsid w:val="23BF6619"/>
    <w:rsid w:val="23C1AAE4"/>
    <w:rsid w:val="23C67CD2"/>
    <w:rsid w:val="23D1DC83"/>
    <w:rsid w:val="23D84235"/>
    <w:rsid w:val="23E4C4ED"/>
    <w:rsid w:val="23F2ACF8"/>
    <w:rsid w:val="23F747E8"/>
    <w:rsid w:val="24052047"/>
    <w:rsid w:val="2410F184"/>
    <w:rsid w:val="24153EE6"/>
    <w:rsid w:val="2416BD16"/>
    <w:rsid w:val="241BF4BD"/>
    <w:rsid w:val="24535C93"/>
    <w:rsid w:val="245C98B0"/>
    <w:rsid w:val="24745DF2"/>
    <w:rsid w:val="247847A4"/>
    <w:rsid w:val="247C6D65"/>
    <w:rsid w:val="2482DF0A"/>
    <w:rsid w:val="2485DB33"/>
    <w:rsid w:val="24912E87"/>
    <w:rsid w:val="249CB3F4"/>
    <w:rsid w:val="24A47282"/>
    <w:rsid w:val="24AD8E25"/>
    <w:rsid w:val="24B24981"/>
    <w:rsid w:val="24D1F7FD"/>
    <w:rsid w:val="24DB9296"/>
    <w:rsid w:val="24E298E2"/>
    <w:rsid w:val="2500CAA2"/>
    <w:rsid w:val="251182CB"/>
    <w:rsid w:val="2511A48E"/>
    <w:rsid w:val="2526044B"/>
    <w:rsid w:val="253F0F2A"/>
    <w:rsid w:val="2541989A"/>
    <w:rsid w:val="2543DB5A"/>
    <w:rsid w:val="255AA466"/>
    <w:rsid w:val="257997D9"/>
    <w:rsid w:val="25B72E2A"/>
    <w:rsid w:val="25BB7AFD"/>
    <w:rsid w:val="25BCB84A"/>
    <w:rsid w:val="25C65862"/>
    <w:rsid w:val="25CEEB39"/>
    <w:rsid w:val="25D677DF"/>
    <w:rsid w:val="25EFF372"/>
    <w:rsid w:val="25FE2ECB"/>
    <w:rsid w:val="26173292"/>
    <w:rsid w:val="261B20BE"/>
    <w:rsid w:val="2635F144"/>
    <w:rsid w:val="263C4412"/>
    <w:rsid w:val="264CE8AB"/>
    <w:rsid w:val="264F4F4A"/>
    <w:rsid w:val="266B6FD2"/>
    <w:rsid w:val="2676B739"/>
    <w:rsid w:val="2683C7D4"/>
    <w:rsid w:val="2694E571"/>
    <w:rsid w:val="26958D7F"/>
    <w:rsid w:val="2698C297"/>
    <w:rsid w:val="26A36652"/>
    <w:rsid w:val="26B4DB03"/>
    <w:rsid w:val="26C264EF"/>
    <w:rsid w:val="26CFAECD"/>
    <w:rsid w:val="26DCCFBD"/>
    <w:rsid w:val="26DFC517"/>
    <w:rsid w:val="26E16C38"/>
    <w:rsid w:val="26ECA4AA"/>
    <w:rsid w:val="26F4E844"/>
    <w:rsid w:val="26F5D2A0"/>
    <w:rsid w:val="270A0BB2"/>
    <w:rsid w:val="270F947B"/>
    <w:rsid w:val="2718DCD5"/>
    <w:rsid w:val="27223465"/>
    <w:rsid w:val="27283E43"/>
    <w:rsid w:val="27339F0C"/>
    <w:rsid w:val="273690DD"/>
    <w:rsid w:val="27372165"/>
    <w:rsid w:val="273C7375"/>
    <w:rsid w:val="27414A30"/>
    <w:rsid w:val="274C783D"/>
    <w:rsid w:val="274E7B70"/>
    <w:rsid w:val="276AB4F6"/>
    <w:rsid w:val="276F01FA"/>
    <w:rsid w:val="277F4F7A"/>
    <w:rsid w:val="279B7CFA"/>
    <w:rsid w:val="27A782B7"/>
    <w:rsid w:val="27AD43D7"/>
    <w:rsid w:val="27B2649A"/>
    <w:rsid w:val="27CCEF6B"/>
    <w:rsid w:val="27E7B409"/>
    <w:rsid w:val="27ECE815"/>
    <w:rsid w:val="27FD460E"/>
    <w:rsid w:val="2806CAA5"/>
    <w:rsid w:val="28189799"/>
    <w:rsid w:val="282B713D"/>
    <w:rsid w:val="2840FC04"/>
    <w:rsid w:val="284DB45B"/>
    <w:rsid w:val="286B22D2"/>
    <w:rsid w:val="287542AB"/>
    <w:rsid w:val="287A8F79"/>
    <w:rsid w:val="2897DEC2"/>
    <w:rsid w:val="2898CCB0"/>
    <w:rsid w:val="289C2E5B"/>
    <w:rsid w:val="28AB8096"/>
    <w:rsid w:val="28BB0BA2"/>
    <w:rsid w:val="28CADC99"/>
    <w:rsid w:val="28CC9A71"/>
    <w:rsid w:val="28D28484"/>
    <w:rsid w:val="28E4FC98"/>
    <w:rsid w:val="28FAF4C0"/>
    <w:rsid w:val="29066ADC"/>
    <w:rsid w:val="2908B93A"/>
    <w:rsid w:val="29113518"/>
    <w:rsid w:val="2926EC32"/>
    <w:rsid w:val="292829EB"/>
    <w:rsid w:val="293D4F62"/>
    <w:rsid w:val="294F871E"/>
    <w:rsid w:val="295FF203"/>
    <w:rsid w:val="2963856C"/>
    <w:rsid w:val="29684831"/>
    <w:rsid w:val="297EC7C5"/>
    <w:rsid w:val="29A6F1A5"/>
    <w:rsid w:val="29A718E6"/>
    <w:rsid w:val="29ABC9B1"/>
    <w:rsid w:val="29B04438"/>
    <w:rsid w:val="29B775B3"/>
    <w:rsid w:val="29B831B4"/>
    <w:rsid w:val="29D5B916"/>
    <w:rsid w:val="29E7405D"/>
    <w:rsid w:val="29F52D98"/>
    <w:rsid w:val="2A049842"/>
    <w:rsid w:val="2A200F03"/>
    <w:rsid w:val="2A33D124"/>
    <w:rsid w:val="2A365293"/>
    <w:rsid w:val="2A3A9E1D"/>
    <w:rsid w:val="2A407357"/>
    <w:rsid w:val="2A5094EA"/>
    <w:rsid w:val="2A5E8B10"/>
    <w:rsid w:val="2A5E97B7"/>
    <w:rsid w:val="2A6343F8"/>
    <w:rsid w:val="2A83B214"/>
    <w:rsid w:val="2A9BC89C"/>
    <w:rsid w:val="2AA38EDB"/>
    <w:rsid w:val="2AA89BDA"/>
    <w:rsid w:val="2AB39DE1"/>
    <w:rsid w:val="2AF8ADBD"/>
    <w:rsid w:val="2AF95408"/>
    <w:rsid w:val="2AFAEF78"/>
    <w:rsid w:val="2B18062B"/>
    <w:rsid w:val="2B260EAC"/>
    <w:rsid w:val="2B31A7A5"/>
    <w:rsid w:val="2B382BA6"/>
    <w:rsid w:val="2B3BB9D0"/>
    <w:rsid w:val="2B3CD932"/>
    <w:rsid w:val="2B51E904"/>
    <w:rsid w:val="2B545609"/>
    <w:rsid w:val="2B598EB1"/>
    <w:rsid w:val="2B6CB1C4"/>
    <w:rsid w:val="2B71B0DF"/>
    <w:rsid w:val="2B7652B7"/>
    <w:rsid w:val="2B8A41D8"/>
    <w:rsid w:val="2B8FBCBA"/>
    <w:rsid w:val="2B95ED58"/>
    <w:rsid w:val="2B9BFD25"/>
    <w:rsid w:val="2BAFD3D2"/>
    <w:rsid w:val="2BC2720C"/>
    <w:rsid w:val="2BC763D6"/>
    <w:rsid w:val="2BCA6E5C"/>
    <w:rsid w:val="2BCD18B5"/>
    <w:rsid w:val="2BEEFE54"/>
    <w:rsid w:val="2BF2AAF7"/>
    <w:rsid w:val="2BF4FAB1"/>
    <w:rsid w:val="2BFEB4AB"/>
    <w:rsid w:val="2C0FBDB2"/>
    <w:rsid w:val="2C2291CD"/>
    <w:rsid w:val="2C2EB513"/>
    <w:rsid w:val="2C3CFE44"/>
    <w:rsid w:val="2C56ED92"/>
    <w:rsid w:val="2C77142C"/>
    <w:rsid w:val="2C8218FE"/>
    <w:rsid w:val="2C96901E"/>
    <w:rsid w:val="2C98F269"/>
    <w:rsid w:val="2CAFD1EA"/>
    <w:rsid w:val="2CBEE1BC"/>
    <w:rsid w:val="2CCE30AA"/>
    <w:rsid w:val="2CDA0ECA"/>
    <w:rsid w:val="2CE26869"/>
    <w:rsid w:val="2CEEF055"/>
    <w:rsid w:val="2CFEC270"/>
    <w:rsid w:val="2D366CEA"/>
    <w:rsid w:val="2D376F70"/>
    <w:rsid w:val="2D40D0F5"/>
    <w:rsid w:val="2D4804E5"/>
    <w:rsid w:val="2D490DC1"/>
    <w:rsid w:val="2D7C536A"/>
    <w:rsid w:val="2D7C6357"/>
    <w:rsid w:val="2D7D2199"/>
    <w:rsid w:val="2D9A1865"/>
    <w:rsid w:val="2D9B2410"/>
    <w:rsid w:val="2DAB969E"/>
    <w:rsid w:val="2DB239C1"/>
    <w:rsid w:val="2DB282A0"/>
    <w:rsid w:val="2DBA9DB8"/>
    <w:rsid w:val="2DC8FF7F"/>
    <w:rsid w:val="2DD2D986"/>
    <w:rsid w:val="2DD70B65"/>
    <w:rsid w:val="2DDB79DD"/>
    <w:rsid w:val="2DDC622C"/>
    <w:rsid w:val="2DE20A70"/>
    <w:rsid w:val="2DE3D142"/>
    <w:rsid w:val="2E41A5F4"/>
    <w:rsid w:val="2E512FEB"/>
    <w:rsid w:val="2E559A18"/>
    <w:rsid w:val="2E58240F"/>
    <w:rsid w:val="2E5D3F04"/>
    <w:rsid w:val="2E70D91D"/>
    <w:rsid w:val="2E7905C0"/>
    <w:rsid w:val="2E7EF570"/>
    <w:rsid w:val="2E882829"/>
    <w:rsid w:val="2E92D3B0"/>
    <w:rsid w:val="2EA6C37C"/>
    <w:rsid w:val="2EAE6C94"/>
    <w:rsid w:val="2EB24579"/>
    <w:rsid w:val="2EEF3839"/>
    <w:rsid w:val="2EF1391B"/>
    <w:rsid w:val="2F126CC5"/>
    <w:rsid w:val="2F1FB097"/>
    <w:rsid w:val="2F21DDF8"/>
    <w:rsid w:val="2F268FCF"/>
    <w:rsid w:val="2F3308C9"/>
    <w:rsid w:val="2F34D641"/>
    <w:rsid w:val="2F354485"/>
    <w:rsid w:val="2F43036C"/>
    <w:rsid w:val="2F437C05"/>
    <w:rsid w:val="2F43C20D"/>
    <w:rsid w:val="2F5F0F05"/>
    <w:rsid w:val="2F738467"/>
    <w:rsid w:val="2F75C707"/>
    <w:rsid w:val="2F770077"/>
    <w:rsid w:val="2F787A7B"/>
    <w:rsid w:val="2F80D919"/>
    <w:rsid w:val="2F884FA1"/>
    <w:rsid w:val="2F8AE8C5"/>
    <w:rsid w:val="2F9CB1E2"/>
    <w:rsid w:val="2FAE9667"/>
    <w:rsid w:val="2FD07927"/>
    <w:rsid w:val="2FD83B75"/>
    <w:rsid w:val="2FDC852C"/>
    <w:rsid w:val="2FDD9067"/>
    <w:rsid w:val="2FE8C37A"/>
    <w:rsid w:val="2FF4492D"/>
    <w:rsid w:val="300772A1"/>
    <w:rsid w:val="300F2966"/>
    <w:rsid w:val="301B7A95"/>
    <w:rsid w:val="30200E03"/>
    <w:rsid w:val="3021911A"/>
    <w:rsid w:val="3024F388"/>
    <w:rsid w:val="30298D40"/>
    <w:rsid w:val="302F8858"/>
    <w:rsid w:val="3039B414"/>
    <w:rsid w:val="30506523"/>
    <w:rsid w:val="305A5552"/>
    <w:rsid w:val="305DCFD8"/>
    <w:rsid w:val="305E5246"/>
    <w:rsid w:val="3085E564"/>
    <w:rsid w:val="30888075"/>
    <w:rsid w:val="308B559C"/>
    <w:rsid w:val="30B1381C"/>
    <w:rsid w:val="30B58430"/>
    <w:rsid w:val="30C110C4"/>
    <w:rsid w:val="30C4FC0B"/>
    <w:rsid w:val="30D4A2D4"/>
    <w:rsid w:val="30DEF46F"/>
    <w:rsid w:val="30E46970"/>
    <w:rsid w:val="30F4EA12"/>
    <w:rsid w:val="31030F42"/>
    <w:rsid w:val="3123FB6E"/>
    <w:rsid w:val="312E6B3B"/>
    <w:rsid w:val="31323CCB"/>
    <w:rsid w:val="3133AD0B"/>
    <w:rsid w:val="313EA199"/>
    <w:rsid w:val="31586FBC"/>
    <w:rsid w:val="31595986"/>
    <w:rsid w:val="31612F27"/>
    <w:rsid w:val="316D5B05"/>
    <w:rsid w:val="317E5B18"/>
    <w:rsid w:val="318FF168"/>
    <w:rsid w:val="3191D13A"/>
    <w:rsid w:val="31AF17D1"/>
    <w:rsid w:val="31B08BB9"/>
    <w:rsid w:val="31B195E5"/>
    <w:rsid w:val="31C77323"/>
    <w:rsid w:val="31DC6490"/>
    <w:rsid w:val="31DFD409"/>
    <w:rsid w:val="31E4CC32"/>
    <w:rsid w:val="31F048CC"/>
    <w:rsid w:val="31F65DC2"/>
    <w:rsid w:val="32412D70"/>
    <w:rsid w:val="3241EB1D"/>
    <w:rsid w:val="32498C72"/>
    <w:rsid w:val="325C522B"/>
    <w:rsid w:val="32651A88"/>
    <w:rsid w:val="3270FB5B"/>
    <w:rsid w:val="327E5ECE"/>
    <w:rsid w:val="328E25E7"/>
    <w:rsid w:val="328E7D56"/>
    <w:rsid w:val="3295F3F3"/>
    <w:rsid w:val="3297A829"/>
    <w:rsid w:val="3298B0FE"/>
    <w:rsid w:val="32ACFBA0"/>
    <w:rsid w:val="32B4851B"/>
    <w:rsid w:val="32CC0A24"/>
    <w:rsid w:val="32D0DA42"/>
    <w:rsid w:val="32D46629"/>
    <w:rsid w:val="32D56C5A"/>
    <w:rsid w:val="32D5A0A9"/>
    <w:rsid w:val="32F18FA6"/>
    <w:rsid w:val="3316A370"/>
    <w:rsid w:val="33172360"/>
    <w:rsid w:val="3318E7C7"/>
    <w:rsid w:val="331B7227"/>
    <w:rsid w:val="333EF4C9"/>
    <w:rsid w:val="333F8B15"/>
    <w:rsid w:val="335DBE4F"/>
    <w:rsid w:val="3364764B"/>
    <w:rsid w:val="336AFC31"/>
    <w:rsid w:val="337ABC66"/>
    <w:rsid w:val="33810BBC"/>
    <w:rsid w:val="3383DD13"/>
    <w:rsid w:val="33854AAB"/>
    <w:rsid w:val="338B7906"/>
    <w:rsid w:val="338F22AD"/>
    <w:rsid w:val="338F661C"/>
    <w:rsid w:val="33952EAC"/>
    <w:rsid w:val="33A4FFF8"/>
    <w:rsid w:val="33B0EA6E"/>
    <w:rsid w:val="33B2B11F"/>
    <w:rsid w:val="33BFD653"/>
    <w:rsid w:val="33C281E5"/>
    <w:rsid w:val="33CB4E25"/>
    <w:rsid w:val="33E4002A"/>
    <w:rsid w:val="33E6EF97"/>
    <w:rsid w:val="33F0A5CB"/>
    <w:rsid w:val="340C2777"/>
    <w:rsid w:val="343EF195"/>
    <w:rsid w:val="3446A17D"/>
    <w:rsid w:val="344B5C65"/>
    <w:rsid w:val="345591E6"/>
    <w:rsid w:val="346469F1"/>
    <w:rsid w:val="3467C086"/>
    <w:rsid w:val="346A123B"/>
    <w:rsid w:val="3480B5D9"/>
    <w:rsid w:val="3493A141"/>
    <w:rsid w:val="34ABB44B"/>
    <w:rsid w:val="34ABD803"/>
    <w:rsid w:val="34AEC26A"/>
    <w:rsid w:val="34B9952C"/>
    <w:rsid w:val="34F206C0"/>
    <w:rsid w:val="34FC0F80"/>
    <w:rsid w:val="350E0A41"/>
    <w:rsid w:val="3516A8D2"/>
    <w:rsid w:val="353F43D9"/>
    <w:rsid w:val="35422B4C"/>
    <w:rsid w:val="3548044F"/>
    <w:rsid w:val="355126F8"/>
    <w:rsid w:val="355D9F99"/>
    <w:rsid w:val="3573EFAB"/>
    <w:rsid w:val="35762F27"/>
    <w:rsid w:val="35807B97"/>
    <w:rsid w:val="3581E985"/>
    <w:rsid w:val="3593A97B"/>
    <w:rsid w:val="359DC140"/>
    <w:rsid w:val="359F9146"/>
    <w:rsid w:val="35A9163B"/>
    <w:rsid w:val="35AF3CD0"/>
    <w:rsid w:val="35B18B6F"/>
    <w:rsid w:val="35B59BE7"/>
    <w:rsid w:val="35C556F0"/>
    <w:rsid w:val="35D76231"/>
    <w:rsid w:val="35F8AC82"/>
    <w:rsid w:val="360402BF"/>
    <w:rsid w:val="360DA22E"/>
    <w:rsid w:val="3623731A"/>
    <w:rsid w:val="362CCF1C"/>
    <w:rsid w:val="36309E25"/>
    <w:rsid w:val="3641F5A2"/>
    <w:rsid w:val="3645321C"/>
    <w:rsid w:val="3659853A"/>
    <w:rsid w:val="365CA1A7"/>
    <w:rsid w:val="365E82E5"/>
    <w:rsid w:val="365EC4D9"/>
    <w:rsid w:val="3664D0F6"/>
    <w:rsid w:val="3669B3A3"/>
    <w:rsid w:val="367381B0"/>
    <w:rsid w:val="36827D83"/>
    <w:rsid w:val="36CDFDEF"/>
    <w:rsid w:val="36ECDBF9"/>
    <w:rsid w:val="36F6478E"/>
    <w:rsid w:val="3709FAF3"/>
    <w:rsid w:val="370BAD89"/>
    <w:rsid w:val="371960A6"/>
    <w:rsid w:val="37213BE1"/>
    <w:rsid w:val="372175F6"/>
    <w:rsid w:val="37527122"/>
    <w:rsid w:val="375AB7B1"/>
    <w:rsid w:val="37655FBE"/>
    <w:rsid w:val="376E1DAC"/>
    <w:rsid w:val="378FAE53"/>
    <w:rsid w:val="3798C988"/>
    <w:rsid w:val="37A81BCF"/>
    <w:rsid w:val="37BC94CD"/>
    <w:rsid w:val="37BDAB38"/>
    <w:rsid w:val="37C8BBC0"/>
    <w:rsid w:val="37D75B39"/>
    <w:rsid w:val="37DD7722"/>
    <w:rsid w:val="37DDF51F"/>
    <w:rsid w:val="37E5AA9F"/>
    <w:rsid w:val="37FAF970"/>
    <w:rsid w:val="37FBB74E"/>
    <w:rsid w:val="38080A40"/>
    <w:rsid w:val="380F6EAE"/>
    <w:rsid w:val="381100F1"/>
    <w:rsid w:val="3812713C"/>
    <w:rsid w:val="38229E3D"/>
    <w:rsid w:val="382F16C0"/>
    <w:rsid w:val="3830F4BC"/>
    <w:rsid w:val="3848024A"/>
    <w:rsid w:val="3854BBF8"/>
    <w:rsid w:val="386C5D52"/>
    <w:rsid w:val="38766382"/>
    <w:rsid w:val="3878649B"/>
    <w:rsid w:val="3880DF89"/>
    <w:rsid w:val="388C0C4D"/>
    <w:rsid w:val="3891D20A"/>
    <w:rsid w:val="38950B1D"/>
    <w:rsid w:val="38990E7F"/>
    <w:rsid w:val="38A28DE5"/>
    <w:rsid w:val="38B83DD3"/>
    <w:rsid w:val="38C04AE0"/>
    <w:rsid w:val="38CA8030"/>
    <w:rsid w:val="38CF0FC8"/>
    <w:rsid w:val="38DE1159"/>
    <w:rsid w:val="38E0341D"/>
    <w:rsid w:val="38F52D96"/>
    <w:rsid w:val="39116FCC"/>
    <w:rsid w:val="39152BAE"/>
    <w:rsid w:val="3923E847"/>
    <w:rsid w:val="392800F4"/>
    <w:rsid w:val="3938E720"/>
    <w:rsid w:val="393C9BE9"/>
    <w:rsid w:val="394AC2C8"/>
    <w:rsid w:val="39529D24"/>
    <w:rsid w:val="39582CCC"/>
    <w:rsid w:val="395A96EC"/>
    <w:rsid w:val="395B9F96"/>
    <w:rsid w:val="397064A0"/>
    <w:rsid w:val="3987E70A"/>
    <w:rsid w:val="39A141C2"/>
    <w:rsid w:val="39A2829B"/>
    <w:rsid w:val="39A8D12E"/>
    <w:rsid w:val="39B455F9"/>
    <w:rsid w:val="39ED813A"/>
    <w:rsid w:val="3A01DE96"/>
    <w:rsid w:val="3A049D72"/>
    <w:rsid w:val="3A091629"/>
    <w:rsid w:val="3A0B462B"/>
    <w:rsid w:val="3A0DEB64"/>
    <w:rsid w:val="3A131B3B"/>
    <w:rsid w:val="3A25BE84"/>
    <w:rsid w:val="3A309FDF"/>
    <w:rsid w:val="3A3637BA"/>
    <w:rsid w:val="3A5DD4D2"/>
    <w:rsid w:val="3A6AB89D"/>
    <w:rsid w:val="3A6AD214"/>
    <w:rsid w:val="3A8E569E"/>
    <w:rsid w:val="3A916081"/>
    <w:rsid w:val="3A93D996"/>
    <w:rsid w:val="3A9BC8A4"/>
    <w:rsid w:val="3AABA71F"/>
    <w:rsid w:val="3ACF9DA9"/>
    <w:rsid w:val="3AF05F5D"/>
    <w:rsid w:val="3AFF59E9"/>
    <w:rsid w:val="3B094794"/>
    <w:rsid w:val="3B22BF14"/>
    <w:rsid w:val="3B2BDA44"/>
    <w:rsid w:val="3B2E7651"/>
    <w:rsid w:val="3B31D90B"/>
    <w:rsid w:val="3B4D8049"/>
    <w:rsid w:val="3B523706"/>
    <w:rsid w:val="3B75F7E3"/>
    <w:rsid w:val="3B8AD406"/>
    <w:rsid w:val="3B923C6E"/>
    <w:rsid w:val="3B9A53A3"/>
    <w:rsid w:val="3B9DCFCA"/>
    <w:rsid w:val="3BAA8AE5"/>
    <w:rsid w:val="3BCDA2C6"/>
    <w:rsid w:val="3BD0DC0D"/>
    <w:rsid w:val="3BF0B8C9"/>
    <w:rsid w:val="3BF87FA3"/>
    <w:rsid w:val="3BFBDF3B"/>
    <w:rsid w:val="3C092A6F"/>
    <w:rsid w:val="3C0D3D4D"/>
    <w:rsid w:val="3C120B5A"/>
    <w:rsid w:val="3C1A8603"/>
    <w:rsid w:val="3C227A2D"/>
    <w:rsid w:val="3C236A0F"/>
    <w:rsid w:val="3C329EBE"/>
    <w:rsid w:val="3C63DA02"/>
    <w:rsid w:val="3C64BCC3"/>
    <w:rsid w:val="3C684EAE"/>
    <w:rsid w:val="3C70B10D"/>
    <w:rsid w:val="3C8820C8"/>
    <w:rsid w:val="3C8F05AF"/>
    <w:rsid w:val="3C91F175"/>
    <w:rsid w:val="3CA179D8"/>
    <w:rsid w:val="3CA730C8"/>
    <w:rsid w:val="3CA8F646"/>
    <w:rsid w:val="3CAFB32F"/>
    <w:rsid w:val="3CB1EBD2"/>
    <w:rsid w:val="3CB40102"/>
    <w:rsid w:val="3CC1BE3B"/>
    <w:rsid w:val="3CDDBB3A"/>
    <w:rsid w:val="3CE51DEA"/>
    <w:rsid w:val="3CED9F2A"/>
    <w:rsid w:val="3CFAC7EA"/>
    <w:rsid w:val="3CFECBA0"/>
    <w:rsid w:val="3D00744E"/>
    <w:rsid w:val="3D0C90C7"/>
    <w:rsid w:val="3D147C75"/>
    <w:rsid w:val="3D1CAFFA"/>
    <w:rsid w:val="3D488BBC"/>
    <w:rsid w:val="3D545B89"/>
    <w:rsid w:val="3D77C16C"/>
    <w:rsid w:val="3D86A465"/>
    <w:rsid w:val="3D8B5FBB"/>
    <w:rsid w:val="3D8D7E5D"/>
    <w:rsid w:val="3D90EBE9"/>
    <w:rsid w:val="3D9D53D1"/>
    <w:rsid w:val="3DA7933D"/>
    <w:rsid w:val="3DA98BE2"/>
    <w:rsid w:val="3DD617C1"/>
    <w:rsid w:val="3DF04EF5"/>
    <w:rsid w:val="3E03FD46"/>
    <w:rsid w:val="3E2697BD"/>
    <w:rsid w:val="3E2A9CC2"/>
    <w:rsid w:val="3E3572E4"/>
    <w:rsid w:val="3E36EEEE"/>
    <w:rsid w:val="3E380A7D"/>
    <w:rsid w:val="3E3D976B"/>
    <w:rsid w:val="3E44DFAE"/>
    <w:rsid w:val="3E473DA8"/>
    <w:rsid w:val="3E8ADF92"/>
    <w:rsid w:val="3EB647AE"/>
    <w:rsid w:val="3ED9E939"/>
    <w:rsid w:val="3EE47254"/>
    <w:rsid w:val="3EEFD4FC"/>
    <w:rsid w:val="3EFAA4B0"/>
    <w:rsid w:val="3F033BCB"/>
    <w:rsid w:val="3F03E448"/>
    <w:rsid w:val="3F072354"/>
    <w:rsid w:val="3F1A469C"/>
    <w:rsid w:val="3F1D8F8E"/>
    <w:rsid w:val="3F3057DF"/>
    <w:rsid w:val="3F3A1A79"/>
    <w:rsid w:val="3F42DC79"/>
    <w:rsid w:val="3F67D1C1"/>
    <w:rsid w:val="3F6A2FFB"/>
    <w:rsid w:val="3F6D5E12"/>
    <w:rsid w:val="3F786C2D"/>
    <w:rsid w:val="3F8173EA"/>
    <w:rsid w:val="3FB394D4"/>
    <w:rsid w:val="3FB934C1"/>
    <w:rsid w:val="3FCF92ED"/>
    <w:rsid w:val="3FD1E0E4"/>
    <w:rsid w:val="3FD6AC02"/>
    <w:rsid w:val="4002D99F"/>
    <w:rsid w:val="400C3F5D"/>
    <w:rsid w:val="4035C189"/>
    <w:rsid w:val="403C56DA"/>
    <w:rsid w:val="4046B8F1"/>
    <w:rsid w:val="4048E865"/>
    <w:rsid w:val="404AE67C"/>
    <w:rsid w:val="4053C557"/>
    <w:rsid w:val="40576808"/>
    <w:rsid w:val="4078F8F1"/>
    <w:rsid w:val="4088D098"/>
    <w:rsid w:val="40D24944"/>
    <w:rsid w:val="40EBF934"/>
    <w:rsid w:val="40F0123C"/>
    <w:rsid w:val="40F50CE1"/>
    <w:rsid w:val="40FACD2E"/>
    <w:rsid w:val="40FDAEDC"/>
    <w:rsid w:val="4101D82B"/>
    <w:rsid w:val="4104AADD"/>
    <w:rsid w:val="411315C6"/>
    <w:rsid w:val="413B19CA"/>
    <w:rsid w:val="41742CFB"/>
    <w:rsid w:val="4175A5B6"/>
    <w:rsid w:val="417E0C6C"/>
    <w:rsid w:val="4181EDA7"/>
    <w:rsid w:val="419EB779"/>
    <w:rsid w:val="41B0EEB1"/>
    <w:rsid w:val="41B2B07B"/>
    <w:rsid w:val="41CCF498"/>
    <w:rsid w:val="41D268A6"/>
    <w:rsid w:val="41EABD61"/>
    <w:rsid w:val="41F202E9"/>
    <w:rsid w:val="41F51DB0"/>
    <w:rsid w:val="42122AF4"/>
    <w:rsid w:val="421ED1A8"/>
    <w:rsid w:val="4231B731"/>
    <w:rsid w:val="42321EB9"/>
    <w:rsid w:val="4255AF75"/>
    <w:rsid w:val="426D60AD"/>
    <w:rsid w:val="4276B804"/>
    <w:rsid w:val="42799701"/>
    <w:rsid w:val="4279C06A"/>
    <w:rsid w:val="429FCE25"/>
    <w:rsid w:val="42AE717F"/>
    <w:rsid w:val="42BB03FA"/>
    <w:rsid w:val="42BF6EAE"/>
    <w:rsid w:val="42D22746"/>
    <w:rsid w:val="42DF467F"/>
    <w:rsid w:val="42E60327"/>
    <w:rsid w:val="42E66C8E"/>
    <w:rsid w:val="42FF8652"/>
    <w:rsid w:val="43021DF9"/>
    <w:rsid w:val="430F0B05"/>
    <w:rsid w:val="4312C8E6"/>
    <w:rsid w:val="43191075"/>
    <w:rsid w:val="4326D8AF"/>
    <w:rsid w:val="43300E37"/>
    <w:rsid w:val="434B892D"/>
    <w:rsid w:val="435F430D"/>
    <w:rsid w:val="436F07CA"/>
    <w:rsid w:val="436F6E92"/>
    <w:rsid w:val="4373888B"/>
    <w:rsid w:val="43845D4B"/>
    <w:rsid w:val="438D022B"/>
    <w:rsid w:val="438E4E74"/>
    <w:rsid w:val="43BA281F"/>
    <w:rsid w:val="43CFB01A"/>
    <w:rsid w:val="43D15EC6"/>
    <w:rsid w:val="43D81095"/>
    <w:rsid w:val="43ECA3A6"/>
    <w:rsid w:val="43EF5261"/>
    <w:rsid w:val="43F9E0EA"/>
    <w:rsid w:val="43FFDBD2"/>
    <w:rsid w:val="440E7D50"/>
    <w:rsid w:val="4418A569"/>
    <w:rsid w:val="442EB510"/>
    <w:rsid w:val="44362634"/>
    <w:rsid w:val="443C8089"/>
    <w:rsid w:val="44442E1E"/>
    <w:rsid w:val="444A9FCD"/>
    <w:rsid w:val="4454F55F"/>
    <w:rsid w:val="44722C55"/>
    <w:rsid w:val="4485C173"/>
    <w:rsid w:val="449249EB"/>
    <w:rsid w:val="44A2356C"/>
    <w:rsid w:val="44A5B388"/>
    <w:rsid w:val="44B491F9"/>
    <w:rsid w:val="44BEF9E7"/>
    <w:rsid w:val="44CD311F"/>
    <w:rsid w:val="44D9C812"/>
    <w:rsid w:val="44E1EF5C"/>
    <w:rsid w:val="44E4EABC"/>
    <w:rsid w:val="44E66D32"/>
    <w:rsid w:val="44E842A0"/>
    <w:rsid w:val="44E9E7E3"/>
    <w:rsid w:val="44F736F1"/>
    <w:rsid w:val="44FAB343"/>
    <w:rsid w:val="44FBA8E7"/>
    <w:rsid w:val="45115979"/>
    <w:rsid w:val="45163C13"/>
    <w:rsid w:val="4517AD88"/>
    <w:rsid w:val="451D2ABB"/>
    <w:rsid w:val="4524E98F"/>
    <w:rsid w:val="4534CDD0"/>
    <w:rsid w:val="45367523"/>
    <w:rsid w:val="4556B884"/>
    <w:rsid w:val="4556FD54"/>
    <w:rsid w:val="456606A0"/>
    <w:rsid w:val="4570EAAB"/>
    <w:rsid w:val="458996DE"/>
    <w:rsid w:val="458A1E91"/>
    <w:rsid w:val="458CBE9C"/>
    <w:rsid w:val="459AA4FE"/>
    <w:rsid w:val="45A513C5"/>
    <w:rsid w:val="45AE6A27"/>
    <w:rsid w:val="45BB4B72"/>
    <w:rsid w:val="45C002F4"/>
    <w:rsid w:val="45C0A1BF"/>
    <w:rsid w:val="45D58355"/>
    <w:rsid w:val="45D8DBBC"/>
    <w:rsid w:val="45E39B99"/>
    <w:rsid w:val="45F6ABA3"/>
    <w:rsid w:val="45F8871F"/>
    <w:rsid w:val="45FB60B1"/>
    <w:rsid w:val="460899F1"/>
    <w:rsid w:val="461CDED0"/>
    <w:rsid w:val="463CFC61"/>
    <w:rsid w:val="4642B423"/>
    <w:rsid w:val="464C1BE2"/>
    <w:rsid w:val="46523161"/>
    <w:rsid w:val="465E5298"/>
    <w:rsid w:val="46663CFA"/>
    <w:rsid w:val="46791495"/>
    <w:rsid w:val="46801FEF"/>
    <w:rsid w:val="46849C1F"/>
    <w:rsid w:val="468723B7"/>
    <w:rsid w:val="46988D08"/>
    <w:rsid w:val="469EDFD3"/>
    <w:rsid w:val="46A3729A"/>
    <w:rsid w:val="46AEDFE0"/>
    <w:rsid w:val="46B9A3FE"/>
    <w:rsid w:val="46CAE0FC"/>
    <w:rsid w:val="46D33652"/>
    <w:rsid w:val="46D9AA48"/>
    <w:rsid w:val="46E0A6F6"/>
    <w:rsid w:val="46EECCAE"/>
    <w:rsid w:val="46F5670A"/>
    <w:rsid w:val="46FFCE3F"/>
    <w:rsid w:val="47143808"/>
    <w:rsid w:val="47188994"/>
    <w:rsid w:val="471A1A18"/>
    <w:rsid w:val="473DD74D"/>
    <w:rsid w:val="4747A54A"/>
    <w:rsid w:val="474F1AE9"/>
    <w:rsid w:val="477C41FF"/>
    <w:rsid w:val="47848EBF"/>
    <w:rsid w:val="47888CE7"/>
    <w:rsid w:val="478B834A"/>
    <w:rsid w:val="47975125"/>
    <w:rsid w:val="47A2E591"/>
    <w:rsid w:val="47A9BDD1"/>
    <w:rsid w:val="47D5C984"/>
    <w:rsid w:val="47DB5CFB"/>
    <w:rsid w:val="47E85360"/>
    <w:rsid w:val="481336F0"/>
    <w:rsid w:val="4816BB85"/>
    <w:rsid w:val="48182311"/>
    <w:rsid w:val="481EF4B6"/>
    <w:rsid w:val="482CA820"/>
    <w:rsid w:val="483D77E4"/>
    <w:rsid w:val="484CD87F"/>
    <w:rsid w:val="484D0B98"/>
    <w:rsid w:val="4870146C"/>
    <w:rsid w:val="488A2FCF"/>
    <w:rsid w:val="4890A684"/>
    <w:rsid w:val="489F875B"/>
    <w:rsid w:val="48A5BF01"/>
    <w:rsid w:val="48C65EA8"/>
    <w:rsid w:val="48C72FF2"/>
    <w:rsid w:val="48CE8981"/>
    <w:rsid w:val="48D88321"/>
    <w:rsid w:val="48E13163"/>
    <w:rsid w:val="48E5EE24"/>
    <w:rsid w:val="48EA4E5F"/>
    <w:rsid w:val="48F2FD83"/>
    <w:rsid w:val="4900C952"/>
    <w:rsid w:val="490689BB"/>
    <w:rsid w:val="4906F3C3"/>
    <w:rsid w:val="491978D4"/>
    <w:rsid w:val="4920D158"/>
    <w:rsid w:val="493B4366"/>
    <w:rsid w:val="494CFE12"/>
    <w:rsid w:val="4955A9B6"/>
    <w:rsid w:val="498B2B95"/>
    <w:rsid w:val="4998E303"/>
    <w:rsid w:val="499BADC2"/>
    <w:rsid w:val="49B0B2C5"/>
    <w:rsid w:val="49CF797E"/>
    <w:rsid w:val="49D47408"/>
    <w:rsid w:val="49E59894"/>
    <w:rsid w:val="49F07DAB"/>
    <w:rsid w:val="49F0E984"/>
    <w:rsid w:val="4A244822"/>
    <w:rsid w:val="4A321C0E"/>
    <w:rsid w:val="4A35A620"/>
    <w:rsid w:val="4A447E81"/>
    <w:rsid w:val="4A56A6FD"/>
    <w:rsid w:val="4A5A257F"/>
    <w:rsid w:val="4A5B2978"/>
    <w:rsid w:val="4A6288F6"/>
    <w:rsid w:val="4A653B1E"/>
    <w:rsid w:val="4A8DC3B8"/>
    <w:rsid w:val="4A937AEF"/>
    <w:rsid w:val="4AA98F93"/>
    <w:rsid w:val="4AB3A8B8"/>
    <w:rsid w:val="4ABEB4B2"/>
    <w:rsid w:val="4AC04D02"/>
    <w:rsid w:val="4AC115F9"/>
    <w:rsid w:val="4AC72299"/>
    <w:rsid w:val="4AC9D469"/>
    <w:rsid w:val="4AE6CD7F"/>
    <w:rsid w:val="4AEB2D9B"/>
    <w:rsid w:val="4AF11580"/>
    <w:rsid w:val="4AF75E24"/>
    <w:rsid w:val="4B01CEBA"/>
    <w:rsid w:val="4B1E5DE3"/>
    <w:rsid w:val="4B3026A2"/>
    <w:rsid w:val="4B421C3A"/>
    <w:rsid w:val="4B5F1334"/>
    <w:rsid w:val="4B67C2D9"/>
    <w:rsid w:val="4B705C37"/>
    <w:rsid w:val="4B75EF76"/>
    <w:rsid w:val="4B83A1E2"/>
    <w:rsid w:val="4B83C900"/>
    <w:rsid w:val="4B8EBCFB"/>
    <w:rsid w:val="4B973AF8"/>
    <w:rsid w:val="4B9DC7B6"/>
    <w:rsid w:val="4BA49BFA"/>
    <w:rsid w:val="4BBDF88C"/>
    <w:rsid w:val="4BDE1594"/>
    <w:rsid w:val="4BE50805"/>
    <w:rsid w:val="4BFE4CAB"/>
    <w:rsid w:val="4C110239"/>
    <w:rsid w:val="4C198C73"/>
    <w:rsid w:val="4C1C9C61"/>
    <w:rsid w:val="4C218FDE"/>
    <w:rsid w:val="4C223A11"/>
    <w:rsid w:val="4C4DB405"/>
    <w:rsid w:val="4C50D2AC"/>
    <w:rsid w:val="4C6099B8"/>
    <w:rsid w:val="4C61FAB1"/>
    <w:rsid w:val="4C63B0F8"/>
    <w:rsid w:val="4C708374"/>
    <w:rsid w:val="4C8F7075"/>
    <w:rsid w:val="4C965679"/>
    <w:rsid w:val="4CB2F2DC"/>
    <w:rsid w:val="4CC9BD78"/>
    <w:rsid w:val="4CDE5779"/>
    <w:rsid w:val="4CED9214"/>
    <w:rsid w:val="4CFC1649"/>
    <w:rsid w:val="4D074391"/>
    <w:rsid w:val="4D0C814B"/>
    <w:rsid w:val="4D1D8B4C"/>
    <w:rsid w:val="4D247F80"/>
    <w:rsid w:val="4D395578"/>
    <w:rsid w:val="4D412B66"/>
    <w:rsid w:val="4D5DC4E6"/>
    <w:rsid w:val="4D5E54F5"/>
    <w:rsid w:val="4D64C313"/>
    <w:rsid w:val="4D76A4AA"/>
    <w:rsid w:val="4D7AFB60"/>
    <w:rsid w:val="4D7CD6EE"/>
    <w:rsid w:val="4D7DE989"/>
    <w:rsid w:val="4D8AC4A8"/>
    <w:rsid w:val="4DACEB80"/>
    <w:rsid w:val="4DB3A518"/>
    <w:rsid w:val="4DB8D28F"/>
    <w:rsid w:val="4DBA9A43"/>
    <w:rsid w:val="4DD0A477"/>
    <w:rsid w:val="4DD29F1F"/>
    <w:rsid w:val="4DD2B189"/>
    <w:rsid w:val="4DD84328"/>
    <w:rsid w:val="4DE74817"/>
    <w:rsid w:val="4DFD5AD3"/>
    <w:rsid w:val="4DFFC5B2"/>
    <w:rsid w:val="4E09EBC2"/>
    <w:rsid w:val="4E0A0229"/>
    <w:rsid w:val="4E24920B"/>
    <w:rsid w:val="4E2AF820"/>
    <w:rsid w:val="4E2D9C74"/>
    <w:rsid w:val="4E34255D"/>
    <w:rsid w:val="4E379968"/>
    <w:rsid w:val="4E3C0F89"/>
    <w:rsid w:val="4E3E18F9"/>
    <w:rsid w:val="4E5F3554"/>
    <w:rsid w:val="4E6388C0"/>
    <w:rsid w:val="4E8E8D41"/>
    <w:rsid w:val="4E91C610"/>
    <w:rsid w:val="4E9A557B"/>
    <w:rsid w:val="4EA79576"/>
    <w:rsid w:val="4EB6E807"/>
    <w:rsid w:val="4ECD92E4"/>
    <w:rsid w:val="4ED75BB6"/>
    <w:rsid w:val="4F1092F1"/>
    <w:rsid w:val="4F14872A"/>
    <w:rsid w:val="4F1E4039"/>
    <w:rsid w:val="4F200955"/>
    <w:rsid w:val="4F27CFE7"/>
    <w:rsid w:val="4F48429C"/>
    <w:rsid w:val="4F4D6E92"/>
    <w:rsid w:val="4F4DD09E"/>
    <w:rsid w:val="4F51BF05"/>
    <w:rsid w:val="4F56ED13"/>
    <w:rsid w:val="4F674987"/>
    <w:rsid w:val="4F6E2061"/>
    <w:rsid w:val="4F8A49E8"/>
    <w:rsid w:val="4F93CFCB"/>
    <w:rsid w:val="4F94DB08"/>
    <w:rsid w:val="4F985C1B"/>
    <w:rsid w:val="4F98E1C3"/>
    <w:rsid w:val="4F9A8DA3"/>
    <w:rsid w:val="4FA7058E"/>
    <w:rsid w:val="4FAA1189"/>
    <w:rsid w:val="4FB2384F"/>
    <w:rsid w:val="4FB31CE1"/>
    <w:rsid w:val="4FCE1279"/>
    <w:rsid w:val="4FD3FADA"/>
    <w:rsid w:val="4FE97C97"/>
    <w:rsid w:val="4FF64491"/>
    <w:rsid w:val="4FF9AF90"/>
    <w:rsid w:val="4FFE65A9"/>
    <w:rsid w:val="500648E8"/>
    <w:rsid w:val="500973F0"/>
    <w:rsid w:val="502C086C"/>
    <w:rsid w:val="503DC432"/>
    <w:rsid w:val="505A0450"/>
    <w:rsid w:val="5064EC8F"/>
    <w:rsid w:val="50A44AE9"/>
    <w:rsid w:val="50B02CEC"/>
    <w:rsid w:val="50BD74C0"/>
    <w:rsid w:val="50C0C045"/>
    <w:rsid w:val="50C6D01B"/>
    <w:rsid w:val="50D76F0F"/>
    <w:rsid w:val="50DA218F"/>
    <w:rsid w:val="50E850E5"/>
    <w:rsid w:val="510767B6"/>
    <w:rsid w:val="5121055A"/>
    <w:rsid w:val="51274ADF"/>
    <w:rsid w:val="512C7AAB"/>
    <w:rsid w:val="513F29E9"/>
    <w:rsid w:val="51410231"/>
    <w:rsid w:val="515010B8"/>
    <w:rsid w:val="5162354D"/>
    <w:rsid w:val="516A5565"/>
    <w:rsid w:val="516BD76A"/>
    <w:rsid w:val="5174DAAE"/>
    <w:rsid w:val="517750EF"/>
    <w:rsid w:val="517B212C"/>
    <w:rsid w:val="517FBD88"/>
    <w:rsid w:val="518A9DD5"/>
    <w:rsid w:val="519DAF46"/>
    <w:rsid w:val="51A45016"/>
    <w:rsid w:val="51ADBE14"/>
    <w:rsid w:val="51B13059"/>
    <w:rsid w:val="51B15D59"/>
    <w:rsid w:val="51BAFF5B"/>
    <w:rsid w:val="51CA2D55"/>
    <w:rsid w:val="51D457F0"/>
    <w:rsid w:val="51E2B912"/>
    <w:rsid w:val="51E5289B"/>
    <w:rsid w:val="51E6BB94"/>
    <w:rsid w:val="52018288"/>
    <w:rsid w:val="5222DA99"/>
    <w:rsid w:val="5223D2E5"/>
    <w:rsid w:val="52291D60"/>
    <w:rsid w:val="522BD848"/>
    <w:rsid w:val="522EA4F8"/>
    <w:rsid w:val="523E0595"/>
    <w:rsid w:val="52415611"/>
    <w:rsid w:val="524DCD76"/>
    <w:rsid w:val="5250C85A"/>
    <w:rsid w:val="5254542C"/>
    <w:rsid w:val="5258A7BA"/>
    <w:rsid w:val="52634524"/>
    <w:rsid w:val="526589EF"/>
    <w:rsid w:val="5267CC6E"/>
    <w:rsid w:val="527B9D9D"/>
    <w:rsid w:val="527D6782"/>
    <w:rsid w:val="5281E430"/>
    <w:rsid w:val="52959C35"/>
    <w:rsid w:val="52983E26"/>
    <w:rsid w:val="5299FED3"/>
    <w:rsid w:val="529DAB3F"/>
    <w:rsid w:val="52B1C682"/>
    <w:rsid w:val="52BA4EDA"/>
    <w:rsid w:val="52BB3588"/>
    <w:rsid w:val="52C63F7E"/>
    <w:rsid w:val="52CE6D76"/>
    <w:rsid w:val="52CEC7E3"/>
    <w:rsid w:val="52D600C1"/>
    <w:rsid w:val="52E36C29"/>
    <w:rsid w:val="530374A7"/>
    <w:rsid w:val="530A8C78"/>
    <w:rsid w:val="530E81BB"/>
    <w:rsid w:val="53157DCD"/>
    <w:rsid w:val="531920CF"/>
    <w:rsid w:val="531FD70B"/>
    <w:rsid w:val="533019CC"/>
    <w:rsid w:val="5342A65C"/>
    <w:rsid w:val="534A5D24"/>
    <w:rsid w:val="534B87DE"/>
    <w:rsid w:val="534CBAED"/>
    <w:rsid w:val="5373B2CD"/>
    <w:rsid w:val="5379C745"/>
    <w:rsid w:val="53974CD9"/>
    <w:rsid w:val="539D2AE0"/>
    <w:rsid w:val="53A1F75E"/>
    <w:rsid w:val="53A21730"/>
    <w:rsid w:val="53A78C97"/>
    <w:rsid w:val="53AEFD02"/>
    <w:rsid w:val="53C4A510"/>
    <w:rsid w:val="53CB1868"/>
    <w:rsid w:val="53CC9060"/>
    <w:rsid w:val="53ECA372"/>
    <w:rsid w:val="5402893B"/>
    <w:rsid w:val="5416EA70"/>
    <w:rsid w:val="54179908"/>
    <w:rsid w:val="541831A1"/>
    <w:rsid w:val="5418638B"/>
    <w:rsid w:val="543B51FD"/>
    <w:rsid w:val="544E5CCF"/>
    <w:rsid w:val="54525C17"/>
    <w:rsid w:val="5458BEC5"/>
    <w:rsid w:val="546CB00E"/>
    <w:rsid w:val="547BE841"/>
    <w:rsid w:val="54A25A55"/>
    <w:rsid w:val="54B978AD"/>
    <w:rsid w:val="54C2B770"/>
    <w:rsid w:val="54C2BA42"/>
    <w:rsid w:val="54C400F9"/>
    <w:rsid w:val="54CCD842"/>
    <w:rsid w:val="54CF0D61"/>
    <w:rsid w:val="54DC9D40"/>
    <w:rsid w:val="54EAC35F"/>
    <w:rsid w:val="54ED8E88"/>
    <w:rsid w:val="550B3FD9"/>
    <w:rsid w:val="55101193"/>
    <w:rsid w:val="55219D04"/>
    <w:rsid w:val="552224F1"/>
    <w:rsid w:val="552637B3"/>
    <w:rsid w:val="55312183"/>
    <w:rsid w:val="553ADADF"/>
    <w:rsid w:val="55476D69"/>
    <w:rsid w:val="55579B96"/>
    <w:rsid w:val="5557E3A0"/>
    <w:rsid w:val="5558B6D5"/>
    <w:rsid w:val="5561BB61"/>
    <w:rsid w:val="55745BC6"/>
    <w:rsid w:val="557C8422"/>
    <w:rsid w:val="55A1EB90"/>
    <w:rsid w:val="55A2552D"/>
    <w:rsid w:val="55AD16D4"/>
    <w:rsid w:val="55C62043"/>
    <w:rsid w:val="55ED9126"/>
    <w:rsid w:val="560FBD20"/>
    <w:rsid w:val="561725A3"/>
    <w:rsid w:val="562C608E"/>
    <w:rsid w:val="5633E094"/>
    <w:rsid w:val="563A0364"/>
    <w:rsid w:val="5643EFEE"/>
    <w:rsid w:val="56618022"/>
    <w:rsid w:val="566E9CB8"/>
    <w:rsid w:val="567C6FEE"/>
    <w:rsid w:val="568741D1"/>
    <w:rsid w:val="56A26CAE"/>
    <w:rsid w:val="56A72C92"/>
    <w:rsid w:val="56B6AE44"/>
    <w:rsid w:val="56BA7B80"/>
    <w:rsid w:val="56BB2A1C"/>
    <w:rsid w:val="56BB33BC"/>
    <w:rsid w:val="56C15A9F"/>
    <w:rsid w:val="56C2F478"/>
    <w:rsid w:val="56C7EFEF"/>
    <w:rsid w:val="56E4D889"/>
    <w:rsid w:val="56F11A16"/>
    <w:rsid w:val="5700E86B"/>
    <w:rsid w:val="57262FB7"/>
    <w:rsid w:val="57309CD1"/>
    <w:rsid w:val="5731A878"/>
    <w:rsid w:val="57356347"/>
    <w:rsid w:val="573CC850"/>
    <w:rsid w:val="5742032D"/>
    <w:rsid w:val="5742E1CC"/>
    <w:rsid w:val="574A8020"/>
    <w:rsid w:val="57574A4E"/>
    <w:rsid w:val="576A9F4A"/>
    <w:rsid w:val="57722EE7"/>
    <w:rsid w:val="5773F5B2"/>
    <w:rsid w:val="57801231"/>
    <w:rsid w:val="579A7914"/>
    <w:rsid w:val="57AE333C"/>
    <w:rsid w:val="57BA090B"/>
    <w:rsid w:val="57CB5864"/>
    <w:rsid w:val="57E4400A"/>
    <w:rsid w:val="57F993F1"/>
    <w:rsid w:val="57FEC228"/>
    <w:rsid w:val="580D286E"/>
    <w:rsid w:val="580DF35F"/>
    <w:rsid w:val="58117119"/>
    <w:rsid w:val="58262037"/>
    <w:rsid w:val="582DA4BC"/>
    <w:rsid w:val="582ED2B4"/>
    <w:rsid w:val="58315D32"/>
    <w:rsid w:val="5831E5E6"/>
    <w:rsid w:val="58337B7C"/>
    <w:rsid w:val="5839241F"/>
    <w:rsid w:val="5856E116"/>
    <w:rsid w:val="586EECB1"/>
    <w:rsid w:val="587123FF"/>
    <w:rsid w:val="588FFE33"/>
    <w:rsid w:val="58A92973"/>
    <w:rsid w:val="58B7A072"/>
    <w:rsid w:val="58B818C2"/>
    <w:rsid w:val="58BA511F"/>
    <w:rsid w:val="58BEC480"/>
    <w:rsid w:val="58DA2F8E"/>
    <w:rsid w:val="58EDF9B1"/>
    <w:rsid w:val="58F14263"/>
    <w:rsid w:val="58F1B39B"/>
    <w:rsid w:val="58FAF840"/>
    <w:rsid w:val="59283649"/>
    <w:rsid w:val="5941E81E"/>
    <w:rsid w:val="59420E11"/>
    <w:rsid w:val="594543B7"/>
    <w:rsid w:val="594C2588"/>
    <w:rsid w:val="594F10B1"/>
    <w:rsid w:val="59603BA7"/>
    <w:rsid w:val="597249F3"/>
    <w:rsid w:val="59787E6B"/>
    <w:rsid w:val="597D0D29"/>
    <w:rsid w:val="59809B8C"/>
    <w:rsid w:val="598C39A5"/>
    <w:rsid w:val="5995D10B"/>
    <w:rsid w:val="59A1945F"/>
    <w:rsid w:val="59ADDE80"/>
    <w:rsid w:val="59BE8EE6"/>
    <w:rsid w:val="59C6122D"/>
    <w:rsid w:val="59D8C2CA"/>
    <w:rsid w:val="59E0FC91"/>
    <w:rsid w:val="59E5402E"/>
    <w:rsid w:val="59FC5501"/>
    <w:rsid w:val="5A07AA1D"/>
    <w:rsid w:val="5A12573D"/>
    <w:rsid w:val="5A15C1D2"/>
    <w:rsid w:val="5A1DA91E"/>
    <w:rsid w:val="5A268EE1"/>
    <w:rsid w:val="5A3977A5"/>
    <w:rsid w:val="5A3A6A88"/>
    <w:rsid w:val="5A47F04A"/>
    <w:rsid w:val="5A4B9847"/>
    <w:rsid w:val="5A4CE437"/>
    <w:rsid w:val="5A58854E"/>
    <w:rsid w:val="5A5EDA2A"/>
    <w:rsid w:val="5A627C19"/>
    <w:rsid w:val="5A689D6B"/>
    <w:rsid w:val="5A691C36"/>
    <w:rsid w:val="5A764970"/>
    <w:rsid w:val="5A821CB8"/>
    <w:rsid w:val="5AA2DB9F"/>
    <w:rsid w:val="5AA66208"/>
    <w:rsid w:val="5AA7FFB2"/>
    <w:rsid w:val="5AC0EC85"/>
    <w:rsid w:val="5AC1D2FE"/>
    <w:rsid w:val="5ADF0FF2"/>
    <w:rsid w:val="5AECA7D6"/>
    <w:rsid w:val="5AFD1D8C"/>
    <w:rsid w:val="5B0F3859"/>
    <w:rsid w:val="5B110BE0"/>
    <w:rsid w:val="5B187A3F"/>
    <w:rsid w:val="5B192738"/>
    <w:rsid w:val="5B261C69"/>
    <w:rsid w:val="5B2A777D"/>
    <w:rsid w:val="5B371B0B"/>
    <w:rsid w:val="5B53CECB"/>
    <w:rsid w:val="5B606108"/>
    <w:rsid w:val="5B6A3BA0"/>
    <w:rsid w:val="5B6B8203"/>
    <w:rsid w:val="5B75F8FA"/>
    <w:rsid w:val="5B9DA1B6"/>
    <w:rsid w:val="5BAF3C0B"/>
    <w:rsid w:val="5BD32858"/>
    <w:rsid w:val="5BEC067C"/>
    <w:rsid w:val="5BEF7644"/>
    <w:rsid w:val="5BF18FA9"/>
    <w:rsid w:val="5C04AEAE"/>
    <w:rsid w:val="5C0A3A3E"/>
    <w:rsid w:val="5C173026"/>
    <w:rsid w:val="5C1E57E5"/>
    <w:rsid w:val="5C1F4786"/>
    <w:rsid w:val="5C26BCB7"/>
    <w:rsid w:val="5C5635AF"/>
    <w:rsid w:val="5C60D44C"/>
    <w:rsid w:val="5C93D318"/>
    <w:rsid w:val="5CC03AC9"/>
    <w:rsid w:val="5CC401F3"/>
    <w:rsid w:val="5CD0F7D2"/>
    <w:rsid w:val="5CE62B5E"/>
    <w:rsid w:val="5CEA4FCE"/>
    <w:rsid w:val="5CF97099"/>
    <w:rsid w:val="5D012CDD"/>
    <w:rsid w:val="5D28180A"/>
    <w:rsid w:val="5D284C2D"/>
    <w:rsid w:val="5D3B3110"/>
    <w:rsid w:val="5D3FD057"/>
    <w:rsid w:val="5D41B5BA"/>
    <w:rsid w:val="5D817164"/>
    <w:rsid w:val="5D8A149A"/>
    <w:rsid w:val="5D8E8837"/>
    <w:rsid w:val="5D9030F0"/>
    <w:rsid w:val="5DA5809F"/>
    <w:rsid w:val="5DB2ABBB"/>
    <w:rsid w:val="5DBB29BA"/>
    <w:rsid w:val="5DC852FF"/>
    <w:rsid w:val="5DCBB1FC"/>
    <w:rsid w:val="5DD78199"/>
    <w:rsid w:val="5DDE2EFF"/>
    <w:rsid w:val="5E04C525"/>
    <w:rsid w:val="5E1A2F93"/>
    <w:rsid w:val="5E2AEC1E"/>
    <w:rsid w:val="5E3ECA2B"/>
    <w:rsid w:val="5E43A864"/>
    <w:rsid w:val="5E4BC649"/>
    <w:rsid w:val="5E62CAC6"/>
    <w:rsid w:val="5E6D844A"/>
    <w:rsid w:val="5E9C6D3A"/>
    <w:rsid w:val="5EAA2E4E"/>
    <w:rsid w:val="5EBD2829"/>
    <w:rsid w:val="5EC2850B"/>
    <w:rsid w:val="5EED2DF5"/>
    <w:rsid w:val="5EF491CF"/>
    <w:rsid w:val="5EF7767B"/>
    <w:rsid w:val="5EFF1645"/>
    <w:rsid w:val="5F0410E2"/>
    <w:rsid w:val="5F1419F3"/>
    <w:rsid w:val="5F20E4AA"/>
    <w:rsid w:val="5F249880"/>
    <w:rsid w:val="5F28A973"/>
    <w:rsid w:val="5F3262D4"/>
    <w:rsid w:val="5F3ABE8D"/>
    <w:rsid w:val="5F49E4C9"/>
    <w:rsid w:val="5F4D7C52"/>
    <w:rsid w:val="5F5EFEDE"/>
    <w:rsid w:val="5F78841F"/>
    <w:rsid w:val="5F7AD6BD"/>
    <w:rsid w:val="5F86FA19"/>
    <w:rsid w:val="5F91D61F"/>
    <w:rsid w:val="5FB9B956"/>
    <w:rsid w:val="5FBDFB07"/>
    <w:rsid w:val="5FC10E65"/>
    <w:rsid w:val="5FCF07AC"/>
    <w:rsid w:val="5FF48EFC"/>
    <w:rsid w:val="60066F45"/>
    <w:rsid w:val="601B9D92"/>
    <w:rsid w:val="602E74FF"/>
    <w:rsid w:val="6030EDB4"/>
    <w:rsid w:val="6034AC30"/>
    <w:rsid w:val="6034D560"/>
    <w:rsid w:val="603BFC70"/>
    <w:rsid w:val="6047DED6"/>
    <w:rsid w:val="604D2984"/>
    <w:rsid w:val="604E4796"/>
    <w:rsid w:val="6050D8A7"/>
    <w:rsid w:val="6058FF62"/>
    <w:rsid w:val="605E15AD"/>
    <w:rsid w:val="60701616"/>
    <w:rsid w:val="60761B3A"/>
    <w:rsid w:val="609961E6"/>
    <w:rsid w:val="609A8649"/>
    <w:rsid w:val="60A473CA"/>
    <w:rsid w:val="60A8E107"/>
    <w:rsid w:val="60B9C6CF"/>
    <w:rsid w:val="60BA0F70"/>
    <w:rsid w:val="60C34EC8"/>
    <w:rsid w:val="60C775FF"/>
    <w:rsid w:val="60D666AC"/>
    <w:rsid w:val="60DC9E79"/>
    <w:rsid w:val="60E6B43D"/>
    <w:rsid w:val="60E912F2"/>
    <w:rsid w:val="60FC50C4"/>
    <w:rsid w:val="611CEDD2"/>
    <w:rsid w:val="613083F4"/>
    <w:rsid w:val="61379874"/>
    <w:rsid w:val="616E4114"/>
    <w:rsid w:val="61710AF3"/>
    <w:rsid w:val="6175D24D"/>
    <w:rsid w:val="6184D96D"/>
    <w:rsid w:val="618B4257"/>
    <w:rsid w:val="6193AAAA"/>
    <w:rsid w:val="61A4EB26"/>
    <w:rsid w:val="61A95B7E"/>
    <w:rsid w:val="61BF2AAB"/>
    <w:rsid w:val="61C90B1A"/>
    <w:rsid w:val="61D96402"/>
    <w:rsid w:val="61DD541A"/>
    <w:rsid w:val="61DF67B2"/>
    <w:rsid w:val="61E4BC25"/>
    <w:rsid w:val="61EAA854"/>
    <w:rsid w:val="61F0D117"/>
    <w:rsid w:val="61F3C186"/>
    <w:rsid w:val="61FC22EB"/>
    <w:rsid w:val="62056197"/>
    <w:rsid w:val="621317AF"/>
    <w:rsid w:val="6216BB25"/>
    <w:rsid w:val="621F30ED"/>
    <w:rsid w:val="6220B756"/>
    <w:rsid w:val="62257299"/>
    <w:rsid w:val="623CD33C"/>
    <w:rsid w:val="624176C5"/>
    <w:rsid w:val="6244D982"/>
    <w:rsid w:val="625A3956"/>
    <w:rsid w:val="62657662"/>
    <w:rsid w:val="627183A8"/>
    <w:rsid w:val="627DD11B"/>
    <w:rsid w:val="62E7C3D8"/>
    <w:rsid w:val="62EAFB59"/>
    <w:rsid w:val="62F07D7F"/>
    <w:rsid w:val="62F28C9F"/>
    <w:rsid w:val="62F9F6D6"/>
    <w:rsid w:val="630FB24B"/>
    <w:rsid w:val="6318AD74"/>
    <w:rsid w:val="631A8D7A"/>
    <w:rsid w:val="632B5235"/>
    <w:rsid w:val="63320A51"/>
    <w:rsid w:val="6347D846"/>
    <w:rsid w:val="634F163E"/>
    <w:rsid w:val="635AF63F"/>
    <w:rsid w:val="635B3A04"/>
    <w:rsid w:val="636FBA81"/>
    <w:rsid w:val="63807105"/>
    <w:rsid w:val="639987F5"/>
    <w:rsid w:val="639C946F"/>
    <w:rsid w:val="639DBEFF"/>
    <w:rsid w:val="639E42A4"/>
    <w:rsid w:val="63AA885D"/>
    <w:rsid w:val="63BA10EF"/>
    <w:rsid w:val="63CD723C"/>
    <w:rsid w:val="63D2B6F4"/>
    <w:rsid w:val="63DFB93E"/>
    <w:rsid w:val="63E1993B"/>
    <w:rsid w:val="63F17E48"/>
    <w:rsid w:val="63F724B1"/>
    <w:rsid w:val="6403749E"/>
    <w:rsid w:val="640A4108"/>
    <w:rsid w:val="643685AE"/>
    <w:rsid w:val="6445C0B9"/>
    <w:rsid w:val="64659446"/>
    <w:rsid w:val="6465EE1C"/>
    <w:rsid w:val="6467214D"/>
    <w:rsid w:val="6482A3A4"/>
    <w:rsid w:val="64CEE069"/>
    <w:rsid w:val="64D6A70B"/>
    <w:rsid w:val="64DA871F"/>
    <w:rsid w:val="64E6F5EE"/>
    <w:rsid w:val="64EC7FDD"/>
    <w:rsid w:val="64F3B4AC"/>
    <w:rsid w:val="65098465"/>
    <w:rsid w:val="650D0978"/>
    <w:rsid w:val="651F2926"/>
    <w:rsid w:val="65205D33"/>
    <w:rsid w:val="652596E4"/>
    <w:rsid w:val="6538EFB0"/>
    <w:rsid w:val="653A7F54"/>
    <w:rsid w:val="65438D13"/>
    <w:rsid w:val="654E08E9"/>
    <w:rsid w:val="654FD50B"/>
    <w:rsid w:val="6556B2D6"/>
    <w:rsid w:val="655CF3F9"/>
    <w:rsid w:val="6565FA1B"/>
    <w:rsid w:val="656B6961"/>
    <w:rsid w:val="658E98A2"/>
    <w:rsid w:val="65B17E3A"/>
    <w:rsid w:val="65C3FFC8"/>
    <w:rsid w:val="65C9FBA5"/>
    <w:rsid w:val="65CC2408"/>
    <w:rsid w:val="65CD69A9"/>
    <w:rsid w:val="65CD7A88"/>
    <w:rsid w:val="65D4B1B4"/>
    <w:rsid w:val="65E04A8A"/>
    <w:rsid w:val="65ED216C"/>
    <w:rsid w:val="660C347C"/>
    <w:rsid w:val="660C7E8B"/>
    <w:rsid w:val="661D890C"/>
    <w:rsid w:val="662F9F43"/>
    <w:rsid w:val="6638FF7B"/>
    <w:rsid w:val="66421CD3"/>
    <w:rsid w:val="66480DE7"/>
    <w:rsid w:val="664E69FE"/>
    <w:rsid w:val="665CEEBF"/>
    <w:rsid w:val="66694F97"/>
    <w:rsid w:val="666BE0B7"/>
    <w:rsid w:val="6683C4A8"/>
    <w:rsid w:val="668EBC32"/>
    <w:rsid w:val="66A0B167"/>
    <w:rsid w:val="66A34168"/>
    <w:rsid w:val="66AF53EF"/>
    <w:rsid w:val="66EF163A"/>
    <w:rsid w:val="67127C11"/>
    <w:rsid w:val="6727D8F7"/>
    <w:rsid w:val="6731F355"/>
    <w:rsid w:val="673F869D"/>
    <w:rsid w:val="6747F112"/>
    <w:rsid w:val="6750B4D7"/>
    <w:rsid w:val="676C35B5"/>
    <w:rsid w:val="677EDE49"/>
    <w:rsid w:val="67982F8A"/>
    <w:rsid w:val="679CB8ED"/>
    <w:rsid w:val="67BC0A60"/>
    <w:rsid w:val="67CD2B46"/>
    <w:rsid w:val="67D01053"/>
    <w:rsid w:val="67E402CE"/>
    <w:rsid w:val="67FAE13D"/>
    <w:rsid w:val="67FAFEF1"/>
    <w:rsid w:val="67FD9361"/>
    <w:rsid w:val="68055D55"/>
    <w:rsid w:val="6823FE86"/>
    <w:rsid w:val="68305FC5"/>
    <w:rsid w:val="6850A960"/>
    <w:rsid w:val="68554B9E"/>
    <w:rsid w:val="685DD5E6"/>
    <w:rsid w:val="688B3AD3"/>
    <w:rsid w:val="6892A394"/>
    <w:rsid w:val="689F4F01"/>
    <w:rsid w:val="68A62815"/>
    <w:rsid w:val="68AA82CC"/>
    <w:rsid w:val="68CEE5F5"/>
    <w:rsid w:val="68D62C5B"/>
    <w:rsid w:val="68FB18B1"/>
    <w:rsid w:val="690B7FFA"/>
    <w:rsid w:val="690DE435"/>
    <w:rsid w:val="690EC0AA"/>
    <w:rsid w:val="690F52DC"/>
    <w:rsid w:val="6912853D"/>
    <w:rsid w:val="69337EE6"/>
    <w:rsid w:val="6938FA64"/>
    <w:rsid w:val="6946E22E"/>
    <w:rsid w:val="695AB543"/>
    <w:rsid w:val="695E4369"/>
    <w:rsid w:val="696E98E7"/>
    <w:rsid w:val="697665C3"/>
    <w:rsid w:val="6989CB9C"/>
    <w:rsid w:val="6991D339"/>
    <w:rsid w:val="6992079B"/>
    <w:rsid w:val="69D2D3F1"/>
    <w:rsid w:val="69E150BF"/>
    <w:rsid w:val="6A016514"/>
    <w:rsid w:val="6A1C44DE"/>
    <w:rsid w:val="6A1EAADD"/>
    <w:rsid w:val="6A224A99"/>
    <w:rsid w:val="6A24AF61"/>
    <w:rsid w:val="6A386B5F"/>
    <w:rsid w:val="6A4112FC"/>
    <w:rsid w:val="6A47C2A1"/>
    <w:rsid w:val="6A6D12C7"/>
    <w:rsid w:val="6A81507C"/>
    <w:rsid w:val="6AA4C8F7"/>
    <w:rsid w:val="6AC01D11"/>
    <w:rsid w:val="6AC1EFE8"/>
    <w:rsid w:val="6AD80148"/>
    <w:rsid w:val="6AE1F5AA"/>
    <w:rsid w:val="6AE26072"/>
    <w:rsid w:val="6AF8B964"/>
    <w:rsid w:val="6AFA9D73"/>
    <w:rsid w:val="6B133AD5"/>
    <w:rsid w:val="6B2A1D05"/>
    <w:rsid w:val="6B3DD34F"/>
    <w:rsid w:val="6B4EA048"/>
    <w:rsid w:val="6B65C9BE"/>
    <w:rsid w:val="6B769F7C"/>
    <w:rsid w:val="6B844AA4"/>
    <w:rsid w:val="6B935D4B"/>
    <w:rsid w:val="6BABFD8C"/>
    <w:rsid w:val="6BC1449B"/>
    <w:rsid w:val="6BCB9426"/>
    <w:rsid w:val="6BD28CAA"/>
    <w:rsid w:val="6BD7BB5A"/>
    <w:rsid w:val="6BF7FC99"/>
    <w:rsid w:val="6C2A49FD"/>
    <w:rsid w:val="6C4C6CB1"/>
    <w:rsid w:val="6C66E082"/>
    <w:rsid w:val="6C6E0AE4"/>
    <w:rsid w:val="6C8D374C"/>
    <w:rsid w:val="6CCF2774"/>
    <w:rsid w:val="6CD55C00"/>
    <w:rsid w:val="6CDA317A"/>
    <w:rsid w:val="6CEDE69B"/>
    <w:rsid w:val="6CFB1817"/>
    <w:rsid w:val="6D02E2E5"/>
    <w:rsid w:val="6D0B736D"/>
    <w:rsid w:val="6D0C82C2"/>
    <w:rsid w:val="6D300B62"/>
    <w:rsid w:val="6D3AC94B"/>
    <w:rsid w:val="6D531600"/>
    <w:rsid w:val="6D5B87A3"/>
    <w:rsid w:val="6D5F87D3"/>
    <w:rsid w:val="6D6A53E1"/>
    <w:rsid w:val="6D6B58F9"/>
    <w:rsid w:val="6D6C4F14"/>
    <w:rsid w:val="6D6E0F51"/>
    <w:rsid w:val="6D83AF74"/>
    <w:rsid w:val="6D8A61A7"/>
    <w:rsid w:val="6DA3AF2C"/>
    <w:rsid w:val="6DA64E78"/>
    <w:rsid w:val="6DA769BF"/>
    <w:rsid w:val="6DA95720"/>
    <w:rsid w:val="6DB0C3F1"/>
    <w:rsid w:val="6DBB5FE0"/>
    <w:rsid w:val="6DBDD114"/>
    <w:rsid w:val="6DCEDC5F"/>
    <w:rsid w:val="6DE2F02B"/>
    <w:rsid w:val="6DF29077"/>
    <w:rsid w:val="6E048ED8"/>
    <w:rsid w:val="6E12E7F4"/>
    <w:rsid w:val="6E176DB6"/>
    <w:rsid w:val="6E1B9861"/>
    <w:rsid w:val="6E250267"/>
    <w:rsid w:val="6E25579F"/>
    <w:rsid w:val="6E4BC3AE"/>
    <w:rsid w:val="6E512437"/>
    <w:rsid w:val="6E570409"/>
    <w:rsid w:val="6E57ED1C"/>
    <w:rsid w:val="6E585EEF"/>
    <w:rsid w:val="6E72C42B"/>
    <w:rsid w:val="6EA7F913"/>
    <w:rsid w:val="6EBC8BB6"/>
    <w:rsid w:val="6EBE4FF2"/>
    <w:rsid w:val="6F0389A2"/>
    <w:rsid w:val="6F0A356D"/>
    <w:rsid w:val="6F36B209"/>
    <w:rsid w:val="6F3C43E1"/>
    <w:rsid w:val="6F64B8D6"/>
    <w:rsid w:val="6F6F1906"/>
    <w:rsid w:val="6F9FE17A"/>
    <w:rsid w:val="6FA2612C"/>
    <w:rsid w:val="6FA92280"/>
    <w:rsid w:val="6FB26B53"/>
    <w:rsid w:val="6FB2ED29"/>
    <w:rsid w:val="6FBDC439"/>
    <w:rsid w:val="6FCA6F7C"/>
    <w:rsid w:val="6FE0E823"/>
    <w:rsid w:val="6FF90BB9"/>
    <w:rsid w:val="70181929"/>
    <w:rsid w:val="701C549F"/>
    <w:rsid w:val="7024183B"/>
    <w:rsid w:val="70243DD8"/>
    <w:rsid w:val="7034B4B2"/>
    <w:rsid w:val="703F675F"/>
    <w:rsid w:val="70462D00"/>
    <w:rsid w:val="704BF100"/>
    <w:rsid w:val="704C2258"/>
    <w:rsid w:val="7062873F"/>
    <w:rsid w:val="706B39FA"/>
    <w:rsid w:val="706E0890"/>
    <w:rsid w:val="70979795"/>
    <w:rsid w:val="709DED68"/>
    <w:rsid w:val="70D4F20B"/>
    <w:rsid w:val="70D5CD94"/>
    <w:rsid w:val="70EE8A33"/>
    <w:rsid w:val="7102A26B"/>
    <w:rsid w:val="71312D30"/>
    <w:rsid w:val="71512050"/>
    <w:rsid w:val="7157F28D"/>
    <w:rsid w:val="715E852C"/>
    <w:rsid w:val="716EF26C"/>
    <w:rsid w:val="7173B135"/>
    <w:rsid w:val="7192D8C2"/>
    <w:rsid w:val="7198A531"/>
    <w:rsid w:val="7198CF88"/>
    <w:rsid w:val="719A7D67"/>
    <w:rsid w:val="719E8879"/>
    <w:rsid w:val="719EB8CE"/>
    <w:rsid w:val="71C8DB52"/>
    <w:rsid w:val="71E8DD87"/>
    <w:rsid w:val="71F68456"/>
    <w:rsid w:val="71F7556F"/>
    <w:rsid w:val="7205B15A"/>
    <w:rsid w:val="721D8990"/>
    <w:rsid w:val="7223339F"/>
    <w:rsid w:val="723424BB"/>
    <w:rsid w:val="724B1C3E"/>
    <w:rsid w:val="724C6235"/>
    <w:rsid w:val="72511163"/>
    <w:rsid w:val="7256B919"/>
    <w:rsid w:val="7264B1DD"/>
    <w:rsid w:val="728AB73E"/>
    <w:rsid w:val="72969BE9"/>
    <w:rsid w:val="729C9215"/>
    <w:rsid w:val="72B9CA57"/>
    <w:rsid w:val="72BDC075"/>
    <w:rsid w:val="72E5FCFE"/>
    <w:rsid w:val="72EA759F"/>
    <w:rsid w:val="72F45E1F"/>
    <w:rsid w:val="72F6C3C1"/>
    <w:rsid w:val="72FED483"/>
    <w:rsid w:val="73030F08"/>
    <w:rsid w:val="731B14D0"/>
    <w:rsid w:val="733D69E7"/>
    <w:rsid w:val="734638B4"/>
    <w:rsid w:val="73659B79"/>
    <w:rsid w:val="7372F2B2"/>
    <w:rsid w:val="737BD8AD"/>
    <w:rsid w:val="7382C959"/>
    <w:rsid w:val="73837A3A"/>
    <w:rsid w:val="73995EC4"/>
    <w:rsid w:val="73AC8646"/>
    <w:rsid w:val="73CED75D"/>
    <w:rsid w:val="73E2E504"/>
    <w:rsid w:val="73F29BB7"/>
    <w:rsid w:val="73F7BCC4"/>
    <w:rsid w:val="73FB4F74"/>
    <w:rsid w:val="740518F5"/>
    <w:rsid w:val="7410A702"/>
    <w:rsid w:val="7414F087"/>
    <w:rsid w:val="741DD823"/>
    <w:rsid w:val="741EF10A"/>
    <w:rsid w:val="74264ABA"/>
    <w:rsid w:val="7428505E"/>
    <w:rsid w:val="7436FEB4"/>
    <w:rsid w:val="743E5892"/>
    <w:rsid w:val="743E8FC0"/>
    <w:rsid w:val="745AC309"/>
    <w:rsid w:val="746711C1"/>
    <w:rsid w:val="7469308F"/>
    <w:rsid w:val="74777D30"/>
    <w:rsid w:val="747B1A22"/>
    <w:rsid w:val="747FD964"/>
    <w:rsid w:val="749297B6"/>
    <w:rsid w:val="74B7C7F7"/>
    <w:rsid w:val="74BF7522"/>
    <w:rsid w:val="74BFE80A"/>
    <w:rsid w:val="74C04AF9"/>
    <w:rsid w:val="74C3A259"/>
    <w:rsid w:val="74C3FA11"/>
    <w:rsid w:val="74C87F40"/>
    <w:rsid w:val="74E75376"/>
    <w:rsid w:val="750BC88C"/>
    <w:rsid w:val="75177C11"/>
    <w:rsid w:val="75296EA9"/>
    <w:rsid w:val="7529B738"/>
    <w:rsid w:val="752D916B"/>
    <w:rsid w:val="752FDF87"/>
    <w:rsid w:val="753284E6"/>
    <w:rsid w:val="753378C8"/>
    <w:rsid w:val="75397D36"/>
    <w:rsid w:val="7540BAE6"/>
    <w:rsid w:val="75452D18"/>
    <w:rsid w:val="7554BA9C"/>
    <w:rsid w:val="7559C2E0"/>
    <w:rsid w:val="7569AD64"/>
    <w:rsid w:val="75773CFA"/>
    <w:rsid w:val="757DF4C8"/>
    <w:rsid w:val="7590CDD4"/>
    <w:rsid w:val="7593C727"/>
    <w:rsid w:val="75991D16"/>
    <w:rsid w:val="759A1FEF"/>
    <w:rsid w:val="759F8A1B"/>
    <w:rsid w:val="75A29BF6"/>
    <w:rsid w:val="75BDEA5B"/>
    <w:rsid w:val="75C4B112"/>
    <w:rsid w:val="75CB0CC2"/>
    <w:rsid w:val="75D977CF"/>
    <w:rsid w:val="75ED84F9"/>
    <w:rsid w:val="75F6CDC1"/>
    <w:rsid w:val="75F8B2E0"/>
    <w:rsid w:val="75F8F548"/>
    <w:rsid w:val="7600E43C"/>
    <w:rsid w:val="760B1AC8"/>
    <w:rsid w:val="763A4907"/>
    <w:rsid w:val="763B47FD"/>
    <w:rsid w:val="763C4AD1"/>
    <w:rsid w:val="764A0C90"/>
    <w:rsid w:val="766AC3E1"/>
    <w:rsid w:val="767B3654"/>
    <w:rsid w:val="768B0588"/>
    <w:rsid w:val="768C47BD"/>
    <w:rsid w:val="7696FBA3"/>
    <w:rsid w:val="769A1615"/>
    <w:rsid w:val="76A6ED61"/>
    <w:rsid w:val="76A94AB4"/>
    <w:rsid w:val="76B935BF"/>
    <w:rsid w:val="76BF2FD1"/>
    <w:rsid w:val="76C6617E"/>
    <w:rsid w:val="76C9A84E"/>
    <w:rsid w:val="76E21457"/>
    <w:rsid w:val="76E38635"/>
    <w:rsid w:val="76E3D8EA"/>
    <w:rsid w:val="76E4A72B"/>
    <w:rsid w:val="76FBC1A1"/>
    <w:rsid w:val="770276A7"/>
    <w:rsid w:val="770F0356"/>
    <w:rsid w:val="7710C406"/>
    <w:rsid w:val="77236E7E"/>
    <w:rsid w:val="772864D7"/>
    <w:rsid w:val="772E96F0"/>
    <w:rsid w:val="77455447"/>
    <w:rsid w:val="774D4B2D"/>
    <w:rsid w:val="775B6089"/>
    <w:rsid w:val="775E0291"/>
    <w:rsid w:val="776C46D6"/>
    <w:rsid w:val="776F6128"/>
    <w:rsid w:val="7779B1A5"/>
    <w:rsid w:val="77906B7A"/>
    <w:rsid w:val="779D2C1C"/>
    <w:rsid w:val="77BA5008"/>
    <w:rsid w:val="77CAA135"/>
    <w:rsid w:val="77E9D839"/>
    <w:rsid w:val="77EB577D"/>
    <w:rsid w:val="77EC54DA"/>
    <w:rsid w:val="77F367EA"/>
    <w:rsid w:val="77FD32BB"/>
    <w:rsid w:val="78019648"/>
    <w:rsid w:val="7819787F"/>
    <w:rsid w:val="7828F4E4"/>
    <w:rsid w:val="78390A6D"/>
    <w:rsid w:val="784B2250"/>
    <w:rsid w:val="784D8D38"/>
    <w:rsid w:val="784E1997"/>
    <w:rsid w:val="785011D6"/>
    <w:rsid w:val="786203CF"/>
    <w:rsid w:val="78637066"/>
    <w:rsid w:val="7870B46D"/>
    <w:rsid w:val="78A2289D"/>
    <w:rsid w:val="78BC43A3"/>
    <w:rsid w:val="78BE0155"/>
    <w:rsid w:val="78D91543"/>
    <w:rsid w:val="78F049C6"/>
    <w:rsid w:val="78F99FD7"/>
    <w:rsid w:val="79073767"/>
    <w:rsid w:val="7914DB32"/>
    <w:rsid w:val="7919AA05"/>
    <w:rsid w:val="7935DA12"/>
    <w:rsid w:val="7936BA58"/>
    <w:rsid w:val="7938F964"/>
    <w:rsid w:val="79391D9C"/>
    <w:rsid w:val="794E1DCE"/>
    <w:rsid w:val="795A634D"/>
    <w:rsid w:val="795F277D"/>
    <w:rsid w:val="796E5CC4"/>
    <w:rsid w:val="7986DEFE"/>
    <w:rsid w:val="7988DA30"/>
    <w:rsid w:val="798A8592"/>
    <w:rsid w:val="7991A6EA"/>
    <w:rsid w:val="79954C9D"/>
    <w:rsid w:val="79AA9158"/>
    <w:rsid w:val="79B20502"/>
    <w:rsid w:val="79B3B804"/>
    <w:rsid w:val="79C2D494"/>
    <w:rsid w:val="79DFE30A"/>
    <w:rsid w:val="79EFDF86"/>
    <w:rsid w:val="79F67B94"/>
    <w:rsid w:val="7A129010"/>
    <w:rsid w:val="7A3EC996"/>
    <w:rsid w:val="7A543FF0"/>
    <w:rsid w:val="7A5A1950"/>
    <w:rsid w:val="7AC9B843"/>
    <w:rsid w:val="7AFA5762"/>
    <w:rsid w:val="7B01AFDC"/>
    <w:rsid w:val="7B067D8B"/>
    <w:rsid w:val="7B0D9D73"/>
    <w:rsid w:val="7B12A58C"/>
    <w:rsid w:val="7B1B4EB2"/>
    <w:rsid w:val="7B3B4B8D"/>
    <w:rsid w:val="7B3CE4C6"/>
    <w:rsid w:val="7B42C0CD"/>
    <w:rsid w:val="7B5F2621"/>
    <w:rsid w:val="7B60F7E8"/>
    <w:rsid w:val="7B753DA0"/>
    <w:rsid w:val="7B7A1826"/>
    <w:rsid w:val="7B8BD24B"/>
    <w:rsid w:val="7B93EC9B"/>
    <w:rsid w:val="7BB7CB0C"/>
    <w:rsid w:val="7BBB03F0"/>
    <w:rsid w:val="7BBC38B3"/>
    <w:rsid w:val="7BBCC165"/>
    <w:rsid w:val="7BBECAAF"/>
    <w:rsid w:val="7BCAA204"/>
    <w:rsid w:val="7BD1373D"/>
    <w:rsid w:val="7BD206BE"/>
    <w:rsid w:val="7BD44B7E"/>
    <w:rsid w:val="7BD8B5EF"/>
    <w:rsid w:val="7BDBFCE0"/>
    <w:rsid w:val="7BF7C70E"/>
    <w:rsid w:val="7C060A8C"/>
    <w:rsid w:val="7C129CFC"/>
    <w:rsid w:val="7C16C4EA"/>
    <w:rsid w:val="7C2AE14A"/>
    <w:rsid w:val="7C2ED05F"/>
    <w:rsid w:val="7C30EC21"/>
    <w:rsid w:val="7C3705D6"/>
    <w:rsid w:val="7C3CCF1D"/>
    <w:rsid w:val="7C4B0028"/>
    <w:rsid w:val="7C52466A"/>
    <w:rsid w:val="7C594FD4"/>
    <w:rsid w:val="7C5A2C00"/>
    <w:rsid w:val="7CA2294A"/>
    <w:rsid w:val="7CD06E12"/>
    <w:rsid w:val="7CD397B7"/>
    <w:rsid w:val="7CEADBFD"/>
    <w:rsid w:val="7CEFC15E"/>
    <w:rsid w:val="7CF2FACD"/>
    <w:rsid w:val="7CFEECF8"/>
    <w:rsid w:val="7D0B4CAA"/>
    <w:rsid w:val="7D0F3337"/>
    <w:rsid w:val="7D14528D"/>
    <w:rsid w:val="7D40F9E7"/>
    <w:rsid w:val="7D496475"/>
    <w:rsid w:val="7D548ADF"/>
    <w:rsid w:val="7D5BAE9C"/>
    <w:rsid w:val="7D6927E0"/>
    <w:rsid w:val="7D769E8F"/>
    <w:rsid w:val="7D7C792C"/>
    <w:rsid w:val="7D81A0A1"/>
    <w:rsid w:val="7D9C069A"/>
    <w:rsid w:val="7D9EC706"/>
    <w:rsid w:val="7DB327EE"/>
    <w:rsid w:val="7DDA6F9B"/>
    <w:rsid w:val="7DDF4FF3"/>
    <w:rsid w:val="7DE8531C"/>
    <w:rsid w:val="7DEB2410"/>
    <w:rsid w:val="7DF00C54"/>
    <w:rsid w:val="7DFB214B"/>
    <w:rsid w:val="7E191059"/>
    <w:rsid w:val="7E236FCB"/>
    <w:rsid w:val="7E253899"/>
    <w:rsid w:val="7E39ED59"/>
    <w:rsid w:val="7E3A5780"/>
    <w:rsid w:val="7E3CCAEB"/>
    <w:rsid w:val="7E4E44B7"/>
    <w:rsid w:val="7E56E9AE"/>
    <w:rsid w:val="7E59B2C4"/>
    <w:rsid w:val="7E5BF401"/>
    <w:rsid w:val="7E654695"/>
    <w:rsid w:val="7E6AEF05"/>
    <w:rsid w:val="7E6BCC50"/>
    <w:rsid w:val="7E769F1E"/>
    <w:rsid w:val="7E796D38"/>
    <w:rsid w:val="7E8B6C94"/>
    <w:rsid w:val="7E9327DA"/>
    <w:rsid w:val="7EAFE367"/>
    <w:rsid w:val="7EB4BC13"/>
    <w:rsid w:val="7EBD2717"/>
    <w:rsid w:val="7EBE45EE"/>
    <w:rsid w:val="7ECCB4B8"/>
    <w:rsid w:val="7EDF725A"/>
    <w:rsid w:val="7EEE0C86"/>
    <w:rsid w:val="7EF23ECB"/>
    <w:rsid w:val="7EFBFEA4"/>
    <w:rsid w:val="7F0EAE16"/>
    <w:rsid w:val="7F185E11"/>
    <w:rsid w:val="7F19F1BE"/>
    <w:rsid w:val="7F24F904"/>
    <w:rsid w:val="7F25F545"/>
    <w:rsid w:val="7F2C581C"/>
    <w:rsid w:val="7F3030D5"/>
    <w:rsid w:val="7F32BAF0"/>
    <w:rsid w:val="7F3330FD"/>
    <w:rsid w:val="7F399ABA"/>
    <w:rsid w:val="7F3EBA38"/>
    <w:rsid w:val="7F43792E"/>
    <w:rsid w:val="7F50BAEF"/>
    <w:rsid w:val="7F556D84"/>
    <w:rsid w:val="7F5C624F"/>
    <w:rsid w:val="7F76E57B"/>
    <w:rsid w:val="7F795896"/>
    <w:rsid w:val="7F86507E"/>
    <w:rsid w:val="7F9168E0"/>
    <w:rsid w:val="7FACAA6B"/>
    <w:rsid w:val="7FB0DA50"/>
    <w:rsid w:val="7FB9DE4C"/>
    <w:rsid w:val="7FC5B196"/>
    <w:rsid w:val="7FC9BC69"/>
    <w:rsid w:val="7FD7099A"/>
    <w:rsid w:val="7FDB23AE"/>
    <w:rsid w:val="7FDDA759"/>
    <w:rsid w:val="7FEAC262"/>
    <w:rsid w:val="7FF84C9F"/>
    <w:rsid w:val="7FFAFE0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F4D24B"/>
  <w15:docId w15:val="{FDC2B200-827D-4BFB-9DFD-FF3DACB3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9D6"/>
    <w:pPr>
      <w:spacing w:line="276" w:lineRule="auto"/>
    </w:pPr>
    <w:rPr>
      <w:rFonts w:eastAsia="Calibri"/>
      <w:sz w:val="22"/>
      <w:szCs w:val="22"/>
      <w:lang w:eastAsia="en-US"/>
    </w:rPr>
  </w:style>
  <w:style w:type="paragraph" w:styleId="Heading1">
    <w:name w:val="heading 1"/>
    <w:basedOn w:val="Normal"/>
    <w:next w:val="Normal"/>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Heading2">
    <w:name w:val="heading 2"/>
    <w:basedOn w:val="Normal"/>
    <w:next w:val="Normal"/>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Heading3">
    <w:name w:val="heading 3"/>
    <w:basedOn w:val="Normal"/>
    <w:next w:val="Normal"/>
    <w:rsid w:val="00412DDA"/>
    <w:pPr>
      <w:keepNext/>
      <w:spacing w:before="240" w:after="60" w:line="240" w:lineRule="auto"/>
      <w:outlineLvl w:val="2"/>
    </w:pPr>
    <w:rPr>
      <w:rFonts w:ascii="Arial" w:eastAsia="Times New Roman" w:hAnsi="Arial" w:cs="Arial"/>
      <w:b/>
      <w:bCs/>
      <w:sz w:val="26"/>
      <w:szCs w:val="26"/>
      <w:lang w:eastAsia="fi-FI"/>
    </w:rPr>
  </w:style>
  <w:style w:type="paragraph" w:styleId="Heading4">
    <w:name w:val="heading 4"/>
    <w:basedOn w:val="Normal"/>
    <w:next w:val="Normal"/>
    <w:rsid w:val="00412DDA"/>
    <w:pPr>
      <w:keepNext/>
      <w:spacing w:before="240" w:after="60" w:line="240" w:lineRule="auto"/>
      <w:outlineLvl w:val="3"/>
    </w:pPr>
    <w:rPr>
      <w:rFonts w:eastAsia="Times New Roman"/>
      <w:b/>
      <w:bCs/>
      <w:sz w:val="28"/>
      <w:szCs w:val="28"/>
      <w:lang w:eastAsia="fi-FI"/>
    </w:rPr>
  </w:style>
  <w:style w:type="paragraph" w:styleId="Heading5">
    <w:name w:val="heading 5"/>
    <w:basedOn w:val="Normal"/>
    <w:next w:val="Normal"/>
    <w:rsid w:val="00412DDA"/>
    <w:pPr>
      <w:spacing w:before="240" w:after="60" w:line="240" w:lineRule="auto"/>
      <w:outlineLvl w:val="4"/>
    </w:pPr>
    <w:rPr>
      <w:rFonts w:eastAsia="Times New Roman"/>
      <w:b/>
      <w:bCs/>
      <w:i/>
      <w:iCs/>
      <w:sz w:val="26"/>
      <w:szCs w:val="26"/>
      <w:lang w:eastAsia="fi-FI"/>
    </w:rPr>
  </w:style>
  <w:style w:type="paragraph" w:styleId="Heading6">
    <w:name w:val="heading 6"/>
    <w:basedOn w:val="Normal"/>
    <w:next w:val="Normal"/>
    <w:rsid w:val="00412DDA"/>
    <w:pPr>
      <w:spacing w:before="240" w:after="60" w:line="240" w:lineRule="auto"/>
      <w:outlineLvl w:val="5"/>
    </w:pPr>
    <w:rPr>
      <w:rFonts w:eastAsia="Times New Roman"/>
      <w:b/>
      <w:bCs/>
      <w:lang w:eastAsia="fi-FI"/>
    </w:rPr>
  </w:style>
  <w:style w:type="paragraph" w:styleId="Heading7">
    <w:name w:val="heading 7"/>
    <w:basedOn w:val="Normal"/>
    <w:next w:val="Normal"/>
    <w:rsid w:val="00412DDA"/>
    <w:pPr>
      <w:spacing w:before="240" w:after="60" w:line="240" w:lineRule="auto"/>
      <w:outlineLvl w:val="6"/>
    </w:pPr>
    <w:rPr>
      <w:rFonts w:eastAsia="Times New Roman"/>
      <w:sz w:val="24"/>
      <w:szCs w:val="24"/>
      <w:lang w:eastAsia="fi-FI"/>
    </w:rPr>
  </w:style>
  <w:style w:type="paragraph" w:styleId="Heading8">
    <w:name w:val="heading 8"/>
    <w:basedOn w:val="Normal"/>
    <w:next w:val="Normal"/>
    <w:rsid w:val="00412DDA"/>
    <w:pPr>
      <w:spacing w:before="240" w:after="60" w:line="240" w:lineRule="auto"/>
      <w:outlineLvl w:val="7"/>
    </w:pPr>
    <w:rPr>
      <w:rFonts w:eastAsia="Times New Roman"/>
      <w:i/>
      <w:iCs/>
      <w:sz w:val="24"/>
      <w:szCs w:val="24"/>
      <w:lang w:eastAsia="fi-FI"/>
    </w:rPr>
  </w:style>
  <w:style w:type="paragraph" w:styleId="Heading9">
    <w:name w:val="heading 9"/>
    <w:basedOn w:val="Normal"/>
    <w:next w:val="Normal"/>
    <w:rsid w:val="00412DDA"/>
    <w:pPr>
      <w:spacing w:before="240" w:after="60" w:line="240" w:lineRule="auto"/>
      <w:outlineLvl w:val="8"/>
    </w:pPr>
    <w:rPr>
      <w:rFonts w:ascii="Arial" w:eastAsia="Times New Roman" w:hAnsi="Arial" w:cs="Aria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spacing w:line="240" w:lineRule="auto"/>
    </w:pPr>
    <w:rPr>
      <w:rFonts w:eastAsia="Times New Roman"/>
      <w:sz w:val="24"/>
      <w:szCs w:val="24"/>
      <w:lang w:eastAsia="fi-FI"/>
    </w:rPr>
  </w:style>
  <w:style w:type="character" w:styleId="PageNumber">
    <w:name w:val="page number"/>
    <w:basedOn w:val="DefaultParagraphFont"/>
    <w:rsid w:val="00007EA2"/>
  </w:style>
  <w:style w:type="paragraph" w:styleId="Footer">
    <w:name w:val="footer"/>
    <w:basedOn w:val="Normal"/>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l"/>
    <w:rsid w:val="008D0491"/>
    <w:pPr>
      <w:spacing w:line="220" w:lineRule="exact"/>
      <w:jc w:val="center"/>
    </w:pPr>
    <w:rPr>
      <w:sz w:val="22"/>
      <w:szCs w:val="24"/>
    </w:rPr>
  </w:style>
  <w:style w:type="paragraph" w:customStyle="1" w:styleId="LLPykalanOtsikko">
    <w:name w:val="LLPykalanOtsikko"/>
    <w:next w:val="Normal"/>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l"/>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l"/>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l"/>
    <w:rsid w:val="00185F2E"/>
    <w:pPr>
      <w:spacing w:after="220" w:line="220" w:lineRule="exact"/>
    </w:pPr>
    <w:rPr>
      <w:sz w:val="22"/>
      <w:szCs w:val="24"/>
    </w:rPr>
  </w:style>
  <w:style w:type="paragraph" w:customStyle="1" w:styleId="LLLakiehdotukset">
    <w:name w:val="LLLakiehdotukset"/>
    <w:next w:val="Normal"/>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l"/>
    <w:rsid w:val="00956EB7"/>
    <w:pPr>
      <w:spacing w:before="220" w:after="220" w:line="320" w:lineRule="exact"/>
    </w:pPr>
    <w:rPr>
      <w:b/>
      <w:sz w:val="30"/>
      <w:szCs w:val="24"/>
    </w:rPr>
  </w:style>
  <w:style w:type="paragraph" w:customStyle="1" w:styleId="LLLaki">
    <w:name w:val="LLLaki"/>
    <w:next w:val="Normal"/>
    <w:rsid w:val="00166459"/>
    <w:pPr>
      <w:spacing w:before="220" w:after="220" w:line="320" w:lineRule="exact"/>
      <w:jc w:val="center"/>
      <w:outlineLvl w:val="1"/>
    </w:pPr>
    <w:rPr>
      <w:b/>
      <w:spacing w:val="22"/>
      <w:sz w:val="30"/>
      <w:szCs w:val="24"/>
    </w:rPr>
  </w:style>
  <w:style w:type="paragraph" w:customStyle="1" w:styleId="LLSaadoksenNimi">
    <w:name w:val="LLSaadoksenNimi"/>
    <w:next w:val="Normal"/>
    <w:rsid w:val="00B26DDF"/>
    <w:pPr>
      <w:spacing w:after="220" w:line="220" w:lineRule="exact"/>
      <w:jc w:val="center"/>
      <w:outlineLvl w:val="2"/>
    </w:pPr>
    <w:rPr>
      <w:b/>
      <w:sz w:val="21"/>
      <w:szCs w:val="24"/>
    </w:rPr>
  </w:style>
  <w:style w:type="paragraph" w:customStyle="1" w:styleId="LLPasiallinensislt">
    <w:name w:val="LLPääasiallinensisältö"/>
    <w:next w:val="Normal"/>
    <w:rsid w:val="00C820E8"/>
    <w:pPr>
      <w:spacing w:after="220" w:line="220" w:lineRule="exact"/>
      <w:outlineLvl w:val="0"/>
    </w:pPr>
    <w:rPr>
      <w:b/>
      <w:caps/>
      <w:sz w:val="21"/>
      <w:szCs w:val="24"/>
    </w:rPr>
  </w:style>
  <w:style w:type="paragraph" w:customStyle="1" w:styleId="LLperustelut">
    <w:name w:val="LLperustelut"/>
    <w:next w:val="Normal"/>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CommentReference">
    <w:name w:val="annotation reference"/>
    <w:basedOn w:val="DefaultParagraphFont"/>
    <w:semiHidden/>
    <w:unhideWhenUsed/>
    <w:rPr>
      <w:sz w:val="16"/>
      <w:szCs w:val="16"/>
    </w:rPr>
  </w:style>
  <w:style w:type="paragraph" w:customStyle="1" w:styleId="LLEsityksennimi">
    <w:name w:val="LLEsityksennimi"/>
    <w:next w:val="Normal"/>
    <w:rsid w:val="00311A68"/>
    <w:pPr>
      <w:spacing w:after="220" w:line="220" w:lineRule="exact"/>
      <w:jc w:val="both"/>
      <w:outlineLvl w:val="0"/>
    </w:pPr>
    <w:rPr>
      <w:rFonts w:cs="Arial"/>
      <w:b/>
      <w:sz w:val="21"/>
      <w:szCs w:val="24"/>
    </w:rPr>
  </w:style>
  <w:style w:type="paragraph" w:customStyle="1" w:styleId="LLVoimaantuloPykala">
    <w:name w:val="LLVoimaantuloPykala"/>
    <w:next w:val="Normal"/>
    <w:rsid w:val="00063DCC"/>
    <w:pPr>
      <w:spacing w:line="220" w:lineRule="exact"/>
      <w:jc w:val="center"/>
    </w:pPr>
    <w:rPr>
      <w:sz w:val="22"/>
      <w:szCs w:val="24"/>
    </w:rPr>
  </w:style>
  <w:style w:type="paragraph" w:styleId="TOC1">
    <w:name w:val="toc 1"/>
    <w:basedOn w:val="Normal"/>
    <w:next w:val="Normal"/>
    <w:autoRedefine/>
    <w:uiPriority w:val="39"/>
    <w:rsid w:val="00166459"/>
    <w:pPr>
      <w:tabs>
        <w:tab w:val="right" w:leader="dot" w:pos="8336"/>
      </w:tabs>
      <w:spacing w:line="220" w:lineRule="exact"/>
    </w:pPr>
    <w:rPr>
      <w:rFonts w:eastAsia="Times New Roman"/>
      <w:bCs/>
      <w:caps/>
      <w:szCs w:val="20"/>
      <w:lang w:eastAsia="fi-FI"/>
    </w:rPr>
  </w:style>
  <w:style w:type="paragraph" w:styleId="TOC2">
    <w:name w:val="toc 2"/>
    <w:basedOn w:val="Normal"/>
    <w:next w:val="Normal"/>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CommentText">
    <w:name w:val="annotation text"/>
    <w:basedOn w:val="Normal"/>
    <w:link w:val="CommentTextChar"/>
    <w:unhideWhenUsed/>
    <w:pPr>
      <w:spacing w:line="240" w:lineRule="auto"/>
    </w:pPr>
    <w:rPr>
      <w:sz w:val="20"/>
      <w:szCs w:val="20"/>
    </w:rPr>
  </w:style>
  <w:style w:type="paragraph" w:styleId="TOC4">
    <w:name w:val="toc 4"/>
    <w:basedOn w:val="Normal"/>
    <w:next w:val="Normal"/>
    <w:autoRedefine/>
    <w:uiPriority w:val="39"/>
    <w:rsid w:val="00AA6E8E"/>
    <w:pPr>
      <w:spacing w:line="220" w:lineRule="exact"/>
    </w:pPr>
    <w:rPr>
      <w:rFonts w:eastAsia="Times New Roman"/>
      <w:caps/>
      <w:szCs w:val="18"/>
      <w:lang w:eastAsia="fi-FI"/>
    </w:rPr>
  </w:style>
  <w:style w:type="paragraph" w:styleId="TOC5">
    <w:name w:val="toc 5"/>
    <w:basedOn w:val="Normal"/>
    <w:next w:val="Normal"/>
    <w:autoRedefine/>
    <w:semiHidden/>
    <w:rsid w:val="00FE7770"/>
    <w:pPr>
      <w:spacing w:line="240" w:lineRule="auto"/>
      <w:ind w:left="960"/>
    </w:pPr>
    <w:rPr>
      <w:rFonts w:eastAsia="Times New Roman"/>
      <w:sz w:val="18"/>
      <w:szCs w:val="18"/>
      <w:lang w:eastAsia="fi-FI"/>
    </w:rPr>
  </w:style>
  <w:style w:type="paragraph" w:styleId="TOC6">
    <w:name w:val="toc 6"/>
    <w:basedOn w:val="Normal"/>
    <w:next w:val="Normal"/>
    <w:autoRedefine/>
    <w:semiHidden/>
    <w:rsid w:val="0064745A"/>
    <w:pPr>
      <w:spacing w:line="240" w:lineRule="auto"/>
    </w:pPr>
    <w:rPr>
      <w:rFonts w:eastAsia="Times New Roman"/>
      <w:sz w:val="18"/>
      <w:szCs w:val="18"/>
      <w:lang w:eastAsia="fi-FI"/>
    </w:rPr>
  </w:style>
  <w:style w:type="paragraph" w:styleId="TOC7">
    <w:name w:val="toc 7"/>
    <w:basedOn w:val="Normal"/>
    <w:next w:val="Normal"/>
    <w:autoRedefine/>
    <w:semiHidden/>
    <w:rsid w:val="00FE7770"/>
    <w:pPr>
      <w:spacing w:line="240" w:lineRule="auto"/>
      <w:ind w:left="1440"/>
    </w:pPr>
    <w:rPr>
      <w:rFonts w:eastAsia="Times New Roman"/>
      <w:sz w:val="18"/>
      <w:szCs w:val="18"/>
      <w:lang w:eastAsia="fi-FI"/>
    </w:rPr>
  </w:style>
  <w:style w:type="paragraph" w:styleId="TOC8">
    <w:name w:val="toc 8"/>
    <w:basedOn w:val="Normal"/>
    <w:next w:val="Normal"/>
    <w:autoRedefine/>
    <w:semiHidden/>
    <w:rsid w:val="00FE7770"/>
    <w:pPr>
      <w:spacing w:line="240" w:lineRule="auto"/>
      <w:ind w:left="1680"/>
    </w:pPr>
    <w:rPr>
      <w:rFonts w:eastAsia="Times New Roman"/>
      <w:sz w:val="18"/>
      <w:szCs w:val="18"/>
      <w:lang w:eastAsia="fi-FI"/>
    </w:rPr>
  </w:style>
  <w:style w:type="paragraph" w:styleId="TOC9">
    <w:name w:val="toc 9"/>
    <w:basedOn w:val="Normal"/>
    <w:next w:val="Normal"/>
    <w:autoRedefine/>
    <w:semiHidden/>
    <w:rsid w:val="00FE7770"/>
    <w:pPr>
      <w:spacing w:line="240" w:lineRule="auto"/>
      <w:ind w:left="1920"/>
    </w:pPr>
    <w:rPr>
      <w:rFonts w:eastAsia="Times New Roman"/>
      <w:sz w:val="18"/>
      <w:szCs w:val="18"/>
      <w:lang w:eastAsia="fi-FI"/>
    </w:rPr>
  </w:style>
  <w:style w:type="character" w:styleId="Hyperlink">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Index1">
    <w:name w:val="index 1"/>
    <w:basedOn w:val="Normal"/>
    <w:next w:val="Normal"/>
    <w:autoRedefine/>
    <w:semiHidden/>
    <w:rsid w:val="0087128B"/>
    <w:pPr>
      <w:spacing w:line="240" w:lineRule="auto"/>
      <w:ind w:left="240" w:hanging="240"/>
    </w:pPr>
    <w:rPr>
      <w:rFonts w:eastAsia="Times New Roman"/>
      <w:sz w:val="24"/>
      <w:szCs w:val="24"/>
      <w:lang w:eastAsia="fi-FI"/>
    </w:rPr>
  </w:style>
  <w:style w:type="paragraph" w:styleId="Index3">
    <w:name w:val="index 3"/>
    <w:basedOn w:val="Normal"/>
    <w:next w:val="Normal"/>
    <w:autoRedefine/>
    <w:semiHidden/>
    <w:rsid w:val="0087128B"/>
    <w:pPr>
      <w:spacing w:line="240" w:lineRule="auto"/>
      <w:ind w:left="720" w:hanging="240"/>
    </w:pPr>
    <w:rPr>
      <w:rFonts w:eastAsia="Times New Roman"/>
      <w:sz w:val="24"/>
      <w:szCs w:val="24"/>
      <w:lang w:eastAsia="fi-FI"/>
    </w:rPr>
  </w:style>
  <w:style w:type="paragraph" w:styleId="FootnoteText">
    <w:name w:val="footnote text"/>
    <w:basedOn w:val="Normal"/>
    <w:semiHidden/>
    <w:rsid w:val="00261B3D"/>
    <w:pPr>
      <w:spacing w:line="240" w:lineRule="auto"/>
    </w:pPr>
    <w:rPr>
      <w:rFonts w:eastAsia="Times New Roman"/>
      <w:sz w:val="20"/>
      <w:szCs w:val="20"/>
      <w:lang w:eastAsia="fi-FI"/>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Normal"/>
    <w:rsid w:val="00185F2E"/>
    <w:pPr>
      <w:jc w:val="center"/>
    </w:pPr>
    <w:rPr>
      <w:b/>
      <w:sz w:val="21"/>
      <w:szCs w:val="24"/>
    </w:rPr>
  </w:style>
  <w:style w:type="paragraph" w:customStyle="1" w:styleId="LLNimenselvennys">
    <w:name w:val="LLNimenselvennys"/>
    <w:next w:val="Normal"/>
    <w:rsid w:val="00185F2E"/>
    <w:pPr>
      <w:spacing w:before="880" w:after="220" w:line="220" w:lineRule="exact"/>
      <w:jc w:val="center"/>
    </w:pPr>
    <w:rPr>
      <w:b/>
      <w:sz w:val="21"/>
      <w:szCs w:val="24"/>
    </w:rPr>
  </w:style>
  <w:style w:type="paragraph" w:customStyle="1" w:styleId="LLVarmennus">
    <w:name w:val="LLVarmennus"/>
    <w:next w:val="Normal"/>
    <w:rsid w:val="00185F2E"/>
    <w:pPr>
      <w:spacing w:before="220" w:line="220" w:lineRule="exact"/>
      <w:jc w:val="right"/>
    </w:pPr>
    <w:rPr>
      <w:sz w:val="22"/>
      <w:szCs w:val="24"/>
    </w:rPr>
  </w:style>
  <w:style w:type="paragraph" w:styleId="TOC3">
    <w:name w:val="toc 3"/>
    <w:basedOn w:val="Normal"/>
    <w:next w:val="Normal"/>
    <w:autoRedefine/>
    <w:uiPriority w:val="39"/>
    <w:rsid w:val="00712406"/>
    <w:pPr>
      <w:tabs>
        <w:tab w:val="right" w:leader="dot" w:pos="8336"/>
      </w:tabs>
      <w:spacing w:line="240" w:lineRule="auto"/>
      <w:ind w:left="480"/>
    </w:pPr>
    <w:rPr>
      <w:rFonts w:eastAsia="Times New Roman"/>
      <w:szCs w:val="24"/>
      <w:lang w:eastAsia="fi-FI"/>
    </w:rPr>
  </w:style>
  <w:style w:type="paragraph" w:styleId="Revision">
    <w:name w:val="Revision"/>
    <w:hidden/>
    <w:uiPriority w:val="99"/>
    <w:semiHidden/>
    <w:rsid w:val="00E35ED5"/>
    <w:rPr>
      <w:rFonts w:eastAsia="Calibri"/>
      <w:sz w:val="22"/>
      <w:szCs w:val="22"/>
      <w:lang w:eastAsia="en-US"/>
    </w:rPr>
  </w:style>
  <w:style w:type="character" w:styleId="PlaceholderText">
    <w:name w:val="Placeholder Text"/>
    <w:basedOn w:val="DefaultParagraphFont"/>
    <w:uiPriority w:val="99"/>
    <w:semiHidden/>
    <w:rsid w:val="00643460"/>
    <w:rPr>
      <w:color w:val="808080"/>
    </w:rPr>
  </w:style>
  <w:style w:type="character" w:styleId="FollowedHyperlink">
    <w:name w:val="FollowedHyperlink"/>
    <w:basedOn w:val="DefaultParagraphFont"/>
    <w:semiHidden/>
    <w:unhideWhenUsed/>
    <w:rsid w:val="00F43A27"/>
    <w:rPr>
      <w:color w:val="800080" w:themeColor="followedHyperlink"/>
      <w:u w:val="single"/>
    </w:rPr>
  </w:style>
  <w:style w:type="paragraph" w:styleId="ListNumber">
    <w:name w:val="List Number"/>
    <w:basedOn w:val="Normal"/>
    <w:rsid w:val="007B6F03"/>
    <w:pPr>
      <w:numPr>
        <w:numId w:val="7"/>
      </w:numPr>
      <w:tabs>
        <w:tab w:val="clear" w:pos="360"/>
        <w:tab w:val="left" w:pos="567"/>
      </w:tabs>
      <w:spacing w:line="220" w:lineRule="exact"/>
      <w:ind w:left="227" w:firstLine="0"/>
      <w:contextualSpacing/>
    </w:pPr>
  </w:style>
  <w:style w:type="paragraph" w:styleId="List">
    <w:name w:val="List"/>
    <w:basedOn w:val="Normal"/>
    <w:semiHidden/>
    <w:unhideWhenUsed/>
    <w:rsid w:val="006C6BDE"/>
    <w:pPr>
      <w:ind w:left="283" w:hanging="283"/>
      <w:contextualSpacing/>
    </w:pPr>
  </w:style>
  <w:style w:type="paragraph" w:styleId="ListParagraph">
    <w:name w:val="List Paragraph"/>
    <w:basedOn w:val="Normal"/>
    <w:uiPriority w:val="34"/>
    <w:qFormat/>
    <w:rsid w:val="002C1572"/>
    <w:pPr>
      <w:spacing w:line="220" w:lineRule="exact"/>
      <w:ind w:left="227"/>
      <w:contextualSpacing/>
    </w:pPr>
  </w:style>
  <w:style w:type="paragraph" w:customStyle="1" w:styleId="LLNormaali">
    <w:name w:val="LLNormaali"/>
    <w:basedOn w:val="Normal"/>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PValiotsikko">
    <w:name w:val="LLPValiotsikko"/>
    <w:next w:val="LLPerustelujenkappalejako"/>
    <w:qFormat/>
    <w:rsid w:val="00593173"/>
    <w:pPr>
      <w:spacing w:after="220"/>
    </w:pPr>
    <w:rPr>
      <w:i/>
      <w:sz w:val="22"/>
      <w:szCs w:val="24"/>
    </w:rPr>
  </w:style>
  <w:style w:type="paragraph" w:styleId="NormalWeb">
    <w:name w:val="Normal (Web)"/>
    <w:basedOn w:val="Normal"/>
    <w:semiHidden/>
    <w:unhideWhenUsed/>
    <w:rsid w:val="002205DB"/>
    <w:rPr>
      <w:sz w:val="24"/>
      <w:szCs w:val="24"/>
    </w:rPr>
  </w:style>
  <w:style w:type="character" w:styleId="UnresolvedMention">
    <w:name w:val="Unresolved Mention"/>
    <w:basedOn w:val="DefaultParagraphFont"/>
    <w:uiPriority w:val="99"/>
    <w:semiHidden/>
    <w:unhideWhenUsed/>
    <w:rsid w:val="005413C6"/>
    <w:rPr>
      <w:color w:val="605E5C"/>
      <w:shd w:val="clear" w:color="auto" w:fill="E1DFDD"/>
    </w:rPr>
  </w:style>
  <w:style w:type="character" w:customStyle="1" w:styleId="CommentReference1">
    <w:name w:val="Comment Reference1"/>
    <w:semiHidden/>
    <w:rsid w:val="00A15043"/>
    <w:rPr>
      <w:sz w:val="16"/>
      <w:szCs w:val="16"/>
    </w:rPr>
  </w:style>
  <w:style w:type="paragraph" w:customStyle="1" w:styleId="CommentText1">
    <w:name w:val="Comment Text1"/>
    <w:basedOn w:val="Normal"/>
    <w:semiHidden/>
    <w:rsid w:val="00A15043"/>
    <w:pPr>
      <w:spacing w:line="240" w:lineRule="auto"/>
    </w:pPr>
    <w:rPr>
      <w:rFonts w:eastAsia="Times New Roman"/>
      <w:sz w:val="20"/>
      <w:szCs w:val="20"/>
      <w:lang w:eastAsia="fi-FI"/>
    </w:rPr>
  </w:style>
  <w:style w:type="paragraph" w:customStyle="1" w:styleId="CommentSubject1">
    <w:name w:val="Comment Subject1"/>
    <w:basedOn w:val="CommentText1"/>
    <w:next w:val="CommentText1"/>
    <w:semiHidden/>
    <w:rsid w:val="00A15043"/>
    <w:rPr>
      <w:b/>
      <w:bCs/>
    </w:rPr>
  </w:style>
  <w:style w:type="character" w:customStyle="1" w:styleId="CommentTextChar">
    <w:name w:val="Comment Text Char"/>
    <w:basedOn w:val="DefaultParagraphFont"/>
    <w:link w:val="CommentText"/>
    <w:rsid w:val="00A15043"/>
    <w:rPr>
      <w:rFonts w:eastAsia="Calibri"/>
      <w:lang w:eastAsia="en-US"/>
    </w:rPr>
  </w:style>
  <w:style w:type="paragraph" w:styleId="CommentSubject">
    <w:name w:val="annotation subject"/>
    <w:basedOn w:val="CommentText"/>
    <w:next w:val="CommentText"/>
    <w:link w:val="CommentSubjectChar"/>
    <w:semiHidden/>
    <w:unhideWhenUsed/>
    <w:rsid w:val="00090E4E"/>
    <w:rPr>
      <w:b/>
      <w:bCs/>
    </w:rPr>
  </w:style>
  <w:style w:type="character" w:customStyle="1" w:styleId="CommentSubjectChar">
    <w:name w:val="Comment Subject Char"/>
    <w:basedOn w:val="CommentTextChar"/>
    <w:link w:val="CommentSubject"/>
    <w:semiHidden/>
    <w:rsid w:val="00090E4E"/>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931">
      <w:bodyDiv w:val="1"/>
      <w:marLeft w:val="0"/>
      <w:marRight w:val="0"/>
      <w:marTop w:val="0"/>
      <w:marBottom w:val="0"/>
      <w:divBdr>
        <w:top w:val="none" w:sz="0" w:space="0" w:color="auto"/>
        <w:left w:val="none" w:sz="0" w:space="0" w:color="auto"/>
        <w:bottom w:val="none" w:sz="0" w:space="0" w:color="auto"/>
        <w:right w:val="none" w:sz="0" w:space="0" w:color="auto"/>
      </w:divBdr>
    </w:div>
    <w:div w:id="181478805">
      <w:bodyDiv w:val="1"/>
      <w:marLeft w:val="0"/>
      <w:marRight w:val="0"/>
      <w:marTop w:val="0"/>
      <w:marBottom w:val="0"/>
      <w:divBdr>
        <w:top w:val="none" w:sz="0" w:space="0" w:color="auto"/>
        <w:left w:val="none" w:sz="0" w:space="0" w:color="auto"/>
        <w:bottom w:val="none" w:sz="0" w:space="0" w:color="auto"/>
        <w:right w:val="none" w:sz="0" w:space="0" w:color="auto"/>
      </w:divBdr>
    </w:div>
    <w:div w:id="480271468">
      <w:bodyDiv w:val="1"/>
      <w:marLeft w:val="0"/>
      <w:marRight w:val="0"/>
      <w:marTop w:val="0"/>
      <w:marBottom w:val="0"/>
      <w:divBdr>
        <w:top w:val="none" w:sz="0" w:space="0" w:color="auto"/>
        <w:left w:val="none" w:sz="0" w:space="0" w:color="auto"/>
        <w:bottom w:val="none" w:sz="0" w:space="0" w:color="auto"/>
        <w:right w:val="none" w:sz="0" w:space="0" w:color="auto"/>
      </w:divBdr>
    </w:div>
    <w:div w:id="561721329">
      <w:bodyDiv w:val="1"/>
      <w:marLeft w:val="0"/>
      <w:marRight w:val="0"/>
      <w:marTop w:val="0"/>
      <w:marBottom w:val="0"/>
      <w:divBdr>
        <w:top w:val="none" w:sz="0" w:space="0" w:color="auto"/>
        <w:left w:val="none" w:sz="0" w:space="0" w:color="auto"/>
        <w:bottom w:val="none" w:sz="0" w:space="0" w:color="auto"/>
        <w:right w:val="none" w:sz="0" w:space="0" w:color="auto"/>
      </w:divBdr>
    </w:div>
    <w:div w:id="820541169">
      <w:bodyDiv w:val="1"/>
      <w:marLeft w:val="0"/>
      <w:marRight w:val="0"/>
      <w:marTop w:val="0"/>
      <w:marBottom w:val="0"/>
      <w:divBdr>
        <w:top w:val="none" w:sz="0" w:space="0" w:color="auto"/>
        <w:left w:val="none" w:sz="0" w:space="0" w:color="auto"/>
        <w:bottom w:val="none" w:sz="0" w:space="0" w:color="auto"/>
        <w:right w:val="none" w:sz="0" w:space="0" w:color="auto"/>
      </w:divBdr>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059328536">
      <w:bodyDiv w:val="1"/>
      <w:marLeft w:val="0"/>
      <w:marRight w:val="0"/>
      <w:marTop w:val="0"/>
      <w:marBottom w:val="0"/>
      <w:divBdr>
        <w:top w:val="none" w:sz="0" w:space="0" w:color="auto"/>
        <w:left w:val="none" w:sz="0" w:space="0" w:color="auto"/>
        <w:bottom w:val="none" w:sz="0" w:space="0" w:color="auto"/>
        <w:right w:val="none" w:sz="0" w:space="0" w:color="auto"/>
      </w:divBdr>
    </w:div>
    <w:div w:id="1115834324">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396780196">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2433955">
      <w:bodyDiv w:val="1"/>
      <w:marLeft w:val="0"/>
      <w:marRight w:val="0"/>
      <w:marTop w:val="0"/>
      <w:marBottom w:val="0"/>
      <w:divBdr>
        <w:top w:val="none" w:sz="0" w:space="0" w:color="auto"/>
        <w:left w:val="none" w:sz="0" w:space="0" w:color="auto"/>
        <w:bottom w:val="none" w:sz="0" w:space="0" w:color="auto"/>
        <w:right w:val="none" w:sz="0" w:space="0" w:color="auto"/>
      </w:divBdr>
    </w:div>
    <w:div w:id="1946424460">
      <w:bodyDiv w:val="1"/>
      <w:marLeft w:val="0"/>
      <w:marRight w:val="0"/>
      <w:marTop w:val="0"/>
      <w:marBottom w:val="0"/>
      <w:divBdr>
        <w:top w:val="none" w:sz="0" w:space="0" w:color="auto"/>
        <w:left w:val="none" w:sz="0" w:space="0" w:color="auto"/>
        <w:bottom w:val="none" w:sz="0" w:space="0" w:color="auto"/>
        <w:right w:val="none" w:sz="0" w:space="0" w:color="auto"/>
      </w:divBdr>
    </w:div>
    <w:div w:id="2115200426">
      <w:bodyDiv w:val="1"/>
      <w:marLeft w:val="0"/>
      <w:marRight w:val="0"/>
      <w:marTop w:val="0"/>
      <w:marBottom w:val="0"/>
      <w:divBdr>
        <w:top w:val="none" w:sz="0" w:space="0" w:color="auto"/>
        <w:left w:val="none" w:sz="0" w:space="0" w:color="auto"/>
        <w:bottom w:val="none" w:sz="0" w:space="0" w:color="auto"/>
        <w:right w:val="none" w:sz="0" w:space="0" w:color="auto"/>
      </w:divBdr>
    </w:div>
    <w:div w:id="21324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fi/hanke?tunnus=VM083:00/2025"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82146\AppData\Roaming\Microsoft\Mallit\HEper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67BEA34CF84B9A9AF4495A52273254"/>
        <w:category>
          <w:name w:val="Yleiset"/>
          <w:gallery w:val="placeholder"/>
        </w:category>
        <w:types>
          <w:type w:val="bbPlcHdr"/>
        </w:types>
        <w:behaviors>
          <w:behavior w:val="content"/>
        </w:behaviors>
        <w:guid w:val="{967E47EA-C7C0-42B6-A3D3-5857B46336DC}"/>
      </w:docPartPr>
      <w:docPartBody>
        <w:p w:rsidR="00197EEE" w:rsidRDefault="00C45693">
          <w:pPr>
            <w:pStyle w:val="AB67BEA34CF84B9A9AF4495A52273254"/>
          </w:pPr>
          <w:r w:rsidRPr="005D3E42">
            <w:rPr>
              <w:rStyle w:val="PlaceholderText"/>
            </w:rPr>
            <w:t>Click or tap here to enter text.</w:t>
          </w:r>
        </w:p>
      </w:docPartBody>
    </w:docPart>
    <w:docPart>
      <w:docPartPr>
        <w:name w:val="A1397E4203AC4649A3B76F1541B481C7"/>
        <w:category>
          <w:name w:val="Yleiset"/>
          <w:gallery w:val="placeholder"/>
        </w:category>
        <w:types>
          <w:type w:val="bbPlcHdr"/>
        </w:types>
        <w:behaviors>
          <w:behavior w:val="content"/>
        </w:behaviors>
        <w:guid w:val="{F4467E0C-81D5-481D-867A-036073EB13DB}"/>
      </w:docPartPr>
      <w:docPartBody>
        <w:p w:rsidR="00197EEE" w:rsidRDefault="00C45693">
          <w:pPr>
            <w:pStyle w:val="A1397E4203AC4649A3B76F1541B481C7"/>
          </w:pPr>
          <w:r w:rsidRPr="005D3E42">
            <w:rPr>
              <w:rStyle w:val="PlaceholderText"/>
            </w:rPr>
            <w:t>Click or tap here to enter text.</w:t>
          </w:r>
        </w:p>
      </w:docPartBody>
    </w:docPart>
    <w:docPart>
      <w:docPartPr>
        <w:name w:val="30EE1B6921AC4A65B70431854E211F13"/>
        <w:category>
          <w:name w:val="Yleiset"/>
          <w:gallery w:val="placeholder"/>
        </w:category>
        <w:types>
          <w:type w:val="bbPlcHdr"/>
        </w:types>
        <w:behaviors>
          <w:behavior w:val="content"/>
        </w:behaviors>
        <w:guid w:val="{F30FCAAF-B729-462A-BFB4-9A7C11A9AD80}"/>
      </w:docPartPr>
      <w:docPartBody>
        <w:p w:rsidR="00197EEE" w:rsidRDefault="00C45693">
          <w:pPr>
            <w:pStyle w:val="30EE1B6921AC4A65B70431854E211F13"/>
          </w:pPr>
          <w:r w:rsidRPr="002B458A">
            <w:rPr>
              <w:rStyle w:val="PlaceholderText"/>
            </w:rPr>
            <w:t>Kirjoita tekstiä napsauttamalla tai napauttamalla tätä.</w:t>
          </w:r>
        </w:p>
      </w:docPartBody>
    </w:docPart>
    <w:docPart>
      <w:docPartPr>
        <w:name w:val="9C8F86F84A0F4FB29EF8F7DE46C493EE"/>
        <w:category>
          <w:name w:val="Yleiset"/>
          <w:gallery w:val="placeholder"/>
        </w:category>
        <w:types>
          <w:type w:val="bbPlcHdr"/>
        </w:types>
        <w:behaviors>
          <w:behavior w:val="content"/>
        </w:behaviors>
        <w:guid w:val="{0F576D6A-4779-4C37-8054-A821EF9B6EC6}"/>
      </w:docPartPr>
      <w:docPartBody>
        <w:p w:rsidR="00197EEE" w:rsidRDefault="00C45693">
          <w:pPr>
            <w:pStyle w:val="9C8F86F84A0F4FB29EF8F7DE46C493EE"/>
          </w:pPr>
          <w:r w:rsidRPr="00E27C6D">
            <w:t>Valitse kohde.</w:t>
          </w:r>
        </w:p>
      </w:docPartBody>
    </w:docPart>
    <w:docPart>
      <w:docPartPr>
        <w:name w:val="31EE61F3D1B741EDB765FB47B650DD02"/>
        <w:category>
          <w:name w:val="Yleiset"/>
          <w:gallery w:val="placeholder"/>
        </w:category>
        <w:types>
          <w:type w:val="bbPlcHdr"/>
        </w:types>
        <w:behaviors>
          <w:behavior w:val="content"/>
        </w:behaviors>
        <w:guid w:val="{5C9ECEEC-BF0E-467E-82BC-0FDFCF346C3C}"/>
      </w:docPartPr>
      <w:docPartBody>
        <w:p w:rsidR="00197EEE" w:rsidRDefault="00C45693">
          <w:pPr>
            <w:pStyle w:val="31EE61F3D1B741EDB765FB47B650DD02"/>
          </w:pPr>
          <w:r w:rsidRPr="005D3E42">
            <w:rPr>
              <w:rStyle w:val="PlaceholderText"/>
            </w:rPr>
            <w:t>Click or tap here to enter text.</w:t>
          </w:r>
        </w:p>
      </w:docPartBody>
    </w:docPart>
    <w:docPart>
      <w:docPartPr>
        <w:name w:val="FF9199600C7E4B4B82B21A7E3CD9D3A0"/>
        <w:category>
          <w:name w:val="Yleiset"/>
          <w:gallery w:val="placeholder"/>
        </w:category>
        <w:types>
          <w:type w:val="bbPlcHdr"/>
        </w:types>
        <w:behaviors>
          <w:behavior w:val="content"/>
        </w:behaviors>
        <w:guid w:val="{930562FF-CE83-4E35-A286-C3EC323E8174}"/>
      </w:docPartPr>
      <w:docPartBody>
        <w:p w:rsidR="00336FE6" w:rsidRDefault="005A4783" w:rsidP="005A4783">
          <w:pPr>
            <w:pStyle w:val="FF9199600C7E4B4B82B21A7E3CD9D3A0"/>
          </w:pPr>
          <w:r w:rsidRPr="005D3E42">
            <w:rPr>
              <w:rStyle w:val="PlaceholderText"/>
            </w:rPr>
            <w:t>Click or tap here to enter text.</w:t>
          </w:r>
        </w:p>
      </w:docPartBody>
    </w:docPart>
    <w:docPart>
      <w:docPartPr>
        <w:name w:val="E3DEF4AF352647B2A1CE3462F89FD70D"/>
        <w:category>
          <w:name w:val="Yleiset"/>
          <w:gallery w:val="placeholder"/>
        </w:category>
        <w:types>
          <w:type w:val="bbPlcHdr"/>
        </w:types>
        <w:behaviors>
          <w:behavior w:val="content"/>
        </w:behaviors>
        <w:guid w:val="{F3B7E742-CA3F-4C5C-A44F-56143B809C2C}"/>
      </w:docPartPr>
      <w:docPartBody>
        <w:p w:rsidR="00357435" w:rsidRDefault="00357435" w:rsidP="00357435">
          <w:pPr>
            <w:pStyle w:val="E3DEF4AF352647B2A1CE3462F89FD70D"/>
          </w:pPr>
          <w:r w:rsidRPr="00CC518A">
            <w:rPr>
              <w:rStyle w:val="PlaceholderText"/>
            </w:rPr>
            <w:t>Valitse kohde.</w:t>
          </w:r>
        </w:p>
      </w:docPartBody>
    </w:docPart>
    <w:docPart>
      <w:docPartPr>
        <w:name w:val="19C75747661A4F548CF6CB1765B1E08B"/>
        <w:category>
          <w:name w:val="Yleiset"/>
          <w:gallery w:val="placeholder"/>
        </w:category>
        <w:types>
          <w:type w:val="bbPlcHdr"/>
        </w:types>
        <w:behaviors>
          <w:behavior w:val="content"/>
        </w:behaviors>
        <w:guid w:val="{B490F641-221A-4E63-8E8D-0021096EDAD5}"/>
      </w:docPartPr>
      <w:docPartBody>
        <w:p w:rsidR="00357435" w:rsidRDefault="00357435" w:rsidP="00357435">
          <w:pPr>
            <w:pStyle w:val="19C75747661A4F548CF6CB1765B1E08B"/>
          </w:pPr>
          <w:r w:rsidRPr="005D3E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693"/>
    <w:rsid w:val="00023C48"/>
    <w:rsid w:val="00034DD4"/>
    <w:rsid w:val="00061C72"/>
    <w:rsid w:val="00064130"/>
    <w:rsid w:val="00084C01"/>
    <w:rsid w:val="00093B3F"/>
    <w:rsid w:val="000A3D85"/>
    <w:rsid w:val="000C4109"/>
    <w:rsid w:val="000E2AF1"/>
    <w:rsid w:val="000E3CFB"/>
    <w:rsid w:val="000F0213"/>
    <w:rsid w:val="000F474D"/>
    <w:rsid w:val="001016C9"/>
    <w:rsid w:val="00102C54"/>
    <w:rsid w:val="00107674"/>
    <w:rsid w:val="00116F82"/>
    <w:rsid w:val="00125CEB"/>
    <w:rsid w:val="00162CC3"/>
    <w:rsid w:val="00194C8D"/>
    <w:rsid w:val="00197EEE"/>
    <w:rsid w:val="001A797C"/>
    <w:rsid w:val="001B6A19"/>
    <w:rsid w:val="001B6E18"/>
    <w:rsid w:val="001C391A"/>
    <w:rsid w:val="001D0F54"/>
    <w:rsid w:val="00212A93"/>
    <w:rsid w:val="00221123"/>
    <w:rsid w:val="00236688"/>
    <w:rsid w:val="002547E9"/>
    <w:rsid w:val="00261ABD"/>
    <w:rsid w:val="002E31DD"/>
    <w:rsid w:val="002F41A9"/>
    <w:rsid w:val="00305B67"/>
    <w:rsid w:val="0032233D"/>
    <w:rsid w:val="00332503"/>
    <w:rsid w:val="00336FE6"/>
    <w:rsid w:val="003526BC"/>
    <w:rsid w:val="003539B1"/>
    <w:rsid w:val="00357435"/>
    <w:rsid w:val="00364B68"/>
    <w:rsid w:val="00385D90"/>
    <w:rsid w:val="003A0FAB"/>
    <w:rsid w:val="003B36FA"/>
    <w:rsid w:val="003C21A0"/>
    <w:rsid w:val="003C3CEA"/>
    <w:rsid w:val="003D1DB7"/>
    <w:rsid w:val="003D540C"/>
    <w:rsid w:val="003E49FC"/>
    <w:rsid w:val="003F5D3C"/>
    <w:rsid w:val="00410631"/>
    <w:rsid w:val="0043442A"/>
    <w:rsid w:val="00435994"/>
    <w:rsid w:val="00460D96"/>
    <w:rsid w:val="0047678B"/>
    <w:rsid w:val="00482D22"/>
    <w:rsid w:val="00485E2E"/>
    <w:rsid w:val="00491250"/>
    <w:rsid w:val="004A0904"/>
    <w:rsid w:val="004B4375"/>
    <w:rsid w:val="004B533D"/>
    <w:rsid w:val="004D2AE8"/>
    <w:rsid w:val="004D5722"/>
    <w:rsid w:val="005012B8"/>
    <w:rsid w:val="005016F4"/>
    <w:rsid w:val="00502D0B"/>
    <w:rsid w:val="0050538D"/>
    <w:rsid w:val="005060BC"/>
    <w:rsid w:val="005078A9"/>
    <w:rsid w:val="005147BF"/>
    <w:rsid w:val="0051737E"/>
    <w:rsid w:val="00550475"/>
    <w:rsid w:val="005778B8"/>
    <w:rsid w:val="005801CD"/>
    <w:rsid w:val="00585BDB"/>
    <w:rsid w:val="005A0651"/>
    <w:rsid w:val="005A3EB4"/>
    <w:rsid w:val="005A4783"/>
    <w:rsid w:val="005B6248"/>
    <w:rsid w:val="005E5D04"/>
    <w:rsid w:val="005F11E8"/>
    <w:rsid w:val="005F2242"/>
    <w:rsid w:val="005F2F7A"/>
    <w:rsid w:val="005F7E73"/>
    <w:rsid w:val="006000CC"/>
    <w:rsid w:val="0060351E"/>
    <w:rsid w:val="00606B33"/>
    <w:rsid w:val="00617FEE"/>
    <w:rsid w:val="00621F52"/>
    <w:rsid w:val="00635672"/>
    <w:rsid w:val="006402A0"/>
    <w:rsid w:val="006441DF"/>
    <w:rsid w:val="00654677"/>
    <w:rsid w:val="00654DEB"/>
    <w:rsid w:val="00662851"/>
    <w:rsid w:val="006C4CFE"/>
    <w:rsid w:val="006D4745"/>
    <w:rsid w:val="006F0F0D"/>
    <w:rsid w:val="007058B6"/>
    <w:rsid w:val="00726AAF"/>
    <w:rsid w:val="007273C3"/>
    <w:rsid w:val="007A5878"/>
    <w:rsid w:val="007B2959"/>
    <w:rsid w:val="007B3C9F"/>
    <w:rsid w:val="007B4912"/>
    <w:rsid w:val="007D136F"/>
    <w:rsid w:val="007D78B0"/>
    <w:rsid w:val="0081002A"/>
    <w:rsid w:val="00812B98"/>
    <w:rsid w:val="0082565D"/>
    <w:rsid w:val="0082727A"/>
    <w:rsid w:val="0085044F"/>
    <w:rsid w:val="00856B4F"/>
    <w:rsid w:val="008608A9"/>
    <w:rsid w:val="008739FB"/>
    <w:rsid w:val="00874A45"/>
    <w:rsid w:val="00875F91"/>
    <w:rsid w:val="0087630E"/>
    <w:rsid w:val="00877A4D"/>
    <w:rsid w:val="00883341"/>
    <w:rsid w:val="008C0EE3"/>
    <w:rsid w:val="008D5980"/>
    <w:rsid w:val="008D750D"/>
    <w:rsid w:val="008F12F1"/>
    <w:rsid w:val="00954769"/>
    <w:rsid w:val="00956D7A"/>
    <w:rsid w:val="00961ACE"/>
    <w:rsid w:val="009726C0"/>
    <w:rsid w:val="00982F65"/>
    <w:rsid w:val="00997670"/>
    <w:rsid w:val="009C2E21"/>
    <w:rsid w:val="009E04FF"/>
    <w:rsid w:val="00A07881"/>
    <w:rsid w:val="00A21BF9"/>
    <w:rsid w:val="00A320B6"/>
    <w:rsid w:val="00A50CDA"/>
    <w:rsid w:val="00A668F8"/>
    <w:rsid w:val="00A84F50"/>
    <w:rsid w:val="00AA4205"/>
    <w:rsid w:val="00AB0A92"/>
    <w:rsid w:val="00AC216D"/>
    <w:rsid w:val="00AE4326"/>
    <w:rsid w:val="00B14C24"/>
    <w:rsid w:val="00B411C0"/>
    <w:rsid w:val="00B44710"/>
    <w:rsid w:val="00B64ADC"/>
    <w:rsid w:val="00B75685"/>
    <w:rsid w:val="00B920DE"/>
    <w:rsid w:val="00B96E0F"/>
    <w:rsid w:val="00BA2FF3"/>
    <w:rsid w:val="00BC0802"/>
    <w:rsid w:val="00BE1C66"/>
    <w:rsid w:val="00BF7724"/>
    <w:rsid w:val="00BF783F"/>
    <w:rsid w:val="00C04D7C"/>
    <w:rsid w:val="00C11CFE"/>
    <w:rsid w:val="00C42FC5"/>
    <w:rsid w:val="00C43F90"/>
    <w:rsid w:val="00C45693"/>
    <w:rsid w:val="00C46B80"/>
    <w:rsid w:val="00C52778"/>
    <w:rsid w:val="00C52AA4"/>
    <w:rsid w:val="00C725F5"/>
    <w:rsid w:val="00C7425D"/>
    <w:rsid w:val="00C752FB"/>
    <w:rsid w:val="00CA191D"/>
    <w:rsid w:val="00CB21B3"/>
    <w:rsid w:val="00CC0153"/>
    <w:rsid w:val="00CC13CA"/>
    <w:rsid w:val="00CD4ED1"/>
    <w:rsid w:val="00CE1438"/>
    <w:rsid w:val="00CE73C1"/>
    <w:rsid w:val="00D14B7F"/>
    <w:rsid w:val="00D21071"/>
    <w:rsid w:val="00D339EB"/>
    <w:rsid w:val="00D46136"/>
    <w:rsid w:val="00D61730"/>
    <w:rsid w:val="00D625E1"/>
    <w:rsid w:val="00D748BA"/>
    <w:rsid w:val="00D92927"/>
    <w:rsid w:val="00DA6384"/>
    <w:rsid w:val="00DA658F"/>
    <w:rsid w:val="00DD20D7"/>
    <w:rsid w:val="00DD3D58"/>
    <w:rsid w:val="00DE3710"/>
    <w:rsid w:val="00DE55D9"/>
    <w:rsid w:val="00DE7C8B"/>
    <w:rsid w:val="00E0055E"/>
    <w:rsid w:val="00E30FB7"/>
    <w:rsid w:val="00E339C0"/>
    <w:rsid w:val="00E55E8E"/>
    <w:rsid w:val="00E60499"/>
    <w:rsid w:val="00E649CA"/>
    <w:rsid w:val="00E772C1"/>
    <w:rsid w:val="00EA59BD"/>
    <w:rsid w:val="00EA667C"/>
    <w:rsid w:val="00EB7F0E"/>
    <w:rsid w:val="00EC1EE7"/>
    <w:rsid w:val="00EE04E1"/>
    <w:rsid w:val="00F40B32"/>
    <w:rsid w:val="00F458B2"/>
    <w:rsid w:val="00F46AD3"/>
    <w:rsid w:val="00F47575"/>
    <w:rsid w:val="00F5562D"/>
    <w:rsid w:val="00F70066"/>
    <w:rsid w:val="00F85DA3"/>
    <w:rsid w:val="00FA5AA1"/>
    <w:rsid w:val="00FB3B50"/>
    <w:rsid w:val="00FB642C"/>
    <w:rsid w:val="00FC3B1D"/>
    <w:rsid w:val="00FD5BEC"/>
    <w:rsid w:val="00FD6988"/>
    <w:rsid w:val="00FE3BCE"/>
    <w:rsid w:val="00FE4C95"/>
    <w:rsid w:val="00FF5B8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2A0"/>
    <w:rPr>
      <w:color w:val="808080"/>
    </w:rPr>
  </w:style>
  <w:style w:type="paragraph" w:customStyle="1" w:styleId="AB67BEA34CF84B9A9AF4495A52273254">
    <w:name w:val="AB67BEA34CF84B9A9AF4495A52273254"/>
  </w:style>
  <w:style w:type="paragraph" w:customStyle="1" w:styleId="A1397E4203AC4649A3B76F1541B481C7">
    <w:name w:val="A1397E4203AC4649A3B76F1541B481C7"/>
  </w:style>
  <w:style w:type="paragraph" w:customStyle="1" w:styleId="30EE1B6921AC4A65B70431854E211F13">
    <w:name w:val="30EE1B6921AC4A65B70431854E211F13"/>
  </w:style>
  <w:style w:type="paragraph" w:customStyle="1" w:styleId="9C8F86F84A0F4FB29EF8F7DE46C493EE">
    <w:name w:val="9C8F86F84A0F4FB29EF8F7DE46C493EE"/>
  </w:style>
  <w:style w:type="paragraph" w:customStyle="1" w:styleId="31EE61F3D1B741EDB765FB47B650DD02">
    <w:name w:val="31EE61F3D1B741EDB765FB47B650DD02"/>
  </w:style>
  <w:style w:type="paragraph" w:customStyle="1" w:styleId="FF9199600C7E4B4B82B21A7E3CD9D3A0">
    <w:name w:val="FF9199600C7E4B4B82B21A7E3CD9D3A0"/>
    <w:rsid w:val="005A4783"/>
    <w:pPr>
      <w:spacing w:line="278" w:lineRule="auto"/>
    </w:pPr>
    <w:rPr>
      <w:kern w:val="2"/>
      <w:sz w:val="24"/>
      <w:szCs w:val="24"/>
      <w14:ligatures w14:val="standardContextual"/>
    </w:rPr>
  </w:style>
  <w:style w:type="paragraph" w:customStyle="1" w:styleId="E3DEF4AF352647B2A1CE3462F89FD70D">
    <w:name w:val="E3DEF4AF352647B2A1CE3462F89FD70D"/>
    <w:rsid w:val="00357435"/>
    <w:pPr>
      <w:spacing w:line="278" w:lineRule="auto"/>
    </w:pPr>
    <w:rPr>
      <w:kern w:val="2"/>
      <w:sz w:val="24"/>
      <w:szCs w:val="24"/>
      <w14:ligatures w14:val="standardContextual"/>
    </w:rPr>
  </w:style>
  <w:style w:type="paragraph" w:customStyle="1" w:styleId="19C75747661A4F548CF6CB1765B1E08B">
    <w:name w:val="19C75747661A4F548CF6CB1765B1E08B"/>
    <w:rsid w:val="003574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D116D2F1810346B645FCC9F91EDF75" ma:contentTypeVersion="3" ma:contentTypeDescription="Create a new document." ma:contentTypeScope="" ma:versionID="227b2fd1dc14d7ac8a0531da801c3722">
  <xsd:schema xmlns:xsd="http://www.w3.org/2001/XMLSchema" xmlns:xs="http://www.w3.org/2001/XMLSchema" xmlns:p="http://schemas.microsoft.com/office/2006/metadata/properties" xmlns:ns2="51861ca4-ab37-426b-98dc-a2d73e47c239" targetNamespace="http://schemas.microsoft.com/office/2006/metadata/properties" ma:root="true" ma:fieldsID="86af318fef3e8d15f14d0733c197841a" ns2:_="">
    <xsd:import namespace="51861ca4-ab37-426b-98dc-a2d73e47c2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61ca4-ab37-426b-98dc-a2d73e47c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C970-68CB-4AEE-9B1A-ABDDE35297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BA46F-0797-430D-B841-BC1145F3D561}"/>
</file>

<file path=customXml/itemProps3.xml><?xml version="1.0" encoding="utf-8"?>
<ds:datastoreItem xmlns:ds="http://schemas.openxmlformats.org/officeDocument/2006/customXml" ds:itemID="{D4E4E1D0-07EC-4129-971C-658FD7F92281}">
  <ds:schemaRefs>
    <ds:schemaRef ds:uri="http://schemas.microsoft.com/sharepoint/v3/contenttype/forms"/>
  </ds:schemaRefs>
</ds:datastoreItem>
</file>

<file path=customXml/itemProps4.xml><?xml version="1.0" encoding="utf-8"?>
<ds:datastoreItem xmlns:ds="http://schemas.openxmlformats.org/officeDocument/2006/customXml" ds:itemID="{CFF844F5-4A4B-4CE2-93BE-5E6504F1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HEperus.dotx</Template>
  <TotalTime>74</TotalTime>
  <Pages>1</Pages>
  <Words>9332</Words>
  <Characters>53194</Characters>
  <Application>Microsoft Office Word</Application>
  <DocSecurity>4</DocSecurity>
  <Lines>443</Lines>
  <Paragraphs>124</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Peltomaa Hannele (VM)</dc:creator>
  <cp:keywords/>
  <dc:description/>
  <cp:lastModifiedBy>Tuura Emmi (VM)</cp:lastModifiedBy>
  <cp:revision>17</cp:revision>
  <cp:lastPrinted>2025-04-12T00:11:00Z</cp:lastPrinted>
  <dcterms:created xsi:type="dcterms:W3CDTF">2026-06-01T19:41:00Z</dcterms:created>
  <dcterms:modified xsi:type="dcterms:W3CDTF">2026-06-01T11:15:00Z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ContentTypeId">
    <vt:lpwstr>0x010100BDD116D2F1810346B645FCC9F91EDF75</vt:lpwstr>
  </property>
</Properties>
</file>