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2" w:rsidRDefault="002E40CF">
      <w:bookmarkStart w:id="0" w:name="_GoBack"/>
      <w:bookmarkEnd w:id="0"/>
    </w:p>
    <w:p w:rsidR="002A6CD5" w:rsidRDefault="002E40CF"/>
    <w:p w:rsidR="002A6CD5" w:rsidRDefault="002E40CF" w:rsidP="0035265B">
      <w:pPr>
        <w:pStyle w:val="Vastaanottajatiedot"/>
      </w:pPr>
      <w:r>
        <w:t>Puolustusministeriö</w:t>
      </w:r>
    </w:p>
    <w:p w:rsidR="002A6CD5" w:rsidRDefault="002E40CF" w:rsidP="0035265B">
      <w:pPr>
        <w:pStyle w:val="Vastaanottajatiedot"/>
      </w:pPr>
    </w:p>
    <w:p w:rsidR="008C5E06" w:rsidRDefault="002E40CF"/>
    <w:p w:rsidR="002A6CD5" w:rsidRDefault="002E40CF" w:rsidP="0035265B">
      <w:pPr>
        <w:pStyle w:val="Vastaanottajatiedot"/>
      </w:pPr>
    </w:p>
    <w:p w:rsidR="002A6CD5" w:rsidRDefault="002E40CF" w:rsidP="0035265B">
      <w:pPr>
        <w:pStyle w:val="Vastaanottajatiedot"/>
      </w:pPr>
    </w:p>
    <w:p w:rsidR="002A6CD5" w:rsidRDefault="002E40CF"/>
    <w:p w:rsidR="00F874C0" w:rsidRDefault="002E40CF"/>
    <w:p w:rsidR="002A6CD5" w:rsidRDefault="002E40CF">
      <w:r>
        <w:t>Lausuntopyyntö FI.PLM-2017-4849</w:t>
      </w:r>
    </w:p>
    <w:p w:rsidR="002A6CD5" w:rsidRDefault="002E40CF"/>
    <w:p w:rsidR="002A6CD5" w:rsidRDefault="002E40CF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lausunto; miehittämätöntä ilmailua ja lennokkitoimintaa koskevan lainsäädännön kehittäminen</w:t>
      </w:r>
      <w:r>
        <w:fldChar w:fldCharType="end"/>
      </w:r>
    </w:p>
    <w:p w:rsidR="00161EFD" w:rsidRDefault="002E40CF" w:rsidP="00161EFD">
      <w:pPr>
        <w:pStyle w:val="Leipteksti"/>
      </w:pPr>
      <w:r>
        <w:t xml:space="preserve">Puolustusministeriö on pyytänyt sisäministeriöltä lausuntoa miehittämätöntä ilmailua ja lennokkitoimintaa koskevan lainsäädännön kehittäminen turvallisuuden näkökulmasta. </w:t>
      </w:r>
    </w:p>
    <w:p w:rsidR="00161EFD" w:rsidRDefault="002E40CF" w:rsidP="00161EFD">
      <w:pPr>
        <w:pStyle w:val="Leipteksti"/>
      </w:pPr>
      <w:r>
        <w:t>Esityksessä ehdotetaan muutettavaksi puolustusvoimista annettua lakia siten, että la</w:t>
      </w:r>
      <w:r>
        <w:t>kiin lisättäisiin säädökset lennokin tai miehittämättömän ilma-aluksen kulkuun puuttumisesta. Esityksen mukaan Puolustusvoimilla olisi tiettyjen edellytysten vallitessa toimivaltuudet puuttua teknistä laitetta tai voimakeinoa käyttäen lennokin tai miehittä</w:t>
      </w:r>
      <w:r>
        <w:t xml:space="preserve">mättömän ilma-aluksen kulkuun. Laissa olisi säännökset toimivaltuudesta Puolustusvoimien käytössä olevilla alueilla ja niiden ulkopuolella. </w:t>
      </w:r>
    </w:p>
    <w:p w:rsidR="00161EFD" w:rsidRDefault="002E40CF" w:rsidP="00161EFD">
      <w:pPr>
        <w:pStyle w:val="Leipteksti"/>
      </w:pPr>
      <w:r>
        <w:t>Sisäministeriö toteaa lausuntonaan seuraavaa erikseen rajavartiotoimen ja poliisitoimen osalta.</w:t>
      </w:r>
    </w:p>
    <w:p w:rsidR="00161EFD" w:rsidRPr="005D12F6" w:rsidRDefault="002E40CF" w:rsidP="00161EFD">
      <w:pPr>
        <w:pStyle w:val="Sivuotsikko"/>
      </w:pPr>
      <w:r>
        <w:t>Sisäministeriön raj</w:t>
      </w:r>
      <w:r>
        <w:t>avartio-osaston lausunto</w:t>
      </w:r>
    </w:p>
    <w:p w:rsidR="00161EFD" w:rsidRDefault="002E40CF" w:rsidP="00161EFD">
      <w:pPr>
        <w:pStyle w:val="Leipteksti"/>
        <w:jc w:val="both"/>
      </w:pPr>
      <w:r>
        <w:t>Rajavartiolaitoksen edustaja on osallistunut puolustusministeriön työryhmän työskentelyyn, ja Rajavartiolaitoksen hallinnonalan näkemykset on otettu monilta osin huomioon.</w:t>
      </w:r>
    </w:p>
    <w:p w:rsidR="00161EFD" w:rsidRDefault="002E40CF" w:rsidP="00161EFD">
      <w:pPr>
        <w:pStyle w:val="Leipteksti"/>
        <w:jc w:val="both"/>
      </w:pPr>
      <w:r>
        <w:t>Rajavartio-osasto pitää esityksen tavoitteita kannatettavin</w:t>
      </w:r>
      <w:r>
        <w:t>a. Kuten esityksessäkin todetaan, miehittämättömien ilma-alusten ja lennokkien määrä Suomessa on kasvanut viime vuosina. Laitteita voidaan käyttää vaarallisella tavalla tai ne voivat olla itsessään vaaraa aiheuttavia esimerkiksi ominaisuuksiensa, käyttötap</w:t>
      </w:r>
      <w:r>
        <w:t>ansa, rakenteensa tai kuormansa vuoksi. Miehittämättömiä ilma-aluksia ja lennokkeja on mahdollista käyttää viranomaisten toiminnan esteenä tietoisesti tai niiden käyttö voi aiheuttaa tahattomasti haittaa viranomaistoiminnalle.</w:t>
      </w:r>
    </w:p>
    <w:p w:rsidR="00161EFD" w:rsidRDefault="002E40CF" w:rsidP="00161EFD">
      <w:pPr>
        <w:pStyle w:val="Leipteksti"/>
        <w:jc w:val="both"/>
      </w:pPr>
      <w:r>
        <w:t>Puolustusvoimista annettu lak</w:t>
      </w:r>
      <w:r>
        <w:t>i (551/2007) ei sisällä erityisiä toimivaltuuksia miehittämättömän ilma-aluksen tai lennokin kulkuun puuttumiseksi. Rajavartio-osasto yhtyy siihen käsitykseen, että erityissäännökset tulisi lisätä lakiin, jotta ei olisi tarpeen tulkita Puolustusvoimien yle</w:t>
      </w:r>
      <w:r>
        <w:t>istoimivaltuuksia. Rajavartio-osasto pitää perusteltuna myös sitä, että toimivaltuudet ulotettaisiin tietyin edellytyksin myös Puolustusvoimien alueiden ja kohteiden ulkopuolelle. Kuten esityksessä todetaankin, tällöin ei kuitenkaan saa syntyä epäselvyyttä</w:t>
      </w:r>
      <w:r>
        <w:t xml:space="preserve"> poliisin yleistoimivaltuudesta yleisen järjestyksen ja turvallisuuden ylläpitäjänä.</w:t>
      </w:r>
    </w:p>
    <w:p w:rsidR="00161EFD" w:rsidRDefault="002E40CF" w:rsidP="00161EFD">
      <w:pPr>
        <w:pStyle w:val="Leipteksti"/>
        <w:jc w:val="both"/>
      </w:pPr>
      <w:r>
        <w:t>Myös Rajavartiolaitos on tunnistanut miehittämättömien ilma-alusten ja lennokkien aiheuttaman uhkan. Valtioneuvosto on vastikään antanut eduskunnalle hallituksen esityksen</w:t>
      </w:r>
      <w:r>
        <w:t xml:space="preserve"> laeiksi rajavartiolain ja ulkomaalaislain muuttamisesta sekä eräiksi niihin liittyviksi laeiksi (HE 201/2017 vp). Esitys sisältää muun muassa ehdotuksen rajavartiomiehen toimivaltuuksista miehittämättömän ilma-aluksen ja lennokin kulkuun puuttumiseksi. To</w:t>
      </w:r>
      <w:r>
        <w:t xml:space="preserve">imivaltuudet olisivat samankaltaisia Puolustusvoimille ehdotettavien toimivaltuuksien kanssa, mutta viranomaisten erilaisista tehtävistä ja yleistoimivaltuuksista johtuen ne eivät olisi täysin yhteneviä. Rajavartio-osasto katsoo, </w:t>
      </w:r>
      <w:r>
        <w:lastRenderedPageBreak/>
        <w:t>että ehdotettavat säännöks</w:t>
      </w:r>
      <w:r>
        <w:t>et eivät kuitenkaan ole siinä määrin toisistaan poikkeavia, että ne aiheuttaisivat epäselvyyttä. Valmistelun aikana on tehty yhteistyötä sisäministeriön ja puolustusministeriön hankkeiden yhteen sovittamiseksi.</w:t>
      </w:r>
    </w:p>
    <w:p w:rsidR="00161EFD" w:rsidRDefault="002E40CF" w:rsidP="00161EFD">
      <w:pPr>
        <w:pStyle w:val="Leipteksti"/>
        <w:jc w:val="both"/>
      </w:pPr>
      <w:r>
        <w:t>Esityksen yleisperusteluissa (s. 32) todetaan</w:t>
      </w:r>
      <w:r>
        <w:t>, että voimakeinojen käyttö ja tekninen vaikuttaminen ovat hyväksyttävissä ainoastaan lentävien laitteiden osalta, joiden mukana ei ole ihmistä, eikä nykytilaa tule tältä osin millään tavoin muuttaa. Rajavartio-osasto on periaatteen osalta samaa mieltä, mu</w:t>
      </w:r>
      <w:r>
        <w:t>tta toteaa, että ainakaan Rajavartiolaitoksen osalta voimassa oleva lainsäädäntö ei nimenomaisesti rajoita perinteisten ilma-alusten kulkuun puuttumista voimakeinoin. Rajavartiolaki sisältää yleiset säännökset voimakeinojen käyttämisestä Rajavartiolaitokse</w:t>
      </w:r>
      <w:r>
        <w:t>n tehtävissä ja niitä voidaan soveltaa myös ilmailulain (864/2014) 167 §:n mukaisten toimivaltuuksien käytössä. On toki selvää, että voimakeinojen käytön suhteellisuus- ja puolustettavuusedellytykset käytännössä pääsääntöisesti estäisivät perinteisen ilma-</w:t>
      </w:r>
      <w:r>
        <w:t>aluksen kulkuun puuttumisen voimakeinoin.</w:t>
      </w:r>
    </w:p>
    <w:p w:rsidR="00161EFD" w:rsidRDefault="002E40CF" w:rsidP="00161EFD">
      <w:pPr>
        <w:pStyle w:val="Leipteksti"/>
        <w:jc w:val="both"/>
      </w:pPr>
      <w:r>
        <w:t xml:space="preserve">Ehdotetun 15 d §:n mukaan puolustusvoimilla olisi oikeus käsitellä teknisen laitteen tai voimakeinon käyttämiseksi taikka lennokin ja miehittämättömän ilma-aluksen käyttöön liittyvän laitteen tai järjestelmän osan </w:t>
      </w:r>
      <w:r>
        <w:t>yksilöimiseksi ja sijainnin määrittämiseksi miehittämättömän ilma-aluksen ja lennokin käyttöön liittyvää radioviestintää, välitystietoja ja sijaintitietoja. Luottamuksellista radioviestintää ja sen välitystietoja sekä sijaintietoja koskeva tieto olisi hävi</w:t>
      </w:r>
      <w:r>
        <w:t>tettävä viipymättä tiedon käsittelytarpeen päätyttyä, ellei laissa toisin säädetä.</w:t>
      </w:r>
    </w:p>
    <w:p w:rsidR="00161EFD" w:rsidRDefault="002E40CF" w:rsidP="00161EFD">
      <w:pPr>
        <w:pStyle w:val="Leipteksti"/>
        <w:jc w:val="both"/>
      </w:pPr>
      <w:r>
        <w:t xml:space="preserve">Rajavartio-osasto esittää jatkovalmistelussa tarkemmin selvitettäväksi, millä edellytyksillä tällainen sääntely on mahdollista. Perustuslain 10 §:n 3 momentin mukaan lailla </w:t>
      </w:r>
      <w:r>
        <w:t>voidaan säätää välttämättömistä rajoituksista viestin salaisuuteen yksilön tai yhteiskunnan turvallisuutta taikka kotirauhaa vaarantavien rikosten tutkinnassa, oikeudenkäynnissä ja turvallisuustarkastuksessa sekä vapaudenmenetyksen aikana. Ehdotetuissa puo</w:t>
      </w:r>
      <w:r>
        <w:t>lustusvoimien toimivaltuuksissa ei vaikuttaisi olevan kyse tällaisista tarkoituksista.</w:t>
      </w:r>
    </w:p>
    <w:p w:rsidR="00161EFD" w:rsidRDefault="002E40CF" w:rsidP="00161EFD">
      <w:pPr>
        <w:pStyle w:val="Leipteksti"/>
        <w:jc w:val="both"/>
      </w:pPr>
      <w:r>
        <w:t>Rajavartiomiehen toimivaltuuksia koskevassa ehdotetussa uudessa rajavartiolain säännöksessä vastaavankaltainen toimivaltuus on muotoiltu siten, että radioviestinnän, väl</w:t>
      </w:r>
      <w:r>
        <w:t xml:space="preserve">itystietojen ja sijaintietojen avulla saatu luonnolliseen henkilöön yhdistettävissä oleva tieto on hävitettävä viipymättä, ellei laissa toisin säädetä. Ehdotuksesta on odotettavissa perustuslakivaliokunnan kannanotto lähitulevaisuudessa. Rajavartio-osasto </w:t>
      </w:r>
      <w:r>
        <w:t>yhtyy esityksessä todettuun, että eri viranomaisten lakimuutosten täytäntöönpano edellyttää tiivistä yhteistyötä viranomaisten kesken. Tilannekuvan ja tietojen jakamiseksi tulisi myös luoda yhteiset käytännöt eri viranomaisten välillä.</w:t>
      </w:r>
    </w:p>
    <w:p w:rsidR="00161EFD" w:rsidRDefault="002E40CF" w:rsidP="00161EFD">
      <w:pPr>
        <w:pStyle w:val="Sivuotsikko"/>
      </w:pPr>
      <w:r>
        <w:t>Sisäministeriön poli</w:t>
      </w:r>
      <w:r>
        <w:t>isiosaston lausunto</w:t>
      </w:r>
    </w:p>
    <w:p w:rsidR="00161EFD" w:rsidRDefault="002E40CF" w:rsidP="00161EFD">
      <w:pPr>
        <w:pStyle w:val="Leipteksti"/>
        <w:jc w:val="both"/>
      </w:pPr>
      <w:r>
        <w:t>Poliisiosastolla on ollut kaksi edustajaa puolustusministeriön työryhmässä. Mietinnön valmistelun aikana poliisiosasto on pyytänyt kommentteja Poliisihallitukselta ja Suojelupoliisilta. Poliisiosasto pitää mietinnössä esitettyjä uusia t</w:t>
      </w:r>
      <w:r>
        <w:t>oimivaltuuksia perusteltuina. Miehittämättömän ilmailun kehitys ja yleistyminen lisäävät tilanteita, joissa turvallisuusviranomaisten on puututtava miehittämättömään ilmailuun. Puuttuminen puolestaan edellyttää toimivaltuuksien täsmällisyyttä ja tarkkaraja</w:t>
      </w:r>
      <w:r>
        <w:t>isuutta.</w:t>
      </w:r>
    </w:p>
    <w:p w:rsidR="00161EFD" w:rsidRDefault="002E40CF" w:rsidP="00161EFD">
      <w:pPr>
        <w:pStyle w:val="Leipteksti"/>
        <w:jc w:val="both"/>
      </w:pPr>
      <w:r>
        <w:t>Poliisitoiminnan kannalta mietinnön keskeisin kohta on esitettyjen toimivaltuuksien käyttö Puolustusvoimien käytössä olevien alueiden ulkopuolella. Käytännössä tämä tarkoittaa yleisiä alueita sekä sen kautta yleistä järjestystä ja turvallisuutta, joiden su</w:t>
      </w:r>
      <w:r>
        <w:t xml:space="preserve">hteen poliisi on toimivaltainen päävastuuviranomainen. Poliisilain (872/2011) toimivaltuussäännöksillä voidaan puuttua useisiin perustuslain tasolla suojattuihin oikeuksiin. Tämän vuoksi perustuslakivaliokunnan lausuntokäytännössä on todettu, </w:t>
      </w:r>
    </w:p>
    <w:p w:rsidR="00161EFD" w:rsidRDefault="002E40CF" w:rsidP="00161EFD">
      <w:r>
        <w:br w:type="page"/>
      </w:r>
    </w:p>
    <w:p w:rsidR="00161EFD" w:rsidRDefault="002E40CF" w:rsidP="00161EFD">
      <w:pPr>
        <w:pStyle w:val="Leipteksti"/>
        <w:jc w:val="both"/>
      </w:pPr>
      <w:r>
        <w:lastRenderedPageBreak/>
        <w:t>että polii</w:t>
      </w:r>
      <w:r>
        <w:t>sin tehtävien ja toimivaltuuksien osoittaminen muulle viranomaiselle on poikkeus ja edellyttää erityisiä perusteita. Poliisiosaston näkemyksen mukaan jatkovalmistelussa tulisi täsmentää mietinnön säätämisjärjestyksen kirjauksia, jotka koskevat toimivaltuuk</w:t>
      </w:r>
      <w:r>
        <w:t>sien käyttöä yleisillä alueilla.</w:t>
      </w:r>
    </w:p>
    <w:p w:rsidR="00161EFD" w:rsidRDefault="002E40CF" w:rsidP="00161EFD">
      <w:pPr>
        <w:pStyle w:val="Sivuotsikko"/>
      </w:pPr>
      <w:r>
        <w:t>Muuta</w:t>
      </w:r>
    </w:p>
    <w:p w:rsidR="00161EFD" w:rsidRPr="005456E5" w:rsidRDefault="002E40CF" w:rsidP="00161EFD">
      <w:pPr>
        <w:pStyle w:val="Leipteksti"/>
      </w:pPr>
      <w:r>
        <w:t>Lisätietoja sisäministeriön lausunnosta antavat rajavartiotoimen osalta rajavartioylitarkastaja Anne Ihanus ja poliisitoimen osalta poliisiylitarkastaja Sami Ryhänen.</w:t>
      </w:r>
    </w:p>
    <w:p w:rsidR="00702200" w:rsidRDefault="002E40CF" w:rsidP="00702200">
      <w:pPr>
        <w:pStyle w:val="Leipteksti"/>
        <w:jc w:val="both"/>
      </w:pPr>
    </w:p>
    <w:p w:rsidR="00CF11FD" w:rsidRDefault="002E40CF" w:rsidP="002A6CD5">
      <w:pPr>
        <w:pStyle w:val="Leipteksti"/>
      </w:pPr>
      <w:r>
        <w:t>vt. Kansliapäällikkö</w:t>
      </w:r>
      <w:r>
        <w:tab/>
      </w:r>
      <w:r>
        <w:t>Jukka Aalto</w:t>
      </w:r>
    </w:p>
    <w:p w:rsidR="00CF11FD" w:rsidRDefault="002E40CF" w:rsidP="00CF11FD">
      <w:pPr>
        <w:pStyle w:val="Leipteksti"/>
      </w:pPr>
    </w:p>
    <w:p w:rsidR="00CF11FD" w:rsidRDefault="002E40CF" w:rsidP="00CF11FD">
      <w:pPr>
        <w:pStyle w:val="Leipteksti"/>
      </w:pPr>
      <w:r>
        <w:t>Erityisasiantun</w:t>
      </w:r>
      <w:r>
        <w:t>tija</w:t>
      </w:r>
      <w:r>
        <w:tab/>
      </w:r>
      <w:r>
        <w:t>Hanne Huvila</w:t>
      </w:r>
    </w:p>
    <w:p w:rsidR="008C5E06" w:rsidRDefault="002E40CF" w:rsidP="00CF11FD">
      <w:pPr>
        <w:pStyle w:val="Leipteksti"/>
      </w:pPr>
    </w:p>
    <w:p w:rsidR="00CF11FD" w:rsidRDefault="002E40CF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Sisäministeriö 31.01.2018 klo 18:06. Allekirjoituksen oikeellisuuden voi todentaa kirjaamosta.</w:t>
      </w:r>
      <w:r>
        <w:fldChar w:fldCharType="end"/>
      </w:r>
    </w:p>
    <w:p w:rsidR="00CF11FD" w:rsidRDefault="002E40CF" w:rsidP="00F874C0">
      <w:pPr>
        <w:pStyle w:val="Leipteksti"/>
      </w:pPr>
    </w:p>
    <w:p w:rsidR="008C5E06" w:rsidRDefault="002E40CF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406E64" w:rsidTr="00CF11FD">
        <w:trPr>
          <w:trHeight w:val="556"/>
        </w:trPr>
        <w:tc>
          <w:tcPr>
            <w:tcW w:w="2608" w:type="dxa"/>
          </w:tcPr>
          <w:p w:rsidR="00CF11FD" w:rsidRPr="00242B73" w:rsidRDefault="002E40CF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161EFD" w:rsidRDefault="002E40CF" w:rsidP="00161EFD">
            <w:r>
              <w:t>Sisäm</w:t>
            </w:r>
            <w:r>
              <w:t>inisteri Risikko</w:t>
            </w:r>
          </w:p>
          <w:p w:rsidR="00161EFD" w:rsidRDefault="002E40CF" w:rsidP="00161EFD">
            <w:r>
              <w:t>Erityisavustaja Rytilä</w:t>
            </w:r>
          </w:p>
          <w:p w:rsidR="00161EFD" w:rsidRDefault="002E40CF" w:rsidP="00161EFD">
            <w:r>
              <w:t>Rajavartioylitarkastaja Ihanus SM/RO</w:t>
            </w:r>
          </w:p>
          <w:p w:rsidR="001E64B5" w:rsidRPr="00242B73" w:rsidRDefault="002E40CF" w:rsidP="00161EFD">
            <w:pPr>
              <w:rPr>
                <w:sz w:val="20"/>
                <w:szCs w:val="20"/>
              </w:rPr>
            </w:pPr>
            <w:r>
              <w:t>Poliisiylitarkastaja Ryhänen SM/PO</w:t>
            </w:r>
          </w:p>
        </w:tc>
      </w:tr>
    </w:tbl>
    <w:p w:rsidR="00162585" w:rsidRDefault="002E40CF" w:rsidP="00162585"/>
    <w:p w:rsidR="00D76923" w:rsidRDefault="002E40CF"/>
    <w:p w:rsidR="0035265B" w:rsidRDefault="002E40CF"/>
    <w:p w:rsidR="008C5E06" w:rsidRPr="00162585" w:rsidRDefault="002E40CF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CF" w:rsidRDefault="002E40CF">
      <w:r>
        <w:separator/>
      </w:r>
    </w:p>
  </w:endnote>
  <w:endnote w:type="continuationSeparator" w:id="0">
    <w:p w:rsidR="002E40CF" w:rsidRDefault="002E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406E64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2E40CF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2E40CF" w:rsidP="001811CD">
          <w:pPr>
            <w:pStyle w:val="Alatunniste"/>
          </w:pPr>
        </w:p>
      </w:tc>
    </w:tr>
    <w:tr w:rsidR="00406E64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2E40CF" w:rsidP="001811CD">
          <w:pPr>
            <w:pStyle w:val="Alatunniste"/>
          </w:pPr>
        </w:p>
      </w:tc>
    </w:tr>
    <w:tr w:rsidR="00406E64" w:rsidTr="001811CD">
      <w:tc>
        <w:tcPr>
          <w:tcW w:w="2586" w:type="dxa"/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E40CF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2E40CF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2E40CF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2E40CF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406E64" w:rsidTr="001811CD">
      <w:tc>
        <w:tcPr>
          <w:tcW w:w="2586" w:type="dxa"/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E40CF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2E40CF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2E40CF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2E40CF" w:rsidP="001811CD">
          <w:pPr>
            <w:pStyle w:val="Alatunniste"/>
          </w:pPr>
          <w:r>
            <w:t>kirjaamo@intermin.fi</w:t>
          </w:r>
        </w:p>
      </w:tc>
    </w:tr>
    <w:tr w:rsidR="00406E64" w:rsidTr="001811CD">
      <w:tc>
        <w:tcPr>
          <w:tcW w:w="2586" w:type="dxa"/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E40CF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2E40CF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2E40CF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2E40CF" w:rsidP="001811CD">
          <w:pPr>
            <w:pStyle w:val="Alatunniste"/>
          </w:pPr>
          <w:r>
            <w:t>www.intermin.fi</w:t>
          </w:r>
        </w:p>
      </w:tc>
    </w:tr>
    <w:tr w:rsidR="00406E64" w:rsidTr="001811CD">
      <w:tc>
        <w:tcPr>
          <w:tcW w:w="2586" w:type="dxa"/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E40CF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2E40CF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2E40CF" w:rsidP="001811CD">
          <w:pPr>
            <w:pStyle w:val="Alatunniste"/>
          </w:pPr>
        </w:p>
      </w:tc>
    </w:tr>
    <w:tr w:rsidR="00406E64" w:rsidTr="001811CD">
      <w:tc>
        <w:tcPr>
          <w:tcW w:w="2586" w:type="dxa"/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809" w:type="dxa"/>
        </w:tcPr>
        <w:p w:rsidR="00C32D98" w:rsidRDefault="002E40CF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2E40CF" w:rsidP="001811CD">
          <w:pPr>
            <w:pStyle w:val="Alatunniste"/>
          </w:pPr>
        </w:p>
      </w:tc>
      <w:tc>
        <w:tcPr>
          <w:tcW w:w="1843" w:type="dxa"/>
        </w:tcPr>
        <w:p w:rsidR="00C32D98" w:rsidRDefault="002E40CF" w:rsidP="002752F1">
          <w:pPr>
            <w:pStyle w:val="Alatunniste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C32D98" w:rsidRDefault="002E40CF" w:rsidP="001811CD">
          <w:pPr>
            <w:pStyle w:val="Alatunniste"/>
          </w:pPr>
        </w:p>
      </w:tc>
    </w:tr>
  </w:tbl>
  <w:p w:rsidR="00EF222F" w:rsidRDefault="002E40CF" w:rsidP="00EF22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CF" w:rsidRDefault="002E40CF">
      <w:r>
        <w:separator/>
      </w:r>
    </w:p>
  </w:footnote>
  <w:footnote w:type="continuationSeparator" w:id="0">
    <w:p w:rsidR="002E40CF" w:rsidRDefault="002E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406E64" w:rsidTr="005E4795">
      <w:tc>
        <w:tcPr>
          <w:tcW w:w="5222" w:type="dxa"/>
        </w:tcPr>
        <w:p w:rsidR="0035265B" w:rsidRPr="00770045" w:rsidRDefault="002E40CF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2E40CF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2E40CF" w:rsidP="005E4795">
          <w:pPr>
            <w:pStyle w:val="Yltunniste"/>
          </w:pPr>
        </w:p>
      </w:tc>
      <w:tc>
        <w:tcPr>
          <w:tcW w:w="1054" w:type="dxa"/>
        </w:tcPr>
        <w:p w:rsidR="0035265B" w:rsidRDefault="002E40CF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3318"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1E3318">
            <w:t>3</w:t>
          </w:r>
          <w:r>
            <w:fldChar w:fldCharType="end"/>
          </w:r>
          <w:r>
            <w:t>)</w:t>
          </w:r>
        </w:p>
      </w:tc>
    </w:tr>
    <w:tr w:rsidR="00406E64" w:rsidTr="005E4795">
      <w:trPr>
        <w:trHeight w:val="272"/>
      </w:trPr>
      <w:tc>
        <w:tcPr>
          <w:tcW w:w="5222" w:type="dxa"/>
        </w:tcPr>
        <w:p w:rsidR="0035265B" w:rsidRPr="002A6CD5" w:rsidRDefault="002E40CF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2E40CF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2E40CF" w:rsidP="005E4795">
          <w:pPr>
            <w:pStyle w:val="Yltunniste"/>
          </w:pPr>
        </w:p>
      </w:tc>
    </w:tr>
    <w:tr w:rsidR="00406E64" w:rsidTr="005E4795">
      <w:trPr>
        <w:trHeight w:val="272"/>
      </w:trPr>
      <w:tc>
        <w:tcPr>
          <w:tcW w:w="5222" w:type="dxa"/>
        </w:tcPr>
        <w:p w:rsidR="0035265B" w:rsidRDefault="002E40CF" w:rsidP="005E4795">
          <w:pPr>
            <w:pStyle w:val="Yltunniste"/>
          </w:pPr>
        </w:p>
      </w:tc>
      <w:tc>
        <w:tcPr>
          <w:tcW w:w="2608" w:type="dxa"/>
        </w:tcPr>
        <w:p w:rsidR="0035265B" w:rsidRDefault="002E40CF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2E40CF" w:rsidP="005E4795">
          <w:pPr>
            <w:pStyle w:val="Yltunniste"/>
          </w:pPr>
        </w:p>
      </w:tc>
    </w:tr>
    <w:tr w:rsidR="00406E64" w:rsidTr="005E4795">
      <w:trPr>
        <w:trHeight w:val="272"/>
      </w:trPr>
      <w:tc>
        <w:tcPr>
          <w:tcW w:w="5222" w:type="dxa"/>
        </w:tcPr>
        <w:p w:rsidR="0035265B" w:rsidRDefault="002E40CF" w:rsidP="005E4795">
          <w:pPr>
            <w:pStyle w:val="Yltunniste"/>
          </w:pPr>
        </w:p>
      </w:tc>
      <w:tc>
        <w:tcPr>
          <w:tcW w:w="2608" w:type="dxa"/>
        </w:tcPr>
        <w:p w:rsidR="0035265B" w:rsidRDefault="002E40CF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31.01.2018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2E40CF" w:rsidP="005E4795">
          <w:pPr>
            <w:pStyle w:val="Yltunniste"/>
          </w:pPr>
        </w:p>
      </w:tc>
    </w:tr>
  </w:tbl>
  <w:p w:rsidR="00D64AB2" w:rsidRDefault="002E40C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406E64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2E40CF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2E40CF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2E40CF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2E40CF" w:rsidP="005E4795">
          <w:pPr>
            <w:pStyle w:val="Yltunniste"/>
            <w:jc w:val="center"/>
          </w:pPr>
        </w:p>
      </w:tc>
    </w:tr>
    <w:tr w:rsidR="00406E64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2E40CF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2E40CF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2E40CF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SM183006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2E40CF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3318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1E3318">
            <w:t>3</w:t>
          </w:r>
          <w:r>
            <w:fldChar w:fldCharType="end"/>
          </w:r>
          <w:r>
            <w:t>)</w:t>
          </w:r>
        </w:p>
      </w:tc>
    </w:tr>
    <w:tr w:rsidR="00406E64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2E40CF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2E40CF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E40CF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406E64" w:rsidTr="005E4795">
      <w:tc>
        <w:tcPr>
          <w:tcW w:w="5823" w:type="dxa"/>
          <w:vMerge/>
          <w:tcMar>
            <w:left w:w="0" w:type="dxa"/>
          </w:tcMar>
        </w:tcPr>
        <w:p w:rsidR="0035265B" w:rsidRDefault="002E40CF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2E40CF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E40CF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SMDno-2017-2014</w:t>
          </w:r>
          <w:r>
            <w:fldChar w:fldCharType="end"/>
          </w:r>
        </w:p>
      </w:tc>
    </w:tr>
    <w:tr w:rsidR="00406E64" w:rsidTr="005E4795">
      <w:tc>
        <w:tcPr>
          <w:tcW w:w="5823" w:type="dxa"/>
          <w:tcMar>
            <w:left w:w="0" w:type="dxa"/>
          </w:tcMar>
        </w:tcPr>
        <w:p w:rsidR="0035265B" w:rsidRDefault="002E40CF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2E40CF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31.01.2018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E40CF" w:rsidP="005E4795">
          <w:pPr>
            <w:pStyle w:val="Yltunniste"/>
          </w:pPr>
        </w:p>
      </w:tc>
    </w:tr>
  </w:tbl>
  <w:p w:rsidR="002723D0" w:rsidRDefault="002E40C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1E3318"/>
    <w:rsid w:val="002E40CF"/>
    <w:rsid w:val="004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77321-7BA3-45B3-B479-1A28A0BF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D680-A5CF-4F40-BBFC-95ACDCC0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6910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Peltonen Pyry</cp:lastModifiedBy>
  <cp:revision>2</cp:revision>
  <dcterms:created xsi:type="dcterms:W3CDTF">2018-02-02T09:22:00Z</dcterms:created>
  <dcterms:modified xsi:type="dcterms:W3CDTF">2018-02-02T09:22:00Z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31.01.2018 klo 18:06.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SMDno-2017-2014</vt:lpwstr>
  </property>
  <property fmtid="{D5CDD505-2E9C-101B-9397-08002B2CF9AE}" pid="6" name="sm_id">
    <vt:lpwstr>SM183006</vt:lpwstr>
  </property>
  <property fmtid="{D5CDD505-2E9C-101B-9397-08002B2CF9AE}" pid="7" name="sm_käsittelyluokka">
    <vt:lpwstr/>
  </property>
  <property fmtid="{D5CDD505-2E9C-101B-9397-08002B2CF9AE}" pid="8" name="sm_laatija">
    <vt:lpwstr>Hanne Huvila</vt:lpwstr>
  </property>
  <property fmtid="{D5CDD505-2E9C-101B-9397-08002B2CF9AE}" pid="9" name="sm_laatimispvm">
    <vt:lpwstr>31.01.2018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miehittämätöntä ilmailua ja lennokkitoimintaa koskevan lainsäädännön kehittäminen</vt:lpwstr>
  </property>
  <property fmtid="{D5CDD505-2E9C-101B-9397-08002B2CF9AE}" pid="15" name="sm_pvm">
    <vt:lpwstr>31.01.2018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