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E0F" w:rsidRDefault="00394E0F" w:rsidP="00742867">
      <w:pPr>
        <w:ind w:firstLine="0"/>
      </w:pPr>
      <w:bookmarkStart w:id="0" w:name="_GoBack"/>
      <w:bookmarkEnd w:id="0"/>
      <w:r>
        <w:tab/>
      </w:r>
      <w:r>
        <w:tab/>
      </w:r>
      <w:r>
        <w:tab/>
      </w:r>
      <w:r>
        <w:tab/>
      </w:r>
      <w:r w:rsidR="00DF5FDA">
        <w:tab/>
        <w:t xml:space="preserve">   </w:t>
      </w:r>
      <w:r>
        <w:t>Opetus- ja kulttuuriministeriö</w:t>
      </w:r>
    </w:p>
    <w:p w:rsidR="00394E0F" w:rsidRDefault="00394E0F" w:rsidP="00742867">
      <w:pPr>
        <w:ind w:firstLine="0"/>
      </w:pPr>
    </w:p>
    <w:p w:rsidR="00742867" w:rsidRDefault="00742867" w:rsidP="00742867">
      <w:pPr>
        <w:ind w:firstLine="0"/>
      </w:pPr>
      <w:r>
        <w:t>Opetus- ja kulttuuriministeriön lausuntopyyntö hallituksen esityksestä uudeksi varhaiskasvatuslaiksi</w:t>
      </w:r>
    </w:p>
    <w:p w:rsidR="00742867" w:rsidRDefault="00742867" w:rsidP="00742867">
      <w:pPr>
        <w:ind w:firstLine="0"/>
      </w:pPr>
    </w:p>
    <w:p w:rsidR="00742867" w:rsidRDefault="00742867" w:rsidP="00742867">
      <w:pPr>
        <w:ind w:firstLine="0"/>
      </w:pPr>
      <w:r>
        <w:t>Lausuntopyyntö hallituksen esityksestä uudeksi varhaiskasvatuslaiksi on la</w:t>
      </w:r>
      <w:r>
        <w:t>u</w:t>
      </w:r>
      <w:r>
        <w:t>suntokierroksella kunnissa ja muissa yhteisöissä. Opetus- ja kulttuuriministeriö pyytää lausuntoa viimeistään 7.4.2015 mennessä.</w:t>
      </w:r>
    </w:p>
    <w:p w:rsidR="00742867" w:rsidRDefault="00742867" w:rsidP="00742867">
      <w:r>
        <w:tab/>
      </w:r>
      <w:r>
        <w:tab/>
      </w:r>
      <w:r>
        <w:tab/>
      </w:r>
    </w:p>
    <w:p w:rsidR="00742867" w:rsidRDefault="00742867" w:rsidP="00742867">
      <w:r>
        <w:tab/>
      </w:r>
      <w:r>
        <w:tab/>
      </w:r>
      <w:r>
        <w:tab/>
        <w:t>Hallituksen rakennepoliittisen ohjelman toimeenpanoa koskevassa päätöksessä 29.11.2013 todetaan, että hallitus pidättäytyy uusien, kuntien menoja lisääv</w:t>
      </w:r>
      <w:r>
        <w:t>i</w:t>
      </w:r>
      <w:r>
        <w:t>en tehtävien ja velvoitteiden antamisesta ilman, että samalla päätetään va</w:t>
      </w:r>
      <w:r>
        <w:t>s</w:t>
      </w:r>
      <w:r>
        <w:t>taavansuuruisista kuntien tehtävien ja velvoitteiden karsimisesta tai uusien annettavien tehtävien ja velvoitteiden täysimääräisestä rahoittamisesta. T</w:t>
      </w:r>
      <w:r>
        <w:t>ä</w:t>
      </w:r>
      <w:r>
        <w:t>män tiedon mukaan esityksen taloudelliset vaikutukset tulisi kattaa täysimä</w:t>
      </w:r>
      <w:r>
        <w:t>ä</w:t>
      </w:r>
      <w:r>
        <w:t>räisesti valtion varoista. Mikäli näin tulee tapahtumaan, on se hyvä kuntien kannalta, koska tämä mahdollistaa lakiin tulevien uusien velvoitteiden toteu</w:t>
      </w:r>
      <w:r>
        <w:t>t</w:t>
      </w:r>
      <w:r>
        <w:t>tamisen ilman, että niistä aiheutuu kunnille ylimääräisiä ja kohtuuttomia ku</w:t>
      </w:r>
      <w:r>
        <w:t>s</w:t>
      </w:r>
      <w:r>
        <w:t>tannuksia. Esityksessä ei kuitenkaan tule konkreettisesti esille se, miten ry</w:t>
      </w:r>
      <w:r>
        <w:t>h</w:t>
      </w:r>
      <w:r>
        <w:t>mäkokosäännös vaikuttaa kuntien toimintaan ja talouteen.</w:t>
      </w:r>
    </w:p>
    <w:p w:rsidR="00742867" w:rsidRDefault="00742867" w:rsidP="00742867">
      <w:r>
        <w:tab/>
      </w:r>
      <w:r>
        <w:tab/>
      </w:r>
      <w:r>
        <w:tab/>
      </w:r>
    </w:p>
    <w:p w:rsidR="00742867" w:rsidRDefault="00742867" w:rsidP="00742867">
      <w:r>
        <w:tab/>
      </w:r>
      <w:r>
        <w:tab/>
      </w:r>
      <w:r>
        <w:tab/>
        <w:t>Hyvä suuntaus lakiesityksessä on pyrkimys yhteneväisyyteen perusopetuksen kanssa, kuten kohdassa lapselle annettavasta tuesta mainitaan(17§). Esitys korostaa ja selkeyttää lapsen oikeutta saada varhaiskasvatuksessa riittävää ja mahdollisimman varhain toteutettua tukea kehitykseensä, oppimisensa ja h</w:t>
      </w:r>
      <w:r>
        <w:t>y</w:t>
      </w:r>
      <w:r>
        <w:t>vinvointinsa edistämiseen. Tässä kohden on pyritty luomaan jatkumoa peru</w:t>
      </w:r>
      <w:r>
        <w:t>s</w:t>
      </w:r>
      <w:r>
        <w:t xml:space="preserve">opetuksen kolmiportaiseen tukeen. </w:t>
      </w:r>
    </w:p>
    <w:p w:rsidR="00742867" w:rsidRDefault="00742867" w:rsidP="00742867">
      <w:r>
        <w:tab/>
      </w:r>
      <w:r>
        <w:tab/>
      </w:r>
      <w:r>
        <w:tab/>
      </w:r>
    </w:p>
    <w:p w:rsidR="00742867" w:rsidRDefault="00742867" w:rsidP="00742867">
      <w:r>
        <w:tab/>
      </w:r>
      <w:r>
        <w:tab/>
      </w:r>
      <w:r>
        <w:tab/>
        <w:t>Valtakunnallisen varhaiskasvatussuunnitelman perusteiden, sekä paikallisen varhaiskasvatussuunnitelman laatiminen tukee myös yhdenmukaisuuteen py</w:t>
      </w:r>
      <w:r>
        <w:t>r</w:t>
      </w:r>
      <w:r>
        <w:t>kimisen ajatusta perusopetuksen kanssa(26§). Sen tarkoitushan on edistää varhaiskasvatuksen yhdenvertaista toteutumista koko maassa, toteuttaa laissa säädettyjä varhaiskasvatuksen tavoitteita sekä ohjata varhaiskasvatuksen la</w:t>
      </w:r>
      <w:r>
        <w:t>a</w:t>
      </w:r>
      <w:r>
        <w:t>dun kehittämistä, aivan kuten perusopetuksen opetussuunnitelmassa.</w:t>
      </w:r>
    </w:p>
    <w:p w:rsidR="00742867" w:rsidRDefault="00742867" w:rsidP="00742867">
      <w:r>
        <w:tab/>
      </w:r>
      <w:r>
        <w:tab/>
      </w:r>
      <w:r>
        <w:tab/>
        <w:t>Esityksessä on jo nyt yhteneviä kohtia uudistuvan perusopetussuunnitelman perusteisiin, kuten lasten ja lasten vanhempien ja muiden huoltajien osall</w:t>
      </w:r>
      <w:r>
        <w:t>i</w:t>
      </w:r>
      <w:r>
        <w:t>suutta ja vaikuttamista koskeva säädös(16§), sekä säädös monialaisesta y</w:t>
      </w:r>
      <w:r>
        <w:t>h</w:t>
      </w:r>
      <w:r>
        <w:t>teistyöstä varhaiskasvatuksen järjestämisessä(7§).</w:t>
      </w:r>
    </w:p>
    <w:p w:rsidR="00742867" w:rsidRDefault="00742867" w:rsidP="00742867">
      <w:r>
        <w:tab/>
      </w:r>
      <w:r>
        <w:tab/>
      </w:r>
      <w:r>
        <w:tab/>
      </w:r>
    </w:p>
    <w:p w:rsidR="00742867" w:rsidRDefault="00742867" w:rsidP="00742867"/>
    <w:p w:rsidR="00742867" w:rsidRDefault="00742867" w:rsidP="00742867"/>
    <w:p w:rsidR="00742867" w:rsidRDefault="00742867" w:rsidP="00742867">
      <w:r>
        <w:tab/>
      </w:r>
      <w:r>
        <w:tab/>
      </w:r>
      <w:r>
        <w:tab/>
        <w:t>Henkilöstön kelpoisuusvaatimuksissa(7 luku 33§) määritellään, että kelpo</w:t>
      </w:r>
      <w:r>
        <w:t>i</w:t>
      </w:r>
      <w:r>
        <w:t>suusvaatimuksena lähihoitajan tehtäviin on tehtävään soveltuva ammattitu</w:t>
      </w:r>
      <w:r>
        <w:t>t</w:t>
      </w:r>
      <w:r>
        <w:t xml:space="preserve">kinto tai muu soveltuva koulutus. Varhaiskasvatuksen laadun tukemiseksi on kuitenkin tärkeää, että lähihoitajalla on suoritettu lasten ja nuorten hoidon ja kasvatuksen koulutusohjelman opinnot. </w:t>
      </w:r>
    </w:p>
    <w:p w:rsidR="00742867" w:rsidRDefault="00742867" w:rsidP="00742867">
      <w:r>
        <w:tab/>
      </w:r>
      <w:r>
        <w:tab/>
      </w:r>
      <w:r>
        <w:tab/>
      </w:r>
    </w:p>
    <w:p w:rsidR="00742867" w:rsidRDefault="00742867" w:rsidP="00742867">
      <w:r>
        <w:tab/>
      </w:r>
      <w:r>
        <w:tab/>
      </w:r>
      <w:r>
        <w:tab/>
        <w:t>Kysymyksiä varmasti herättää kohta, minkä mukaan kunnan olisi järjestettävä varhaiskasvatusta lähellä palvelun käyttäjiä ottaen huomioon asutuksen sijai</w:t>
      </w:r>
      <w:r>
        <w:t>n</w:t>
      </w:r>
      <w:r>
        <w:t>ti sekä liikenneyhteydet. Myöhemmin tekstissä tosin mainitaan, että tämä p</w:t>
      </w:r>
      <w:r>
        <w:t>y</w:t>
      </w:r>
      <w:r>
        <w:t>kälä 49 ei tuo oikeutta vaatia tiettyyn, esimerkiksi lapsen kotia lähimpään, varhaiskasvatuspaikkaan pääsemistä, vaan varhaiskasvatuspalvelut tulee jä</w:t>
      </w:r>
      <w:r>
        <w:t>r</w:t>
      </w:r>
      <w:r>
        <w:t>jestää kunnassa siten, että ne ovat tosiasiallisesti niihin oikeutettujen käyte</w:t>
      </w:r>
      <w:r>
        <w:t>t</w:t>
      </w:r>
      <w:r>
        <w:t xml:space="preserve">tävissä. Tätä esityksen nimenomaista kohtaa huoltajat ja varhaiskasvatuksen järjestäjä voivat kuitenkin tulkita monin eri tavoin. </w:t>
      </w:r>
    </w:p>
    <w:p w:rsidR="00742867" w:rsidRDefault="00742867" w:rsidP="00742867"/>
    <w:p w:rsidR="00742867" w:rsidRDefault="00742867" w:rsidP="00742867">
      <w:r>
        <w:tab/>
      </w:r>
      <w:r>
        <w:tab/>
      </w:r>
      <w:r>
        <w:tab/>
        <w:t>Omavalvontasuunnitelma on tulossa uutena, säädettynä asiana kunnalliseen varhaiskasvatukseen(29§). Aikaisemmin omavalvonta on ollut käytössä vain yksityisessä päivähoidossa. Kunnan, kuntayhtymän tai muun olisi laadittava omavalvontasuunnitelma varhaiskasvatustoiminnan laadun, turvallisuuden ja asianmukaisuuden varmistamiseksi. Esityksen mukaan omavalvontasuunn</w:t>
      </w:r>
      <w:r>
        <w:t>i</w:t>
      </w:r>
      <w:r>
        <w:t>telma olisi pidettävä julkisesti nähtävänä ja sen toteutumista olisi seurattava. Ajatus on hyvä ja lisää toiminnan läpinäkyvyyttä, mutta tämä kohta vaatii koulutusta ja ohjeistusta sen käytännön toteuttamiseen, että ne olisivat y</w:t>
      </w:r>
      <w:r>
        <w:t>h</w:t>
      </w:r>
      <w:r>
        <w:t>teneväisiä ja vertailukelpoisia koko maassa. Tähän liittyy myös uutena sää</w:t>
      </w:r>
      <w:r>
        <w:t>n</w:t>
      </w:r>
      <w:r>
        <w:t>nöksenä tuleva varhaiskasvatuksen arviointi, kuten koulutuspuolen eri laeissa on koulutukseen arviointiin liittyen. Arvioinnin menettelytavat jäisivät varhai</w:t>
      </w:r>
      <w:r>
        <w:t>s</w:t>
      </w:r>
      <w:r>
        <w:t xml:space="preserve">kasvatuksen järjestäjän päätösvaltaan, jolloin arvioinnin vertailu eri kuntien välillä voi olla hankalaa. </w:t>
      </w:r>
    </w:p>
    <w:p w:rsidR="00742867" w:rsidRDefault="00742867" w:rsidP="00742867"/>
    <w:p w:rsidR="00742867" w:rsidRDefault="00742867" w:rsidP="00742867">
      <w:r>
        <w:tab/>
      </w:r>
      <w:r>
        <w:tab/>
      </w:r>
      <w:r>
        <w:tab/>
        <w:t>Pykälässä 24 esityksen ehdotus lisäyksestä varhaiskasvatuksen kiireellisiin hakuaikoihin perheiden muuttotilanteiden osalta, voi aiheuttaa painetta ku</w:t>
      </w:r>
      <w:r>
        <w:t>n</w:t>
      </w:r>
      <w:r>
        <w:t>nissa varhaiskasvatuksen järjestämiselle. Nykyisinkin äkillinen päivähoidon järjestäminen on haasteellista ja tämä lisäys tuo siihen lisää painetta. Sama</w:t>
      </w:r>
      <w:r>
        <w:t>s</w:t>
      </w:r>
      <w:r>
        <w:t>sa pykälässä sanotaan myös, että kunnan on järjestettävä lisääntynyt päiv</w:t>
      </w:r>
      <w:r>
        <w:t>ä</w:t>
      </w:r>
      <w:r>
        <w:t>hoidon tarve välittömästi, mikäli se aiheutuu ennakoimattomasta työllistym</w:t>
      </w:r>
      <w:r>
        <w:t>i</w:t>
      </w:r>
      <w:r>
        <w:t>sestä, opinnoista tai koulutuksesta. Tämä pykälän toteutus on monissa kunni</w:t>
      </w:r>
      <w:r>
        <w:t>s</w:t>
      </w:r>
      <w:r>
        <w:t>sa äärimmäisen vaikeaa.</w:t>
      </w:r>
    </w:p>
    <w:p w:rsidR="00742867" w:rsidRDefault="00742867" w:rsidP="00742867"/>
    <w:p w:rsidR="00742867" w:rsidRDefault="00742867" w:rsidP="00742867"/>
    <w:p w:rsidR="00742867" w:rsidRDefault="00742867" w:rsidP="00742867">
      <w:r>
        <w:lastRenderedPageBreak/>
        <w:tab/>
      </w:r>
      <w:r>
        <w:tab/>
      </w:r>
      <w:r>
        <w:tab/>
        <w:t>Yhteenvetona esityksestä uudeksi varhaiskasvatuslaiksi voidaan todeta, että esityksessä on paljon hyviä elementtejä, esimerkiksi erityisen tuen korostam</w:t>
      </w:r>
      <w:r>
        <w:t>i</w:t>
      </w:r>
      <w:r>
        <w:t>nen ja opetushallituksen vastuunottaminen varhaiskasvatuksen kokonaisu</w:t>
      </w:r>
      <w:r>
        <w:t>u</w:t>
      </w:r>
      <w:r>
        <w:t>desta. Esitys kaipaa vielä kuitenkin tarkennuksia ja selvennyksiä kuten edellä on kuvattu.</w:t>
      </w:r>
    </w:p>
    <w:p w:rsidR="00742867" w:rsidRDefault="00742867" w:rsidP="00742867"/>
    <w:p w:rsidR="00742867" w:rsidRDefault="00742867" w:rsidP="00742867">
      <w:r>
        <w:t>Juha Ryynänen Perusopetuksen ja varhaiskasvatuksen vastuuhenkilö</w:t>
      </w:r>
    </w:p>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p w:rsidR="00742867" w:rsidRDefault="00742867" w:rsidP="00742867">
      <w:r>
        <w:t>Lausunnon keskeinen sisältö:</w:t>
      </w:r>
    </w:p>
    <w:p w:rsidR="00742867" w:rsidRDefault="00742867" w:rsidP="00742867"/>
    <w:p w:rsidR="00742867" w:rsidRDefault="00742867" w:rsidP="00742867">
      <w:r>
        <w:tab/>
      </w:r>
      <w:r>
        <w:tab/>
      </w:r>
      <w:r>
        <w:tab/>
        <w:t>Esityksessä mainitaan, että hallitus pidättäytyy uusien, kuntien menoja lisäävien tehtävien ja velvoitteiden antamisesta ilman, että samalla päätetään vastaavansuuruisista kuntien tehtävien ja velvoitteiden karsimisesta tai uusien annettavien tehtävien ja velvoitteiden täysimääräisestä rahoittamisesta. Tämä luo hyvän pohjan vireillä olevan esityksen uudeksi varhaiskasvatuslaiksi toteuttamiselle kunnissa.</w:t>
      </w:r>
    </w:p>
    <w:p w:rsidR="00742867" w:rsidRDefault="00742867" w:rsidP="00742867"/>
    <w:p w:rsidR="00742867" w:rsidRDefault="00742867" w:rsidP="00742867">
      <w:r>
        <w:tab/>
      </w:r>
      <w:r>
        <w:tab/>
      </w:r>
      <w:r>
        <w:tab/>
        <w:t>Hyvä suuntaus lakiesityksessä on pyrkimys yhteneväisyyteen perusopetuksen kanssa, kuten kohdissa lapselle annettavasta tuesta (17§), valtakunnallisen ja paikallisen varhaiskasvatussuunnitelman laatiminen (26§), lasten ja lasten vanhempien ja muiden huoltajien osallisuutta ja vaikuttamista koskeva säädös (16§), sekä säädös monialaisesta yhteistyöstä varhaiskasvatuksen järjestämisessä (7§) tulee esille.</w:t>
      </w:r>
    </w:p>
    <w:p w:rsidR="00742867" w:rsidRDefault="00742867" w:rsidP="00742867"/>
    <w:p w:rsidR="00742867" w:rsidRDefault="00742867" w:rsidP="00742867">
      <w:r>
        <w:tab/>
      </w:r>
      <w:r>
        <w:tab/>
      </w:r>
      <w:r>
        <w:tab/>
        <w:t>Esityksessä olevista uudistuksista omavalvontasuunnitelma (29§) tarvitsee tarkennuksia ja koulutusta sen toteuttamiseen.</w:t>
      </w:r>
    </w:p>
    <w:p w:rsidR="00742867" w:rsidRDefault="00742867" w:rsidP="00742867"/>
    <w:p w:rsidR="00742867" w:rsidRDefault="00742867" w:rsidP="00742867">
      <w:r>
        <w:tab/>
      </w:r>
      <w:r>
        <w:tab/>
      </w:r>
      <w:r>
        <w:tab/>
        <w:t>Huolta herättävät kohdat esityksessä ovat lähihoitajan opintojen sisällöt (7 luku 33§), lähipalveluperiaate (49§) ja lisäys varhaiskasvatuksen kiireellisiin hakuaikoihin muuttotilanteiden osalta (24§).</w:t>
      </w:r>
    </w:p>
    <w:p w:rsidR="00742867" w:rsidRDefault="00742867" w:rsidP="00742867"/>
    <w:p w:rsidR="00742867" w:rsidRDefault="00742867" w:rsidP="00742867">
      <w:r>
        <w:t>Juha Ryynänen Perusopetuksen ja varhaiskasvatuksen vastuuhenkilö</w:t>
      </w:r>
    </w:p>
    <w:p w:rsidR="00742867" w:rsidRDefault="00742867" w:rsidP="00742867"/>
    <w:p w:rsidR="00485276" w:rsidRPr="00BE693B" w:rsidRDefault="00485276" w:rsidP="00BE693B"/>
    <w:sectPr w:rsidR="00485276" w:rsidRPr="00BE693B" w:rsidSect="00CE657E">
      <w:headerReference w:type="even" r:id="rId9"/>
      <w:headerReference w:type="default" r:id="rId10"/>
      <w:footerReference w:type="even" r:id="rId11"/>
      <w:footerReference w:type="default" r:id="rId12"/>
      <w:headerReference w:type="first" r:id="rId13"/>
      <w:footerReference w:type="first" r:id="rId14"/>
      <w:pgSz w:w="11907" w:h="16840" w:code="9"/>
      <w:pgMar w:top="1985" w:right="1077" w:bottom="567" w:left="1077"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050" w:rsidRDefault="000F1050">
      <w:r>
        <w:separator/>
      </w:r>
    </w:p>
    <w:p w:rsidR="000F1050" w:rsidRDefault="000F1050"/>
  </w:endnote>
  <w:endnote w:type="continuationSeparator" w:id="0">
    <w:p w:rsidR="000F1050" w:rsidRDefault="000F1050">
      <w:r>
        <w:continuationSeparator/>
      </w:r>
    </w:p>
    <w:p w:rsidR="000F1050" w:rsidRDefault="000F1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276" w:rsidRDefault="00485276" w:rsidP="007B6383">
    <w:pPr>
      <w:framePr w:wrap="around" w:vAnchor="text" w:hAnchor="margin" w:xAlign="right" w:y="1"/>
    </w:pPr>
    <w:r>
      <w:fldChar w:fldCharType="begin"/>
    </w:r>
    <w:r>
      <w:instrText xml:space="preserve">PAGE  </w:instrText>
    </w:r>
    <w:r>
      <w:fldChar w:fldCharType="end"/>
    </w:r>
  </w:p>
  <w:p w:rsidR="00485276" w:rsidRDefault="00485276" w:rsidP="006C312F">
    <w:pPr>
      <w:ind w:right="360"/>
    </w:pPr>
  </w:p>
  <w:p w:rsidR="00485276" w:rsidRDefault="004852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276" w:rsidRPr="00C1189F" w:rsidRDefault="00485276" w:rsidP="0054725D">
    <w:pPr>
      <w:pStyle w:val="Leipis"/>
      <w:jc w:val="left"/>
      <w:rPr>
        <w:rStyle w:val="korostus"/>
        <w:b w:val="0"/>
        <w:bCs w:val="0"/>
        <w:sz w:val="16"/>
        <w:szCs w:val="16"/>
      </w:rPr>
    </w:pPr>
    <w:r>
      <w:rPr>
        <w:rStyle w:val="korostus"/>
        <w:sz w:val="16"/>
        <w:szCs w:val="16"/>
      </w:rPr>
      <w:t>LIEKSAN KAUPUNKI, Sivistysvirasto</w:t>
    </w:r>
  </w:p>
  <w:p w:rsidR="00485276" w:rsidRPr="00145254" w:rsidRDefault="00485276" w:rsidP="0054725D">
    <w:pPr>
      <w:pStyle w:val="Leipis"/>
      <w:jc w:val="left"/>
      <w:rPr>
        <w:rStyle w:val="korostus"/>
        <w:b w:val="0"/>
        <w:bCs w:val="0"/>
        <w:sz w:val="13"/>
        <w:szCs w:val="13"/>
      </w:rPr>
    </w:pPr>
    <w:r w:rsidRPr="00145254">
      <w:rPr>
        <w:rStyle w:val="korostus"/>
        <w:b w:val="0"/>
        <w:bCs w:val="0"/>
        <w:sz w:val="13"/>
        <w:szCs w:val="13"/>
      </w:rPr>
      <w:t xml:space="preserve">Käyntiosoite: Rantalantie </w:t>
    </w:r>
    <w:r>
      <w:rPr>
        <w:rStyle w:val="korostus"/>
        <w:b w:val="0"/>
        <w:bCs w:val="0"/>
        <w:sz w:val="13"/>
        <w:szCs w:val="13"/>
      </w:rPr>
      <w:t>8, 81720 Lieksa | PL 31</w:t>
    </w:r>
    <w:r w:rsidRPr="00145254">
      <w:rPr>
        <w:rStyle w:val="korostus"/>
        <w:b w:val="0"/>
        <w:bCs w:val="0"/>
        <w:sz w:val="13"/>
        <w:szCs w:val="13"/>
      </w:rPr>
      <w:t>, 81701 Lieksa | Puh.</w:t>
    </w:r>
    <w:r w:rsidR="007832A3">
      <w:rPr>
        <w:rStyle w:val="korostus"/>
        <w:b w:val="0"/>
        <w:bCs w:val="0"/>
        <w:sz w:val="13"/>
        <w:szCs w:val="13"/>
      </w:rPr>
      <w:t xml:space="preserve"> 04010 44000 | Fax (013) 525 053</w:t>
    </w:r>
    <w:r w:rsidRPr="00145254">
      <w:rPr>
        <w:rStyle w:val="korostus"/>
        <w:b w:val="0"/>
        <w:bCs w:val="0"/>
        <w:sz w:val="13"/>
        <w:szCs w:val="13"/>
      </w:rPr>
      <w:t xml:space="preserve"> | </w:t>
    </w:r>
    <w:r w:rsidRPr="00485276">
      <w:rPr>
        <w:rStyle w:val="korostus"/>
        <w:b w:val="0"/>
        <w:bCs w:val="0"/>
        <w:sz w:val="13"/>
        <w:szCs w:val="13"/>
      </w:rPr>
      <w:t>sivistysvirasto@lieksa.fi</w:t>
    </w:r>
    <w:r>
      <w:rPr>
        <w:rStyle w:val="korostus"/>
        <w:b w:val="0"/>
        <w:bCs w:val="0"/>
        <w:sz w:val="13"/>
        <w:szCs w:val="13"/>
      </w:rPr>
      <w:t>|</w:t>
    </w:r>
    <w:r w:rsidRPr="00145254">
      <w:rPr>
        <w:rStyle w:val="korostus"/>
        <w:bCs w:val="0"/>
        <w:sz w:val="13"/>
        <w:szCs w:val="13"/>
      </w:rPr>
      <w:t>www.lieksa.fi</w:t>
    </w:r>
  </w:p>
  <w:p w:rsidR="00485276" w:rsidRPr="00145254" w:rsidRDefault="00485276" w:rsidP="0054725D">
    <w:pPr>
      <w:pStyle w:val="Leipis"/>
      <w:jc w:val="left"/>
      <w:rPr>
        <w:color w:val="000000"/>
        <w:sz w:val="13"/>
        <w:szCs w:val="13"/>
      </w:rPr>
    </w:pPr>
    <w:r w:rsidRPr="00145254">
      <w:rPr>
        <w:rStyle w:val="korostus"/>
        <w:b w:val="0"/>
        <w:bCs w:val="0"/>
        <w:w w:val="98"/>
        <w:sz w:val="13"/>
        <w:szCs w:val="13"/>
      </w:rPr>
      <w:t>Laskutusosoite: PL 5454, 70701 Kuopio | OVT-tunnus: 003701693216 | Operaattori/välittäjä: 003714377140 (Enfo) | Y-tunnus: 0169321-6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276" w:rsidRDefault="00485276" w:rsidP="001E53D8">
    <w:pPr>
      <w:pStyle w:val="Alatunniste"/>
      <w:tabs>
        <w:tab w:val="clear" w:pos="4819"/>
        <w:tab w:val="clear" w:pos="9638"/>
        <w:tab w:val="left" w:pos="220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050" w:rsidRDefault="000F1050">
      <w:r>
        <w:separator/>
      </w:r>
    </w:p>
    <w:p w:rsidR="000F1050" w:rsidRDefault="000F1050"/>
  </w:footnote>
  <w:footnote w:type="continuationSeparator" w:id="0">
    <w:p w:rsidR="000F1050" w:rsidRDefault="000F1050">
      <w:r>
        <w:continuationSeparator/>
      </w:r>
    </w:p>
    <w:p w:rsidR="000F1050" w:rsidRDefault="000F10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276" w:rsidRDefault="00CC1FE6">
    <w:pPr>
      <w:pStyle w:val="Yltunniste"/>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179185" cy="8741410"/>
          <wp:effectExtent l="0" t="0" r="0" b="2540"/>
          <wp:wrapNone/>
          <wp:docPr id="72" name="Kuva 72" descr="kirjelomake-eitiet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kirjelomake-eitiet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185" cy="8741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18897600" cy="26733500"/>
          <wp:effectExtent l="0" t="0" r="0" b="0"/>
          <wp:wrapNone/>
          <wp:docPr id="69" name="Kuva 69" descr="kirjelomake-eitiet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kirjelomake-eitiet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0" cy="267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050">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114" type="#_x0000_t75" style="position:absolute;left:0;text-align:left;margin-left:0;margin-top:0;width:368.4pt;height:521.15pt;z-index:-251661312;mso-wrap-edited:f;mso-position-horizontal:center;mso-position-horizontal-relative:margin;mso-position-vertical:center;mso-position-vertical-relative:margin" wrapcoords="-43 0 -43 21537 21600 21537 21600 0 -43 0">
          <v:imagedata r:id="rId2" o:title="kirjelomake"/>
          <w10:wrap anchorx="margin" anchory="margin"/>
        </v:shape>
      </w:pict>
    </w:r>
    <w:r w:rsidR="000F1050">
      <w:rPr>
        <w:noProof/>
      </w:rPr>
      <w:pict>
        <v:shape id="WordPictureWatermark" o:spid="_x0000_s2111" type="#_x0000_t75" style="position:absolute;left:0;text-align:left;margin-left:0;margin-top:0;width:595.2pt;height:841.9pt;z-index:-251662336;mso-position-horizontal:center;mso-position-horizontal-relative:margin;mso-position-vertical:center;mso-position-vertical-relative:margin" o:allowincell="f">
          <v:imagedata r:id="rId3" o:title="Kitee-kirjepohja-vär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276" w:rsidRPr="005674B7" w:rsidRDefault="000F1050" w:rsidP="00D243D6">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119" type="#_x0000_t75" style="position:absolute;left:0;text-align:left;margin-left:-54pt;margin-top:-119.15pt;width:595pt;height:841.75pt;z-index:-251657216;mso-wrap-edited:f;mso-position-horizontal-relative:margin;mso-position-vertical-relative:margin" wrapcoords="-33 0 -33 21552 21600 21552 21600 0 -33 0">
          <v:imagedata r:id="rId1" o:title="kirjelomake-eitietoja"/>
          <w10:wrap anchorx="margin" anchory="margin"/>
        </v:shape>
      </w:pict>
    </w:r>
    <w:r w:rsidR="00485276">
      <w:rPr>
        <w:b/>
      </w:rPr>
      <w:tab/>
    </w:r>
    <w:r w:rsidR="00485276">
      <w:rPr>
        <w:b/>
      </w:rPr>
      <w:tab/>
    </w:r>
    <w:r w:rsidR="00485276">
      <w:rPr>
        <w:b/>
      </w:rPr>
      <w:tab/>
    </w:r>
    <w:r w:rsidR="00485276">
      <w:rPr>
        <w:b/>
      </w:rPr>
      <w:tab/>
    </w:r>
    <w:r w:rsidR="00485276">
      <w:rPr>
        <w:b/>
      </w:rPr>
      <w:tab/>
    </w:r>
    <w:r w:rsidR="00485276" w:rsidRPr="00B75742">
      <w:rPr>
        <w:b/>
      </w:rPr>
      <w:t xml:space="preserve"> </w:t>
    </w:r>
    <w:r w:rsidR="00282B73">
      <w:rPr>
        <w:b/>
      </w:rPr>
      <w:tab/>
    </w:r>
    <w:r w:rsidR="00485276">
      <w:rPr>
        <w:b/>
      </w:rPr>
      <w:tab/>
    </w:r>
    <w:r w:rsidR="00485276">
      <w:rPr>
        <w:b/>
      </w:rPr>
      <w:tab/>
    </w:r>
  </w:p>
  <w:p w:rsidR="00282B73" w:rsidRPr="005674B7" w:rsidRDefault="00485276" w:rsidP="00282B73">
    <w:r w:rsidRPr="005674B7">
      <w:tab/>
    </w:r>
    <w:r w:rsidRPr="005674B7">
      <w:tab/>
    </w:r>
    <w:r w:rsidR="00282B73">
      <w:tab/>
    </w:r>
    <w:r w:rsidR="00282B73">
      <w:tab/>
    </w:r>
    <w:r w:rsidR="00282B73">
      <w:tab/>
    </w:r>
    <w:r>
      <w:tab/>
    </w:r>
    <w:r w:rsidR="000F1050">
      <w:fldChar w:fldCharType="begin"/>
    </w:r>
    <w:r w:rsidR="000F1050">
      <w:instrText xml:space="preserve"> DATE  \* MERGEFORMAT </w:instrText>
    </w:r>
    <w:r w:rsidR="000F1050">
      <w:fldChar w:fldCharType="separate"/>
    </w:r>
    <w:r w:rsidR="00374D92">
      <w:rPr>
        <w:noProof/>
      </w:rPr>
      <w:t>7.4.2015</w:t>
    </w:r>
    <w:r w:rsidR="000F1050">
      <w:rPr>
        <w:noProof/>
      </w:rPr>
      <w:fldChar w:fldCharType="end"/>
    </w:r>
  </w:p>
  <w:p w:rsidR="00485276" w:rsidRPr="00C1189F" w:rsidRDefault="00485276" w:rsidP="00D243D6"/>
  <w:p w:rsidR="00485276" w:rsidRPr="00336561" w:rsidRDefault="00282B73" w:rsidP="00D243D6">
    <w:pPr>
      <w:rPr>
        <w:b/>
        <w:color w:val="808080"/>
      </w:rPr>
    </w:pPr>
    <w:r>
      <w:rPr>
        <w:b/>
      </w:rPr>
      <w:t xml:space="preserve">             </w:t>
    </w:r>
    <w:r w:rsidR="00CC1FE6">
      <w:rPr>
        <w:b/>
        <w:color w:val="808080"/>
      </w:rPr>
      <w:t>Sivistyspalvelukeskus</w:t>
    </w:r>
  </w:p>
  <w:p w:rsidR="00485276" w:rsidRDefault="00485276" w:rsidP="00D243D6">
    <w:pP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276" w:rsidRPr="008C6B6F" w:rsidRDefault="00CC1FE6" w:rsidP="008C6B6F">
    <w:pPr>
      <w:pStyle w:val="Yltunniste"/>
      <w:jc w:val="right"/>
      <w:rPr>
        <w:b/>
      </w:rPr>
    </w:pPr>
    <w:r>
      <w:rPr>
        <w:b/>
        <w:noProof/>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6179185" cy="8741410"/>
          <wp:effectExtent l="0" t="0" r="0" b="2540"/>
          <wp:wrapNone/>
          <wp:docPr id="73" name="Kuva 73" descr="kirjelomake-eitiet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kirjelomake-eitiet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185" cy="874141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18897600" cy="26733500"/>
          <wp:effectExtent l="0" t="0" r="0" b="0"/>
          <wp:wrapNone/>
          <wp:docPr id="70" name="Kuva 70" descr="kirjelomake-eitiet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kirjelomake-eitiet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0" cy="267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050">
      <w:rPr>
        <w:b/>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115" type="#_x0000_t75" style="position:absolute;left:0;text-align:left;margin-left:-58pt;margin-top:-99pt;width:598pt;height:846pt;z-index:-251660288;mso-wrap-edited:f;mso-position-horizontal-relative:margin;mso-position-vertical-relative:margin" wrapcoords="-43 0 -43 21537 21600 21537 21600 0 -43 0">
          <v:imagedata r:id="rId2" o:title="kirjelomake"/>
          <w10:wrap anchorx="margin" anchory="margin"/>
        </v:shape>
      </w:pict>
    </w:r>
    <w:r w:rsidR="00485276" w:rsidRPr="008C6B6F">
      <w:rPr>
        <w:b/>
      </w:rPr>
      <w:t>LÄHETE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C6BF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F82643A"/>
    <w:lvl w:ilvl="0">
      <w:start w:val="1"/>
      <w:numFmt w:val="decimal"/>
      <w:lvlText w:val="%1."/>
      <w:lvlJc w:val="left"/>
      <w:pPr>
        <w:tabs>
          <w:tab w:val="num" w:pos="1492"/>
        </w:tabs>
        <w:ind w:left="1492" w:hanging="360"/>
      </w:pPr>
    </w:lvl>
  </w:abstractNum>
  <w:abstractNum w:abstractNumId="2">
    <w:nsid w:val="FFFFFF7D"/>
    <w:multiLevelType w:val="singleLevel"/>
    <w:tmpl w:val="E2C432BE"/>
    <w:lvl w:ilvl="0">
      <w:start w:val="1"/>
      <w:numFmt w:val="decimal"/>
      <w:lvlText w:val="%1."/>
      <w:lvlJc w:val="left"/>
      <w:pPr>
        <w:tabs>
          <w:tab w:val="num" w:pos="1209"/>
        </w:tabs>
        <w:ind w:left="1209" w:hanging="360"/>
      </w:pPr>
    </w:lvl>
  </w:abstractNum>
  <w:abstractNum w:abstractNumId="3">
    <w:nsid w:val="FFFFFF7E"/>
    <w:multiLevelType w:val="singleLevel"/>
    <w:tmpl w:val="DC16BC96"/>
    <w:lvl w:ilvl="0">
      <w:start w:val="1"/>
      <w:numFmt w:val="decimal"/>
      <w:lvlText w:val="%1."/>
      <w:lvlJc w:val="left"/>
      <w:pPr>
        <w:tabs>
          <w:tab w:val="num" w:pos="926"/>
        </w:tabs>
        <w:ind w:left="926" w:hanging="360"/>
      </w:pPr>
    </w:lvl>
  </w:abstractNum>
  <w:abstractNum w:abstractNumId="4">
    <w:nsid w:val="FFFFFF7F"/>
    <w:multiLevelType w:val="singleLevel"/>
    <w:tmpl w:val="08C2769C"/>
    <w:lvl w:ilvl="0">
      <w:start w:val="1"/>
      <w:numFmt w:val="decimal"/>
      <w:lvlText w:val="%1."/>
      <w:lvlJc w:val="left"/>
      <w:pPr>
        <w:tabs>
          <w:tab w:val="num" w:pos="643"/>
        </w:tabs>
        <w:ind w:left="643" w:hanging="360"/>
      </w:pPr>
    </w:lvl>
  </w:abstractNum>
  <w:abstractNum w:abstractNumId="5">
    <w:nsid w:val="FFFFFF80"/>
    <w:multiLevelType w:val="singleLevel"/>
    <w:tmpl w:val="2A72A87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5B41EA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118211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2A27C9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592E934"/>
    <w:lvl w:ilvl="0">
      <w:start w:val="1"/>
      <w:numFmt w:val="decimal"/>
      <w:lvlText w:val="%1."/>
      <w:lvlJc w:val="left"/>
      <w:pPr>
        <w:tabs>
          <w:tab w:val="num" w:pos="360"/>
        </w:tabs>
        <w:ind w:left="360" w:hanging="360"/>
      </w:pPr>
    </w:lvl>
  </w:abstractNum>
  <w:abstractNum w:abstractNumId="10">
    <w:nsid w:val="FFFFFF89"/>
    <w:multiLevelType w:val="singleLevel"/>
    <w:tmpl w:val="9752BF36"/>
    <w:lvl w:ilvl="0">
      <w:start w:val="1"/>
      <w:numFmt w:val="bullet"/>
      <w:lvlText w:val=""/>
      <w:lvlJc w:val="left"/>
      <w:pPr>
        <w:tabs>
          <w:tab w:val="num" w:pos="360"/>
        </w:tabs>
        <w:ind w:left="360" w:hanging="360"/>
      </w:pPr>
      <w:rPr>
        <w:rFonts w:ascii="Symbol" w:hAnsi="Symbol" w:hint="default"/>
      </w:rPr>
    </w:lvl>
  </w:abstractNum>
  <w:abstractNum w:abstractNumId="11">
    <w:nsid w:val="00FB5A9E"/>
    <w:multiLevelType w:val="hybridMultilevel"/>
    <w:tmpl w:val="F8124E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1304"/>
  <w:autoHyphenation/>
  <w:hyphenationZone w:val="425"/>
  <w:characterSpacingControl w:val="doNotCompress"/>
  <w:hdrShapeDefaults>
    <o:shapedefaults v:ext="edit" spidmax="212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E6"/>
    <w:rsid w:val="000224F7"/>
    <w:rsid w:val="0003186C"/>
    <w:rsid w:val="0003316A"/>
    <w:rsid w:val="000430DB"/>
    <w:rsid w:val="00055753"/>
    <w:rsid w:val="00066141"/>
    <w:rsid w:val="0009573C"/>
    <w:rsid w:val="000C1B12"/>
    <w:rsid w:val="000E4B60"/>
    <w:rsid w:val="000E5D34"/>
    <w:rsid w:val="000F1050"/>
    <w:rsid w:val="0011384F"/>
    <w:rsid w:val="00131B3C"/>
    <w:rsid w:val="00132C74"/>
    <w:rsid w:val="001420A2"/>
    <w:rsid w:val="0014738D"/>
    <w:rsid w:val="001A700C"/>
    <w:rsid w:val="001D5DD3"/>
    <w:rsid w:val="001D75BE"/>
    <w:rsid w:val="001E1FE8"/>
    <w:rsid w:val="001E418A"/>
    <w:rsid w:val="001E53D8"/>
    <w:rsid w:val="001E7C2C"/>
    <w:rsid w:val="001E7EF6"/>
    <w:rsid w:val="001F314C"/>
    <w:rsid w:val="002174D9"/>
    <w:rsid w:val="00282B73"/>
    <w:rsid w:val="002D5B94"/>
    <w:rsid w:val="002E196E"/>
    <w:rsid w:val="002E44F2"/>
    <w:rsid w:val="002E7395"/>
    <w:rsid w:val="002F3082"/>
    <w:rsid w:val="00303610"/>
    <w:rsid w:val="00310B57"/>
    <w:rsid w:val="00311C63"/>
    <w:rsid w:val="003245DA"/>
    <w:rsid w:val="00336561"/>
    <w:rsid w:val="00356BE8"/>
    <w:rsid w:val="0037327B"/>
    <w:rsid w:val="00373BBB"/>
    <w:rsid w:val="00374D92"/>
    <w:rsid w:val="0038724F"/>
    <w:rsid w:val="00394E0F"/>
    <w:rsid w:val="003962A5"/>
    <w:rsid w:val="003A55C2"/>
    <w:rsid w:val="003E3A77"/>
    <w:rsid w:val="00410965"/>
    <w:rsid w:val="0041667C"/>
    <w:rsid w:val="004237BC"/>
    <w:rsid w:val="00432909"/>
    <w:rsid w:val="004433FC"/>
    <w:rsid w:val="00472877"/>
    <w:rsid w:val="00480392"/>
    <w:rsid w:val="00485276"/>
    <w:rsid w:val="004A1B3E"/>
    <w:rsid w:val="004D317B"/>
    <w:rsid w:val="004D55F4"/>
    <w:rsid w:val="004E6203"/>
    <w:rsid w:val="004F26CB"/>
    <w:rsid w:val="004F4A32"/>
    <w:rsid w:val="004F4EC6"/>
    <w:rsid w:val="005164B8"/>
    <w:rsid w:val="00521DC5"/>
    <w:rsid w:val="00530284"/>
    <w:rsid w:val="005449A4"/>
    <w:rsid w:val="00544FA8"/>
    <w:rsid w:val="0054725D"/>
    <w:rsid w:val="005556A1"/>
    <w:rsid w:val="005749A3"/>
    <w:rsid w:val="005A51CB"/>
    <w:rsid w:val="005B13AB"/>
    <w:rsid w:val="005C23C1"/>
    <w:rsid w:val="005D3FA6"/>
    <w:rsid w:val="006110BE"/>
    <w:rsid w:val="00630CB0"/>
    <w:rsid w:val="006320F0"/>
    <w:rsid w:val="00633391"/>
    <w:rsid w:val="00640E0A"/>
    <w:rsid w:val="006610EE"/>
    <w:rsid w:val="00663F09"/>
    <w:rsid w:val="006650E1"/>
    <w:rsid w:val="00677413"/>
    <w:rsid w:val="00681849"/>
    <w:rsid w:val="006B192B"/>
    <w:rsid w:val="006B64D8"/>
    <w:rsid w:val="006C2A7E"/>
    <w:rsid w:val="006C312F"/>
    <w:rsid w:val="006E10DF"/>
    <w:rsid w:val="007061F6"/>
    <w:rsid w:val="00722481"/>
    <w:rsid w:val="00727525"/>
    <w:rsid w:val="00732E8B"/>
    <w:rsid w:val="00734484"/>
    <w:rsid w:val="007360F4"/>
    <w:rsid w:val="00737970"/>
    <w:rsid w:val="00742867"/>
    <w:rsid w:val="00761F1D"/>
    <w:rsid w:val="00764175"/>
    <w:rsid w:val="00766F3C"/>
    <w:rsid w:val="00782416"/>
    <w:rsid w:val="007832A3"/>
    <w:rsid w:val="00791338"/>
    <w:rsid w:val="00796FF8"/>
    <w:rsid w:val="007A7A08"/>
    <w:rsid w:val="007B4BFC"/>
    <w:rsid w:val="007B6383"/>
    <w:rsid w:val="007E4F7A"/>
    <w:rsid w:val="007E7F1B"/>
    <w:rsid w:val="007F1F0A"/>
    <w:rsid w:val="008067BD"/>
    <w:rsid w:val="00867A1A"/>
    <w:rsid w:val="008917CD"/>
    <w:rsid w:val="00892EE8"/>
    <w:rsid w:val="0089339D"/>
    <w:rsid w:val="008B3236"/>
    <w:rsid w:val="008B59E7"/>
    <w:rsid w:val="008C621B"/>
    <w:rsid w:val="008C6B6F"/>
    <w:rsid w:val="008D4974"/>
    <w:rsid w:val="008D51E0"/>
    <w:rsid w:val="008F0C0D"/>
    <w:rsid w:val="008F14D9"/>
    <w:rsid w:val="008F7371"/>
    <w:rsid w:val="0092096C"/>
    <w:rsid w:val="009241F8"/>
    <w:rsid w:val="00925EDE"/>
    <w:rsid w:val="009325C8"/>
    <w:rsid w:val="009619C7"/>
    <w:rsid w:val="0097031D"/>
    <w:rsid w:val="00971BC8"/>
    <w:rsid w:val="009C26A5"/>
    <w:rsid w:val="009E48A1"/>
    <w:rsid w:val="00A04A24"/>
    <w:rsid w:val="00A06ED2"/>
    <w:rsid w:val="00A23E66"/>
    <w:rsid w:val="00A27791"/>
    <w:rsid w:val="00A27AA6"/>
    <w:rsid w:val="00A36318"/>
    <w:rsid w:val="00A37D39"/>
    <w:rsid w:val="00A7330F"/>
    <w:rsid w:val="00A80A54"/>
    <w:rsid w:val="00A91398"/>
    <w:rsid w:val="00A91F1A"/>
    <w:rsid w:val="00A942D9"/>
    <w:rsid w:val="00A976DD"/>
    <w:rsid w:val="00AC6204"/>
    <w:rsid w:val="00AE069C"/>
    <w:rsid w:val="00AE56F0"/>
    <w:rsid w:val="00AF2041"/>
    <w:rsid w:val="00AF569A"/>
    <w:rsid w:val="00B11EEB"/>
    <w:rsid w:val="00B209CB"/>
    <w:rsid w:val="00B61D23"/>
    <w:rsid w:val="00B74232"/>
    <w:rsid w:val="00B75742"/>
    <w:rsid w:val="00B815C9"/>
    <w:rsid w:val="00B93408"/>
    <w:rsid w:val="00BA0D99"/>
    <w:rsid w:val="00BB238F"/>
    <w:rsid w:val="00BE693B"/>
    <w:rsid w:val="00C00427"/>
    <w:rsid w:val="00C1189F"/>
    <w:rsid w:val="00C13CBD"/>
    <w:rsid w:val="00C269C3"/>
    <w:rsid w:val="00C454AB"/>
    <w:rsid w:val="00C50C68"/>
    <w:rsid w:val="00C60363"/>
    <w:rsid w:val="00C74F47"/>
    <w:rsid w:val="00C82A76"/>
    <w:rsid w:val="00C87224"/>
    <w:rsid w:val="00C94318"/>
    <w:rsid w:val="00CC1FE6"/>
    <w:rsid w:val="00CE18F1"/>
    <w:rsid w:val="00CE64DB"/>
    <w:rsid w:val="00CE657E"/>
    <w:rsid w:val="00CF2502"/>
    <w:rsid w:val="00D155FD"/>
    <w:rsid w:val="00D243D6"/>
    <w:rsid w:val="00D93E70"/>
    <w:rsid w:val="00D96E8C"/>
    <w:rsid w:val="00DA01AD"/>
    <w:rsid w:val="00DB1F37"/>
    <w:rsid w:val="00DC09C7"/>
    <w:rsid w:val="00DC2398"/>
    <w:rsid w:val="00DC6266"/>
    <w:rsid w:val="00DD0021"/>
    <w:rsid w:val="00DD210C"/>
    <w:rsid w:val="00DF5FDA"/>
    <w:rsid w:val="00E04D4C"/>
    <w:rsid w:val="00E079D5"/>
    <w:rsid w:val="00E103AE"/>
    <w:rsid w:val="00E1081C"/>
    <w:rsid w:val="00E26A22"/>
    <w:rsid w:val="00E3039D"/>
    <w:rsid w:val="00E65F99"/>
    <w:rsid w:val="00E71660"/>
    <w:rsid w:val="00E84A5C"/>
    <w:rsid w:val="00EA46BE"/>
    <w:rsid w:val="00EC1D44"/>
    <w:rsid w:val="00ED7449"/>
    <w:rsid w:val="00EF281A"/>
    <w:rsid w:val="00F10C7A"/>
    <w:rsid w:val="00F17218"/>
    <w:rsid w:val="00F43C70"/>
    <w:rsid w:val="00F720CF"/>
    <w:rsid w:val="00F95B47"/>
    <w:rsid w:val="00FF3C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i">
    <w:name w:val="Normal"/>
    <w:qFormat/>
    <w:rsid w:val="00D243D6"/>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360" w:lineRule="auto"/>
      <w:ind w:left="2552" w:hanging="2552"/>
      <w:jc w:val="both"/>
    </w:pPr>
    <w:rPr>
      <w:rFonts w:ascii="Verdana" w:hAnsi="Verdana"/>
      <w:sz w:val="18"/>
      <w:szCs w:val="18"/>
    </w:rPr>
  </w:style>
  <w:style w:type="paragraph" w:styleId="Otsikko1">
    <w:name w:val="heading 1"/>
    <w:basedOn w:val="Normaali"/>
    <w:next w:val="Normaali"/>
    <w:qFormat/>
    <w:rsid w:val="005C23C1"/>
    <w:pPr>
      <w:keepNext/>
      <w:spacing w:before="60"/>
      <w:outlineLvl w:val="0"/>
    </w:pPr>
    <w:rPr>
      <w:rFonts w:cs="Arial"/>
      <w:b/>
      <w:bCs/>
      <w:kern w:val="32"/>
      <w:sz w:val="28"/>
      <w:szCs w:val="28"/>
    </w:rPr>
  </w:style>
  <w:style w:type="paragraph" w:styleId="Otsikko2">
    <w:name w:val="heading 2"/>
    <w:basedOn w:val="Normaali"/>
    <w:next w:val="Normaali"/>
    <w:qFormat/>
    <w:rsid w:val="005C23C1"/>
    <w:pPr>
      <w:keepNext/>
      <w:spacing w:before="60"/>
      <w:outlineLvl w:val="1"/>
    </w:pPr>
    <w:rPr>
      <w:rFonts w:cs="Arial"/>
      <w:b/>
      <w:bCs/>
      <w:iCs/>
      <w:sz w:val="24"/>
      <w:szCs w:val="24"/>
    </w:rPr>
  </w:style>
  <w:style w:type="paragraph" w:styleId="Otsikko3">
    <w:name w:val="heading 3"/>
    <w:basedOn w:val="Normaali"/>
    <w:next w:val="Normaali"/>
    <w:qFormat/>
    <w:rsid w:val="005C23C1"/>
    <w:pPr>
      <w:keepNext/>
      <w:spacing w:before="60"/>
      <w:outlineLvl w:val="2"/>
    </w:pPr>
    <w:rPr>
      <w:rFonts w:cs="Arial"/>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rvehdys">
    <w:name w:val="- tervehdys"/>
    <w:basedOn w:val="Normaali"/>
    <w:link w:val="-tervehdysCharChar"/>
    <w:rsid w:val="00867A1A"/>
    <w:pPr>
      <w:tabs>
        <w:tab w:val="right" w:pos="7371"/>
      </w:tabs>
      <w:ind w:left="-2608"/>
    </w:pPr>
    <w:rPr>
      <w:b/>
      <w:noProof/>
    </w:rPr>
  </w:style>
  <w:style w:type="paragraph" w:customStyle="1" w:styleId="valikkopivmr">
    <w:name w:val="valikko &amp; päivämäärä"/>
    <w:basedOn w:val="Normaali"/>
    <w:rsid w:val="007A7A08"/>
    <w:pPr>
      <w:tabs>
        <w:tab w:val="left" w:pos="397"/>
        <w:tab w:val="right" w:pos="7371"/>
      </w:tabs>
    </w:pPr>
  </w:style>
  <w:style w:type="paragraph" w:styleId="Yltunniste">
    <w:name w:val="header"/>
    <w:basedOn w:val="Normaali"/>
    <w:rsid w:val="00663F09"/>
    <w:pPr>
      <w:tabs>
        <w:tab w:val="center" w:pos="4819"/>
        <w:tab w:val="right" w:pos="9638"/>
      </w:tabs>
    </w:pPr>
  </w:style>
  <w:style w:type="paragraph" w:styleId="Seliteteksti">
    <w:name w:val="Balloon Text"/>
    <w:basedOn w:val="Normaali"/>
    <w:semiHidden/>
    <w:rsid w:val="0011384F"/>
    <w:rPr>
      <w:rFonts w:ascii="Tahoma" w:hAnsi="Tahoma" w:cs="Tahoma"/>
      <w:sz w:val="16"/>
      <w:szCs w:val="16"/>
    </w:rPr>
  </w:style>
  <w:style w:type="paragraph" w:customStyle="1" w:styleId="Allekirjoitusoikealle">
    <w:name w:val="Allekirjoitus oikealle"/>
    <w:basedOn w:val="Normaali"/>
    <w:rsid w:val="00867A1A"/>
    <w:pPr>
      <w:jc w:val="right"/>
    </w:pPr>
    <w:rPr>
      <w:i/>
    </w:rPr>
  </w:style>
  <w:style w:type="character" w:customStyle="1" w:styleId="-tervehdysCharChar">
    <w:name w:val="- tervehdys Char Char"/>
    <w:link w:val="-tervehdys"/>
    <w:rsid w:val="00867A1A"/>
    <w:rPr>
      <w:rFonts w:ascii="Georgia" w:hAnsi="Georgia"/>
      <w:b/>
      <w:noProof/>
      <w:lang w:val="fi-FI" w:eastAsia="fi-FI" w:bidi="ar-SA"/>
    </w:rPr>
  </w:style>
  <w:style w:type="paragraph" w:styleId="Alatunniste">
    <w:name w:val="footer"/>
    <w:basedOn w:val="Normaali"/>
    <w:link w:val="AlatunnisteChar"/>
    <w:rsid w:val="005D3FA6"/>
    <w:pPr>
      <w:tabs>
        <w:tab w:val="center" w:pos="4819"/>
        <w:tab w:val="right" w:pos="9638"/>
      </w:tabs>
    </w:pPr>
  </w:style>
  <w:style w:type="character" w:customStyle="1" w:styleId="AlatunnisteChar">
    <w:name w:val="Alatunniste Char"/>
    <w:link w:val="Alatunniste"/>
    <w:rsid w:val="005D3FA6"/>
    <w:rPr>
      <w:rFonts w:ascii="Georgia" w:hAnsi="Georgia"/>
    </w:rPr>
  </w:style>
  <w:style w:type="paragraph" w:customStyle="1" w:styleId="Osoitetiedot">
    <w:name w:val="Osoitetiedot"/>
    <w:basedOn w:val="Normaali"/>
    <w:rsid w:val="00EF281A"/>
    <w:pPr>
      <w:tabs>
        <w:tab w:val="left" w:pos="-1276"/>
        <w:tab w:val="left" w:pos="0"/>
        <w:tab w:val="left" w:pos="1276"/>
        <w:tab w:val="left" w:pos="3827"/>
        <w:tab w:val="left" w:pos="6379"/>
        <w:tab w:val="right" w:pos="7371"/>
      </w:tabs>
      <w:ind w:left="-2495"/>
    </w:pPr>
    <w:rPr>
      <w:noProof/>
    </w:rPr>
  </w:style>
  <w:style w:type="paragraph" w:styleId="Asiakirjanrakenneruutu">
    <w:name w:val="Document Map"/>
    <w:basedOn w:val="Normaali"/>
    <w:link w:val="AsiakirjanrakenneruutuChar"/>
    <w:rsid w:val="00F720CF"/>
    <w:rPr>
      <w:rFonts w:ascii="Lucida Grande" w:hAnsi="Lucida Grande" w:cs="Lucida Grande"/>
      <w:sz w:val="24"/>
      <w:szCs w:val="24"/>
    </w:rPr>
  </w:style>
  <w:style w:type="character" w:customStyle="1" w:styleId="AsiakirjanrakenneruutuChar">
    <w:name w:val="Asiakirjan rakenneruutu Char"/>
    <w:link w:val="Asiakirjanrakenneruutu"/>
    <w:rsid w:val="00F720CF"/>
    <w:rPr>
      <w:rFonts w:ascii="Lucida Grande" w:hAnsi="Lucida Grande" w:cs="Lucida Grande"/>
      <w:sz w:val="24"/>
      <w:szCs w:val="24"/>
      <w:lang w:eastAsia="fi-FI"/>
    </w:rPr>
  </w:style>
  <w:style w:type="paragraph" w:customStyle="1" w:styleId="Vriksvarjostus-korostus11">
    <w:name w:val="Värikäs varjostus - korostus 11"/>
    <w:hidden/>
    <w:uiPriority w:val="71"/>
    <w:rsid w:val="00F720CF"/>
    <w:rPr>
      <w:rFonts w:ascii="Georgia" w:hAnsi="Georgia"/>
    </w:rPr>
  </w:style>
  <w:style w:type="paragraph" w:customStyle="1" w:styleId="Leipis">
    <w:name w:val="Leipis"/>
    <w:basedOn w:val="Normaali"/>
    <w:uiPriority w:val="99"/>
    <w:rsid w:val="00C1189F"/>
    <w:pPr>
      <w:widowControl w:val="0"/>
      <w:autoSpaceDE w:val="0"/>
      <w:autoSpaceDN w:val="0"/>
      <w:adjustRightInd w:val="0"/>
      <w:spacing w:line="277" w:lineRule="atLeast"/>
      <w:textAlignment w:val="center"/>
    </w:pPr>
    <w:rPr>
      <w:rFonts w:cs="Verdana"/>
      <w:color w:val="8996A0"/>
      <w:sz w:val="21"/>
      <w:szCs w:val="21"/>
      <w:lang w:eastAsia="en-US"/>
    </w:rPr>
  </w:style>
  <w:style w:type="character" w:customStyle="1" w:styleId="korostus">
    <w:name w:val="korostus"/>
    <w:uiPriority w:val="99"/>
    <w:rsid w:val="00C1189F"/>
    <w:rPr>
      <w:b/>
      <w:bCs/>
      <w:color w:val="000000"/>
    </w:rPr>
  </w:style>
  <w:style w:type="character" w:styleId="Hyperlinkki">
    <w:name w:val="Hyperlink"/>
    <w:uiPriority w:val="99"/>
    <w:unhideWhenUsed/>
    <w:rsid w:val="00C1189F"/>
    <w:rPr>
      <w:color w:val="0000FF"/>
      <w:u w:val="single"/>
    </w:rPr>
  </w:style>
  <w:style w:type="paragraph" w:styleId="Luettelokappale">
    <w:name w:val="List Paragraph"/>
    <w:basedOn w:val="Normaali"/>
    <w:uiPriority w:val="72"/>
    <w:qFormat/>
    <w:rsid w:val="000E5D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i">
    <w:name w:val="Normal"/>
    <w:qFormat/>
    <w:rsid w:val="00D243D6"/>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360" w:lineRule="auto"/>
      <w:ind w:left="2552" w:hanging="2552"/>
      <w:jc w:val="both"/>
    </w:pPr>
    <w:rPr>
      <w:rFonts w:ascii="Verdana" w:hAnsi="Verdana"/>
      <w:sz w:val="18"/>
      <w:szCs w:val="18"/>
    </w:rPr>
  </w:style>
  <w:style w:type="paragraph" w:styleId="Otsikko1">
    <w:name w:val="heading 1"/>
    <w:basedOn w:val="Normaali"/>
    <w:next w:val="Normaali"/>
    <w:qFormat/>
    <w:rsid w:val="005C23C1"/>
    <w:pPr>
      <w:keepNext/>
      <w:spacing w:before="60"/>
      <w:outlineLvl w:val="0"/>
    </w:pPr>
    <w:rPr>
      <w:rFonts w:cs="Arial"/>
      <w:b/>
      <w:bCs/>
      <w:kern w:val="32"/>
      <w:sz w:val="28"/>
      <w:szCs w:val="28"/>
    </w:rPr>
  </w:style>
  <w:style w:type="paragraph" w:styleId="Otsikko2">
    <w:name w:val="heading 2"/>
    <w:basedOn w:val="Normaali"/>
    <w:next w:val="Normaali"/>
    <w:qFormat/>
    <w:rsid w:val="005C23C1"/>
    <w:pPr>
      <w:keepNext/>
      <w:spacing w:before="60"/>
      <w:outlineLvl w:val="1"/>
    </w:pPr>
    <w:rPr>
      <w:rFonts w:cs="Arial"/>
      <w:b/>
      <w:bCs/>
      <w:iCs/>
      <w:sz w:val="24"/>
      <w:szCs w:val="24"/>
    </w:rPr>
  </w:style>
  <w:style w:type="paragraph" w:styleId="Otsikko3">
    <w:name w:val="heading 3"/>
    <w:basedOn w:val="Normaali"/>
    <w:next w:val="Normaali"/>
    <w:qFormat/>
    <w:rsid w:val="005C23C1"/>
    <w:pPr>
      <w:keepNext/>
      <w:spacing w:before="60"/>
      <w:outlineLvl w:val="2"/>
    </w:pPr>
    <w:rPr>
      <w:rFonts w:cs="Arial"/>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rvehdys">
    <w:name w:val="- tervehdys"/>
    <w:basedOn w:val="Normaali"/>
    <w:link w:val="-tervehdysCharChar"/>
    <w:rsid w:val="00867A1A"/>
    <w:pPr>
      <w:tabs>
        <w:tab w:val="right" w:pos="7371"/>
      </w:tabs>
      <w:ind w:left="-2608"/>
    </w:pPr>
    <w:rPr>
      <w:b/>
      <w:noProof/>
    </w:rPr>
  </w:style>
  <w:style w:type="paragraph" w:customStyle="1" w:styleId="valikkopivmr">
    <w:name w:val="valikko &amp; päivämäärä"/>
    <w:basedOn w:val="Normaali"/>
    <w:rsid w:val="007A7A08"/>
    <w:pPr>
      <w:tabs>
        <w:tab w:val="left" w:pos="397"/>
        <w:tab w:val="right" w:pos="7371"/>
      </w:tabs>
    </w:pPr>
  </w:style>
  <w:style w:type="paragraph" w:styleId="Yltunniste">
    <w:name w:val="header"/>
    <w:basedOn w:val="Normaali"/>
    <w:rsid w:val="00663F09"/>
    <w:pPr>
      <w:tabs>
        <w:tab w:val="center" w:pos="4819"/>
        <w:tab w:val="right" w:pos="9638"/>
      </w:tabs>
    </w:pPr>
  </w:style>
  <w:style w:type="paragraph" w:styleId="Seliteteksti">
    <w:name w:val="Balloon Text"/>
    <w:basedOn w:val="Normaali"/>
    <w:semiHidden/>
    <w:rsid w:val="0011384F"/>
    <w:rPr>
      <w:rFonts w:ascii="Tahoma" w:hAnsi="Tahoma" w:cs="Tahoma"/>
      <w:sz w:val="16"/>
      <w:szCs w:val="16"/>
    </w:rPr>
  </w:style>
  <w:style w:type="paragraph" w:customStyle="1" w:styleId="Allekirjoitusoikealle">
    <w:name w:val="Allekirjoitus oikealle"/>
    <w:basedOn w:val="Normaali"/>
    <w:rsid w:val="00867A1A"/>
    <w:pPr>
      <w:jc w:val="right"/>
    </w:pPr>
    <w:rPr>
      <w:i/>
    </w:rPr>
  </w:style>
  <w:style w:type="character" w:customStyle="1" w:styleId="-tervehdysCharChar">
    <w:name w:val="- tervehdys Char Char"/>
    <w:link w:val="-tervehdys"/>
    <w:rsid w:val="00867A1A"/>
    <w:rPr>
      <w:rFonts w:ascii="Georgia" w:hAnsi="Georgia"/>
      <w:b/>
      <w:noProof/>
      <w:lang w:val="fi-FI" w:eastAsia="fi-FI" w:bidi="ar-SA"/>
    </w:rPr>
  </w:style>
  <w:style w:type="paragraph" w:styleId="Alatunniste">
    <w:name w:val="footer"/>
    <w:basedOn w:val="Normaali"/>
    <w:link w:val="AlatunnisteChar"/>
    <w:rsid w:val="005D3FA6"/>
    <w:pPr>
      <w:tabs>
        <w:tab w:val="center" w:pos="4819"/>
        <w:tab w:val="right" w:pos="9638"/>
      </w:tabs>
    </w:pPr>
  </w:style>
  <w:style w:type="character" w:customStyle="1" w:styleId="AlatunnisteChar">
    <w:name w:val="Alatunniste Char"/>
    <w:link w:val="Alatunniste"/>
    <w:rsid w:val="005D3FA6"/>
    <w:rPr>
      <w:rFonts w:ascii="Georgia" w:hAnsi="Georgia"/>
    </w:rPr>
  </w:style>
  <w:style w:type="paragraph" w:customStyle="1" w:styleId="Osoitetiedot">
    <w:name w:val="Osoitetiedot"/>
    <w:basedOn w:val="Normaali"/>
    <w:rsid w:val="00EF281A"/>
    <w:pPr>
      <w:tabs>
        <w:tab w:val="left" w:pos="-1276"/>
        <w:tab w:val="left" w:pos="0"/>
        <w:tab w:val="left" w:pos="1276"/>
        <w:tab w:val="left" w:pos="3827"/>
        <w:tab w:val="left" w:pos="6379"/>
        <w:tab w:val="right" w:pos="7371"/>
      </w:tabs>
      <w:ind w:left="-2495"/>
    </w:pPr>
    <w:rPr>
      <w:noProof/>
    </w:rPr>
  </w:style>
  <w:style w:type="paragraph" w:styleId="Asiakirjanrakenneruutu">
    <w:name w:val="Document Map"/>
    <w:basedOn w:val="Normaali"/>
    <w:link w:val="AsiakirjanrakenneruutuChar"/>
    <w:rsid w:val="00F720CF"/>
    <w:rPr>
      <w:rFonts w:ascii="Lucida Grande" w:hAnsi="Lucida Grande" w:cs="Lucida Grande"/>
      <w:sz w:val="24"/>
      <w:szCs w:val="24"/>
    </w:rPr>
  </w:style>
  <w:style w:type="character" w:customStyle="1" w:styleId="AsiakirjanrakenneruutuChar">
    <w:name w:val="Asiakirjan rakenneruutu Char"/>
    <w:link w:val="Asiakirjanrakenneruutu"/>
    <w:rsid w:val="00F720CF"/>
    <w:rPr>
      <w:rFonts w:ascii="Lucida Grande" w:hAnsi="Lucida Grande" w:cs="Lucida Grande"/>
      <w:sz w:val="24"/>
      <w:szCs w:val="24"/>
      <w:lang w:eastAsia="fi-FI"/>
    </w:rPr>
  </w:style>
  <w:style w:type="paragraph" w:customStyle="1" w:styleId="Vriksvarjostus-korostus11">
    <w:name w:val="Värikäs varjostus - korostus 11"/>
    <w:hidden/>
    <w:uiPriority w:val="71"/>
    <w:rsid w:val="00F720CF"/>
    <w:rPr>
      <w:rFonts w:ascii="Georgia" w:hAnsi="Georgia"/>
    </w:rPr>
  </w:style>
  <w:style w:type="paragraph" w:customStyle="1" w:styleId="Leipis">
    <w:name w:val="Leipis"/>
    <w:basedOn w:val="Normaali"/>
    <w:uiPriority w:val="99"/>
    <w:rsid w:val="00C1189F"/>
    <w:pPr>
      <w:widowControl w:val="0"/>
      <w:autoSpaceDE w:val="0"/>
      <w:autoSpaceDN w:val="0"/>
      <w:adjustRightInd w:val="0"/>
      <w:spacing w:line="277" w:lineRule="atLeast"/>
      <w:textAlignment w:val="center"/>
    </w:pPr>
    <w:rPr>
      <w:rFonts w:cs="Verdana"/>
      <w:color w:val="8996A0"/>
      <w:sz w:val="21"/>
      <w:szCs w:val="21"/>
      <w:lang w:eastAsia="en-US"/>
    </w:rPr>
  </w:style>
  <w:style w:type="character" w:customStyle="1" w:styleId="korostus">
    <w:name w:val="korostus"/>
    <w:uiPriority w:val="99"/>
    <w:rsid w:val="00C1189F"/>
    <w:rPr>
      <w:b/>
      <w:bCs/>
      <w:color w:val="000000"/>
    </w:rPr>
  </w:style>
  <w:style w:type="character" w:styleId="Hyperlinkki">
    <w:name w:val="Hyperlink"/>
    <w:uiPriority w:val="99"/>
    <w:unhideWhenUsed/>
    <w:rsid w:val="00C1189F"/>
    <w:rPr>
      <w:color w:val="0000FF"/>
      <w:u w:val="single"/>
    </w:rPr>
  </w:style>
  <w:style w:type="paragraph" w:styleId="Luettelokappale">
    <w:name w:val="List Paragraph"/>
    <w:basedOn w:val="Normaali"/>
    <w:uiPriority w:val="72"/>
    <w:qFormat/>
    <w:rsid w:val="000E5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47360-56E0-456A-86DE-C6A1F6B7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5717</Characters>
  <Application>Microsoft Office Word</Application>
  <DocSecurity>0</DocSecurity>
  <Lines>47</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Lieksa lähete</vt:lpstr>
      <vt:lpstr>Lieksa lähete</vt:lpstr>
    </vt:vector>
  </TitlesOfParts>
  <Company>Lieksan kaupunki</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Lieksa lähete</dc:title>
  <dc:subject>lomake</dc:subject>
  <dc:creator>Liisa Kortelainen</dc:creator>
  <cp:lastModifiedBy>Kilpikivi Maiju</cp:lastModifiedBy>
  <cp:revision>2</cp:revision>
  <cp:lastPrinted>2015-04-02T09:56:00Z</cp:lastPrinted>
  <dcterms:created xsi:type="dcterms:W3CDTF">2015-04-07T08:14:00Z</dcterms:created>
  <dcterms:modified xsi:type="dcterms:W3CDTF">2015-04-07T08:14:00Z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-2077862204</vt:i4>
  </property>
</Properties>
</file>