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98CC" w14:textId="77777777" w:rsidR="00E137AD" w:rsidRDefault="00E137AD" w:rsidP="00545B4D"/>
    <w:p w14:paraId="2A86A167" w14:textId="084E08DC" w:rsidR="002A06CC" w:rsidRDefault="7A1B1A01" w:rsidP="7A1B1A01">
      <w:pPr>
        <w:rPr>
          <w:b/>
          <w:bCs/>
          <w:sz w:val="28"/>
          <w:szCs w:val="28"/>
        </w:rPr>
      </w:pPr>
      <w:r w:rsidRPr="7A1B1A01">
        <w:rPr>
          <w:b/>
          <w:bCs/>
          <w:sz w:val="28"/>
          <w:szCs w:val="28"/>
        </w:rPr>
        <w:t>Oikeusvaltion takeet ja oikeuslaitoksen kehittämistyöryhmä</w:t>
      </w:r>
    </w:p>
    <w:p w14:paraId="6DDFEBFC" w14:textId="119FAA35" w:rsidR="003711A2" w:rsidRDefault="0066473E" w:rsidP="7A1B1A01">
      <w:pPr>
        <w:rPr>
          <w:sz w:val="28"/>
          <w:szCs w:val="28"/>
        </w:rPr>
      </w:pPr>
      <w:r>
        <w:rPr>
          <w:sz w:val="28"/>
          <w:szCs w:val="28"/>
        </w:rPr>
        <w:t>T</w:t>
      </w:r>
      <w:r w:rsidR="7A1B1A01" w:rsidRPr="7A1B1A01">
        <w:rPr>
          <w:sz w:val="28"/>
          <w:szCs w:val="28"/>
        </w:rPr>
        <w:t>yöryhm</w:t>
      </w:r>
      <w:r w:rsidR="008322CB">
        <w:rPr>
          <w:sz w:val="28"/>
          <w:szCs w:val="28"/>
        </w:rPr>
        <w:t>än kokoonpanon muuttaminen</w:t>
      </w:r>
    </w:p>
    <w:p w14:paraId="2F24DC32" w14:textId="6DE0E0EB" w:rsidR="003711A2" w:rsidRPr="003711A2" w:rsidRDefault="7A1B1A01" w:rsidP="7A1B1A01">
      <w:pPr>
        <w:rPr>
          <w:b/>
          <w:bCs/>
          <w:sz w:val="24"/>
          <w:szCs w:val="24"/>
        </w:rPr>
      </w:pPr>
      <w:r w:rsidRPr="7A1B1A01">
        <w:rPr>
          <w:b/>
          <w:bCs/>
          <w:sz w:val="24"/>
          <w:szCs w:val="24"/>
        </w:rPr>
        <w:t>Tausta</w:t>
      </w:r>
    </w:p>
    <w:p w14:paraId="67219493" w14:textId="121976D3" w:rsidR="003711A2" w:rsidRDefault="7A1B1A01" w:rsidP="0045706B">
      <w:pPr>
        <w:ind w:left="1304"/>
      </w:pPr>
      <w:r>
        <w:t>Oikeusministeriö on 1.2.2023 asettanut nk. oikeuslaitostyöryhmän toimikaudelle 1.2.2023–31.12.2027. Työryhmän tehtävänantoa on tarkennettu 9.10.2023. Toimeksiannon ja tarkennuksen mukaisesti tavoitteena on edistää oikeudenkäytön vahvaa riippumattomuutta, laadukkaan oikeusturvan tuottamista oikeudenkäytön perustehtävänä sekä käyttäjälähtöisyyttä eli oikeudenkäyttöä palveluna.</w:t>
      </w:r>
      <w:bookmarkStart w:id="0" w:name="_Hlk144907601"/>
      <w:r w:rsidR="00B40E9A">
        <w:t xml:space="preserve"> </w:t>
      </w:r>
    </w:p>
    <w:p w14:paraId="4FEC0BA2" w14:textId="1DD532FD" w:rsidR="00B40E9A" w:rsidRDefault="00B40E9A" w:rsidP="00B40E9A">
      <w:pPr>
        <w:ind w:left="1304"/>
      </w:pPr>
      <w:r>
        <w:t>Työryhmä on 30.1</w:t>
      </w:r>
      <w:r w:rsidR="002C6CBF">
        <w:t>0</w:t>
      </w:r>
      <w:r>
        <w:t xml:space="preserve">.2023 asettanut kuusi alatyöryhmää, joiden työn tavoitteena </w:t>
      </w:r>
      <w:bookmarkEnd w:id="0"/>
      <w:r>
        <w:t>o</w:t>
      </w:r>
      <w:r w:rsidR="7A1B1A01">
        <w:t xml:space="preserve">n laatia vastuualueellaan </w:t>
      </w:r>
      <w:r w:rsidR="008C0E22">
        <w:t>o</w:t>
      </w:r>
      <w:r w:rsidR="7A1B1A01">
        <w:t>ikeuslaitostyöryhmän työsuunnitelman vaiheen 2 tarkoittamat tarkemmin selvitettävät vaihtoehtoiset toimenpide-ehdotukset</w:t>
      </w:r>
      <w:r>
        <w:t xml:space="preserve">. Oikeuslaitostyöryhmän sihteeristö toimii myös alatyöryhmien sihteereinä. </w:t>
      </w:r>
    </w:p>
    <w:p w14:paraId="069CCD4A" w14:textId="4A3076A1" w:rsidR="00B40E9A" w:rsidRPr="00B40E9A" w:rsidRDefault="00B40E9A" w:rsidP="00B40E9A">
      <w:pPr>
        <w:rPr>
          <w:b/>
          <w:bCs/>
        </w:rPr>
      </w:pPr>
      <w:r w:rsidRPr="00B40E9A">
        <w:rPr>
          <w:b/>
          <w:bCs/>
        </w:rPr>
        <w:t>Jäsenvaihdos</w:t>
      </w:r>
    </w:p>
    <w:p w14:paraId="0E392E26" w14:textId="76B8AF91" w:rsidR="00B40E9A" w:rsidRDefault="0066473E" w:rsidP="00B40E9A">
      <w:pPr>
        <w:ind w:left="1304"/>
      </w:pPr>
      <w:r>
        <w:t xml:space="preserve">Oikeusapu- ja edunvalvontapiirit ovat nimenneet </w:t>
      </w:r>
      <w:r w:rsidR="00B40E9A">
        <w:t xml:space="preserve">oikeuslaitostyöryhmän </w:t>
      </w:r>
      <w:r>
        <w:t xml:space="preserve">jäseneksi </w:t>
      </w:r>
      <w:r w:rsidR="00C214F4">
        <w:t xml:space="preserve">ja </w:t>
      </w:r>
      <w:r w:rsidR="00B40E9A">
        <w:t>alatyöryhmä</w:t>
      </w:r>
      <w:r w:rsidR="00C214F4">
        <w:t>n</w:t>
      </w:r>
      <w:r w:rsidR="00B40E9A">
        <w:t xml:space="preserve"> </w:t>
      </w:r>
      <w:r>
        <w:t>6</w:t>
      </w:r>
      <w:r w:rsidR="00B40E9A">
        <w:t xml:space="preserve"> </w:t>
      </w:r>
      <w:r w:rsidR="00B40E9A" w:rsidRPr="00B40E9A">
        <w:t>(</w:t>
      </w:r>
      <w:r w:rsidR="7A1B1A01" w:rsidRPr="00B40E9A">
        <w:t>Hallinto-, henkilöstö- ja koulutusasiat</w:t>
      </w:r>
      <w:r w:rsidR="00C214F4">
        <w:t>) jäseneksi johtaja Esa Kyllästisen</w:t>
      </w:r>
      <w:r w:rsidR="00B40E9A" w:rsidRPr="00B40E9A">
        <w:t xml:space="preserve">. </w:t>
      </w:r>
    </w:p>
    <w:p w14:paraId="071238D0" w14:textId="35257D23" w:rsidR="00C214F4" w:rsidRPr="00D32B46" w:rsidRDefault="0066473E" w:rsidP="00B40E9A">
      <w:pPr>
        <w:ind w:left="1304"/>
      </w:pPr>
      <w:r>
        <w:t xml:space="preserve">Kyllästinen on tehtävänvaihdoksen vuoksi </w:t>
      </w:r>
      <w:r w:rsidR="00B40E9A" w:rsidRPr="00B40E9A">
        <w:t xml:space="preserve">estynyt osallistumasta </w:t>
      </w:r>
      <w:r w:rsidR="00C214F4">
        <w:t>ala</w:t>
      </w:r>
      <w:r w:rsidR="00B40E9A" w:rsidRPr="00B40E9A">
        <w:t>työryhmän työskentelyyn</w:t>
      </w:r>
      <w:r w:rsidR="00B40E9A">
        <w:t xml:space="preserve">. </w:t>
      </w:r>
      <w:r>
        <w:t xml:space="preserve">Oikeusapu- ja edunvalvontapiirit ovat </w:t>
      </w:r>
      <w:r w:rsidR="00B40E9A">
        <w:t>nimenn</w:t>
      </w:r>
      <w:r>
        <w:t>ee</w:t>
      </w:r>
      <w:r w:rsidR="00B40E9A">
        <w:t xml:space="preserve">t </w:t>
      </w:r>
      <w:r w:rsidR="00D456D2">
        <w:t xml:space="preserve">alatyöryhmän 6 jäseneksi </w:t>
      </w:r>
      <w:r w:rsidR="00D456D2" w:rsidRPr="00D456D2">
        <w:t xml:space="preserve">johtaja </w:t>
      </w:r>
      <w:r w:rsidR="00D456D2" w:rsidRPr="00D456D2">
        <w:rPr>
          <w:i/>
          <w:iCs/>
        </w:rPr>
        <w:t>Lasse Fager</w:t>
      </w:r>
      <w:r w:rsidR="00C214F4">
        <w:rPr>
          <w:i/>
          <w:iCs/>
        </w:rPr>
        <w:t>in</w:t>
      </w:r>
      <w:r w:rsidR="00D32B46">
        <w:t xml:space="preserve">, joka asetetaan tehtävään nimeämisen mukaisesti. </w:t>
      </w:r>
    </w:p>
    <w:p w14:paraId="45CA5209" w14:textId="2F0BAEF8" w:rsidR="00D43517" w:rsidRPr="00C214F4" w:rsidRDefault="00C214F4" w:rsidP="00B40E9A">
      <w:pPr>
        <w:ind w:left="1304"/>
      </w:pPr>
      <w:r>
        <w:t xml:space="preserve">Oikeuslaitostyöryhmän jäsenistön muutoksista </w:t>
      </w:r>
      <w:r w:rsidR="006219F8">
        <w:t xml:space="preserve">on tehty </w:t>
      </w:r>
      <w:r>
        <w:t>erillinen oikeusministeriön päätös.</w:t>
      </w:r>
    </w:p>
    <w:p w14:paraId="0351ECE3" w14:textId="0C9926B8" w:rsidR="001E22B8" w:rsidRDefault="7A1B1A01" w:rsidP="7A1B1A01">
      <w:pPr>
        <w:rPr>
          <w:b/>
          <w:bCs/>
        </w:rPr>
      </w:pPr>
      <w:r w:rsidRPr="7A1B1A01">
        <w:rPr>
          <w:b/>
          <w:bCs/>
        </w:rPr>
        <w:t>Kustannukset ja rahoitus</w:t>
      </w:r>
    </w:p>
    <w:p w14:paraId="33C1D296" w14:textId="72CB8558" w:rsidR="001E22B8" w:rsidRDefault="00165973" w:rsidP="001E22B8">
      <w:pPr>
        <w:ind w:left="1304"/>
        <w:rPr>
          <w:bCs/>
        </w:rPr>
      </w:pPr>
      <w:r>
        <w:t xml:space="preserve">Osallistumisesta ei makseta palkkiota. Osallistujatahot vastaavat edustajiensa mahdollista matkakustannuksista. </w:t>
      </w:r>
    </w:p>
    <w:p w14:paraId="21661BE4" w14:textId="77777777" w:rsidR="009E7E6F" w:rsidRPr="001E22B8" w:rsidRDefault="009E7E6F" w:rsidP="001E22B8">
      <w:pPr>
        <w:ind w:left="1304"/>
        <w:rPr>
          <w:bCs/>
        </w:rPr>
      </w:pPr>
    </w:p>
    <w:p w14:paraId="4ADEADF2" w14:textId="77777777" w:rsidR="001E22B8" w:rsidRDefault="7A1B1A01" w:rsidP="001E22B8">
      <w:pPr>
        <w:ind w:firstLine="1304"/>
        <w:rPr>
          <w:bCs/>
        </w:rPr>
      </w:pPr>
      <w:r>
        <w:t>Oikeuslaitostyöryhmän puheenjohtajana</w:t>
      </w:r>
    </w:p>
    <w:p w14:paraId="1FE6A5CF" w14:textId="05CFCB6A" w:rsidR="001E22B8" w:rsidRPr="001E22B8" w:rsidRDefault="001E22B8" w:rsidP="001E22B8">
      <w:pPr>
        <w:ind w:firstLine="1304"/>
        <w:rPr>
          <w:bCs/>
        </w:rPr>
      </w:pPr>
      <w:r w:rsidRPr="7A1B1A01">
        <w:t>oikeusneuvos</w:t>
      </w:r>
      <w:r>
        <w:rPr>
          <w:bCs/>
        </w:rPr>
        <w:tab/>
      </w:r>
      <w:r>
        <w:rPr>
          <w:bCs/>
        </w:rPr>
        <w:tab/>
      </w:r>
      <w:r>
        <w:rPr>
          <w:bCs/>
        </w:rPr>
        <w:tab/>
      </w:r>
      <w:r w:rsidRPr="7A1B1A01">
        <w:t xml:space="preserve">Mika Ilveskero </w:t>
      </w:r>
    </w:p>
    <w:p w14:paraId="6E73C625" w14:textId="77777777" w:rsidR="001E22B8" w:rsidRPr="001E22B8" w:rsidRDefault="001E22B8" w:rsidP="001E22B8">
      <w:pPr>
        <w:ind w:left="1304"/>
        <w:rPr>
          <w:bCs/>
        </w:rPr>
      </w:pPr>
    </w:p>
    <w:p w14:paraId="208946E3" w14:textId="77777777" w:rsidR="001E22B8" w:rsidRDefault="7A1B1A01" w:rsidP="001E22B8">
      <w:pPr>
        <w:ind w:left="1304"/>
        <w:rPr>
          <w:bCs/>
        </w:rPr>
      </w:pPr>
      <w:r>
        <w:t>Työryhmän pääsihteerinä</w:t>
      </w:r>
    </w:p>
    <w:p w14:paraId="0B067C88" w14:textId="0224C538" w:rsidR="003711A2" w:rsidRPr="003711A2" w:rsidRDefault="009226A8" w:rsidP="00A907AE">
      <w:pPr>
        <w:ind w:left="1304"/>
      </w:pPr>
      <w:r>
        <w:t>käräjätuomari</w:t>
      </w:r>
      <w:r w:rsidR="001E22B8" w:rsidRPr="001E22B8">
        <w:rPr>
          <w:bCs/>
        </w:rPr>
        <w:tab/>
      </w:r>
      <w:r w:rsidR="001E22B8" w:rsidRPr="001E22B8">
        <w:rPr>
          <w:bCs/>
        </w:rPr>
        <w:tab/>
      </w:r>
      <w:r w:rsidR="001E22B8" w:rsidRPr="001E22B8">
        <w:rPr>
          <w:bCs/>
        </w:rPr>
        <w:tab/>
      </w:r>
      <w:r w:rsidR="001E22B8" w:rsidRPr="7A1B1A01">
        <w:t>Jennimari Huovinen</w:t>
      </w:r>
    </w:p>
    <w:sectPr w:rsidR="003711A2" w:rsidRPr="003711A2" w:rsidSect="004C44A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339B" w14:textId="77777777" w:rsidR="006F227C" w:rsidRDefault="006F227C" w:rsidP="001705C5">
      <w:pPr>
        <w:spacing w:after="0" w:line="240" w:lineRule="auto"/>
      </w:pPr>
      <w:r>
        <w:separator/>
      </w:r>
    </w:p>
  </w:endnote>
  <w:endnote w:type="continuationSeparator" w:id="0">
    <w:p w14:paraId="2DFAB67D" w14:textId="77777777" w:rsidR="006F227C" w:rsidRDefault="006F227C" w:rsidP="001705C5">
      <w:pPr>
        <w:spacing w:after="0" w:line="240" w:lineRule="auto"/>
      </w:pPr>
      <w:r>
        <w:continuationSeparator/>
      </w:r>
    </w:p>
  </w:endnote>
  <w:endnote w:type="continuationNotice" w:id="1">
    <w:p w14:paraId="1DF93D0F" w14:textId="77777777" w:rsidR="006F227C" w:rsidRDefault="006F2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D1FA" w14:textId="77777777" w:rsidR="007C6EF9" w:rsidRDefault="007C6EF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53355"/>
      <w:docPartObj>
        <w:docPartGallery w:val="Page Numbers (Bottom of Page)"/>
        <w:docPartUnique/>
      </w:docPartObj>
    </w:sdtPr>
    <w:sdtEndPr/>
    <w:sdtContent>
      <w:p w14:paraId="24902591" w14:textId="651AB611" w:rsidR="00961BD7" w:rsidRDefault="00961BD7">
        <w:pPr>
          <w:pStyle w:val="Alatunniste"/>
          <w:jc w:val="right"/>
        </w:pPr>
        <w:r>
          <w:fldChar w:fldCharType="begin"/>
        </w:r>
        <w:r>
          <w:instrText>PAGE   \* MERGEFORMAT</w:instrText>
        </w:r>
        <w:r>
          <w:fldChar w:fldCharType="separate"/>
        </w:r>
        <w:r w:rsidR="005F796E">
          <w:rPr>
            <w:noProof/>
          </w:rPr>
          <w:t>3</w:t>
        </w:r>
        <w:r>
          <w:fldChar w:fldCharType="end"/>
        </w:r>
      </w:p>
    </w:sdtContent>
  </w:sdt>
  <w:p w14:paraId="48FDF5A1" w14:textId="77777777" w:rsidR="00961BD7" w:rsidRDefault="00961B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50375"/>
      <w:docPartObj>
        <w:docPartGallery w:val="Page Numbers (Bottom of Page)"/>
        <w:docPartUnique/>
      </w:docPartObj>
    </w:sdtPr>
    <w:sdtEndPr/>
    <w:sdtContent>
      <w:p w14:paraId="6ECF8DD3" w14:textId="77777777" w:rsidR="00961BD7" w:rsidRDefault="006219F8">
        <w:pPr>
          <w:pStyle w:val="Alatunniste"/>
          <w:jc w:val="right"/>
        </w:pPr>
      </w:p>
    </w:sdtContent>
  </w:sdt>
  <w:p w14:paraId="2B80DD40" w14:textId="77777777" w:rsidR="00961BD7" w:rsidRDefault="00961B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B5EB" w14:textId="77777777" w:rsidR="006F227C" w:rsidRDefault="006F227C" w:rsidP="001705C5">
      <w:pPr>
        <w:spacing w:after="0" w:line="240" w:lineRule="auto"/>
      </w:pPr>
      <w:r>
        <w:separator/>
      </w:r>
    </w:p>
  </w:footnote>
  <w:footnote w:type="continuationSeparator" w:id="0">
    <w:p w14:paraId="603F9084" w14:textId="77777777" w:rsidR="006F227C" w:rsidRDefault="006F227C" w:rsidP="001705C5">
      <w:pPr>
        <w:spacing w:after="0" w:line="240" w:lineRule="auto"/>
      </w:pPr>
      <w:r>
        <w:continuationSeparator/>
      </w:r>
    </w:p>
  </w:footnote>
  <w:footnote w:type="continuationNotice" w:id="1">
    <w:p w14:paraId="3EAAB8D4" w14:textId="77777777" w:rsidR="006F227C" w:rsidRDefault="006F2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BCA8" w14:textId="77777777" w:rsidR="007C6EF9" w:rsidRDefault="007C6EF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1C77" w14:textId="77777777" w:rsidR="007C6EF9" w:rsidRDefault="007C6EF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0" w:type="dxa"/>
      <w:tblCellMar>
        <w:left w:w="70" w:type="dxa"/>
        <w:right w:w="70" w:type="dxa"/>
      </w:tblCellMar>
      <w:tblLook w:val="0000" w:firstRow="0" w:lastRow="0" w:firstColumn="0" w:lastColumn="0" w:noHBand="0" w:noVBand="0"/>
    </w:tblPr>
    <w:tblGrid>
      <w:gridCol w:w="3746"/>
      <w:gridCol w:w="942"/>
      <w:gridCol w:w="859"/>
      <w:gridCol w:w="2675"/>
      <w:gridCol w:w="589"/>
      <w:gridCol w:w="2229"/>
    </w:tblGrid>
    <w:tr w:rsidR="00EB495C" w:rsidRPr="006A6486" w14:paraId="5181B164" w14:textId="77777777" w:rsidTr="7A1B1A01">
      <w:trPr>
        <w:trHeight w:val="554"/>
      </w:trPr>
      <w:tc>
        <w:tcPr>
          <w:tcW w:w="3746" w:type="dxa"/>
        </w:tcPr>
        <w:p w14:paraId="0E85A4B2" w14:textId="25B1AE65" w:rsidR="00EB495C" w:rsidRPr="006A6486" w:rsidRDefault="00B56115" w:rsidP="00EB495C">
          <w:pPr>
            <w:tabs>
              <w:tab w:val="center" w:pos="4819"/>
              <w:tab w:val="right" w:pos="9638"/>
            </w:tabs>
            <w:spacing w:after="0" w:line="240" w:lineRule="auto"/>
            <w:ind w:left="10" w:hanging="10"/>
            <w:jc w:val="both"/>
            <w:rPr>
              <w:rFonts w:eastAsia="Times New Roman" w:cstheme="minorHAnsi"/>
              <w:color w:val="000000"/>
              <w:sz w:val="24"/>
              <w:lang w:eastAsia="fi-FI"/>
            </w:rPr>
          </w:pPr>
          <w:r w:rsidRPr="00B56115">
            <w:rPr>
              <w:rFonts w:ascii="Calibri" w:eastAsia="Times New Roman" w:hAnsi="Calibri" w:cs="Times New Roman"/>
              <w:noProof/>
              <w:sz w:val="20"/>
              <w:szCs w:val="20"/>
              <w:lang w:eastAsia="fi-FI"/>
            </w:rPr>
            <w:drawing>
              <wp:inline distT="0" distB="0" distL="0" distR="0" wp14:anchorId="2C7C160F" wp14:editId="2F670E39">
                <wp:extent cx="2289810" cy="541020"/>
                <wp:effectExtent l="0" t="0" r="0" b="0"/>
                <wp:docPr id="1" name="Kuva 1"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541020"/>
                        </a:xfrm>
                        <a:prstGeom prst="rect">
                          <a:avLst/>
                        </a:prstGeom>
                        <a:noFill/>
                        <a:ln>
                          <a:noFill/>
                        </a:ln>
                      </pic:spPr>
                    </pic:pic>
                  </a:graphicData>
                </a:graphic>
              </wp:inline>
            </w:drawing>
          </w:r>
        </w:p>
      </w:tc>
      <w:tc>
        <w:tcPr>
          <w:tcW w:w="1801" w:type="dxa"/>
          <w:gridSpan w:val="2"/>
        </w:tcPr>
        <w:p w14:paraId="380C0C31" w14:textId="77777777" w:rsidR="00EB495C" w:rsidRPr="006A6486" w:rsidRDefault="00EB495C" w:rsidP="00EB495C">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3264" w:type="dxa"/>
          <w:gridSpan w:val="2"/>
        </w:tcPr>
        <w:p w14:paraId="413C913D" w14:textId="77777777" w:rsidR="00EB495C" w:rsidRPr="006A6486" w:rsidRDefault="00EB495C" w:rsidP="00EB495C">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2229" w:type="dxa"/>
        </w:tcPr>
        <w:p w14:paraId="4B9C980B" w14:textId="77777777" w:rsidR="00EB495C" w:rsidRPr="006A6486" w:rsidRDefault="00EB495C" w:rsidP="00EB495C">
          <w:pPr>
            <w:tabs>
              <w:tab w:val="center" w:pos="4819"/>
              <w:tab w:val="right" w:pos="9638"/>
            </w:tabs>
            <w:spacing w:after="0" w:line="240" w:lineRule="auto"/>
            <w:ind w:left="10" w:hanging="10"/>
            <w:jc w:val="both"/>
            <w:rPr>
              <w:rFonts w:eastAsia="Times New Roman" w:cstheme="minorHAnsi"/>
              <w:color w:val="000000"/>
              <w:sz w:val="24"/>
              <w:lang w:eastAsia="fi-FI"/>
            </w:rPr>
          </w:pPr>
        </w:p>
      </w:tc>
    </w:tr>
    <w:tr w:rsidR="00EB495C" w:rsidRPr="006A6486" w14:paraId="7AD43E0E" w14:textId="77777777" w:rsidTr="7A1B1A01">
      <w:trPr>
        <w:trHeight w:val="287"/>
      </w:trPr>
      <w:tc>
        <w:tcPr>
          <w:tcW w:w="4688" w:type="dxa"/>
          <w:gridSpan w:val="2"/>
        </w:tcPr>
        <w:p w14:paraId="777F2988" w14:textId="5A16BEA3" w:rsidR="00EB495C" w:rsidRPr="000313E0" w:rsidRDefault="00EB495C" w:rsidP="00EB495C">
          <w:pPr>
            <w:tabs>
              <w:tab w:val="center" w:pos="4819"/>
              <w:tab w:val="right" w:pos="9638"/>
            </w:tabs>
            <w:spacing w:after="0" w:line="240" w:lineRule="auto"/>
            <w:ind w:left="10" w:hanging="10"/>
            <w:jc w:val="both"/>
            <w:rPr>
              <w:rFonts w:eastAsia="Times New Roman" w:cstheme="minorHAnsi"/>
              <w:color w:val="000000"/>
              <w:u w:val="single"/>
              <w:lang w:eastAsia="fi-FI"/>
            </w:rPr>
          </w:pPr>
        </w:p>
      </w:tc>
      <w:tc>
        <w:tcPr>
          <w:tcW w:w="859" w:type="dxa"/>
        </w:tcPr>
        <w:p w14:paraId="64694F4C" w14:textId="77777777" w:rsidR="00EB495C" w:rsidRPr="006A6486" w:rsidRDefault="00EB495C" w:rsidP="00EB495C">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3264" w:type="dxa"/>
          <w:gridSpan w:val="2"/>
        </w:tcPr>
        <w:p w14:paraId="3714116B" w14:textId="5044FBD1" w:rsidR="00EB495C" w:rsidRPr="006A6486" w:rsidRDefault="00EB495C" w:rsidP="002A06CC">
          <w:pPr>
            <w:tabs>
              <w:tab w:val="center" w:pos="4819"/>
              <w:tab w:val="right" w:pos="9638"/>
            </w:tabs>
            <w:spacing w:after="0" w:line="240" w:lineRule="auto"/>
            <w:jc w:val="both"/>
            <w:rPr>
              <w:rFonts w:eastAsia="Times New Roman" w:cstheme="minorHAnsi"/>
              <w:color w:val="000000"/>
              <w:sz w:val="24"/>
              <w:lang w:eastAsia="fi-FI"/>
            </w:rPr>
          </w:pPr>
        </w:p>
      </w:tc>
      <w:tc>
        <w:tcPr>
          <w:tcW w:w="2229" w:type="dxa"/>
        </w:tcPr>
        <w:p w14:paraId="17ED048C" w14:textId="1B4715E0" w:rsidR="00EB495C" w:rsidRPr="006A6486" w:rsidRDefault="00EB495C" w:rsidP="00EB495C">
          <w:pPr>
            <w:tabs>
              <w:tab w:val="center" w:pos="4819"/>
              <w:tab w:val="right" w:pos="9638"/>
            </w:tabs>
            <w:spacing w:after="0" w:line="240" w:lineRule="auto"/>
            <w:ind w:left="10" w:hanging="10"/>
            <w:jc w:val="both"/>
            <w:rPr>
              <w:rFonts w:eastAsia="Times New Roman" w:cstheme="minorHAnsi"/>
              <w:color w:val="000000"/>
              <w:sz w:val="24"/>
              <w:lang w:eastAsia="fi-FI"/>
            </w:rPr>
          </w:pPr>
        </w:p>
      </w:tc>
    </w:tr>
    <w:tr w:rsidR="00B56115" w:rsidRPr="006A6486" w14:paraId="2D379A02" w14:textId="77777777" w:rsidTr="7A1B1A01">
      <w:trPr>
        <w:trHeight w:val="263"/>
      </w:trPr>
      <w:tc>
        <w:tcPr>
          <w:tcW w:w="4688" w:type="dxa"/>
          <w:gridSpan w:val="2"/>
        </w:tcPr>
        <w:p w14:paraId="3B5D9F10" w14:textId="4AA645FA" w:rsidR="00B56115" w:rsidRPr="00050057" w:rsidRDefault="7A1B1A01" w:rsidP="7A1B1A01">
          <w:pPr>
            <w:tabs>
              <w:tab w:val="center" w:pos="4819"/>
              <w:tab w:val="right" w:pos="9638"/>
            </w:tabs>
            <w:spacing w:after="0" w:line="240" w:lineRule="auto"/>
            <w:ind w:left="10" w:hanging="10"/>
            <w:jc w:val="both"/>
            <w:rPr>
              <w:rFonts w:eastAsia="Times New Roman"/>
              <w:b/>
              <w:bCs/>
              <w:color w:val="000000" w:themeColor="text1"/>
              <w:lang w:eastAsia="fi-FI"/>
            </w:rPr>
          </w:pPr>
          <w:r w:rsidRPr="7A1B1A01">
            <w:rPr>
              <w:rFonts w:eastAsia="Times New Roman"/>
              <w:b/>
              <w:bCs/>
              <w:color w:val="000000" w:themeColor="text1"/>
              <w:lang w:eastAsia="fi-FI"/>
            </w:rPr>
            <w:t>Yksityis- ja oikeudenhoito-osasto</w:t>
          </w:r>
        </w:p>
      </w:tc>
      <w:tc>
        <w:tcPr>
          <w:tcW w:w="859" w:type="dxa"/>
        </w:tcPr>
        <w:p w14:paraId="11AC0BF2" w14:textId="77777777"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3264" w:type="dxa"/>
          <w:gridSpan w:val="2"/>
        </w:tcPr>
        <w:p w14:paraId="1053024E" w14:textId="656AC88A" w:rsidR="00B56115" w:rsidRPr="00B56115" w:rsidRDefault="002C6CBF" w:rsidP="7A1B1A01">
          <w:pPr>
            <w:tabs>
              <w:tab w:val="center" w:pos="4819"/>
              <w:tab w:val="right" w:pos="9638"/>
            </w:tabs>
            <w:spacing w:after="0" w:line="240" w:lineRule="auto"/>
            <w:ind w:left="10" w:hanging="10"/>
            <w:jc w:val="both"/>
            <w:rPr>
              <w:rFonts w:eastAsia="Times New Roman"/>
              <w:b/>
              <w:bCs/>
              <w:color w:val="000000" w:themeColor="text1"/>
              <w:sz w:val="24"/>
              <w:szCs w:val="24"/>
              <w:lang w:eastAsia="fi-FI"/>
            </w:rPr>
          </w:pPr>
          <w:r>
            <w:rPr>
              <w:rFonts w:eastAsia="Times New Roman"/>
              <w:b/>
              <w:bCs/>
              <w:color w:val="000000" w:themeColor="text1"/>
              <w:sz w:val="24"/>
              <w:szCs w:val="24"/>
              <w:lang w:eastAsia="fi-FI"/>
            </w:rPr>
            <w:t>Päätös</w:t>
          </w:r>
        </w:p>
      </w:tc>
      <w:tc>
        <w:tcPr>
          <w:tcW w:w="2229" w:type="dxa"/>
        </w:tcPr>
        <w:p w14:paraId="5B8C3770" w14:textId="71337E15" w:rsidR="00B56115" w:rsidRPr="006A6486" w:rsidRDefault="00B56115" w:rsidP="00636BA8">
          <w:pPr>
            <w:tabs>
              <w:tab w:val="center" w:pos="4819"/>
              <w:tab w:val="right" w:pos="9638"/>
            </w:tabs>
            <w:spacing w:after="0" w:line="240" w:lineRule="auto"/>
            <w:jc w:val="both"/>
            <w:rPr>
              <w:rFonts w:eastAsia="Times New Roman"/>
              <w:color w:val="000000" w:themeColor="text1"/>
              <w:sz w:val="24"/>
              <w:szCs w:val="24"/>
              <w:lang w:eastAsia="fi-FI"/>
            </w:rPr>
          </w:pPr>
        </w:p>
      </w:tc>
    </w:tr>
    <w:tr w:rsidR="00B56115" w:rsidRPr="006A6486" w14:paraId="1F83A662" w14:textId="77777777" w:rsidTr="7A1B1A01">
      <w:trPr>
        <w:trHeight w:val="267"/>
      </w:trPr>
      <w:tc>
        <w:tcPr>
          <w:tcW w:w="4688" w:type="dxa"/>
          <w:gridSpan w:val="2"/>
        </w:tcPr>
        <w:p w14:paraId="491BFBCB" w14:textId="77777777"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bookmarkStart w:id="1" w:name="_Hlk87892646"/>
        </w:p>
      </w:tc>
      <w:tc>
        <w:tcPr>
          <w:tcW w:w="859" w:type="dxa"/>
        </w:tcPr>
        <w:p w14:paraId="51977602" w14:textId="77777777"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2675" w:type="dxa"/>
        </w:tcPr>
        <w:p w14:paraId="3A970DB5" w14:textId="7DD48F8A"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2817" w:type="dxa"/>
          <w:gridSpan w:val="2"/>
        </w:tcPr>
        <w:p w14:paraId="4FF5B092" w14:textId="4DA4E1E0"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r>
    <w:bookmarkEnd w:id="1"/>
    <w:tr w:rsidR="00B56115" w:rsidRPr="006A6486" w14:paraId="37C3CD98" w14:textId="77777777" w:rsidTr="7A1B1A01">
      <w:trPr>
        <w:trHeight w:val="267"/>
      </w:trPr>
      <w:tc>
        <w:tcPr>
          <w:tcW w:w="4688" w:type="dxa"/>
          <w:gridSpan w:val="2"/>
        </w:tcPr>
        <w:p w14:paraId="0930CC1A" w14:textId="77777777"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859" w:type="dxa"/>
        </w:tcPr>
        <w:p w14:paraId="3012CA21" w14:textId="77777777" w:rsidR="00B56115" w:rsidRPr="006A6486" w:rsidRDefault="00B56115" w:rsidP="00B56115">
          <w:pPr>
            <w:tabs>
              <w:tab w:val="center" w:pos="4819"/>
              <w:tab w:val="right" w:pos="9638"/>
            </w:tabs>
            <w:spacing w:after="0" w:line="240" w:lineRule="auto"/>
            <w:ind w:left="10" w:hanging="10"/>
            <w:jc w:val="both"/>
            <w:rPr>
              <w:rFonts w:eastAsia="Times New Roman" w:cstheme="minorHAnsi"/>
              <w:color w:val="000000"/>
              <w:sz w:val="24"/>
              <w:lang w:eastAsia="fi-FI"/>
            </w:rPr>
          </w:pPr>
        </w:p>
      </w:tc>
      <w:tc>
        <w:tcPr>
          <w:tcW w:w="2675" w:type="dxa"/>
        </w:tcPr>
        <w:p w14:paraId="5BE10ECE" w14:textId="2BB44D1F" w:rsidR="00B56115" w:rsidRPr="006A6486" w:rsidRDefault="0066473E" w:rsidP="7A1B1A01">
          <w:pPr>
            <w:tabs>
              <w:tab w:val="center" w:pos="4819"/>
              <w:tab w:val="right" w:pos="9638"/>
            </w:tabs>
            <w:spacing w:after="0" w:line="240" w:lineRule="auto"/>
            <w:jc w:val="both"/>
            <w:rPr>
              <w:rFonts w:eastAsia="Times New Roman"/>
              <w:color w:val="000000" w:themeColor="text1"/>
              <w:sz w:val="24"/>
              <w:szCs w:val="24"/>
              <w:lang w:eastAsia="fi-FI"/>
            </w:rPr>
          </w:pPr>
          <w:r>
            <w:rPr>
              <w:rFonts w:eastAsia="Times New Roman"/>
              <w:color w:val="000000" w:themeColor="text1"/>
              <w:sz w:val="24"/>
              <w:szCs w:val="24"/>
              <w:lang w:eastAsia="fi-FI"/>
            </w:rPr>
            <w:t>1</w:t>
          </w:r>
          <w:r w:rsidR="007C6EF9">
            <w:rPr>
              <w:rFonts w:eastAsia="Times New Roman"/>
              <w:color w:val="000000" w:themeColor="text1"/>
              <w:sz w:val="24"/>
              <w:szCs w:val="24"/>
              <w:lang w:eastAsia="fi-FI"/>
            </w:rPr>
            <w:t>0.6</w:t>
          </w:r>
          <w:r>
            <w:rPr>
              <w:rFonts w:eastAsia="Times New Roman"/>
              <w:color w:val="000000" w:themeColor="text1"/>
              <w:sz w:val="24"/>
              <w:szCs w:val="24"/>
              <w:lang w:eastAsia="fi-FI"/>
            </w:rPr>
            <w:t>.2024</w:t>
          </w:r>
        </w:p>
      </w:tc>
      <w:tc>
        <w:tcPr>
          <w:tcW w:w="2817" w:type="dxa"/>
          <w:gridSpan w:val="2"/>
        </w:tcPr>
        <w:p w14:paraId="6401E53A" w14:textId="1E1966E8" w:rsidR="00B56115" w:rsidRPr="006A6486" w:rsidRDefault="7A1B1A01" w:rsidP="7A1B1A01">
          <w:pPr>
            <w:tabs>
              <w:tab w:val="center" w:pos="4819"/>
              <w:tab w:val="right" w:pos="9638"/>
            </w:tabs>
            <w:spacing w:after="0" w:line="240" w:lineRule="auto"/>
            <w:ind w:left="10" w:hanging="10"/>
            <w:jc w:val="both"/>
            <w:rPr>
              <w:rFonts w:eastAsia="Times New Roman"/>
              <w:color w:val="000000" w:themeColor="text1"/>
              <w:sz w:val="24"/>
              <w:szCs w:val="24"/>
              <w:lang w:eastAsia="fi-FI"/>
            </w:rPr>
          </w:pPr>
          <w:r w:rsidRPr="7A1B1A01">
            <w:rPr>
              <w:rFonts w:eastAsia="Times New Roman"/>
              <w:color w:val="000000" w:themeColor="text1"/>
              <w:sz w:val="24"/>
              <w:szCs w:val="24"/>
              <w:lang w:eastAsia="fi-FI"/>
            </w:rPr>
            <w:t>VN/34680/2022</w:t>
          </w:r>
        </w:p>
      </w:tc>
    </w:tr>
  </w:tbl>
  <w:p w14:paraId="1892D32C" w14:textId="77777777" w:rsidR="00EB495C" w:rsidRDefault="00EB495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1B4"/>
    <w:multiLevelType w:val="hybridMultilevel"/>
    <w:tmpl w:val="5712C7FE"/>
    <w:lvl w:ilvl="0" w:tplc="21645970">
      <w:start w:val="1"/>
      <w:numFmt w:val="decimal"/>
      <w:lvlText w:val="%1."/>
      <w:lvlJc w:val="left"/>
      <w:pPr>
        <w:ind w:left="2968" w:hanging="360"/>
      </w:pPr>
      <w:rPr>
        <w:rFonts w:hint="default"/>
      </w:rPr>
    </w:lvl>
    <w:lvl w:ilvl="1" w:tplc="040B0001">
      <w:start w:val="1"/>
      <w:numFmt w:val="bullet"/>
      <w:lvlText w:val=""/>
      <w:lvlJc w:val="left"/>
      <w:pPr>
        <w:ind w:left="3688" w:hanging="360"/>
      </w:pPr>
      <w:rPr>
        <w:rFonts w:ascii="Symbol" w:hAnsi="Symbol" w:hint="default"/>
      </w:r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F295B49"/>
    <w:multiLevelType w:val="hybridMultilevel"/>
    <w:tmpl w:val="8848C5C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4A128B3"/>
    <w:multiLevelType w:val="hybridMultilevel"/>
    <w:tmpl w:val="38A8FABE"/>
    <w:lvl w:ilvl="0" w:tplc="FCB0842E">
      <w:start w:val="1"/>
      <w:numFmt w:val="decimal"/>
      <w:lvlText w:val="%1)"/>
      <w:lvlJc w:val="left"/>
      <w:pPr>
        <w:ind w:left="720" w:hanging="360"/>
      </w:pPr>
    </w:lvl>
    <w:lvl w:ilvl="1" w:tplc="6A023382">
      <w:start w:val="1"/>
      <w:numFmt w:val="decimal"/>
      <w:lvlText w:val="%2)"/>
      <w:lvlJc w:val="left"/>
      <w:pPr>
        <w:ind w:left="720" w:hanging="360"/>
      </w:pPr>
    </w:lvl>
    <w:lvl w:ilvl="2" w:tplc="602CFC4A">
      <w:start w:val="1"/>
      <w:numFmt w:val="decimal"/>
      <w:lvlText w:val="%3)"/>
      <w:lvlJc w:val="left"/>
      <w:pPr>
        <w:ind w:left="720" w:hanging="360"/>
      </w:pPr>
    </w:lvl>
    <w:lvl w:ilvl="3" w:tplc="4E2A085C">
      <w:start w:val="1"/>
      <w:numFmt w:val="decimal"/>
      <w:lvlText w:val="%4)"/>
      <w:lvlJc w:val="left"/>
      <w:pPr>
        <w:ind w:left="720" w:hanging="360"/>
      </w:pPr>
    </w:lvl>
    <w:lvl w:ilvl="4" w:tplc="FF142FD8">
      <w:start w:val="1"/>
      <w:numFmt w:val="decimal"/>
      <w:lvlText w:val="%5)"/>
      <w:lvlJc w:val="left"/>
      <w:pPr>
        <w:ind w:left="720" w:hanging="360"/>
      </w:pPr>
    </w:lvl>
    <w:lvl w:ilvl="5" w:tplc="EC285840">
      <w:start w:val="1"/>
      <w:numFmt w:val="decimal"/>
      <w:lvlText w:val="%6)"/>
      <w:lvlJc w:val="left"/>
      <w:pPr>
        <w:ind w:left="720" w:hanging="360"/>
      </w:pPr>
    </w:lvl>
    <w:lvl w:ilvl="6" w:tplc="ED2AF7AA">
      <w:start w:val="1"/>
      <w:numFmt w:val="decimal"/>
      <w:lvlText w:val="%7)"/>
      <w:lvlJc w:val="left"/>
      <w:pPr>
        <w:ind w:left="720" w:hanging="360"/>
      </w:pPr>
    </w:lvl>
    <w:lvl w:ilvl="7" w:tplc="D1CAAA86">
      <w:start w:val="1"/>
      <w:numFmt w:val="decimal"/>
      <w:lvlText w:val="%8)"/>
      <w:lvlJc w:val="left"/>
      <w:pPr>
        <w:ind w:left="720" w:hanging="360"/>
      </w:pPr>
    </w:lvl>
    <w:lvl w:ilvl="8" w:tplc="642C8676">
      <w:start w:val="1"/>
      <w:numFmt w:val="decimal"/>
      <w:lvlText w:val="%9)"/>
      <w:lvlJc w:val="left"/>
      <w:pPr>
        <w:ind w:left="720" w:hanging="360"/>
      </w:pPr>
    </w:lvl>
  </w:abstractNum>
  <w:abstractNum w:abstractNumId="3" w15:restartNumberingAfterBreak="0">
    <w:nsid w:val="17195F66"/>
    <w:multiLevelType w:val="hybridMultilevel"/>
    <w:tmpl w:val="2CF06BBE"/>
    <w:lvl w:ilvl="0" w:tplc="FFFFFFF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4" w15:restartNumberingAfterBreak="0">
    <w:nsid w:val="29CF1F89"/>
    <w:multiLevelType w:val="hybridMultilevel"/>
    <w:tmpl w:val="EB187560"/>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3157054A"/>
    <w:multiLevelType w:val="hybridMultilevel"/>
    <w:tmpl w:val="14BCE3D6"/>
    <w:lvl w:ilvl="0" w:tplc="9A8A2A8C">
      <w:numFmt w:val="bullet"/>
      <w:lvlText w:val="-"/>
      <w:lvlJc w:val="left"/>
      <w:pPr>
        <w:ind w:left="2024" w:hanging="360"/>
      </w:pPr>
      <w:rPr>
        <w:rFonts w:ascii="Calibri" w:eastAsiaTheme="minorHAnsi" w:hAnsi="Calibri"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2866C9C"/>
    <w:multiLevelType w:val="hybridMultilevel"/>
    <w:tmpl w:val="B8A079DC"/>
    <w:lvl w:ilvl="0" w:tplc="4BF20CAA">
      <w:start w:val="1"/>
      <w:numFmt w:val="decimal"/>
      <w:lvlText w:val="%1)"/>
      <w:lvlJc w:val="left"/>
      <w:pPr>
        <w:ind w:left="720" w:hanging="360"/>
      </w:pPr>
    </w:lvl>
    <w:lvl w:ilvl="1" w:tplc="395289E8">
      <w:start w:val="1"/>
      <w:numFmt w:val="decimal"/>
      <w:lvlText w:val="%2)"/>
      <w:lvlJc w:val="left"/>
      <w:pPr>
        <w:ind w:left="720" w:hanging="360"/>
      </w:pPr>
    </w:lvl>
    <w:lvl w:ilvl="2" w:tplc="331E4D84">
      <w:start w:val="1"/>
      <w:numFmt w:val="decimal"/>
      <w:lvlText w:val="%3)"/>
      <w:lvlJc w:val="left"/>
      <w:pPr>
        <w:ind w:left="720" w:hanging="360"/>
      </w:pPr>
    </w:lvl>
    <w:lvl w:ilvl="3" w:tplc="19843236">
      <w:start w:val="1"/>
      <w:numFmt w:val="decimal"/>
      <w:lvlText w:val="%4)"/>
      <w:lvlJc w:val="left"/>
      <w:pPr>
        <w:ind w:left="720" w:hanging="360"/>
      </w:pPr>
    </w:lvl>
    <w:lvl w:ilvl="4" w:tplc="9810032A">
      <w:start w:val="1"/>
      <w:numFmt w:val="decimal"/>
      <w:lvlText w:val="%5)"/>
      <w:lvlJc w:val="left"/>
      <w:pPr>
        <w:ind w:left="720" w:hanging="360"/>
      </w:pPr>
    </w:lvl>
    <w:lvl w:ilvl="5" w:tplc="C2E0BB32">
      <w:start w:val="1"/>
      <w:numFmt w:val="decimal"/>
      <w:lvlText w:val="%6)"/>
      <w:lvlJc w:val="left"/>
      <w:pPr>
        <w:ind w:left="720" w:hanging="360"/>
      </w:pPr>
    </w:lvl>
    <w:lvl w:ilvl="6" w:tplc="0D608C8E">
      <w:start w:val="1"/>
      <w:numFmt w:val="decimal"/>
      <w:lvlText w:val="%7)"/>
      <w:lvlJc w:val="left"/>
      <w:pPr>
        <w:ind w:left="720" w:hanging="360"/>
      </w:pPr>
    </w:lvl>
    <w:lvl w:ilvl="7" w:tplc="991A1428">
      <w:start w:val="1"/>
      <w:numFmt w:val="decimal"/>
      <w:lvlText w:val="%8)"/>
      <w:lvlJc w:val="left"/>
      <w:pPr>
        <w:ind w:left="720" w:hanging="360"/>
      </w:pPr>
    </w:lvl>
    <w:lvl w:ilvl="8" w:tplc="895C1E60">
      <w:start w:val="1"/>
      <w:numFmt w:val="decimal"/>
      <w:lvlText w:val="%9)"/>
      <w:lvlJc w:val="left"/>
      <w:pPr>
        <w:ind w:left="720" w:hanging="360"/>
      </w:pPr>
    </w:lvl>
  </w:abstractNum>
  <w:abstractNum w:abstractNumId="7" w15:restartNumberingAfterBreak="0">
    <w:nsid w:val="3C94345A"/>
    <w:multiLevelType w:val="hybridMultilevel"/>
    <w:tmpl w:val="7A6AB8CE"/>
    <w:lvl w:ilvl="0" w:tplc="12E661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CEF5722"/>
    <w:multiLevelType w:val="hybridMultilevel"/>
    <w:tmpl w:val="B0C4DB42"/>
    <w:lvl w:ilvl="0" w:tplc="040B000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start w:val="1"/>
      <w:numFmt w:val="bullet"/>
      <w:lvlText w:val=""/>
      <w:lvlJc w:val="left"/>
      <w:pPr>
        <w:ind w:left="4184" w:hanging="360"/>
      </w:pPr>
      <w:rPr>
        <w:rFonts w:ascii="Symbol" w:hAnsi="Symbol" w:hint="default"/>
      </w:rPr>
    </w:lvl>
    <w:lvl w:ilvl="4" w:tplc="FFFFFFFF">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9" w15:restartNumberingAfterBreak="0">
    <w:nsid w:val="3F8521D1"/>
    <w:multiLevelType w:val="hybridMultilevel"/>
    <w:tmpl w:val="2C7AA6B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3FF02C19"/>
    <w:multiLevelType w:val="hybridMultilevel"/>
    <w:tmpl w:val="809C5EE2"/>
    <w:lvl w:ilvl="0" w:tplc="4992C27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30E3EF9"/>
    <w:multiLevelType w:val="hybridMultilevel"/>
    <w:tmpl w:val="E31AF706"/>
    <w:lvl w:ilvl="0" w:tplc="2D3A82AE">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4CDE3773"/>
    <w:multiLevelType w:val="hybridMultilevel"/>
    <w:tmpl w:val="86EEC9A6"/>
    <w:lvl w:ilvl="0" w:tplc="FFFFFFFF">
      <w:start w:val="1"/>
      <w:numFmt w:val="bullet"/>
      <w:lvlText w:val="o"/>
      <w:lvlJc w:val="left"/>
      <w:pPr>
        <w:ind w:left="2024" w:hanging="360"/>
      </w:pPr>
      <w:rPr>
        <w:rFonts w:ascii="Courier New" w:hAnsi="Courier New" w:cs="Courier New" w:hint="default"/>
      </w:rPr>
    </w:lvl>
    <w:lvl w:ilvl="1" w:tplc="FFFFFFFF">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3" w15:restartNumberingAfterBreak="0">
    <w:nsid w:val="54B02B86"/>
    <w:multiLevelType w:val="hybridMultilevel"/>
    <w:tmpl w:val="FCBC76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BF2ADC"/>
    <w:multiLevelType w:val="hybridMultilevel"/>
    <w:tmpl w:val="28360EA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F602C79"/>
    <w:multiLevelType w:val="hybridMultilevel"/>
    <w:tmpl w:val="B8C4E068"/>
    <w:lvl w:ilvl="0" w:tplc="4992C27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FB65C90"/>
    <w:multiLevelType w:val="hybridMultilevel"/>
    <w:tmpl w:val="6F1E6430"/>
    <w:lvl w:ilvl="0" w:tplc="9A8A2A8C">
      <w:numFmt w:val="bullet"/>
      <w:lvlText w:val="-"/>
      <w:lvlJc w:val="left"/>
      <w:pPr>
        <w:ind w:left="2024" w:hanging="360"/>
      </w:pPr>
      <w:rPr>
        <w:rFonts w:ascii="Calibri" w:eastAsiaTheme="minorHAnsi" w:hAnsi="Calibri"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706360E1"/>
    <w:multiLevelType w:val="hybridMultilevel"/>
    <w:tmpl w:val="2AEE4B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4B5ECD"/>
    <w:multiLevelType w:val="hybridMultilevel"/>
    <w:tmpl w:val="A2540EA0"/>
    <w:lvl w:ilvl="0" w:tplc="9A8A2A8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9578363">
    <w:abstractNumId w:val="18"/>
  </w:num>
  <w:num w:numId="2" w16cid:durableId="116065664">
    <w:abstractNumId w:val="10"/>
  </w:num>
  <w:num w:numId="3" w16cid:durableId="1858041457">
    <w:abstractNumId w:val="13"/>
  </w:num>
  <w:num w:numId="4" w16cid:durableId="1960451408">
    <w:abstractNumId w:val="15"/>
  </w:num>
  <w:num w:numId="5" w16cid:durableId="939873305">
    <w:abstractNumId w:val="17"/>
  </w:num>
  <w:num w:numId="6" w16cid:durableId="2128545543">
    <w:abstractNumId w:val="0"/>
  </w:num>
  <w:num w:numId="7" w16cid:durableId="301009498">
    <w:abstractNumId w:val="7"/>
  </w:num>
  <w:num w:numId="8" w16cid:durableId="777065435">
    <w:abstractNumId w:val="16"/>
  </w:num>
  <w:num w:numId="9" w16cid:durableId="1997567274">
    <w:abstractNumId w:val="8"/>
  </w:num>
  <w:num w:numId="10" w16cid:durableId="1072047851">
    <w:abstractNumId w:val="5"/>
  </w:num>
  <w:num w:numId="11" w16cid:durableId="1456678124">
    <w:abstractNumId w:val="4"/>
  </w:num>
  <w:num w:numId="12" w16cid:durableId="18629517">
    <w:abstractNumId w:val="9"/>
  </w:num>
  <w:num w:numId="13" w16cid:durableId="1274826707">
    <w:abstractNumId w:val="14"/>
  </w:num>
  <w:num w:numId="14" w16cid:durableId="48234753">
    <w:abstractNumId w:val="2"/>
  </w:num>
  <w:num w:numId="15" w16cid:durableId="1538540028">
    <w:abstractNumId w:val="6"/>
  </w:num>
  <w:num w:numId="16" w16cid:durableId="474759968">
    <w:abstractNumId w:val="3"/>
  </w:num>
  <w:num w:numId="17" w16cid:durableId="2111705807">
    <w:abstractNumId w:val="12"/>
  </w:num>
  <w:num w:numId="18" w16cid:durableId="1476023334">
    <w:abstractNumId w:val="1"/>
  </w:num>
  <w:num w:numId="19" w16cid:durableId="1620799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A9"/>
    <w:rsid w:val="00003415"/>
    <w:rsid w:val="000073C6"/>
    <w:rsid w:val="000138CD"/>
    <w:rsid w:val="000313E0"/>
    <w:rsid w:val="000377B3"/>
    <w:rsid w:val="00050057"/>
    <w:rsid w:val="000650EA"/>
    <w:rsid w:val="0008213E"/>
    <w:rsid w:val="000902A8"/>
    <w:rsid w:val="00092D7A"/>
    <w:rsid w:val="000A4A08"/>
    <w:rsid w:val="000A798D"/>
    <w:rsid w:val="000B038C"/>
    <w:rsid w:val="000C0F32"/>
    <w:rsid w:val="000D0D7F"/>
    <w:rsid w:val="000F6265"/>
    <w:rsid w:val="0010541E"/>
    <w:rsid w:val="00107BF0"/>
    <w:rsid w:val="00126773"/>
    <w:rsid w:val="00127A7A"/>
    <w:rsid w:val="0014318C"/>
    <w:rsid w:val="00143F4C"/>
    <w:rsid w:val="001543AE"/>
    <w:rsid w:val="00155684"/>
    <w:rsid w:val="001574A8"/>
    <w:rsid w:val="00161713"/>
    <w:rsid w:val="001657B1"/>
    <w:rsid w:val="00165973"/>
    <w:rsid w:val="001705C5"/>
    <w:rsid w:val="001713EC"/>
    <w:rsid w:val="00171EA4"/>
    <w:rsid w:val="0017237C"/>
    <w:rsid w:val="00181BE3"/>
    <w:rsid w:val="001914A6"/>
    <w:rsid w:val="001A46FF"/>
    <w:rsid w:val="001B73AA"/>
    <w:rsid w:val="001D718F"/>
    <w:rsid w:val="001D7698"/>
    <w:rsid w:val="001E22B8"/>
    <w:rsid w:val="001E730F"/>
    <w:rsid w:val="001F4D19"/>
    <w:rsid w:val="00204F14"/>
    <w:rsid w:val="002101B1"/>
    <w:rsid w:val="002179FF"/>
    <w:rsid w:val="00225E4B"/>
    <w:rsid w:val="00237327"/>
    <w:rsid w:val="00240FA9"/>
    <w:rsid w:val="00251427"/>
    <w:rsid w:val="002537D9"/>
    <w:rsid w:val="00255153"/>
    <w:rsid w:val="00257131"/>
    <w:rsid w:val="00265C82"/>
    <w:rsid w:val="00275D9F"/>
    <w:rsid w:val="00276E74"/>
    <w:rsid w:val="00284FC2"/>
    <w:rsid w:val="002857A0"/>
    <w:rsid w:val="002875C0"/>
    <w:rsid w:val="00292246"/>
    <w:rsid w:val="002968C9"/>
    <w:rsid w:val="002A06CC"/>
    <w:rsid w:val="002C6CBF"/>
    <w:rsid w:val="002D4A9F"/>
    <w:rsid w:val="002D4D97"/>
    <w:rsid w:val="002D54CF"/>
    <w:rsid w:val="002F3D93"/>
    <w:rsid w:val="00313761"/>
    <w:rsid w:val="00321E6F"/>
    <w:rsid w:val="00333ACD"/>
    <w:rsid w:val="003541DD"/>
    <w:rsid w:val="00354600"/>
    <w:rsid w:val="003639AD"/>
    <w:rsid w:val="00367830"/>
    <w:rsid w:val="003711A2"/>
    <w:rsid w:val="00393F99"/>
    <w:rsid w:val="00394D76"/>
    <w:rsid w:val="003A7B3A"/>
    <w:rsid w:val="003B1DC1"/>
    <w:rsid w:val="003D63A6"/>
    <w:rsid w:val="003E712E"/>
    <w:rsid w:val="003F475E"/>
    <w:rsid w:val="00404CE2"/>
    <w:rsid w:val="00410B09"/>
    <w:rsid w:val="00415B77"/>
    <w:rsid w:val="00453378"/>
    <w:rsid w:val="0045706B"/>
    <w:rsid w:val="00460656"/>
    <w:rsid w:val="004728DF"/>
    <w:rsid w:val="004C06A1"/>
    <w:rsid w:val="004C44A4"/>
    <w:rsid w:val="004E2F45"/>
    <w:rsid w:val="004F2E2E"/>
    <w:rsid w:val="00523179"/>
    <w:rsid w:val="00532E8D"/>
    <w:rsid w:val="00545B4D"/>
    <w:rsid w:val="00552E91"/>
    <w:rsid w:val="005609CA"/>
    <w:rsid w:val="005778CE"/>
    <w:rsid w:val="00590314"/>
    <w:rsid w:val="005C30E0"/>
    <w:rsid w:val="005D279A"/>
    <w:rsid w:val="005D2C61"/>
    <w:rsid w:val="005D2E7B"/>
    <w:rsid w:val="005D3FCB"/>
    <w:rsid w:val="005D4FA4"/>
    <w:rsid w:val="005F09A9"/>
    <w:rsid w:val="005F3565"/>
    <w:rsid w:val="005F796E"/>
    <w:rsid w:val="006110CA"/>
    <w:rsid w:val="00615787"/>
    <w:rsid w:val="006173BA"/>
    <w:rsid w:val="006219F8"/>
    <w:rsid w:val="006256E0"/>
    <w:rsid w:val="00625C27"/>
    <w:rsid w:val="0063086F"/>
    <w:rsid w:val="006320E4"/>
    <w:rsid w:val="00636BA8"/>
    <w:rsid w:val="00646556"/>
    <w:rsid w:val="00651995"/>
    <w:rsid w:val="00664501"/>
    <w:rsid w:val="0066473E"/>
    <w:rsid w:val="00673920"/>
    <w:rsid w:val="006A5F3B"/>
    <w:rsid w:val="006A6486"/>
    <w:rsid w:val="006D32AC"/>
    <w:rsid w:val="006D566E"/>
    <w:rsid w:val="006E2A6D"/>
    <w:rsid w:val="006F227C"/>
    <w:rsid w:val="006F3B42"/>
    <w:rsid w:val="0070245E"/>
    <w:rsid w:val="007039DF"/>
    <w:rsid w:val="00713C5F"/>
    <w:rsid w:val="00721227"/>
    <w:rsid w:val="00722A0F"/>
    <w:rsid w:val="00727F84"/>
    <w:rsid w:val="007329DD"/>
    <w:rsid w:val="00734CED"/>
    <w:rsid w:val="007623A9"/>
    <w:rsid w:val="00770F4D"/>
    <w:rsid w:val="00775E2D"/>
    <w:rsid w:val="00787F35"/>
    <w:rsid w:val="007B4D5B"/>
    <w:rsid w:val="007B4F37"/>
    <w:rsid w:val="007C6EF9"/>
    <w:rsid w:val="007C7216"/>
    <w:rsid w:val="007F62DC"/>
    <w:rsid w:val="007F6F0E"/>
    <w:rsid w:val="00805502"/>
    <w:rsid w:val="008322CB"/>
    <w:rsid w:val="008364CA"/>
    <w:rsid w:val="00840DAD"/>
    <w:rsid w:val="00855676"/>
    <w:rsid w:val="00861ECD"/>
    <w:rsid w:val="00866C38"/>
    <w:rsid w:val="0087749A"/>
    <w:rsid w:val="00882175"/>
    <w:rsid w:val="008901E4"/>
    <w:rsid w:val="00890D24"/>
    <w:rsid w:val="00892DAF"/>
    <w:rsid w:val="008932B8"/>
    <w:rsid w:val="008968E6"/>
    <w:rsid w:val="008C0E22"/>
    <w:rsid w:val="008C289C"/>
    <w:rsid w:val="008C30E4"/>
    <w:rsid w:val="008C4866"/>
    <w:rsid w:val="008C797F"/>
    <w:rsid w:val="008E3EF0"/>
    <w:rsid w:val="0090590E"/>
    <w:rsid w:val="00916553"/>
    <w:rsid w:val="009200F0"/>
    <w:rsid w:val="009226A8"/>
    <w:rsid w:val="00926337"/>
    <w:rsid w:val="00930B96"/>
    <w:rsid w:val="00932368"/>
    <w:rsid w:val="00932F8E"/>
    <w:rsid w:val="00955EF5"/>
    <w:rsid w:val="00956573"/>
    <w:rsid w:val="00961BD7"/>
    <w:rsid w:val="00971BFC"/>
    <w:rsid w:val="009765E1"/>
    <w:rsid w:val="0098685B"/>
    <w:rsid w:val="0099057F"/>
    <w:rsid w:val="00990D35"/>
    <w:rsid w:val="009945A2"/>
    <w:rsid w:val="009D097A"/>
    <w:rsid w:val="009E027A"/>
    <w:rsid w:val="009E3638"/>
    <w:rsid w:val="009E4671"/>
    <w:rsid w:val="009E7E6F"/>
    <w:rsid w:val="009F6E24"/>
    <w:rsid w:val="00A24752"/>
    <w:rsid w:val="00A31E47"/>
    <w:rsid w:val="00A3568B"/>
    <w:rsid w:val="00A453BA"/>
    <w:rsid w:val="00A62114"/>
    <w:rsid w:val="00A67DF9"/>
    <w:rsid w:val="00A759C7"/>
    <w:rsid w:val="00A7603B"/>
    <w:rsid w:val="00A817B7"/>
    <w:rsid w:val="00A81AE1"/>
    <w:rsid w:val="00A907AE"/>
    <w:rsid w:val="00A9463F"/>
    <w:rsid w:val="00A958D9"/>
    <w:rsid w:val="00A973EC"/>
    <w:rsid w:val="00AA172C"/>
    <w:rsid w:val="00AA48F6"/>
    <w:rsid w:val="00AB16A3"/>
    <w:rsid w:val="00AB7107"/>
    <w:rsid w:val="00AF011E"/>
    <w:rsid w:val="00AF094D"/>
    <w:rsid w:val="00B063AF"/>
    <w:rsid w:val="00B269C5"/>
    <w:rsid w:val="00B277E1"/>
    <w:rsid w:val="00B40E9A"/>
    <w:rsid w:val="00B446B6"/>
    <w:rsid w:val="00B557A0"/>
    <w:rsid w:val="00B56115"/>
    <w:rsid w:val="00B637A7"/>
    <w:rsid w:val="00B7049B"/>
    <w:rsid w:val="00B81343"/>
    <w:rsid w:val="00BA7C98"/>
    <w:rsid w:val="00BC6909"/>
    <w:rsid w:val="00BD326F"/>
    <w:rsid w:val="00BE6C90"/>
    <w:rsid w:val="00C0206E"/>
    <w:rsid w:val="00C036B9"/>
    <w:rsid w:val="00C05CC7"/>
    <w:rsid w:val="00C167D2"/>
    <w:rsid w:val="00C214F4"/>
    <w:rsid w:val="00C2322A"/>
    <w:rsid w:val="00C235AF"/>
    <w:rsid w:val="00C47EC1"/>
    <w:rsid w:val="00C50630"/>
    <w:rsid w:val="00C879B1"/>
    <w:rsid w:val="00CA0EC9"/>
    <w:rsid w:val="00CB659A"/>
    <w:rsid w:val="00CF1517"/>
    <w:rsid w:val="00CF56CB"/>
    <w:rsid w:val="00D07275"/>
    <w:rsid w:val="00D15CF1"/>
    <w:rsid w:val="00D212F8"/>
    <w:rsid w:val="00D32B46"/>
    <w:rsid w:val="00D410DF"/>
    <w:rsid w:val="00D43517"/>
    <w:rsid w:val="00D456D2"/>
    <w:rsid w:val="00D558E1"/>
    <w:rsid w:val="00D639F5"/>
    <w:rsid w:val="00D70A14"/>
    <w:rsid w:val="00D848D4"/>
    <w:rsid w:val="00DC0F32"/>
    <w:rsid w:val="00DC615B"/>
    <w:rsid w:val="00DD3852"/>
    <w:rsid w:val="00DF5038"/>
    <w:rsid w:val="00E01401"/>
    <w:rsid w:val="00E137AD"/>
    <w:rsid w:val="00E14361"/>
    <w:rsid w:val="00E1731A"/>
    <w:rsid w:val="00E209F1"/>
    <w:rsid w:val="00E334B6"/>
    <w:rsid w:val="00E37D41"/>
    <w:rsid w:val="00E46EA8"/>
    <w:rsid w:val="00E55CF0"/>
    <w:rsid w:val="00E57CFF"/>
    <w:rsid w:val="00E655D5"/>
    <w:rsid w:val="00E663DB"/>
    <w:rsid w:val="00E8293A"/>
    <w:rsid w:val="00E85836"/>
    <w:rsid w:val="00E87FFB"/>
    <w:rsid w:val="00E91182"/>
    <w:rsid w:val="00EA1161"/>
    <w:rsid w:val="00EA1BA7"/>
    <w:rsid w:val="00EB495C"/>
    <w:rsid w:val="00EC5011"/>
    <w:rsid w:val="00ED3B7B"/>
    <w:rsid w:val="00ED4795"/>
    <w:rsid w:val="00ED6564"/>
    <w:rsid w:val="00EE075D"/>
    <w:rsid w:val="00F17021"/>
    <w:rsid w:val="00F42507"/>
    <w:rsid w:val="00F443EA"/>
    <w:rsid w:val="00F45BC2"/>
    <w:rsid w:val="00F63944"/>
    <w:rsid w:val="00F770F0"/>
    <w:rsid w:val="00F808D8"/>
    <w:rsid w:val="00FA10D1"/>
    <w:rsid w:val="00FA2777"/>
    <w:rsid w:val="00FA76C8"/>
    <w:rsid w:val="00FB0348"/>
    <w:rsid w:val="00FC40C5"/>
    <w:rsid w:val="00FC49DE"/>
    <w:rsid w:val="00FD04B5"/>
    <w:rsid w:val="00FE5073"/>
    <w:rsid w:val="00FF715E"/>
    <w:rsid w:val="1D559F1F"/>
    <w:rsid w:val="7A1B1A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C48E"/>
  <w15:chartTrackingRefBased/>
  <w15:docId w15:val="{CF40FE72-13AB-4ECE-AAD2-BDD18E48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2E91"/>
  </w:style>
  <w:style w:type="paragraph" w:styleId="Otsikko2">
    <w:name w:val="heading 2"/>
    <w:basedOn w:val="Normaali"/>
    <w:next w:val="Normaali"/>
    <w:link w:val="Otsikko2Char"/>
    <w:uiPriority w:val="9"/>
    <w:unhideWhenUsed/>
    <w:qFormat/>
    <w:rsid w:val="00371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5">
    <w:name w:val="heading 5"/>
    <w:basedOn w:val="Normaali"/>
    <w:link w:val="Otsikko5Char"/>
    <w:uiPriority w:val="9"/>
    <w:qFormat/>
    <w:rsid w:val="00ED3B7B"/>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4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1705C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05C5"/>
    <w:rPr>
      <w:rFonts w:ascii="Segoe UI" w:hAnsi="Segoe UI" w:cs="Segoe UI"/>
      <w:sz w:val="18"/>
      <w:szCs w:val="18"/>
    </w:rPr>
  </w:style>
  <w:style w:type="paragraph" w:styleId="Yltunniste">
    <w:name w:val="header"/>
    <w:basedOn w:val="Normaali"/>
    <w:link w:val="YltunnisteChar"/>
    <w:uiPriority w:val="99"/>
    <w:unhideWhenUsed/>
    <w:rsid w:val="001705C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705C5"/>
  </w:style>
  <w:style w:type="paragraph" w:styleId="Alatunniste">
    <w:name w:val="footer"/>
    <w:basedOn w:val="Normaali"/>
    <w:link w:val="AlatunnisteChar"/>
    <w:uiPriority w:val="99"/>
    <w:unhideWhenUsed/>
    <w:rsid w:val="001705C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05C5"/>
  </w:style>
  <w:style w:type="character" w:styleId="Paikkamerkkiteksti">
    <w:name w:val="Placeholder Text"/>
    <w:basedOn w:val="Kappaleenoletusfontti"/>
    <w:uiPriority w:val="99"/>
    <w:semiHidden/>
    <w:rsid w:val="00770F4D"/>
    <w:rPr>
      <w:color w:val="808080"/>
    </w:rPr>
  </w:style>
  <w:style w:type="paragraph" w:styleId="Eivli">
    <w:name w:val="No Spacing"/>
    <w:uiPriority w:val="1"/>
    <w:qFormat/>
    <w:rsid w:val="00E85836"/>
    <w:pPr>
      <w:spacing w:after="0" w:line="240" w:lineRule="auto"/>
    </w:pPr>
  </w:style>
  <w:style w:type="character" w:customStyle="1" w:styleId="Otsikko5Char">
    <w:name w:val="Otsikko 5 Char"/>
    <w:basedOn w:val="Kappaleenoletusfontti"/>
    <w:link w:val="Otsikko5"/>
    <w:uiPriority w:val="9"/>
    <w:rsid w:val="00ED3B7B"/>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ED3B7B"/>
    <w:rPr>
      <w:color w:val="0000FF"/>
      <w:u w:val="single"/>
    </w:rPr>
  </w:style>
  <w:style w:type="paragraph" w:customStyle="1" w:styleId="py">
    <w:name w:val="py"/>
    <w:basedOn w:val="Normaali"/>
    <w:rsid w:val="00ED3B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ED3B7B"/>
    <w:rPr>
      <w:i/>
      <w:iCs/>
    </w:rPr>
  </w:style>
  <w:style w:type="paragraph" w:styleId="Luettelokappale">
    <w:name w:val="List Paragraph"/>
    <w:basedOn w:val="Normaali"/>
    <w:uiPriority w:val="34"/>
    <w:qFormat/>
    <w:rsid w:val="00552E91"/>
    <w:pPr>
      <w:ind w:left="720"/>
      <w:contextualSpacing/>
    </w:pPr>
  </w:style>
  <w:style w:type="character" w:customStyle="1" w:styleId="Otsikko2Char">
    <w:name w:val="Otsikko 2 Char"/>
    <w:basedOn w:val="Kappaleenoletusfontti"/>
    <w:link w:val="Otsikko2"/>
    <w:uiPriority w:val="9"/>
    <w:rsid w:val="003711A2"/>
    <w:rPr>
      <w:rFonts w:asciiTheme="majorHAnsi" w:eastAsiaTheme="majorEastAsia" w:hAnsiTheme="majorHAnsi" w:cstheme="majorBidi"/>
      <w:color w:val="2F5496" w:themeColor="accent1" w:themeShade="BF"/>
      <w:sz w:val="26"/>
      <w:szCs w:val="26"/>
    </w:rPr>
  </w:style>
  <w:style w:type="paragraph" w:styleId="Muutos">
    <w:name w:val="Revision"/>
    <w:hidden/>
    <w:uiPriority w:val="99"/>
    <w:semiHidden/>
    <w:rsid w:val="00664501"/>
    <w:pPr>
      <w:spacing w:after="0" w:line="240" w:lineRule="auto"/>
    </w:pPr>
  </w:style>
  <w:style w:type="character" w:styleId="Kommentinviite">
    <w:name w:val="annotation reference"/>
    <w:basedOn w:val="Kappaleenoletusfontti"/>
    <w:uiPriority w:val="99"/>
    <w:semiHidden/>
    <w:unhideWhenUsed/>
    <w:rsid w:val="00664501"/>
    <w:rPr>
      <w:sz w:val="16"/>
      <w:szCs w:val="16"/>
    </w:rPr>
  </w:style>
  <w:style w:type="paragraph" w:styleId="Kommentinteksti">
    <w:name w:val="annotation text"/>
    <w:basedOn w:val="Normaali"/>
    <w:link w:val="KommentintekstiChar"/>
    <w:uiPriority w:val="99"/>
    <w:unhideWhenUsed/>
    <w:rsid w:val="00664501"/>
    <w:pPr>
      <w:spacing w:line="240" w:lineRule="auto"/>
    </w:pPr>
    <w:rPr>
      <w:sz w:val="20"/>
      <w:szCs w:val="20"/>
    </w:rPr>
  </w:style>
  <w:style w:type="character" w:customStyle="1" w:styleId="KommentintekstiChar">
    <w:name w:val="Kommentin teksti Char"/>
    <w:basedOn w:val="Kappaleenoletusfontti"/>
    <w:link w:val="Kommentinteksti"/>
    <w:uiPriority w:val="99"/>
    <w:rsid w:val="00664501"/>
    <w:rPr>
      <w:sz w:val="20"/>
      <w:szCs w:val="20"/>
    </w:rPr>
  </w:style>
  <w:style w:type="paragraph" w:styleId="Kommentinotsikko">
    <w:name w:val="annotation subject"/>
    <w:basedOn w:val="Kommentinteksti"/>
    <w:next w:val="Kommentinteksti"/>
    <w:link w:val="KommentinotsikkoChar"/>
    <w:uiPriority w:val="99"/>
    <w:semiHidden/>
    <w:unhideWhenUsed/>
    <w:rsid w:val="00664501"/>
    <w:rPr>
      <w:b/>
      <w:bCs/>
    </w:rPr>
  </w:style>
  <w:style w:type="character" w:customStyle="1" w:styleId="KommentinotsikkoChar">
    <w:name w:val="Kommentin otsikko Char"/>
    <w:basedOn w:val="KommentintekstiChar"/>
    <w:link w:val="Kommentinotsikko"/>
    <w:uiPriority w:val="99"/>
    <w:semiHidden/>
    <w:rsid w:val="00664501"/>
    <w:rPr>
      <w:b/>
      <w:bCs/>
      <w:sz w:val="20"/>
      <w:szCs w:val="20"/>
    </w:rPr>
  </w:style>
  <w:style w:type="character" w:customStyle="1" w:styleId="Ratkaisematonmaininta1">
    <w:name w:val="Ratkaisematon maininta1"/>
    <w:basedOn w:val="Kappaleenoletusfontti"/>
    <w:uiPriority w:val="99"/>
    <w:semiHidden/>
    <w:unhideWhenUsed/>
    <w:rsid w:val="000D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3049">
      <w:bodyDiv w:val="1"/>
      <w:marLeft w:val="0"/>
      <w:marRight w:val="0"/>
      <w:marTop w:val="0"/>
      <w:marBottom w:val="0"/>
      <w:divBdr>
        <w:top w:val="none" w:sz="0" w:space="0" w:color="auto"/>
        <w:left w:val="none" w:sz="0" w:space="0" w:color="auto"/>
        <w:bottom w:val="none" w:sz="0" w:space="0" w:color="auto"/>
        <w:right w:val="none" w:sz="0" w:space="0" w:color="auto"/>
      </w:divBdr>
    </w:div>
    <w:div w:id="1126776129">
      <w:bodyDiv w:val="1"/>
      <w:marLeft w:val="0"/>
      <w:marRight w:val="0"/>
      <w:marTop w:val="0"/>
      <w:marBottom w:val="0"/>
      <w:divBdr>
        <w:top w:val="none" w:sz="0" w:space="0" w:color="auto"/>
        <w:left w:val="none" w:sz="0" w:space="0" w:color="auto"/>
        <w:bottom w:val="none" w:sz="0" w:space="0" w:color="auto"/>
        <w:right w:val="none" w:sz="0" w:space="0" w:color="auto"/>
      </w:divBdr>
    </w:div>
    <w:div w:id="178403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286">
          <w:marLeft w:val="0"/>
          <w:marRight w:val="0"/>
          <w:marTop w:val="0"/>
          <w:marBottom w:val="0"/>
          <w:divBdr>
            <w:top w:val="none" w:sz="0" w:space="0" w:color="auto"/>
            <w:left w:val="none" w:sz="0" w:space="0" w:color="auto"/>
            <w:bottom w:val="none" w:sz="0" w:space="0" w:color="auto"/>
            <w:right w:val="none" w:sz="0" w:space="0" w:color="auto"/>
          </w:divBdr>
          <w:divsChild>
            <w:div w:id="69230561">
              <w:marLeft w:val="0"/>
              <w:marRight w:val="0"/>
              <w:marTop w:val="0"/>
              <w:marBottom w:val="0"/>
              <w:divBdr>
                <w:top w:val="none" w:sz="0" w:space="0" w:color="auto"/>
                <w:left w:val="none" w:sz="0" w:space="0" w:color="auto"/>
                <w:bottom w:val="none" w:sz="0" w:space="0" w:color="auto"/>
                <w:right w:val="none" w:sz="0" w:space="0" w:color="auto"/>
              </w:divBdr>
              <w:divsChild>
                <w:div w:id="665747148">
                  <w:marLeft w:val="0"/>
                  <w:marRight w:val="0"/>
                  <w:marTop w:val="0"/>
                  <w:marBottom w:val="0"/>
                  <w:divBdr>
                    <w:top w:val="none" w:sz="0" w:space="0" w:color="auto"/>
                    <w:left w:val="none" w:sz="0" w:space="0" w:color="auto"/>
                    <w:bottom w:val="none" w:sz="0" w:space="0" w:color="auto"/>
                    <w:right w:val="none" w:sz="0" w:space="0" w:color="auto"/>
                  </w:divBdr>
                  <w:divsChild>
                    <w:div w:id="7085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7394">
      <w:bodyDiv w:val="1"/>
      <w:marLeft w:val="0"/>
      <w:marRight w:val="0"/>
      <w:marTop w:val="0"/>
      <w:marBottom w:val="0"/>
      <w:divBdr>
        <w:top w:val="none" w:sz="0" w:space="0" w:color="auto"/>
        <w:left w:val="none" w:sz="0" w:space="0" w:color="auto"/>
        <w:bottom w:val="none" w:sz="0" w:space="0" w:color="auto"/>
        <w:right w:val="none" w:sz="0" w:space="0" w:color="auto"/>
      </w:divBdr>
      <w:divsChild>
        <w:div w:id="447506849">
          <w:marLeft w:val="0"/>
          <w:marRight w:val="0"/>
          <w:marTop w:val="0"/>
          <w:marBottom w:val="0"/>
          <w:divBdr>
            <w:top w:val="none" w:sz="0" w:space="0" w:color="auto"/>
            <w:left w:val="none" w:sz="0" w:space="0" w:color="auto"/>
            <w:bottom w:val="none" w:sz="0" w:space="0" w:color="auto"/>
            <w:right w:val="none" w:sz="0" w:space="0" w:color="auto"/>
          </w:divBdr>
          <w:divsChild>
            <w:div w:id="364256265">
              <w:marLeft w:val="0"/>
              <w:marRight w:val="0"/>
              <w:marTop w:val="0"/>
              <w:marBottom w:val="0"/>
              <w:divBdr>
                <w:top w:val="none" w:sz="0" w:space="0" w:color="auto"/>
                <w:left w:val="none" w:sz="0" w:space="0" w:color="auto"/>
                <w:bottom w:val="none" w:sz="0" w:space="0" w:color="auto"/>
                <w:right w:val="none" w:sz="0" w:space="0" w:color="auto"/>
              </w:divBdr>
              <w:divsChild>
                <w:div w:id="1382170315">
                  <w:marLeft w:val="0"/>
                  <w:marRight w:val="0"/>
                  <w:marTop w:val="0"/>
                  <w:marBottom w:val="0"/>
                  <w:divBdr>
                    <w:top w:val="none" w:sz="0" w:space="0" w:color="auto"/>
                    <w:left w:val="none" w:sz="0" w:space="0" w:color="auto"/>
                    <w:bottom w:val="none" w:sz="0" w:space="0" w:color="auto"/>
                    <w:right w:val="none" w:sz="0" w:space="0" w:color="auto"/>
                  </w:divBdr>
                  <w:divsChild>
                    <w:div w:id="1000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1050">
      <w:bodyDiv w:val="1"/>
      <w:marLeft w:val="0"/>
      <w:marRight w:val="0"/>
      <w:marTop w:val="0"/>
      <w:marBottom w:val="0"/>
      <w:divBdr>
        <w:top w:val="none" w:sz="0" w:space="0" w:color="auto"/>
        <w:left w:val="none" w:sz="0" w:space="0" w:color="auto"/>
        <w:bottom w:val="none" w:sz="0" w:space="0" w:color="auto"/>
        <w:right w:val="none" w:sz="0" w:space="0" w:color="auto"/>
      </w:divBdr>
    </w:div>
    <w:div w:id="20146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C29F2-5CA3-491F-803B-68B182E3D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3BD0E-3BE5-40D5-AFD1-DB78AD470AAA}">
  <ds:schemaRefs>
    <ds:schemaRef ds:uri="http://schemas.openxmlformats.org/officeDocument/2006/bibliography"/>
  </ds:schemaRefs>
</ds:datastoreItem>
</file>

<file path=customXml/itemProps4.xml><?xml version="1.0" encoding="utf-8"?>
<ds:datastoreItem xmlns:ds="http://schemas.openxmlformats.org/officeDocument/2006/customXml" ds:itemID="{8C560ACF-24A5-47E5-B5C8-12AE53BD7ED4}">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31A73AE-EDBE-49C4-8A7C-689CD6F4E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171</Words>
  <Characters>1394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Meri</dc:creator>
  <cp:keywords/>
  <dc:description/>
  <cp:lastModifiedBy>Huovinen Jennimari (KO)</cp:lastModifiedBy>
  <cp:revision>10</cp:revision>
  <cp:lastPrinted>2023-11-22T16:03:00Z</cp:lastPrinted>
  <dcterms:created xsi:type="dcterms:W3CDTF">2024-04-18T13:44:00Z</dcterms:created>
  <dcterms:modified xsi:type="dcterms:W3CDTF">2024-06-13T06:43:00Z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