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86" w:rsidRDefault="00FE6B53" w:rsidP="00DF6E86">
      <w:bookmarkStart w:id="0" w:name="_GoBack"/>
      <w:bookmarkEnd w:id="0"/>
      <w:r>
        <w:t>Liikenne- ja viestintäministeriö</w:t>
      </w:r>
    </w:p>
    <w:p w:rsidR="00FE6B53" w:rsidRDefault="00FE6B53" w:rsidP="00DF6E86">
      <w:r>
        <w:t>Kirjaamo</w:t>
      </w:r>
    </w:p>
    <w:p w:rsidR="00FE6B53" w:rsidRPr="00CF438D" w:rsidRDefault="00FE6B53" w:rsidP="00DF6E86"/>
    <w:p w:rsidR="00DF6E86" w:rsidRPr="00CF438D" w:rsidRDefault="00DF6E86" w:rsidP="00DF6E86"/>
    <w:p w:rsidR="00DF6E86" w:rsidRPr="00CF438D" w:rsidRDefault="00DF6E86" w:rsidP="00DF6E86"/>
    <w:p w:rsidR="00DC064E" w:rsidRDefault="00EF3C38" w:rsidP="00DC064E">
      <w:r>
        <w:t>Lausuntopyyntönne</w:t>
      </w:r>
      <w:r w:rsidR="00FE6B53">
        <w:t xml:space="preserve"> 7.11.2013 LVM/1522/13/2013</w:t>
      </w:r>
    </w:p>
    <w:p w:rsidR="00DF6E86" w:rsidRPr="00CF438D" w:rsidRDefault="00DF6E86" w:rsidP="00DF6E86"/>
    <w:sdt>
      <w:sdtPr>
        <w:alias w:val="Otsikko"/>
        <w:tag w:val=""/>
        <w:id w:val="2083794290"/>
        <w:placeholder>
          <w:docPart w:val="4B81126C6BD84A7EB2CDEED9893EF2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17AA6" w:rsidRPr="00CF438D" w:rsidRDefault="00FE6B53" w:rsidP="00704830">
          <w:pPr>
            <w:pStyle w:val="Otsikko"/>
          </w:pPr>
          <w:r>
            <w:t>L</w:t>
          </w:r>
          <w:r w:rsidR="00E426FB">
            <w:t>ausunto selvitysmies Matti Roineen raportista ”Tieliike</w:t>
          </w:r>
          <w:r w:rsidR="00E426FB">
            <w:t>n</w:t>
          </w:r>
          <w:r w:rsidR="00E426FB">
            <w:t>teen turvallisuustoiminnan työnjako”</w:t>
          </w:r>
        </w:p>
      </w:sdtContent>
    </w:sdt>
    <w:p w:rsidR="00796027" w:rsidRDefault="00E426FB" w:rsidP="001A7EE8">
      <w:pPr>
        <w:pStyle w:val="Leipteksti"/>
      </w:pPr>
      <w:r>
        <w:t>Liikenne- ja viestintäministeriö on pyytänyt Kuntaliiton lausuntoa selvitystyöstä, joka käsitt</w:t>
      </w:r>
      <w:r>
        <w:t>e</w:t>
      </w:r>
      <w:r>
        <w:t>lee Liikenneturvan ohjaus- ja hallintomallia ja tieliikenteen turvallisuutta koskevan tiedotus-, valistus- ja tutkimustoiminnan sekä tilastoinnin työnjakoa liikennehallinnossa.</w:t>
      </w:r>
      <w:r w:rsidR="00DC43BB">
        <w:t xml:space="preserve"> </w:t>
      </w:r>
    </w:p>
    <w:p w:rsidR="005C38EF" w:rsidRDefault="00DC43BB" w:rsidP="001A7EE8">
      <w:pPr>
        <w:pStyle w:val="Leipteksti"/>
      </w:pPr>
      <w:r>
        <w:t xml:space="preserve">Selvitysraportissa käsitellään valtion liikennehallinnon toimijoiden rooleja ja työnjakoa varsin monipuolisesti. </w:t>
      </w:r>
      <w:r w:rsidR="00256F3C">
        <w:t xml:space="preserve">Selvitysmies on tunnistanut nykyisen toimintatavan monia hyviä puolia, mutta myös ongelmia työjaossa ja toimien päällekkäisyyksissä, johtuen </w:t>
      </w:r>
      <w:r w:rsidR="005C38EF">
        <w:t>ainakin osittain virastouudi</w:t>
      </w:r>
      <w:r w:rsidR="005C38EF">
        <w:t>s</w:t>
      </w:r>
      <w:r w:rsidR="005C38EF">
        <w:t>tuksen keskener</w:t>
      </w:r>
      <w:r w:rsidR="00FE5480">
        <w:t xml:space="preserve">äisyydestä ja siitä, että Liikenteen turvallisuusviraston </w:t>
      </w:r>
      <w:r w:rsidR="005C38EF">
        <w:t xml:space="preserve">ja Liikenneviraston työnjako </w:t>
      </w:r>
      <w:r w:rsidR="00FE5480">
        <w:t xml:space="preserve">ja tehtävät </w:t>
      </w:r>
      <w:r w:rsidR="005C38EF">
        <w:t>e</w:t>
      </w:r>
      <w:r w:rsidR="00FE5480">
        <w:t>ivät</w:t>
      </w:r>
      <w:r w:rsidR="005C38EF">
        <w:t xml:space="preserve"> ole riittävän sel</w:t>
      </w:r>
      <w:r w:rsidR="00FE5480">
        <w:t>keästi määritellyt</w:t>
      </w:r>
      <w:r w:rsidR="005C38EF">
        <w:t>. Myös hallinnossa on havaittu erä</w:t>
      </w:r>
      <w:r w:rsidR="005C38EF">
        <w:t>i</w:t>
      </w:r>
      <w:r w:rsidR="005C38EF">
        <w:t>tä kankeuksia.</w:t>
      </w:r>
    </w:p>
    <w:p w:rsidR="001A7EE8" w:rsidRDefault="00DC43BB" w:rsidP="001A7EE8">
      <w:pPr>
        <w:pStyle w:val="Leipteksti"/>
      </w:pPr>
      <w:r>
        <w:t>Vähemmälle huomiolle on jäänyt muiden ministeriöiden</w:t>
      </w:r>
      <w:r w:rsidR="00796027">
        <w:t xml:space="preserve"> liikenneturvallisuuteen liittyvät</w:t>
      </w:r>
      <w:r>
        <w:t xml:space="preserve"> teht</w:t>
      </w:r>
      <w:r>
        <w:t>ä</w:t>
      </w:r>
      <w:r>
        <w:t>vät ja yhtey</w:t>
      </w:r>
      <w:r w:rsidR="00796027">
        <w:t xml:space="preserve">det </w:t>
      </w:r>
      <w:r>
        <w:t>sekä kuntien rooli ja valtion toimien vaikutukset kuntien toimintaan. Lausu</w:t>
      </w:r>
      <w:r>
        <w:t>n</w:t>
      </w:r>
      <w:r>
        <w:t>nossamme nostamme</w:t>
      </w:r>
      <w:r w:rsidR="0082651C">
        <w:t>kin</w:t>
      </w:r>
      <w:r>
        <w:t xml:space="preserve"> esiin muutamia kuntien kannalta keskeisiä kohtia ja nii</w:t>
      </w:r>
      <w:r w:rsidR="0082651C">
        <w:t>den vaikutu</w:t>
      </w:r>
      <w:r w:rsidR="0082651C">
        <w:t>k</w:t>
      </w:r>
      <w:r w:rsidR="0082651C">
        <w:t>sia.</w:t>
      </w:r>
    </w:p>
    <w:p w:rsidR="0082651C" w:rsidRPr="0082651C" w:rsidRDefault="0082651C" w:rsidP="001A7EE8">
      <w:pPr>
        <w:pStyle w:val="Leipteksti"/>
        <w:rPr>
          <w:b/>
        </w:rPr>
      </w:pPr>
      <w:r w:rsidRPr="0082651C">
        <w:rPr>
          <w:b/>
        </w:rPr>
        <w:t>Kunnat liikenneturvallisuuden tekijöinä</w:t>
      </w:r>
    </w:p>
    <w:p w:rsidR="00E426FB" w:rsidRDefault="00E426FB" w:rsidP="001A7EE8">
      <w:pPr>
        <w:pStyle w:val="Leipteksti"/>
      </w:pPr>
      <w:r>
        <w:t xml:space="preserve">Kunnat ovat </w:t>
      </w:r>
      <w:r w:rsidR="0082651C">
        <w:t xml:space="preserve">valtion ohella </w:t>
      </w:r>
      <w:r>
        <w:t>merkittäv</w:t>
      </w:r>
      <w:r w:rsidR="0082651C">
        <w:t>i</w:t>
      </w:r>
      <w:r>
        <w:t>ä julkisen hallinnon toimij</w:t>
      </w:r>
      <w:r w:rsidR="0082651C">
        <w:t>oit</w:t>
      </w:r>
      <w:r>
        <w:t>a liikenneturvallisuuden yll</w:t>
      </w:r>
      <w:r>
        <w:t>ä</w:t>
      </w:r>
      <w:r>
        <w:t>pidossa ja kehittämisessä. Kunti</w:t>
      </w:r>
      <w:r w:rsidR="0082651C">
        <w:t xml:space="preserve">en rooliin kuuluu liikenneympäristön (mm. kaavoitus, </w:t>
      </w:r>
      <w:r>
        <w:t>kadu</w:t>
      </w:r>
      <w:r>
        <w:t>n</w:t>
      </w:r>
      <w:r>
        <w:t>pit</w:t>
      </w:r>
      <w:r w:rsidR="0082651C">
        <w:t>o, liikenteen ohjaus)</w:t>
      </w:r>
      <w:r>
        <w:t xml:space="preserve"> lisäksi myös</w:t>
      </w:r>
      <w:r w:rsidR="0082651C">
        <w:t xml:space="preserve"> koulutukseen ja </w:t>
      </w:r>
      <w:r w:rsidR="001B5035">
        <w:t xml:space="preserve">hyvinvointiin </w:t>
      </w:r>
      <w:r w:rsidR="0082651C">
        <w:t>(mm. opetus,</w:t>
      </w:r>
      <w:r w:rsidR="001B5035">
        <w:t xml:space="preserve"> sosiaali- ja terveydenhuolto) sekä pelastustoimeen liittyviä tehtäviä.</w:t>
      </w:r>
    </w:p>
    <w:p w:rsidR="002A54B4" w:rsidRDefault="0082651C" w:rsidP="001A7EE8">
      <w:pPr>
        <w:pStyle w:val="Leipteksti"/>
      </w:pPr>
      <w:r>
        <w:t xml:space="preserve">Kuntien </w:t>
      </w:r>
      <w:r w:rsidR="002A54B4">
        <w:t>liikenneympäristöön</w:t>
      </w:r>
      <w:r>
        <w:t xml:space="preserve"> liittyvät tehtävät ovat osa valtakunnallista liikennejärjestelmää, sen toimivuutta ja turvalli</w:t>
      </w:r>
      <w:r w:rsidR="002A54B4">
        <w:t>suutta. Samoin muiden toimialojen liikenneturvallisuuteen liittyvät tehtävät muodostavat ison osa valtakunnallisten tavoitteiden ja toimintatapojen käytännön t</w:t>
      </w:r>
      <w:r w:rsidR="002A54B4">
        <w:t>o</w:t>
      </w:r>
      <w:r w:rsidR="002A54B4">
        <w:t>teuttamisesta. Tämän vuoksi on hyvin tärkeää, että valtakunnallisen liikenneturvallisuustyön toimintamallit ja ohjaus antavat selkeän tuen kuntien työlle ja esim. eri ministeriöistä kunnille tuleva ohjaus johtaa yhtenäisten tavoitteiden toteuttamiseen.</w:t>
      </w:r>
    </w:p>
    <w:p w:rsidR="002A54B4" w:rsidRPr="005A3488" w:rsidRDefault="005A3488" w:rsidP="001A7EE8">
      <w:pPr>
        <w:pStyle w:val="Leipteksti"/>
        <w:rPr>
          <w:b/>
        </w:rPr>
      </w:pPr>
      <w:r w:rsidRPr="005A3488">
        <w:rPr>
          <w:b/>
        </w:rPr>
        <w:t>Valtion keskeisimmät tehtävät kuntien kannalta</w:t>
      </w:r>
    </w:p>
    <w:p w:rsidR="005A3488" w:rsidRDefault="005A3488" w:rsidP="001A7EE8">
      <w:pPr>
        <w:pStyle w:val="Leipteksti"/>
      </w:pPr>
      <w:r>
        <w:t>Valtakunnallisella tasolla on tarpeen toteuttaa seuraavia toimia, johon kuntatyö voi tukeutua:</w:t>
      </w:r>
    </w:p>
    <w:p w:rsidR="00EB513C" w:rsidRDefault="00EB513C" w:rsidP="001A7EE8">
      <w:pPr>
        <w:pStyle w:val="Leipteksti"/>
      </w:pPr>
      <w:proofErr w:type="gramStart"/>
      <w:r>
        <w:t>-</w:t>
      </w:r>
      <w:proofErr w:type="gramEnd"/>
      <w:r>
        <w:t xml:space="preserve"> Valtakunnallisesti tulee asettaa </w:t>
      </w:r>
      <w:r w:rsidRPr="00EB513C">
        <w:rPr>
          <w:b/>
        </w:rPr>
        <w:t>realistiset ja suunnitelmalliset tavoitteet</w:t>
      </w:r>
      <w:r>
        <w:t xml:space="preserve"> liikenneturva</w:t>
      </w:r>
      <w:r>
        <w:t>l</w:t>
      </w:r>
      <w:r>
        <w:t>lisuuden parantamiselle ja suhteuttaa ne käytettävissä oleviin resursseihin. Tarvitaan tavoi</w:t>
      </w:r>
      <w:r>
        <w:t>t</w:t>
      </w:r>
      <w:r>
        <w:t>teiden toteuttamisen seurantajärjestelmä/seurattavat indikaattorit.</w:t>
      </w:r>
    </w:p>
    <w:p w:rsidR="005B343F" w:rsidRDefault="00256F3C" w:rsidP="005B343F">
      <w:pPr>
        <w:pStyle w:val="Leipteksti"/>
      </w:pPr>
      <w:proofErr w:type="gramStart"/>
      <w:r>
        <w:t>-</w:t>
      </w:r>
      <w:proofErr w:type="gramEnd"/>
      <w:r w:rsidR="005B343F">
        <w:t xml:space="preserve"> </w:t>
      </w:r>
      <w:r w:rsidR="00FE5480">
        <w:t>Valtakunnan tasolla t</w:t>
      </w:r>
      <w:r w:rsidR="005B343F">
        <w:t>ulee seurata liikennetuvallisuuden tilaa ja sen suhdetta muihin Euro</w:t>
      </w:r>
      <w:r w:rsidR="005B343F">
        <w:t>o</w:t>
      </w:r>
      <w:r w:rsidR="005B343F">
        <w:t xml:space="preserve">pan maihin. Tämä edellyttää </w:t>
      </w:r>
      <w:r w:rsidR="005B343F" w:rsidRPr="00EB513C">
        <w:rPr>
          <w:b/>
        </w:rPr>
        <w:t>kunnollista</w:t>
      </w:r>
      <w:r w:rsidR="005B343F">
        <w:rPr>
          <w:b/>
        </w:rPr>
        <w:t xml:space="preserve"> onnettomuuksien paikannukseen perustuvaa </w:t>
      </w:r>
      <w:r w:rsidR="005B343F" w:rsidRPr="00EB513C">
        <w:rPr>
          <w:b/>
        </w:rPr>
        <w:t>tilastointia</w:t>
      </w:r>
      <w:r w:rsidR="005B343F">
        <w:t>, kuolemaan johtavien onnettomuuksien lisäksi myös vakavien loukkaantumisten onnettomuuksista</w:t>
      </w:r>
    </w:p>
    <w:p w:rsidR="00EB513C" w:rsidRDefault="00EB513C" w:rsidP="001A7EE8">
      <w:pPr>
        <w:pStyle w:val="Leipteksti"/>
      </w:pPr>
      <w:proofErr w:type="gramStart"/>
      <w:r>
        <w:t>-</w:t>
      </w:r>
      <w:proofErr w:type="gramEnd"/>
      <w:r>
        <w:t xml:space="preserve"> Yleistilastoinnin lisäksi tienpitäjät, ELY- keskukset ja kunnat, tarvitsevat myös tarkemman </w:t>
      </w:r>
      <w:r w:rsidRPr="00EB513C">
        <w:rPr>
          <w:b/>
        </w:rPr>
        <w:t>tapahtumatiedon</w:t>
      </w:r>
      <w:r>
        <w:t xml:space="preserve"> liikenneonnettomuuksien käytännön tapahtumista, jotta liikenneympäri</w:t>
      </w:r>
      <w:r>
        <w:t>s</w:t>
      </w:r>
      <w:r>
        <w:t>töön osataan kohdentaa tarvittavat toimenpiteet</w:t>
      </w:r>
    </w:p>
    <w:p w:rsidR="00EB513C" w:rsidRDefault="00EB513C" w:rsidP="001A7EE8">
      <w:pPr>
        <w:pStyle w:val="Leipteksti"/>
      </w:pPr>
      <w:proofErr w:type="gramStart"/>
      <w:r>
        <w:t>-</w:t>
      </w:r>
      <w:proofErr w:type="gramEnd"/>
      <w:r w:rsidR="00FE5480">
        <w:t xml:space="preserve"> Tarvitaan </w:t>
      </w:r>
      <w:r w:rsidR="00256F3C">
        <w:t>tarpeiden mukaan suunnattua</w:t>
      </w:r>
      <w:r>
        <w:t xml:space="preserve"> </w:t>
      </w:r>
      <w:r w:rsidRPr="00EB513C">
        <w:rPr>
          <w:b/>
        </w:rPr>
        <w:t>liikenneturvallisuuden tutkimustoimintaa</w:t>
      </w:r>
      <w:r>
        <w:t>, j</w:t>
      </w:r>
      <w:r>
        <w:t>o</w:t>
      </w:r>
      <w:r>
        <w:t>hon kunnatkin voivat tukeutua toiminnassaan.</w:t>
      </w:r>
    </w:p>
    <w:p w:rsidR="00EB513C" w:rsidRDefault="00EB513C" w:rsidP="001A7EE8">
      <w:pPr>
        <w:pStyle w:val="Leipteksti"/>
      </w:pPr>
      <w:proofErr w:type="gramStart"/>
      <w:r>
        <w:lastRenderedPageBreak/>
        <w:t>-</w:t>
      </w:r>
      <w:proofErr w:type="gramEnd"/>
      <w:r>
        <w:t xml:space="preserve"> Tarvitaan </w:t>
      </w:r>
      <w:r w:rsidRPr="005B343F">
        <w:rPr>
          <w:b/>
        </w:rPr>
        <w:t>selkeät säädökset ja niiden viestintä</w:t>
      </w:r>
      <w:r w:rsidR="00256BAC">
        <w:rPr>
          <w:b/>
        </w:rPr>
        <w:t xml:space="preserve"> ja ohjaus</w:t>
      </w:r>
      <w:r>
        <w:t xml:space="preserve"> sekä kunnallisille toimijoille että kansalaisille</w:t>
      </w:r>
      <w:r w:rsidR="005B343F">
        <w:t xml:space="preserve">. Erityisesti erilaisia ajoneuvoja, turvalaitteita, kuljettajien ajo-oikeuksia ja jatkokoulutusta, ympäristötekijöitä, </w:t>
      </w:r>
      <w:r w:rsidR="00256BAC">
        <w:t xml:space="preserve">lupia </w:t>
      </w:r>
      <w:r w:rsidR="005B343F">
        <w:t>ym.</w:t>
      </w:r>
      <w:r w:rsidR="008D4E2A">
        <w:t>,</w:t>
      </w:r>
      <w:r w:rsidR="005B343F">
        <w:t xml:space="preserve"> usein EU- direktiiveihin perustuvia</w:t>
      </w:r>
      <w:r w:rsidR="008D4E2A">
        <w:t xml:space="preserve"> </w:t>
      </w:r>
      <w:r w:rsidR="005B343F">
        <w:t>turvallisuu</w:t>
      </w:r>
      <w:r w:rsidR="005B343F">
        <w:t>s</w:t>
      </w:r>
      <w:r w:rsidR="005B343F">
        <w:t>säädöksiä koskeva valistus edellyttää nykyistä käytännönläheisempää lähestymistapaa.</w:t>
      </w:r>
    </w:p>
    <w:p w:rsidR="00256F3C" w:rsidRDefault="00256F3C" w:rsidP="001A7EE8">
      <w:pPr>
        <w:pStyle w:val="Leipteksti"/>
      </w:pPr>
      <w:proofErr w:type="gramStart"/>
      <w:r>
        <w:t>-</w:t>
      </w:r>
      <w:proofErr w:type="gramEnd"/>
      <w:r>
        <w:t xml:space="preserve"> Valtakunnallisesti </w:t>
      </w:r>
      <w:r w:rsidR="008D4E2A">
        <w:rPr>
          <w:b/>
        </w:rPr>
        <w:t>yhtenäistä</w:t>
      </w:r>
      <w:r w:rsidRPr="00256F3C">
        <w:rPr>
          <w:b/>
        </w:rPr>
        <w:t>, objektiivi</w:t>
      </w:r>
      <w:r w:rsidR="008D4E2A">
        <w:rPr>
          <w:b/>
        </w:rPr>
        <w:t>sta</w:t>
      </w:r>
      <w:r w:rsidRPr="00256F3C">
        <w:rPr>
          <w:b/>
        </w:rPr>
        <w:t xml:space="preserve"> materiaali</w:t>
      </w:r>
      <w:r w:rsidR="008D4E2A">
        <w:rPr>
          <w:b/>
        </w:rPr>
        <w:t>a</w:t>
      </w:r>
      <w:r>
        <w:t xml:space="preserve"> liikenneturvallisuuden valistu</w:t>
      </w:r>
      <w:r>
        <w:t>k</w:t>
      </w:r>
      <w:r>
        <w:t>s</w:t>
      </w:r>
      <w:r w:rsidR="008D4E2A">
        <w:t>een ja koulutukseen tarvitaan edelleen</w:t>
      </w:r>
      <w:r>
        <w:t xml:space="preserve">, </w:t>
      </w:r>
      <w:r w:rsidR="00256BAC">
        <w:t>mm. kuntien k</w:t>
      </w:r>
      <w:r>
        <w:t>oulujen,</w:t>
      </w:r>
      <w:r w:rsidR="008D4E2A">
        <w:t xml:space="preserve"> päiväkotien ja vanhustyön käyttöön</w:t>
      </w:r>
      <w:r>
        <w:t xml:space="preserve">.  </w:t>
      </w:r>
    </w:p>
    <w:p w:rsidR="005B343F" w:rsidRDefault="005B343F" w:rsidP="001A7EE8">
      <w:pPr>
        <w:pStyle w:val="Leipteksti"/>
      </w:pPr>
      <w:proofErr w:type="gramStart"/>
      <w:r>
        <w:t>-</w:t>
      </w:r>
      <w:proofErr w:type="gramEnd"/>
      <w:r>
        <w:t xml:space="preserve"> </w:t>
      </w:r>
      <w:r w:rsidR="00256F3C">
        <w:t xml:space="preserve">Valtakunnallisen organisaation </w:t>
      </w:r>
      <w:r w:rsidR="00256F3C" w:rsidRPr="00256F3C">
        <w:rPr>
          <w:b/>
        </w:rPr>
        <w:t>alueelliset toimijat ja niiden tuki kunnille</w:t>
      </w:r>
      <w:r w:rsidR="00256F3C">
        <w:t xml:space="preserve"> on </w:t>
      </w:r>
      <w:r w:rsidR="005C38EF">
        <w:t xml:space="preserve">erittäin </w:t>
      </w:r>
      <w:r w:rsidR="00256F3C">
        <w:t>tä</w:t>
      </w:r>
      <w:r w:rsidR="00256F3C">
        <w:t>r</w:t>
      </w:r>
      <w:r w:rsidR="00256F3C">
        <w:t>keä varmistaa jatkossakin.</w:t>
      </w:r>
    </w:p>
    <w:p w:rsidR="005C38EF" w:rsidRDefault="00FE5480" w:rsidP="001A7EE8">
      <w:pPr>
        <w:pStyle w:val="Leipteksti"/>
        <w:rPr>
          <w:b/>
        </w:rPr>
      </w:pPr>
      <w:r>
        <w:rPr>
          <w:b/>
        </w:rPr>
        <w:t>K</w:t>
      </w:r>
      <w:r w:rsidR="005C38EF" w:rsidRPr="00A57A00">
        <w:rPr>
          <w:b/>
        </w:rPr>
        <w:t>eskeisten asioiden toimivuus</w:t>
      </w:r>
      <w:r>
        <w:rPr>
          <w:b/>
        </w:rPr>
        <w:t xml:space="preserve"> tulevaisuudessa</w:t>
      </w:r>
    </w:p>
    <w:p w:rsidR="00B8101C" w:rsidRDefault="00B8101C" w:rsidP="001A7EE8">
      <w:pPr>
        <w:pStyle w:val="Leipteksti"/>
      </w:pPr>
      <w:r>
        <w:t>Selvitysmies on esittänyt useita suosituksia. Niistä monet sisältävät jatkoselvityksiä, joten y</w:t>
      </w:r>
      <w:r>
        <w:t>k</w:t>
      </w:r>
      <w:r>
        <w:t xml:space="preserve">sityiskohtiin ei voi ottaa kantaa. Seuraavassa </w:t>
      </w:r>
      <w:r w:rsidR="00E070B3">
        <w:t>lyhyesti yleiset kommentit suosituskohteittain:</w:t>
      </w:r>
    </w:p>
    <w:p w:rsidR="00E070B3" w:rsidRPr="001C6601" w:rsidRDefault="00E070B3" w:rsidP="001A7EE8">
      <w:pPr>
        <w:pStyle w:val="Leipteksti"/>
        <w:rPr>
          <w:i/>
        </w:rPr>
      </w:pPr>
      <w:r w:rsidRPr="001C6601">
        <w:rPr>
          <w:i/>
        </w:rPr>
        <w:t>Tieliikenteen turvallisuustoiminta työnjako</w:t>
      </w:r>
    </w:p>
    <w:p w:rsidR="00A57A00" w:rsidRDefault="00A57A00" w:rsidP="001A7EE8">
      <w:pPr>
        <w:pStyle w:val="Leipteksti"/>
      </w:pPr>
      <w:r>
        <w:t>Yhdymme selvitysmiehen käsitykseen, että liikenneturvallisuustyön johtaminen kuuluu jatko</w:t>
      </w:r>
      <w:r>
        <w:t>s</w:t>
      </w:r>
      <w:r>
        <w:t>sakin liikenne- ja viestintäministeriölle. Yhteisiä tavoitteita ja muutakin yhteistyötä muiden ministeriöiden kanssa on tarpeen tiivistää, kuten meneillään olevassa</w:t>
      </w:r>
      <w:r w:rsidR="00256BAC">
        <w:t xml:space="preserve"> valtion</w:t>
      </w:r>
      <w:r>
        <w:t xml:space="preserve"> tulosohjauksen kehittä</w:t>
      </w:r>
      <w:r w:rsidR="00D104B4">
        <w:t>mishankkeessa lienee pyrkimys</w:t>
      </w:r>
      <w:r>
        <w:t xml:space="preserve">. Myös turvallisuustyöhön kohdennettava rahoitus </w:t>
      </w:r>
      <w:r w:rsidR="00D104B4">
        <w:t>ja sen suuntaaminen tulee</w:t>
      </w:r>
      <w:r>
        <w:t xml:space="preserve"> kohdentaa </w:t>
      </w:r>
      <w:r w:rsidR="00D104B4">
        <w:t>liikennehallinnon virastoille ministeriön</w:t>
      </w:r>
      <w:r w:rsidR="008D4E2A" w:rsidRPr="008D4E2A">
        <w:t xml:space="preserve"> </w:t>
      </w:r>
      <w:r w:rsidR="008D4E2A">
        <w:t>selkeän ja avoimen</w:t>
      </w:r>
      <w:r w:rsidR="00D104B4">
        <w:t xml:space="preserve"> tulosohjauksen kautta. </w:t>
      </w:r>
      <w:r w:rsidR="00B8101C">
        <w:t>Tähän liittyen myös Liikenneturvan ohjaus tulee tapahtua liikenne- ja viestintäministeriöstä.</w:t>
      </w:r>
    </w:p>
    <w:p w:rsidR="00A57A00" w:rsidRDefault="00A57A00" w:rsidP="001A7EE8">
      <w:pPr>
        <w:pStyle w:val="Leipteksti"/>
      </w:pPr>
      <w:r>
        <w:t>Liikenneturvallisuusneuvottelukunta ja sen alainen lähes yhtä suuri työjaosto ovat</w:t>
      </w:r>
      <w:r w:rsidR="00D104B4">
        <w:t xml:space="preserve"> varsin ra</w:t>
      </w:r>
      <w:r w:rsidR="00D104B4">
        <w:t>s</w:t>
      </w:r>
      <w:r w:rsidR="00D104B4">
        <w:t>kas tapa johtaa turvallisuustyötä. Valtakunnallinen liikenneturvallisuussuunnitelma, joka po</w:t>
      </w:r>
      <w:r w:rsidR="00D104B4">
        <w:t>h</w:t>
      </w:r>
      <w:r w:rsidR="00D104B4">
        <w:t>jautuu tutkimustietoon, on kuitenkin edelleen tarpeen. Sen valmistelun toimintamallia kanna</w:t>
      </w:r>
      <w:r w:rsidR="00D104B4">
        <w:t>t</w:t>
      </w:r>
      <w:r w:rsidR="00D104B4">
        <w:t>taa keventää. Em. valtion tulosohjaushanke tuottanee ministeriöiden väliseen toimintaan u</w:t>
      </w:r>
      <w:r w:rsidR="00D104B4">
        <w:t>u</w:t>
      </w:r>
      <w:r w:rsidR="00D104B4">
        <w:t>den toimintatavan. Alueellinen näkökulma</w:t>
      </w:r>
      <w:r w:rsidR="00E070B3">
        <w:t>, kunnat</w:t>
      </w:r>
      <w:r w:rsidR="00D104B4">
        <w:t xml:space="preserve"> ja muut sidosryhmät voitaisiin ottaa hu</w:t>
      </w:r>
      <w:r w:rsidR="00D104B4">
        <w:t>o</w:t>
      </w:r>
      <w:r w:rsidR="00D104B4">
        <w:t>mioon suun</w:t>
      </w:r>
      <w:r w:rsidR="00E070B3">
        <w:t>nitelman laadinnassa valmistelu</w:t>
      </w:r>
      <w:r w:rsidR="00D104B4">
        <w:t>tilanteen esittely- ja kuulemistilaisuuksissa</w:t>
      </w:r>
      <w:r w:rsidR="00E070B3">
        <w:t xml:space="preserve"> sekä tarvittaessa</w:t>
      </w:r>
      <w:r w:rsidR="0039539E">
        <w:t xml:space="preserve"> ku</w:t>
      </w:r>
      <w:r w:rsidR="008542ED">
        <w:t>ntien asi</w:t>
      </w:r>
      <w:r w:rsidR="0039539E">
        <w:t>a</w:t>
      </w:r>
      <w:r w:rsidR="008542ED">
        <w:t>n</w:t>
      </w:r>
      <w:r w:rsidR="0039539E">
        <w:t>tuntemus</w:t>
      </w:r>
      <w:r w:rsidR="00E070B3">
        <w:t xml:space="preserve"> pienempien toimintakokonaisuuksien valmisteluryhmissä.</w:t>
      </w:r>
    </w:p>
    <w:p w:rsidR="00256BAC" w:rsidRDefault="00E070B3" w:rsidP="001C6601">
      <w:pPr>
        <w:pStyle w:val="Leipteksti"/>
      </w:pPr>
      <w:r>
        <w:t>Valtion eri toimijoiden työnjako tulee selkeästi kirjata ja jokai</w:t>
      </w:r>
      <w:r w:rsidR="00256BAC">
        <w:t>s</w:t>
      </w:r>
      <w:r>
        <w:t>en toimija</w:t>
      </w:r>
      <w:r w:rsidR="00256BAC">
        <w:t>n tulee pysyä om</w:t>
      </w:r>
      <w:r>
        <w:t xml:space="preserve">issa </w:t>
      </w:r>
      <w:r w:rsidR="001C6601">
        <w:t>ydin</w:t>
      </w:r>
      <w:r>
        <w:t>tehtävissään</w:t>
      </w:r>
      <w:r w:rsidR="00E10E2B">
        <w:t xml:space="preserve"> tulosohjauksen mukaisesti</w:t>
      </w:r>
      <w:r>
        <w:t>.</w:t>
      </w:r>
      <w:r w:rsidR="00256BAC">
        <w:t xml:space="preserve"> Erityisesti virastojen työnjako on selkeytettävä: Liikenteen turvallisuusviraston ydintehtäviä pitäisi ilmeisestikin olla liikennejärjestelmän ja sen eri osien turvallisuussääntelyyn ja </w:t>
      </w:r>
      <w:r w:rsidR="00334CC5">
        <w:t xml:space="preserve">sen </w:t>
      </w:r>
      <w:r w:rsidR="00256BAC">
        <w:t>toteutumisen arviointiin kuuluvat toimet, jotka liittyvät mm. ajoneuvoihin, kuljettajiin, lupiin, erilaisiin rekistereihin ja väylien turvallisuusjärjeste</w:t>
      </w:r>
      <w:r w:rsidR="00256BAC">
        <w:t>l</w:t>
      </w:r>
      <w:r w:rsidR="00256BAC">
        <w:t>miin. Lii</w:t>
      </w:r>
      <w:r w:rsidR="00334CC5">
        <w:t xml:space="preserve">kenneviraston tehtäviin näyttäisi sisältyvän liikennejärjestelmän toteuttamiseen, </w:t>
      </w:r>
      <w:r w:rsidR="00256BAC">
        <w:t>li</w:t>
      </w:r>
      <w:r w:rsidR="00256BAC">
        <w:t>i</w:t>
      </w:r>
      <w:r w:rsidR="00256BAC">
        <w:t>kenneväylien rakentamise</w:t>
      </w:r>
      <w:r w:rsidR="00334CC5">
        <w:t>e</w:t>
      </w:r>
      <w:r w:rsidR="00256BAC">
        <w:t>n ja ylläpi</w:t>
      </w:r>
      <w:r w:rsidR="00334CC5">
        <w:t>toon sekä niihin läheisesti kuuluviin tutkimuksiin ja kehi</w:t>
      </w:r>
      <w:r w:rsidR="00334CC5">
        <w:t>t</w:t>
      </w:r>
      <w:r w:rsidR="00334CC5">
        <w:t>tämisiin liittyvät turvallisuustehtävät. Liikenneturvan tehtävä on selvästi määriteltykin liittyvän liikenneturvallisuutta koskevaan tiedotus-, valistus- ja koulutustoimintaan.</w:t>
      </w:r>
    </w:p>
    <w:p w:rsidR="00FE5480" w:rsidRDefault="001C6601" w:rsidP="001C6601">
      <w:pPr>
        <w:pStyle w:val="Leipteksti"/>
      </w:pPr>
      <w:r>
        <w:t>Viestinnässä jokainen toimija huolehtii omiin tehtäviinsä liittyvästä tiedonvälityksestä ja kehi</w:t>
      </w:r>
      <w:r>
        <w:t>t</w:t>
      </w:r>
      <w:r>
        <w:t>tää sitä ymmärrettävään ja käytännönläheisempään suuntaan ja tuottaa käyttökelpoista o</w:t>
      </w:r>
      <w:r>
        <w:t>h</w:t>
      </w:r>
      <w:r>
        <w:t>jeistusta myös kuntatoimijoille.</w:t>
      </w:r>
      <w:r w:rsidR="00FE5480">
        <w:t xml:space="preserve"> Jos valistustarve koskee useamman toimijan ydintehtäviä</w:t>
      </w:r>
      <w:r w:rsidR="00E10E2B">
        <w:t xml:space="preserve"> ja tarvitaan laaja-alaisempaa viestintää</w:t>
      </w:r>
      <w:r w:rsidR="00FE5480">
        <w:t>, toteu</w:t>
      </w:r>
      <w:r w:rsidR="00334CC5">
        <w:t>tetaan viestintäprojektit</w:t>
      </w:r>
      <w:r w:rsidR="00FE5480">
        <w:t xml:space="preserve"> yhteistyönä.</w:t>
      </w:r>
    </w:p>
    <w:p w:rsidR="001C6601" w:rsidRDefault="001C6601" w:rsidP="001C6601">
      <w:pPr>
        <w:pStyle w:val="Leipteksti"/>
      </w:pPr>
      <w:r>
        <w:t>Isojen</w:t>
      </w:r>
      <w:r w:rsidR="003A1B25">
        <w:t>, valtakunnallisten</w:t>
      </w:r>
      <w:r>
        <w:t xml:space="preserve"> turvallisuuskampanj</w:t>
      </w:r>
      <w:r w:rsidR="003A1B25">
        <w:t>ojen vaikuttavuutta on tarpeen tarkastella</w:t>
      </w:r>
      <w:r w:rsidR="007937CF">
        <w:t xml:space="preserve"> kriitt</w:t>
      </w:r>
      <w:r w:rsidR="007937CF">
        <w:t>i</w:t>
      </w:r>
      <w:r w:rsidR="007937CF">
        <w:t>sesti.</w:t>
      </w:r>
      <w:r w:rsidR="003A1B25">
        <w:t xml:space="preserve"> Jos niitä jatkossa katsotaan tarpeelliseksi järjestää, on niiden johto tapahduttava mini</w:t>
      </w:r>
      <w:r w:rsidR="003A1B25">
        <w:t>s</w:t>
      </w:r>
      <w:r w:rsidR="003A1B25">
        <w:t>teriötasolla</w:t>
      </w:r>
      <w:r w:rsidR="007937CF">
        <w:t xml:space="preserve"> ja käytännön toteuttaminen yhteistyönä eri toimijoiden kesken</w:t>
      </w:r>
      <w:r w:rsidR="003A1B25">
        <w:t>.</w:t>
      </w:r>
      <w:r w:rsidR="007937CF">
        <w:t xml:space="preserve"> Kampanjan päät</w:t>
      </w:r>
      <w:r w:rsidR="007937CF">
        <w:t>a</w:t>
      </w:r>
      <w:r w:rsidR="007937CF">
        <w:t>voitteen ja sisällön mukaan operatiivisena vetäjänä voi olla se taho, jolle ministeriö katsoo vastuun pääasiassa kuuluvan.</w:t>
      </w:r>
      <w:r>
        <w:t xml:space="preserve">  </w:t>
      </w:r>
    </w:p>
    <w:p w:rsidR="00E070B3" w:rsidRDefault="003A1B25" w:rsidP="001A7EE8">
      <w:pPr>
        <w:pStyle w:val="Leipteksti"/>
      </w:pPr>
      <w:r>
        <w:t>Alueellisessa turvallisuustoiminnassa on kuntien ja maakuntien liittojen tukena valtakunnall</w:t>
      </w:r>
      <w:r>
        <w:t>i</w:t>
      </w:r>
      <w:r>
        <w:t>sina toimijoina ELY- keskukset liikenneympäristöasioissa ja Liikenneturvan aluetoiminta vie</w:t>
      </w:r>
      <w:r>
        <w:t>s</w:t>
      </w:r>
      <w:r>
        <w:t>tinnän, valituksen ja jatkokoulutuksen asioissa.</w:t>
      </w:r>
      <w:r w:rsidR="007937CF">
        <w:t xml:space="preserve"> Näillä on iso merkitys alueen kuntien ja järje</w:t>
      </w:r>
      <w:r w:rsidR="007937CF">
        <w:t>s</w:t>
      </w:r>
      <w:r w:rsidR="007937CF">
        <w:t xml:space="preserve">töjen toiminnassa. </w:t>
      </w:r>
      <w:r w:rsidR="00334CC5">
        <w:t>Kunnat ja jä</w:t>
      </w:r>
      <w:r w:rsidR="007937CF">
        <w:t>rjestöt ovat saaneet asiantun</w:t>
      </w:r>
      <w:r w:rsidR="00E10E2B">
        <w:t>temusta ja objektiivista</w:t>
      </w:r>
      <w:r w:rsidR="007937CF">
        <w:t xml:space="preserve"> aineistoa käyttöön oman toimin</w:t>
      </w:r>
      <w:r w:rsidR="00E10E2B">
        <w:t>t</w:t>
      </w:r>
      <w:r w:rsidR="007937CF">
        <w:t xml:space="preserve">ansa tueksi. </w:t>
      </w:r>
      <w:r>
        <w:t xml:space="preserve"> Em. toimijoiden yhteistyötä</w:t>
      </w:r>
      <w:r w:rsidR="00334CC5">
        <w:t xml:space="preserve"> voitaisiin entisestään kehittää </w:t>
      </w:r>
      <w:r>
        <w:t>ja alueellisten tarpeiden mukaan käyttää työvälineenä mm. liikenneturvallisuustoimija- mallia.</w:t>
      </w:r>
      <w:r w:rsidR="00E10E2B">
        <w:t xml:space="preserve"> </w:t>
      </w:r>
    </w:p>
    <w:p w:rsidR="003A1B25" w:rsidRPr="00B53018" w:rsidRDefault="003A1B25" w:rsidP="001A7EE8">
      <w:pPr>
        <w:pStyle w:val="Leipteksti"/>
        <w:rPr>
          <w:i/>
        </w:rPr>
      </w:pPr>
      <w:r w:rsidRPr="00B53018">
        <w:rPr>
          <w:i/>
        </w:rPr>
        <w:t>Tutkimustoiminnan kehittäminen</w:t>
      </w:r>
    </w:p>
    <w:p w:rsidR="003446A7" w:rsidRDefault="003A1B25" w:rsidP="001A7EE8">
      <w:pPr>
        <w:pStyle w:val="Leipteksti"/>
      </w:pPr>
      <w:r>
        <w:t>Tieliikenteen turvallisuuden tutkimus- ja kehittämistoimin</w:t>
      </w:r>
      <w:r w:rsidR="003446A7">
        <w:t>nan kehittämisen suositukset ovat paikallaan. T</w:t>
      </w:r>
      <w:r w:rsidR="00E10E2B">
        <w:t>utkimustoiminnan resurs</w:t>
      </w:r>
      <w:r w:rsidR="003446A7">
        <w:t>ointi on tärkeä turvata. Erityisen tärkeää on hyödyntää myös kansainvälinen tutkimustoiminta ja sen soveltuvuus Suomen olosuhteisiin.</w:t>
      </w:r>
    </w:p>
    <w:p w:rsidR="003A1B25" w:rsidRDefault="003446A7" w:rsidP="001A7EE8">
      <w:pPr>
        <w:pStyle w:val="Leipteksti"/>
      </w:pPr>
      <w:r>
        <w:lastRenderedPageBreak/>
        <w:t xml:space="preserve">Tutkijalautakuntien pitkäjänteinen työ ja sen tulokset ovat arvokkaita. </w:t>
      </w:r>
      <w:proofErr w:type="spellStart"/>
      <w:r>
        <w:t>Auditointi</w:t>
      </w:r>
      <w:proofErr w:type="spellEnd"/>
      <w:r>
        <w:t xml:space="preserve"> on hyvä te</w:t>
      </w:r>
      <w:r>
        <w:t>h</w:t>
      </w:r>
      <w:r>
        <w:t>dä</w:t>
      </w:r>
      <w:r w:rsidR="00E10E2B">
        <w:t xml:space="preserve"> ja</w:t>
      </w:r>
      <w:r w:rsidR="0039539E">
        <w:t xml:space="preserve"> sen pohjalta mahdollisesti toteutettavissa kehittämistoimissa</w:t>
      </w:r>
      <w:r w:rsidR="00E10E2B">
        <w:t xml:space="preserve"> tulee</w:t>
      </w:r>
      <w:r>
        <w:t xml:space="preserve"> </w:t>
      </w:r>
      <w:r w:rsidR="005F3C41">
        <w:t>varmistaa</w:t>
      </w:r>
      <w:r>
        <w:t xml:space="preserve"> tietopohjan </w:t>
      </w:r>
      <w:r w:rsidR="005F3C41">
        <w:t xml:space="preserve">säilyvyys ja </w:t>
      </w:r>
      <w:r>
        <w:t>riittävä jatku</w:t>
      </w:r>
      <w:r w:rsidR="0039539E">
        <w:t>vuus</w:t>
      </w:r>
      <w:r>
        <w:t xml:space="preserve">.   </w:t>
      </w:r>
      <w:r w:rsidR="003A1B25">
        <w:t xml:space="preserve"> </w:t>
      </w:r>
    </w:p>
    <w:p w:rsidR="003446A7" w:rsidRPr="00B53018" w:rsidRDefault="003446A7" w:rsidP="001A7EE8">
      <w:pPr>
        <w:pStyle w:val="Leipteksti"/>
        <w:rPr>
          <w:i/>
        </w:rPr>
      </w:pPr>
      <w:r w:rsidRPr="00B53018">
        <w:rPr>
          <w:i/>
        </w:rPr>
        <w:t>Onnettomuustilastointi</w:t>
      </w:r>
    </w:p>
    <w:p w:rsidR="00B53018" w:rsidRDefault="003446A7" w:rsidP="001A7EE8">
      <w:pPr>
        <w:pStyle w:val="Leipteksti"/>
      </w:pPr>
      <w:r>
        <w:t>Onnettomuustilastointi tulee saada entistä luotettava</w:t>
      </w:r>
      <w:r w:rsidR="00B53018">
        <w:t>mpaan ja käyttökelpoisempaa</w:t>
      </w:r>
      <w:r>
        <w:t>n kuntoon.</w:t>
      </w:r>
      <w:r w:rsidR="00B53018">
        <w:t xml:space="preserve"> Myös vakavia loukkaantumisia tuottavat onnettomuudet on tarpeen saada</w:t>
      </w:r>
      <w:r>
        <w:t xml:space="preserve"> </w:t>
      </w:r>
      <w:r w:rsidR="00B53018">
        <w:t>tilastoitua, yhtenä tarpeena</w:t>
      </w:r>
      <w:r w:rsidR="005F3C41">
        <w:t xml:space="preserve"> tietopohja</w:t>
      </w:r>
      <w:r w:rsidR="00B53018">
        <w:t xml:space="preserve"> taajama-alueiden</w:t>
      </w:r>
      <w:r w:rsidR="005F3C41">
        <w:t xml:space="preserve"> liikenneympäristön parantamiselle</w:t>
      </w:r>
      <w:r w:rsidR="00B53018">
        <w:t>.</w:t>
      </w:r>
    </w:p>
    <w:p w:rsidR="003446A7" w:rsidRDefault="00B53018" w:rsidP="001A7EE8">
      <w:pPr>
        <w:pStyle w:val="Leipteksti"/>
      </w:pPr>
      <w:r>
        <w:t>O</w:t>
      </w:r>
      <w:r w:rsidR="003446A7">
        <w:t>nnettomuuksien tilastoinnin suositukset ovat toteuttamiskelpoisia. Verorahoin kerättyjä tila</w:t>
      </w:r>
      <w:r w:rsidR="003446A7">
        <w:t>s</w:t>
      </w:r>
      <w:r w:rsidR="003446A7">
        <w:t>toja tulee saattaa kaikkien tarvitsijoiden käyttöön tehokkaasti ja luotettavina. Sen lisäksi tie</w:t>
      </w:r>
      <w:r w:rsidR="003446A7">
        <w:t>n</w:t>
      </w:r>
      <w:r w:rsidR="003446A7">
        <w:t>pitäjät tarvitsevat tarkempaa onnettomuuksien tapahtumatietoa, jotta liikenneympäristön k</w:t>
      </w:r>
      <w:r w:rsidR="003446A7">
        <w:t>e</w:t>
      </w:r>
      <w:r w:rsidR="003446A7">
        <w:t>hittämistä turvalliseksi voidaan tehdä oikean tiedon pohjalta.</w:t>
      </w:r>
    </w:p>
    <w:p w:rsidR="00B53018" w:rsidRPr="00B53018" w:rsidRDefault="00B53018" w:rsidP="001A7EE8">
      <w:pPr>
        <w:pStyle w:val="Leipteksti"/>
        <w:rPr>
          <w:i/>
        </w:rPr>
      </w:pPr>
      <w:r w:rsidRPr="00B53018">
        <w:rPr>
          <w:i/>
        </w:rPr>
        <w:t>Liikenneturvan ohjaus- ja hallintomalli</w:t>
      </w:r>
    </w:p>
    <w:p w:rsidR="00B8101C" w:rsidRDefault="00B53018" w:rsidP="001A7EE8">
      <w:pPr>
        <w:pStyle w:val="Leipteksti"/>
      </w:pPr>
      <w:r>
        <w:t>Liikenneturvalla on selkeä tehtävä</w:t>
      </w:r>
      <w:r w:rsidR="00E10E2B">
        <w:t xml:space="preserve"> kansalaisiin kohdistuvassa </w:t>
      </w:r>
      <w:r>
        <w:t>liikenneturvallisuuden tiedotus-, valistus- ja koulutustoiminnassa. Sillä on vahva rooli nimenomaan alueellisessa liikenneturva</w:t>
      </w:r>
      <w:r>
        <w:t>l</w:t>
      </w:r>
      <w:r>
        <w:t>lisuustyössä ja yhteistyössä kuntien ja järjestöjen kanssa. Liikenteen hallinnonalan toimijoiden ohella Liikenneturva on tehnyt paljon yhteistyötä myös muiden ministeriöiden toimialueilla, viime vuosien esimerkkinä</w:t>
      </w:r>
      <w:r w:rsidR="007937CF">
        <w:t xml:space="preserve"> opettajien turvallisuuskoulutuksen organisointi</w:t>
      </w:r>
      <w:r>
        <w:t>.</w:t>
      </w:r>
    </w:p>
    <w:p w:rsidR="00B53018" w:rsidRDefault="00B53018" w:rsidP="001A7EE8">
      <w:pPr>
        <w:pStyle w:val="Leipteksti"/>
      </w:pPr>
      <w:r>
        <w:t>Liikenneturvan laatimat materiaalit, jotka nykyisin ovat maksuttomia, ovat ensiarvoisen tä</w:t>
      </w:r>
      <w:r>
        <w:t>r</w:t>
      </w:r>
      <w:r>
        <w:t xml:space="preserve">keitä kuntien opetus- ja valitustoiminnassa. Kunnat ovat voineet luottaa niiden oikeellisuuteen ja objektiivisuuteen. </w:t>
      </w:r>
      <w:r w:rsidR="00130B10">
        <w:t>Kuntien heikkojen talousnäkymien vuoksi materiaalien maksuttomuus on edesauttanut niiden käyttöä ja ylläpitänyt turvallisuuskasvatuksen volyymia.</w:t>
      </w:r>
    </w:p>
    <w:p w:rsidR="00130B10" w:rsidRDefault="00130B10" w:rsidP="001A7EE8">
      <w:pPr>
        <w:pStyle w:val="Leipteksti"/>
      </w:pPr>
      <w:r>
        <w:t>Nämä tehtävät on tärkeää säilyttää tulevaisuudessakin alueellisen turvallisuustyön ylläpitäm</w:t>
      </w:r>
      <w:r>
        <w:t>i</w:t>
      </w:r>
      <w:r>
        <w:t>seksi. Kun koko liikenneturvallisuustyön johto on liikenne- ja viestintäministeriöllä, myös Li</w:t>
      </w:r>
      <w:r>
        <w:t>i</w:t>
      </w:r>
      <w:r>
        <w:t xml:space="preserve">kenneturvan valtakunnallinen ohjaus on tarpeen järjestää ministeriötasolta. </w:t>
      </w:r>
    </w:p>
    <w:p w:rsidR="007937CF" w:rsidRDefault="00130B10" w:rsidP="001A7EE8">
      <w:pPr>
        <w:pStyle w:val="Leipteksti"/>
      </w:pPr>
      <w:r>
        <w:t>Liikenneturvan rahoitus on tullut liikennevakuutuslain liikenneturvallisuuden edistämiseen ta</w:t>
      </w:r>
      <w:r>
        <w:t>r</w:t>
      </w:r>
      <w:r>
        <w:t>koitetuista maksuista. Maksujärjestelmän mahdollisissa muutoksissa on turvattava, että va</w:t>
      </w:r>
      <w:r>
        <w:t>s</w:t>
      </w:r>
      <w:r>
        <w:t>taavat maksut kohdennetaan jatkossakin liikenneturvallisuuteen ja nimenomaan kansalaisten viestintään ja valistukseen.</w:t>
      </w:r>
      <w:r w:rsidR="00E10E2B">
        <w:t xml:space="preserve"> Rahoitus ei saa kadota yleiseen toimintaan. </w:t>
      </w:r>
      <w:r>
        <w:t xml:space="preserve"> </w:t>
      </w:r>
    </w:p>
    <w:p w:rsidR="009324AE" w:rsidRDefault="009324AE" w:rsidP="001A7EE8">
      <w:pPr>
        <w:pStyle w:val="Leipteksti"/>
      </w:pPr>
      <w:r>
        <w:t>Liikenneturvan toimintaa on kehitetty viime vuosina vastaamaan muuttuvaa toimintaympäri</w:t>
      </w:r>
      <w:r>
        <w:t>s</w:t>
      </w:r>
      <w:r>
        <w:t>töä ja uusia viestintävälineitä. Perustyö kansalaisten turvallisuustiedon ja turvallisen käyttä</w:t>
      </w:r>
      <w:r>
        <w:t>y</w:t>
      </w:r>
      <w:r>
        <w:t>tymisen lisäämiseksi on kuitenkin säilynyt toiminnan punaisena lankana</w:t>
      </w:r>
      <w:r w:rsidR="008A6FC1">
        <w:t xml:space="preserve"> ja se tulee turvata jatkossakin</w:t>
      </w:r>
      <w:r>
        <w:t xml:space="preserve">. </w:t>
      </w:r>
      <w:r w:rsidR="00E10E2B">
        <w:t>Alueellisten yksiköiden toimivuus, riittävät resurssit sekä yhteistyön kehittäminen ELY- keskusten kanssa ovat asiallisia arvioinnin ja kehitystyön kohteita.</w:t>
      </w:r>
      <w:r w:rsidR="0081580A">
        <w:t xml:space="preserve"> Alueellista työtä voi läheisesti tehdä kuitenkin vain olemalla</w:t>
      </w:r>
      <w:r w:rsidR="005F3C41">
        <w:t xml:space="preserve"> riittävästi</w:t>
      </w:r>
      <w:r w:rsidR="0081580A">
        <w:t xml:space="preserve"> läsnä alueilla.</w:t>
      </w:r>
    </w:p>
    <w:p w:rsidR="007937CF" w:rsidRDefault="007937CF" w:rsidP="001A7EE8">
      <w:pPr>
        <w:pStyle w:val="Leipteksti"/>
      </w:pPr>
    </w:p>
    <w:p w:rsidR="00CF438D" w:rsidRPr="00CF438D" w:rsidRDefault="00CF438D" w:rsidP="00CF438D">
      <w:pPr>
        <w:pStyle w:val="Leipteksti"/>
      </w:pPr>
      <w:r w:rsidRPr="00CF438D">
        <w:t>SUOMEN KUNTALIITTO</w:t>
      </w:r>
    </w:p>
    <w:p w:rsidR="00CF438D" w:rsidRPr="00CF438D" w:rsidRDefault="00CF438D" w:rsidP="00CF438D">
      <w:pPr>
        <w:pStyle w:val="Leipteksti"/>
      </w:pPr>
    </w:p>
    <w:tbl>
      <w:tblPr>
        <w:tblStyle w:val="Eiruudukkoa"/>
        <w:tblW w:w="0" w:type="auto"/>
        <w:tblInd w:w="1304" w:type="dxa"/>
        <w:tblLook w:val="04A0" w:firstRow="1" w:lastRow="0" w:firstColumn="1" w:lastColumn="0" w:noHBand="0" w:noVBand="1"/>
      </w:tblPr>
      <w:tblGrid>
        <w:gridCol w:w="3849"/>
        <w:gridCol w:w="4768"/>
      </w:tblGrid>
      <w:tr w:rsidR="00CF438D" w:rsidRPr="00CF438D" w:rsidTr="00CF438D">
        <w:tc>
          <w:tcPr>
            <w:tcW w:w="3858" w:type="dxa"/>
          </w:tcPr>
          <w:p w:rsidR="0081580A" w:rsidRDefault="0081580A" w:rsidP="00DC064E">
            <w:r>
              <w:t>Leena Karessuo</w:t>
            </w:r>
          </w:p>
          <w:p w:rsidR="0081580A" w:rsidRDefault="0081580A" w:rsidP="00DC064E">
            <w:r>
              <w:t>johtaja</w:t>
            </w:r>
          </w:p>
          <w:p w:rsidR="00CF438D" w:rsidRPr="00CF438D" w:rsidRDefault="0081580A" w:rsidP="00DC064E">
            <w:r>
              <w:t xml:space="preserve">alueet ja yhdyskunnat </w:t>
            </w:r>
          </w:p>
        </w:tc>
        <w:tc>
          <w:tcPr>
            <w:tcW w:w="4778" w:type="dxa"/>
          </w:tcPr>
          <w:p w:rsidR="00CF438D" w:rsidRDefault="0081580A" w:rsidP="00E10E2B">
            <w:r>
              <w:t>Silja Siltala</w:t>
            </w:r>
          </w:p>
          <w:p w:rsidR="0081580A" w:rsidRPr="00CF438D" w:rsidRDefault="0081580A" w:rsidP="00E10E2B">
            <w:r>
              <w:t>liikenneinsinööri</w:t>
            </w:r>
          </w:p>
        </w:tc>
      </w:tr>
    </w:tbl>
    <w:p w:rsidR="00CF438D" w:rsidRPr="00CF438D" w:rsidRDefault="00CF438D" w:rsidP="00CF438D"/>
    <w:p w:rsidR="00CF438D" w:rsidRPr="00CF438D" w:rsidRDefault="00CF438D" w:rsidP="00CF438D"/>
    <w:tbl>
      <w:tblPr>
        <w:tblStyle w:val="Eiruudukkoa"/>
        <w:tblW w:w="0" w:type="auto"/>
        <w:tblCellMar>
          <w:bottom w:w="180" w:type="dxa"/>
        </w:tblCellMar>
        <w:tblLook w:val="04A0" w:firstRow="1" w:lastRow="0" w:firstColumn="1" w:lastColumn="0" w:noHBand="0" w:noVBand="1"/>
      </w:tblPr>
      <w:tblGrid>
        <w:gridCol w:w="1286"/>
        <w:gridCol w:w="8635"/>
      </w:tblGrid>
      <w:tr w:rsidR="00CF438D" w:rsidRPr="00CF438D" w:rsidTr="00CF438D">
        <w:tc>
          <w:tcPr>
            <w:tcW w:w="1304" w:type="dxa"/>
          </w:tcPr>
          <w:p w:rsidR="00CF438D" w:rsidRPr="00CF438D" w:rsidRDefault="00CF438D" w:rsidP="00E10E2B"/>
        </w:tc>
        <w:tc>
          <w:tcPr>
            <w:tcW w:w="8757" w:type="dxa"/>
          </w:tcPr>
          <w:p w:rsidR="00CF438D" w:rsidRPr="00CF438D" w:rsidRDefault="00CF438D" w:rsidP="00CF438D"/>
        </w:tc>
      </w:tr>
      <w:tr w:rsidR="00CF438D" w:rsidRPr="00CF438D" w:rsidTr="00CF438D">
        <w:tc>
          <w:tcPr>
            <w:tcW w:w="1304" w:type="dxa"/>
          </w:tcPr>
          <w:p w:rsidR="00CF438D" w:rsidRDefault="00CF438D" w:rsidP="00E10E2B"/>
        </w:tc>
        <w:tc>
          <w:tcPr>
            <w:tcW w:w="8757" w:type="dxa"/>
          </w:tcPr>
          <w:p w:rsidR="00CF438D" w:rsidRPr="00CF438D" w:rsidRDefault="00CF438D" w:rsidP="00E10E2B"/>
        </w:tc>
      </w:tr>
      <w:tr w:rsidR="00CF438D" w:rsidRPr="00CF438D" w:rsidTr="00CF438D">
        <w:tc>
          <w:tcPr>
            <w:tcW w:w="1304" w:type="dxa"/>
          </w:tcPr>
          <w:p w:rsidR="00CF438D" w:rsidRDefault="00CF438D" w:rsidP="00E10E2B"/>
        </w:tc>
        <w:tc>
          <w:tcPr>
            <w:tcW w:w="8757" w:type="dxa"/>
          </w:tcPr>
          <w:p w:rsidR="00CF438D" w:rsidRPr="00CF438D" w:rsidRDefault="00CF438D" w:rsidP="00E10E2B"/>
        </w:tc>
      </w:tr>
    </w:tbl>
    <w:p w:rsidR="00B46A56" w:rsidRDefault="00B46A56" w:rsidP="00CF438D"/>
    <w:p w:rsidR="00CF438D" w:rsidRPr="00CF438D" w:rsidRDefault="00CF438D" w:rsidP="00CF438D"/>
    <w:sectPr w:rsidR="00CF438D" w:rsidRPr="00CF438D" w:rsidSect="00A257A0">
      <w:headerReference w:type="default" r:id="rId9"/>
      <w:headerReference w:type="first" r:id="rId10"/>
      <w:footerReference w:type="first" r:id="rId11"/>
      <w:pgSz w:w="11906" w:h="16838" w:code="9"/>
      <w:pgMar w:top="1871" w:right="851" w:bottom="567" w:left="1134" w:header="96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69" w:rsidRDefault="00D81C69" w:rsidP="002233A8">
      <w:r>
        <w:separator/>
      </w:r>
    </w:p>
  </w:endnote>
  <w:endnote w:type="continuationSeparator" w:id="0">
    <w:p w:rsidR="00D81C69" w:rsidRDefault="00D81C69" w:rsidP="0022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2002"/>
      <w:gridCol w:w="2562"/>
      <w:gridCol w:w="1583"/>
      <w:gridCol w:w="1090"/>
      <w:gridCol w:w="336"/>
    </w:tblGrid>
    <w:tr w:rsidR="00E10E2B" w:rsidRPr="00A17AA6" w:rsidTr="005A3149">
      <w:trPr>
        <w:trHeight w:val="110"/>
      </w:trPr>
      <w:tc>
        <w:tcPr>
          <w:tcW w:w="2002" w:type="dxa"/>
          <w:tcBorders>
            <w:top w:val="dotted" w:sz="12" w:space="0" w:color="A6A6A6"/>
          </w:tcBorders>
        </w:tcPr>
        <w:p w:rsidR="00E10E2B" w:rsidRPr="00A257A0" w:rsidRDefault="00E10E2B" w:rsidP="00E10E2B">
          <w:pPr>
            <w:pStyle w:val="Alatunniste"/>
          </w:pPr>
        </w:p>
      </w:tc>
      <w:tc>
        <w:tcPr>
          <w:tcW w:w="2562" w:type="dxa"/>
          <w:tcBorders>
            <w:top w:val="dotted" w:sz="12" w:space="0" w:color="A6A6A6"/>
          </w:tcBorders>
        </w:tcPr>
        <w:p w:rsidR="00E10E2B" w:rsidRPr="00A17AA6" w:rsidRDefault="00E10E2B" w:rsidP="00E10E2B">
          <w:pPr>
            <w:pStyle w:val="Alatunniste"/>
          </w:pPr>
        </w:p>
      </w:tc>
      <w:tc>
        <w:tcPr>
          <w:tcW w:w="1583" w:type="dxa"/>
          <w:tcBorders>
            <w:top w:val="dotted" w:sz="12" w:space="0" w:color="A6A6A6"/>
          </w:tcBorders>
        </w:tcPr>
        <w:p w:rsidR="00E10E2B" w:rsidRPr="00A17AA6" w:rsidRDefault="00E10E2B" w:rsidP="00E10E2B">
          <w:pPr>
            <w:pStyle w:val="Alatunniste"/>
          </w:pPr>
        </w:p>
      </w:tc>
      <w:tc>
        <w:tcPr>
          <w:tcW w:w="1090" w:type="dxa"/>
          <w:tcBorders>
            <w:top w:val="dotted" w:sz="12" w:space="0" w:color="A6A6A6"/>
          </w:tcBorders>
        </w:tcPr>
        <w:p w:rsidR="00E10E2B" w:rsidRPr="00A17AA6" w:rsidRDefault="00E10E2B" w:rsidP="00E10E2B">
          <w:pPr>
            <w:pStyle w:val="Alatunniste"/>
          </w:pPr>
        </w:p>
      </w:tc>
      <w:tc>
        <w:tcPr>
          <w:tcW w:w="336" w:type="dxa"/>
        </w:tcPr>
        <w:p w:rsidR="00E10E2B" w:rsidRPr="00A17AA6" w:rsidRDefault="00E10E2B" w:rsidP="00E10E2B">
          <w:pPr>
            <w:pStyle w:val="Ala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2336" behindDoc="1" locked="1" layoutInCell="1" allowOverlap="1" wp14:anchorId="569477D3" wp14:editId="18C5C9BF">
                <wp:simplePos x="0" y="0"/>
                <wp:positionH relativeFrom="page">
                  <wp:posOffset>-5299075</wp:posOffset>
                </wp:positionH>
                <wp:positionV relativeFrom="page">
                  <wp:posOffset>-9659620</wp:posOffset>
                </wp:positionV>
                <wp:extent cx="7545600" cy="10674000"/>
                <wp:effectExtent l="0" t="0" r="0" b="0"/>
                <wp:wrapNone/>
                <wp:docPr id="8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irjelomakeA4nauha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5600" cy="106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E10E2B" w:rsidRPr="008542ED" w:rsidTr="00E10E2B">
      <w:trPr>
        <w:trHeight w:hRule="exact" w:val="907"/>
      </w:trPr>
      <w:tc>
        <w:tcPr>
          <w:tcW w:w="2002" w:type="dxa"/>
        </w:tcPr>
        <w:p w:rsidR="00E10E2B" w:rsidRPr="00A257A0" w:rsidRDefault="00E10E2B" w:rsidP="00E10E2B">
          <w:pPr>
            <w:pStyle w:val="Alatunniste"/>
            <w:rPr>
              <w:color w:val="00A6D6" w:themeColor="accent2"/>
            </w:rPr>
          </w:pPr>
          <w:r w:rsidRPr="00A257A0">
            <w:rPr>
              <w:color w:val="00A6D6" w:themeColor="accent2"/>
            </w:rPr>
            <w:t>www.kunnat.net</w:t>
          </w:r>
        </w:p>
        <w:p w:rsidR="00E10E2B" w:rsidRPr="00A17AA6" w:rsidRDefault="00E10E2B" w:rsidP="00E10E2B">
          <w:pPr>
            <w:pStyle w:val="Alatunniste"/>
          </w:pPr>
          <w:r w:rsidRPr="00A257A0">
            <w:rPr>
              <w:color w:val="00A6D6" w:themeColor="accent2"/>
            </w:rPr>
            <w:t>www.kommunerna.net</w:t>
          </w:r>
        </w:p>
      </w:tc>
      <w:tc>
        <w:tcPr>
          <w:tcW w:w="2562" w:type="dxa"/>
        </w:tcPr>
        <w:p w:rsidR="00E10E2B" w:rsidRPr="00756BFE" w:rsidRDefault="00E10E2B" w:rsidP="00E10E2B">
          <w:pPr>
            <w:pStyle w:val="Alatunniste"/>
            <w:rPr>
              <w:b/>
              <w:color w:val="002E63" w:themeColor="text1"/>
            </w:rPr>
          </w:pPr>
          <w:r w:rsidRPr="00756BFE">
            <w:rPr>
              <w:b/>
              <w:color w:val="002E63" w:themeColor="text1"/>
            </w:rPr>
            <w:t>Suomen Kuntaliitto</w:t>
          </w:r>
        </w:p>
        <w:p w:rsidR="00E10E2B" w:rsidRPr="00A17AA6" w:rsidRDefault="00E10E2B" w:rsidP="00E10E2B">
          <w:pPr>
            <w:pStyle w:val="Alatunniste"/>
          </w:pPr>
          <w:r w:rsidRPr="00A17AA6">
            <w:t>Toinen linja 14</w:t>
          </w:r>
          <w:r>
            <w:t>,</w:t>
          </w:r>
          <w:r w:rsidRPr="00A17AA6">
            <w:t>00530 Helsinki</w:t>
          </w:r>
        </w:p>
        <w:p w:rsidR="00E10E2B" w:rsidRDefault="00E10E2B" w:rsidP="00E10E2B">
          <w:pPr>
            <w:pStyle w:val="Alatunniste"/>
          </w:pPr>
          <w:r w:rsidRPr="00A17AA6">
            <w:t>PL 200, 00101 H</w:t>
          </w:r>
          <w:r>
            <w:t>elsinki</w:t>
          </w:r>
        </w:p>
        <w:p w:rsidR="00E10E2B" w:rsidRPr="00A17AA6" w:rsidRDefault="00E10E2B" w:rsidP="00E10E2B">
          <w:pPr>
            <w:pStyle w:val="Alatunniste"/>
          </w:pPr>
          <w:r>
            <w:t xml:space="preserve">Puh. </w:t>
          </w:r>
          <w:r w:rsidRPr="00A17AA6">
            <w:t>09 7711</w:t>
          </w:r>
          <w:r>
            <w:t>,faksi 09</w:t>
          </w:r>
          <w:r w:rsidRPr="00A17AA6">
            <w:t xml:space="preserve"> 771 2291</w:t>
          </w:r>
        </w:p>
        <w:p w:rsidR="00E10E2B" w:rsidRPr="00A17AA6" w:rsidRDefault="00E10E2B" w:rsidP="00E10E2B">
          <w:pPr>
            <w:pStyle w:val="Alatunniste"/>
          </w:pPr>
          <w:r w:rsidRPr="00A17AA6">
            <w:t>etunimi.sukunimi@kuntaliitto.fi</w:t>
          </w:r>
        </w:p>
      </w:tc>
      <w:tc>
        <w:tcPr>
          <w:tcW w:w="3009" w:type="dxa"/>
          <w:gridSpan w:val="3"/>
        </w:tcPr>
        <w:p w:rsidR="00E10E2B" w:rsidRPr="00756BFE" w:rsidRDefault="00E10E2B" w:rsidP="00E10E2B">
          <w:pPr>
            <w:pStyle w:val="Alatunniste"/>
            <w:rPr>
              <w:b/>
              <w:color w:val="002E63" w:themeColor="text1"/>
              <w:lang w:val="sv-FI"/>
            </w:rPr>
          </w:pPr>
          <w:r w:rsidRPr="00756BFE">
            <w:rPr>
              <w:b/>
              <w:color w:val="002E63" w:themeColor="text1"/>
              <w:lang w:val="sv-FI"/>
            </w:rPr>
            <w:t>Finlands Kommunförbund</w:t>
          </w:r>
        </w:p>
        <w:p w:rsidR="00E10E2B" w:rsidRPr="00A17AA6" w:rsidRDefault="00E10E2B" w:rsidP="00E10E2B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Andra linjen 14</w:t>
          </w:r>
          <w:r>
            <w:rPr>
              <w:lang w:val="sv-FI"/>
            </w:rPr>
            <w:t>,</w:t>
          </w:r>
          <w:r w:rsidRPr="00A17AA6">
            <w:rPr>
              <w:lang w:val="sv-FI"/>
            </w:rPr>
            <w:t>00530 Helsingfors</w:t>
          </w:r>
        </w:p>
        <w:p w:rsidR="00E10E2B" w:rsidRPr="00A17AA6" w:rsidRDefault="00E10E2B" w:rsidP="00E10E2B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PB 200, 00101 Helsingfors</w:t>
          </w:r>
        </w:p>
        <w:p w:rsidR="00E10E2B" w:rsidRPr="00A17AA6" w:rsidRDefault="00E10E2B" w:rsidP="00E10E2B">
          <w:pPr>
            <w:pStyle w:val="Alatunniste"/>
            <w:rPr>
              <w:lang w:val="sv-FI"/>
            </w:rPr>
          </w:pPr>
          <w:r>
            <w:rPr>
              <w:lang w:val="sv-FI"/>
            </w:rPr>
            <w:t>Tfn 09</w:t>
          </w:r>
          <w:r w:rsidRPr="00A17AA6">
            <w:rPr>
              <w:lang w:val="sv-FI"/>
            </w:rPr>
            <w:t xml:space="preserve"> 7711</w:t>
          </w:r>
          <w:r>
            <w:rPr>
              <w:lang w:val="sv-FI"/>
            </w:rPr>
            <w:t>, fax 09</w:t>
          </w:r>
          <w:r w:rsidRPr="00A17AA6">
            <w:rPr>
              <w:lang w:val="sv-FI"/>
            </w:rPr>
            <w:t xml:space="preserve"> 771 2291</w:t>
          </w:r>
        </w:p>
        <w:p w:rsidR="00E10E2B" w:rsidRPr="00A17AA6" w:rsidRDefault="00E10E2B" w:rsidP="00E10E2B">
          <w:pPr>
            <w:pStyle w:val="Alatunniste"/>
            <w:rPr>
              <w:lang w:val="sv-FI"/>
            </w:rPr>
          </w:pPr>
          <w:r w:rsidRPr="00A17AA6">
            <w:rPr>
              <w:lang w:val="sv-FI"/>
            </w:rPr>
            <w:t>fo</w:t>
          </w:r>
          <w:r>
            <w:rPr>
              <w:lang w:val="sv-FI"/>
            </w:rPr>
            <w:t>r</w:t>
          </w:r>
          <w:r w:rsidRPr="00A17AA6">
            <w:rPr>
              <w:lang w:val="sv-FI"/>
            </w:rPr>
            <w:t>namn.efternamn@kommunforbundet.fi</w:t>
          </w:r>
        </w:p>
      </w:tc>
    </w:tr>
  </w:tbl>
  <w:p w:rsidR="00E10E2B" w:rsidRPr="00FC7C2A" w:rsidRDefault="00E10E2B">
    <w:pPr>
      <w:pStyle w:val="Alatunniste"/>
      <w:rPr>
        <w:lang w:val="sv-F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69" w:rsidRDefault="00D81C69" w:rsidP="002233A8">
      <w:r>
        <w:separator/>
      </w:r>
    </w:p>
  </w:footnote>
  <w:footnote w:type="continuationSeparator" w:id="0">
    <w:p w:rsidR="00D81C69" w:rsidRDefault="00D81C69" w:rsidP="0022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9752" w:type="dxa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E10E2B" w:rsidRPr="002233A8" w:rsidTr="00983278">
      <w:tc>
        <w:tcPr>
          <w:tcW w:w="5216" w:type="dxa"/>
        </w:tcPr>
        <w:p w:rsidR="00E10E2B" w:rsidRPr="002233A8" w:rsidRDefault="00E10E2B" w:rsidP="00E10E2B">
          <w:pPr>
            <w:pStyle w:val="Yltunniste"/>
          </w:pPr>
        </w:p>
      </w:tc>
      <w:tc>
        <w:tcPr>
          <w:tcW w:w="2608" w:type="dxa"/>
        </w:tcPr>
        <w:p w:rsidR="00E10E2B" w:rsidRPr="002233A8" w:rsidRDefault="00E10E2B" w:rsidP="00E10E2B">
          <w:pPr>
            <w:pStyle w:val="Yltunniste"/>
          </w:pPr>
        </w:p>
      </w:tc>
      <w:tc>
        <w:tcPr>
          <w:tcW w:w="1304" w:type="dxa"/>
        </w:tcPr>
        <w:p w:rsidR="00E10E2B" w:rsidRPr="002233A8" w:rsidRDefault="00E10E2B" w:rsidP="00E10E2B">
          <w:pPr>
            <w:pStyle w:val="Yltunniste"/>
          </w:pPr>
        </w:p>
      </w:tc>
      <w:tc>
        <w:tcPr>
          <w:tcW w:w="624" w:type="dxa"/>
        </w:tcPr>
        <w:p w:rsidR="00E10E2B" w:rsidRPr="002233A8" w:rsidRDefault="00E10E2B" w:rsidP="00E10E2B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7D345E">
            <w:rPr>
              <w:noProof/>
            </w:rPr>
            <w:t>2</w:t>
          </w:r>
          <w:r>
            <w:fldChar w:fldCharType="end"/>
          </w:r>
        </w:p>
      </w:tc>
    </w:tr>
  </w:tbl>
  <w:p w:rsidR="00E10E2B" w:rsidRPr="002233A8" w:rsidRDefault="00E10E2B" w:rsidP="009832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Eiruudukko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8"/>
      <w:gridCol w:w="1304"/>
      <w:gridCol w:w="624"/>
    </w:tblGrid>
    <w:tr w:rsidR="00E10E2B" w:rsidRPr="00A17AA6" w:rsidTr="001F346B">
      <w:tc>
        <w:tcPr>
          <w:tcW w:w="5216" w:type="dxa"/>
          <w:vMerge w:val="restart"/>
        </w:tcPr>
        <w:p w:rsidR="00E10E2B" w:rsidRPr="00A17AA6" w:rsidRDefault="00E10E2B" w:rsidP="00E10E2B">
          <w:pPr>
            <w:pStyle w:val="Yltunniste"/>
          </w:pPr>
          <w:r w:rsidRPr="00A17AA6">
            <w:rPr>
              <w:noProof/>
              <w:lang w:eastAsia="fi-FI"/>
            </w:rPr>
            <w:drawing>
              <wp:anchor distT="0" distB="0" distL="114300" distR="114300" simplePos="0" relativeHeight="251660288" behindDoc="0" locked="0" layoutInCell="1" allowOverlap="1" wp14:anchorId="7B8AE181" wp14:editId="19FA0F85">
                <wp:simplePos x="0" y="0"/>
                <wp:positionH relativeFrom="column">
                  <wp:posOffset>-151765</wp:posOffset>
                </wp:positionH>
                <wp:positionV relativeFrom="paragraph">
                  <wp:posOffset>-192405</wp:posOffset>
                </wp:positionV>
                <wp:extent cx="2016000" cy="626182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ntaliitto_vari_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6000" cy="626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sdt>
        <w:sdtPr>
          <w:rPr>
            <w:b/>
          </w:rPr>
          <w:id w:val="1400089535"/>
          <w:placeholder>
            <w:docPart w:val="B502239AA8CD44A1A245EEEBEB9337C1"/>
          </w:placeholder>
          <w:text/>
        </w:sdtPr>
        <w:sdtEndPr/>
        <w:sdtContent>
          <w:tc>
            <w:tcPr>
              <w:tcW w:w="2608" w:type="dxa"/>
            </w:tcPr>
            <w:p w:rsidR="00E10E2B" w:rsidRPr="00A17AA6" w:rsidRDefault="00E10E2B" w:rsidP="00EF3C38">
              <w:pPr>
                <w:pStyle w:val="Yltunniste"/>
                <w:rPr>
                  <w:b/>
                </w:rPr>
              </w:pPr>
              <w:r>
                <w:rPr>
                  <w:b/>
                </w:rPr>
                <w:t>Lausunto</w:t>
              </w:r>
            </w:p>
          </w:tc>
        </w:sdtContent>
      </w:sdt>
      <w:tc>
        <w:tcPr>
          <w:tcW w:w="1304" w:type="dxa"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624" w:type="dxa"/>
        </w:tcPr>
        <w:p w:rsidR="00E10E2B" w:rsidRPr="00A17AA6" w:rsidRDefault="00E10E2B" w:rsidP="00E10E2B">
          <w:pPr>
            <w:pStyle w:val="Yltunniste"/>
          </w:pPr>
        </w:p>
      </w:tc>
    </w:tr>
    <w:tr w:rsidR="00E10E2B" w:rsidRPr="00A17AA6" w:rsidTr="00E10E2B">
      <w:tc>
        <w:tcPr>
          <w:tcW w:w="5216" w:type="dxa"/>
          <w:vMerge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2608" w:type="dxa"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1928" w:type="dxa"/>
          <w:gridSpan w:val="2"/>
        </w:tcPr>
        <w:p w:rsidR="00E10E2B" w:rsidRPr="00A17AA6" w:rsidRDefault="00E10E2B" w:rsidP="00E10E2B">
          <w:pPr>
            <w:pStyle w:val="Yltunniste"/>
          </w:pPr>
        </w:p>
      </w:tc>
    </w:tr>
    <w:tr w:rsidR="00E10E2B" w:rsidRPr="00A17AA6" w:rsidTr="00E10E2B">
      <w:tc>
        <w:tcPr>
          <w:tcW w:w="5216" w:type="dxa"/>
          <w:vMerge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2608" w:type="dxa"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1928" w:type="dxa"/>
          <w:gridSpan w:val="2"/>
        </w:tcPr>
        <w:p w:rsidR="00E10E2B" w:rsidRPr="00A17AA6" w:rsidRDefault="00E10E2B" w:rsidP="00E10E2B">
          <w:pPr>
            <w:pStyle w:val="Yltunniste"/>
          </w:pPr>
          <w:proofErr w:type="spellStart"/>
          <w:r>
            <w:t>Dnro</w:t>
          </w:r>
          <w:proofErr w:type="spellEnd"/>
          <w:r>
            <w:t xml:space="preserve"> 4296/90/2013</w:t>
          </w:r>
        </w:p>
      </w:tc>
    </w:tr>
    <w:tr w:rsidR="00E10E2B" w:rsidRPr="00A17AA6" w:rsidTr="00E10E2B">
      <w:tc>
        <w:tcPr>
          <w:tcW w:w="5216" w:type="dxa"/>
        </w:tcPr>
        <w:p w:rsidR="00E10E2B" w:rsidRPr="00A17AA6" w:rsidRDefault="00E10E2B" w:rsidP="00A17AA6">
          <w:pPr>
            <w:pStyle w:val="Yltunniste"/>
          </w:pPr>
        </w:p>
      </w:tc>
      <w:sdt>
        <w:sdtPr>
          <w:id w:val="-1299987902"/>
          <w:date w:fullDate="2013-11-19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608" w:type="dxa"/>
            </w:tcPr>
            <w:p w:rsidR="00E10E2B" w:rsidRPr="00A17AA6" w:rsidRDefault="00E10E2B" w:rsidP="00A17AA6">
              <w:pPr>
                <w:pStyle w:val="Yltunniste"/>
              </w:pPr>
              <w:r>
                <w:t>19.11.2013</w:t>
              </w:r>
            </w:p>
          </w:tc>
        </w:sdtContent>
      </w:sdt>
      <w:tc>
        <w:tcPr>
          <w:tcW w:w="1928" w:type="dxa"/>
          <w:gridSpan w:val="2"/>
        </w:tcPr>
        <w:p w:rsidR="00E10E2B" w:rsidRPr="00A17AA6" w:rsidRDefault="00E10E2B" w:rsidP="00E10E2B">
          <w:pPr>
            <w:pStyle w:val="Yltunniste"/>
          </w:pPr>
        </w:p>
      </w:tc>
    </w:tr>
    <w:tr w:rsidR="00E10E2B" w:rsidRPr="00A17AA6" w:rsidTr="00E10E2B">
      <w:trPr>
        <w:trHeight w:hRule="exact" w:val="454"/>
      </w:trPr>
      <w:tc>
        <w:tcPr>
          <w:tcW w:w="5216" w:type="dxa"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2608" w:type="dxa"/>
        </w:tcPr>
        <w:p w:rsidR="00E10E2B" w:rsidRPr="00A17AA6" w:rsidRDefault="00E10E2B" w:rsidP="00E10E2B">
          <w:pPr>
            <w:pStyle w:val="Yltunniste"/>
          </w:pPr>
        </w:p>
      </w:tc>
      <w:tc>
        <w:tcPr>
          <w:tcW w:w="1928" w:type="dxa"/>
          <w:gridSpan w:val="2"/>
        </w:tcPr>
        <w:p w:rsidR="00E10E2B" w:rsidRPr="00A17AA6" w:rsidRDefault="00E10E2B" w:rsidP="00E10E2B">
          <w:pPr>
            <w:pStyle w:val="Yltunniste"/>
          </w:pPr>
        </w:p>
      </w:tc>
    </w:tr>
  </w:tbl>
  <w:p w:rsidR="00E10E2B" w:rsidRPr="00A17AA6" w:rsidRDefault="00E10E2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1128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E32BE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1695FBD"/>
    <w:multiLevelType w:val="multilevel"/>
    <w:tmpl w:val="895622CA"/>
    <w:styleLink w:val="Otsikkonumerointi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1134"/>
      </w:pPr>
      <w:rPr>
        <w:rFonts w:hint="default"/>
      </w:rPr>
    </w:lvl>
    <w:lvl w:ilvl="3">
      <w:start w:val="1"/>
      <w:numFmt w:val="none"/>
      <w:pStyle w:val="Otsikko4"/>
      <w:suff w:val="nothing"/>
      <w:lvlText w:val=""/>
      <w:lvlJc w:val="left"/>
      <w:pPr>
        <w:ind w:left="1304" w:firstLine="0"/>
      </w:pPr>
      <w:rPr>
        <w:rFonts w:hint="default"/>
      </w:rPr>
    </w:lvl>
    <w:lvl w:ilvl="4">
      <w:start w:val="1"/>
      <w:numFmt w:val="none"/>
      <w:pStyle w:val="Otsikko5"/>
      <w:suff w:val="nothing"/>
      <w:lvlText w:val=""/>
      <w:lvlJc w:val="left"/>
      <w:pPr>
        <w:ind w:left="1304" w:firstLine="0"/>
      </w:pPr>
      <w:rPr>
        <w:rFonts w:hint="default"/>
      </w:rPr>
    </w:lvl>
    <w:lvl w:ilvl="5">
      <w:start w:val="1"/>
      <w:numFmt w:val="none"/>
      <w:pStyle w:val="Otsikko6"/>
      <w:suff w:val="nothing"/>
      <w:lvlText w:val=""/>
      <w:lvlJc w:val="left"/>
      <w:pPr>
        <w:ind w:left="1304" w:firstLine="0"/>
      </w:pPr>
      <w:rPr>
        <w:rFonts w:hint="default"/>
      </w:rPr>
    </w:lvl>
    <w:lvl w:ilvl="6">
      <w:start w:val="1"/>
      <w:numFmt w:val="none"/>
      <w:pStyle w:val="Otsikko7"/>
      <w:suff w:val="nothing"/>
      <w:lvlText w:val=""/>
      <w:lvlJc w:val="left"/>
      <w:pPr>
        <w:ind w:left="1304" w:firstLine="0"/>
      </w:pPr>
      <w:rPr>
        <w:rFonts w:hint="default"/>
      </w:rPr>
    </w:lvl>
    <w:lvl w:ilvl="7">
      <w:start w:val="1"/>
      <w:numFmt w:val="none"/>
      <w:pStyle w:val="Otsikko8"/>
      <w:suff w:val="nothing"/>
      <w:lvlText w:val=""/>
      <w:lvlJc w:val="left"/>
      <w:pPr>
        <w:ind w:left="1304" w:firstLine="0"/>
      </w:pPr>
      <w:rPr>
        <w:rFonts w:hint="default"/>
      </w:rPr>
    </w:lvl>
    <w:lvl w:ilvl="8">
      <w:start w:val="1"/>
      <w:numFmt w:val="none"/>
      <w:pStyle w:val="Otsikko9"/>
      <w:suff w:val="nothing"/>
      <w:lvlText w:val=""/>
      <w:lvlJc w:val="left"/>
      <w:pPr>
        <w:ind w:left="1304" w:firstLine="0"/>
      </w:pPr>
      <w:rPr>
        <w:rFonts w:hint="default"/>
      </w:rPr>
    </w:lvl>
  </w:abstractNum>
  <w:abstractNum w:abstractNumId="3">
    <w:nsid w:val="2DB534D3"/>
    <w:multiLevelType w:val="multilevel"/>
    <w:tmpl w:val="35349D70"/>
    <w:styleLink w:val="Luettelomerkit"/>
    <w:lvl w:ilvl="0">
      <w:start w:val="1"/>
      <w:numFmt w:val="bullet"/>
      <w:pStyle w:val="Merkittyluettelo"/>
      <w:lvlText w:val="–"/>
      <w:lvlJc w:val="left"/>
      <w:pPr>
        <w:ind w:left="1701" w:hanging="397"/>
      </w:pPr>
      <w:rPr>
        <w:rFonts w:ascii="Verdana" w:hAnsi="Verdana" w:hint="default"/>
        <w:color w:val="auto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4">
    <w:nsid w:val="56EC5FC1"/>
    <w:multiLevelType w:val="multilevel"/>
    <w:tmpl w:val="CB18DBEC"/>
    <w:styleLink w:val="Numerointi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Verdana" w:hAnsi="Verdana" w:hint="default"/>
        <w:color w:val="auto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Verdana" w:hAnsi="Verdana" w:hint="default"/>
        <w:color w:val="auto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Verdana" w:hAnsi="Verdana" w:hint="default"/>
        <w:color w:val="auto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Verdana" w:hAnsi="Verdana" w:hint="default"/>
        <w:color w:val="auto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Verdana" w:hAnsi="Verdana" w:hint="default"/>
        <w:color w:val="auto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Verdana" w:hAnsi="Verdana" w:hint="default"/>
        <w:color w:val="auto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Verdana" w:hAnsi="Verdana" w:hint="default"/>
        <w:color w:val="auto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Verdana" w:hAnsi="Verdana" w:hint="default"/>
        <w:color w:val="auto"/>
      </w:rPr>
    </w:lvl>
  </w:abstractNum>
  <w:abstractNum w:abstractNumId="5">
    <w:nsid w:val="72173DE0"/>
    <w:multiLevelType w:val="multilevel"/>
    <w:tmpl w:val="895622CA"/>
    <w:numStyleLink w:val="Otsikkonumerointi"/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53"/>
    <w:rsid w:val="000569A9"/>
    <w:rsid w:val="000762B7"/>
    <w:rsid w:val="00091DA3"/>
    <w:rsid w:val="0009284A"/>
    <w:rsid w:val="000E37B5"/>
    <w:rsid w:val="000F204E"/>
    <w:rsid w:val="000F3EAA"/>
    <w:rsid w:val="000F6045"/>
    <w:rsid w:val="00127316"/>
    <w:rsid w:val="00130B10"/>
    <w:rsid w:val="00176E46"/>
    <w:rsid w:val="001A1055"/>
    <w:rsid w:val="001A7EE8"/>
    <w:rsid w:val="001B156C"/>
    <w:rsid w:val="001B5035"/>
    <w:rsid w:val="001C6601"/>
    <w:rsid w:val="001D7AD3"/>
    <w:rsid w:val="001F346B"/>
    <w:rsid w:val="001F69B9"/>
    <w:rsid w:val="002233A8"/>
    <w:rsid w:val="00256BAC"/>
    <w:rsid w:val="00256F3C"/>
    <w:rsid w:val="00277DEB"/>
    <w:rsid w:val="002851CB"/>
    <w:rsid w:val="002A54B4"/>
    <w:rsid w:val="003014B2"/>
    <w:rsid w:val="0032697D"/>
    <w:rsid w:val="00334CC5"/>
    <w:rsid w:val="003446A7"/>
    <w:rsid w:val="00345F93"/>
    <w:rsid w:val="0038490C"/>
    <w:rsid w:val="0039539E"/>
    <w:rsid w:val="003A1B25"/>
    <w:rsid w:val="00462FB3"/>
    <w:rsid w:val="004A2040"/>
    <w:rsid w:val="004C3183"/>
    <w:rsid w:val="004C4858"/>
    <w:rsid w:val="004E1DF5"/>
    <w:rsid w:val="005406C4"/>
    <w:rsid w:val="00553465"/>
    <w:rsid w:val="005A3149"/>
    <w:rsid w:val="005A3488"/>
    <w:rsid w:val="005B343F"/>
    <w:rsid w:val="005B72A4"/>
    <w:rsid w:val="005C38EF"/>
    <w:rsid w:val="005F3C41"/>
    <w:rsid w:val="005F46F7"/>
    <w:rsid w:val="00605138"/>
    <w:rsid w:val="00607649"/>
    <w:rsid w:val="0062737B"/>
    <w:rsid w:val="00640DEC"/>
    <w:rsid w:val="00687039"/>
    <w:rsid w:val="00693A4A"/>
    <w:rsid w:val="0069594F"/>
    <w:rsid w:val="006C702C"/>
    <w:rsid w:val="00704830"/>
    <w:rsid w:val="007448E6"/>
    <w:rsid w:val="00766ED3"/>
    <w:rsid w:val="00767518"/>
    <w:rsid w:val="007937CF"/>
    <w:rsid w:val="00796027"/>
    <w:rsid w:val="007D345E"/>
    <w:rsid w:val="007E3B84"/>
    <w:rsid w:val="0081580A"/>
    <w:rsid w:val="0082651C"/>
    <w:rsid w:val="008542ED"/>
    <w:rsid w:val="00887E54"/>
    <w:rsid w:val="008A19B6"/>
    <w:rsid w:val="008A6FC1"/>
    <w:rsid w:val="008B7736"/>
    <w:rsid w:val="008D4E2A"/>
    <w:rsid w:val="009076D4"/>
    <w:rsid w:val="00920CC0"/>
    <w:rsid w:val="009324AE"/>
    <w:rsid w:val="00951C28"/>
    <w:rsid w:val="00955111"/>
    <w:rsid w:val="00983278"/>
    <w:rsid w:val="00985071"/>
    <w:rsid w:val="0099473E"/>
    <w:rsid w:val="009C0E4A"/>
    <w:rsid w:val="00A17AA6"/>
    <w:rsid w:val="00A254FC"/>
    <w:rsid w:val="00A257A0"/>
    <w:rsid w:val="00A57A00"/>
    <w:rsid w:val="00A770C6"/>
    <w:rsid w:val="00B05FF9"/>
    <w:rsid w:val="00B32088"/>
    <w:rsid w:val="00B33020"/>
    <w:rsid w:val="00B46A56"/>
    <w:rsid w:val="00B53018"/>
    <w:rsid w:val="00B8101C"/>
    <w:rsid w:val="00BA23EE"/>
    <w:rsid w:val="00BD0BD6"/>
    <w:rsid w:val="00BE4E63"/>
    <w:rsid w:val="00C321B4"/>
    <w:rsid w:val="00C62030"/>
    <w:rsid w:val="00C9445F"/>
    <w:rsid w:val="00CF438D"/>
    <w:rsid w:val="00CF54FC"/>
    <w:rsid w:val="00D104B4"/>
    <w:rsid w:val="00D3785C"/>
    <w:rsid w:val="00D63BFE"/>
    <w:rsid w:val="00D7752E"/>
    <w:rsid w:val="00D81C69"/>
    <w:rsid w:val="00D9280E"/>
    <w:rsid w:val="00D93239"/>
    <w:rsid w:val="00DC064E"/>
    <w:rsid w:val="00DC43BB"/>
    <w:rsid w:val="00DD0E94"/>
    <w:rsid w:val="00DF6E86"/>
    <w:rsid w:val="00DF7C3C"/>
    <w:rsid w:val="00E070B3"/>
    <w:rsid w:val="00E10E2B"/>
    <w:rsid w:val="00E177C8"/>
    <w:rsid w:val="00E36334"/>
    <w:rsid w:val="00E426FB"/>
    <w:rsid w:val="00E448D8"/>
    <w:rsid w:val="00EB513C"/>
    <w:rsid w:val="00ED2F1B"/>
    <w:rsid w:val="00EF1C52"/>
    <w:rsid w:val="00EF3C38"/>
    <w:rsid w:val="00F27402"/>
    <w:rsid w:val="00F42D13"/>
    <w:rsid w:val="00F95C3C"/>
    <w:rsid w:val="00FC5F06"/>
    <w:rsid w:val="00FC7C2A"/>
    <w:rsid w:val="00FE0CDF"/>
    <w:rsid w:val="00FE5480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semiHidden="0" w:unhideWhenUsed="0"/>
    <w:lsdException w:name="footer" w:semiHidden="0" w:unhideWhenUsed="0"/>
    <w:lsdException w:name="caption" w:uiPriority="35" w:qFormat="1"/>
    <w:lsdException w:name="List Bullet" w:semiHidden="0" w:unhideWhenUsed="0" w:qFormat="1"/>
    <w:lsdException w:name="List Number" w:semiHidden="0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2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semiHidden="0" w:uiPriority="39" w:unhideWhenUsed="0"/>
  </w:latentStyles>
  <w:style w:type="paragraph" w:default="1" w:styleId="Normaali">
    <w:name w:val="Normal"/>
    <w:qFormat/>
    <w:rsid w:val="00CF438D"/>
  </w:style>
  <w:style w:type="paragraph" w:styleId="Otsikko1">
    <w:name w:val="heading 1"/>
    <w:basedOn w:val="Normaali"/>
    <w:next w:val="Leipteksti"/>
    <w:link w:val="Otsikko1Char"/>
    <w:uiPriority w:val="9"/>
    <w:qFormat/>
    <w:rsid w:val="00CF438D"/>
    <w:pPr>
      <w:keepNext/>
      <w:keepLines/>
      <w:spacing w:after="18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CF438D"/>
    <w:pPr>
      <w:keepNext/>
      <w:keepLines/>
      <w:spacing w:after="18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CF438D"/>
    <w:pPr>
      <w:keepNext/>
      <w:keepLines/>
      <w:spacing w:after="180"/>
      <w:ind w:left="1304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1A7EE8"/>
    <w:pPr>
      <w:keepNext/>
      <w:keepLines/>
      <w:numPr>
        <w:ilvl w:val="3"/>
        <w:numId w:val="6"/>
      </w:numPr>
      <w:spacing w:after="18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1A7EE8"/>
    <w:pPr>
      <w:keepNext/>
      <w:keepLines/>
      <w:numPr>
        <w:ilvl w:val="4"/>
        <w:numId w:val="6"/>
      </w:numPr>
      <w:spacing w:after="18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1A7EE8"/>
    <w:pPr>
      <w:keepNext/>
      <w:keepLines/>
      <w:numPr>
        <w:ilvl w:val="5"/>
        <w:numId w:val="6"/>
      </w:numPr>
      <w:spacing w:after="18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1A7EE8"/>
    <w:pPr>
      <w:keepNext/>
      <w:keepLines/>
      <w:numPr>
        <w:ilvl w:val="6"/>
        <w:numId w:val="6"/>
      </w:numPr>
      <w:spacing w:after="18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1A7EE8"/>
    <w:pPr>
      <w:keepNext/>
      <w:keepLines/>
      <w:numPr>
        <w:ilvl w:val="7"/>
        <w:numId w:val="6"/>
      </w:numPr>
      <w:spacing w:after="18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rsid w:val="001A7EE8"/>
    <w:pPr>
      <w:keepNext/>
      <w:keepLines/>
      <w:numPr>
        <w:ilvl w:val="8"/>
        <w:numId w:val="6"/>
      </w:numPr>
      <w:spacing w:after="18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FC7C2A"/>
    <w:pPr>
      <w:spacing w:after="180"/>
      <w:ind w:right="2552"/>
      <w:contextualSpacing/>
    </w:pPr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C7C2A"/>
    <w:rPr>
      <w:rFonts w:asciiTheme="majorHAnsi" w:eastAsiaTheme="majorEastAsia" w:hAnsiTheme="majorHAnsi" w:cstheme="majorBidi"/>
      <w:b/>
      <w:sz w:val="22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CF438D"/>
    <w:rPr>
      <w:rFonts w:asciiTheme="majorHAnsi" w:eastAsiaTheme="majorEastAsia" w:hAnsiTheme="majorHAnsi" w:cstheme="majorBidi"/>
      <w:b/>
      <w:bCs/>
      <w:szCs w:val="28"/>
    </w:rPr>
  </w:style>
  <w:style w:type="paragraph" w:styleId="Leipteksti">
    <w:name w:val="Body Text"/>
    <w:basedOn w:val="Normaali"/>
    <w:link w:val="LeiptekstiChar"/>
    <w:uiPriority w:val="1"/>
    <w:qFormat/>
    <w:rsid w:val="00CF438D"/>
    <w:pPr>
      <w:spacing w:after="18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1"/>
    <w:rsid w:val="00CF438D"/>
  </w:style>
  <w:style w:type="character" w:customStyle="1" w:styleId="Otsikko2Char">
    <w:name w:val="Otsikko 2 Char"/>
    <w:basedOn w:val="Kappaleenoletusfontti"/>
    <w:link w:val="Otsikko2"/>
    <w:uiPriority w:val="9"/>
    <w:rsid w:val="00CF438D"/>
    <w:rPr>
      <w:rFonts w:asciiTheme="majorHAnsi" w:eastAsiaTheme="majorEastAsia" w:hAnsiTheme="majorHAnsi" w:cstheme="majorBidi"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F438D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rsid w:val="001A7EE8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1A7EE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1A7EE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1A7EE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rsid w:val="001A7EE8"/>
    <w:rPr>
      <w:rFonts w:asciiTheme="majorHAnsi" w:eastAsiaTheme="majorEastAsia" w:hAnsiTheme="majorHAnsi" w:cstheme="majorBidi"/>
      <w:iCs/>
      <w:szCs w:val="20"/>
    </w:rPr>
  </w:style>
  <w:style w:type="paragraph" w:styleId="Sisllysluettelonotsikko">
    <w:name w:val="TOC Heading"/>
    <w:basedOn w:val="Otsikko"/>
    <w:next w:val="Normaali"/>
    <w:uiPriority w:val="39"/>
    <w:rsid w:val="00B32088"/>
  </w:style>
  <w:style w:type="paragraph" w:styleId="Eivli">
    <w:name w:val="No Spacing"/>
    <w:uiPriority w:val="2"/>
    <w:qFormat/>
    <w:rsid w:val="00CF438D"/>
    <w:pPr>
      <w:ind w:left="1304"/>
    </w:pPr>
  </w:style>
  <w:style w:type="paragraph" w:styleId="Yltunniste">
    <w:name w:val="header"/>
    <w:basedOn w:val="Normaali"/>
    <w:link w:val="YltunnisteChar"/>
    <w:uiPriority w:val="99"/>
    <w:rsid w:val="00E448D8"/>
  </w:style>
  <w:style w:type="character" w:customStyle="1" w:styleId="YltunnisteChar">
    <w:name w:val="Ylätunniste Char"/>
    <w:basedOn w:val="Kappaleenoletusfontti"/>
    <w:link w:val="Yltunniste"/>
    <w:uiPriority w:val="99"/>
    <w:rsid w:val="00E448D8"/>
  </w:style>
  <w:style w:type="paragraph" w:styleId="Alatunniste">
    <w:name w:val="footer"/>
    <w:basedOn w:val="Normaali"/>
    <w:link w:val="AlatunnisteChar"/>
    <w:uiPriority w:val="99"/>
    <w:rsid w:val="007E3B84"/>
    <w:rPr>
      <w:color w:val="7F7F7F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E3B84"/>
    <w:rPr>
      <w:color w:val="7F7F7F"/>
      <w:sz w:val="14"/>
    </w:rPr>
  </w:style>
  <w:style w:type="table" w:styleId="TaulukkoRuudukko">
    <w:name w:val="Table Grid"/>
    <w:basedOn w:val="Normaalitaulukko"/>
    <w:uiPriority w:val="59"/>
    <w:rsid w:val="002233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iruudukkoa">
    <w:name w:val="Ei ruudukkoa"/>
    <w:basedOn w:val="Normaalitaulukko"/>
    <w:uiPriority w:val="99"/>
    <w:rsid w:val="00223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8B7736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B7736"/>
    <w:rPr>
      <w:rFonts w:ascii="Tahoma" w:hAnsi="Tahoma" w:cs="Tahoma"/>
      <w:sz w:val="16"/>
      <w:szCs w:val="16"/>
    </w:rPr>
  </w:style>
  <w:style w:type="numbering" w:customStyle="1" w:styleId="Luettelomerkit">
    <w:name w:val="Luettelomerkit"/>
    <w:uiPriority w:val="99"/>
    <w:rsid w:val="000569A9"/>
    <w:pPr>
      <w:numPr>
        <w:numId w:val="3"/>
      </w:numPr>
    </w:pPr>
  </w:style>
  <w:style w:type="numbering" w:customStyle="1" w:styleId="Numerointi">
    <w:name w:val="Numerointi"/>
    <w:uiPriority w:val="99"/>
    <w:rsid w:val="006C702C"/>
    <w:pPr>
      <w:numPr>
        <w:numId w:val="4"/>
      </w:numPr>
    </w:pPr>
  </w:style>
  <w:style w:type="paragraph" w:styleId="Merkittyluettelo">
    <w:name w:val="List Bullet"/>
    <w:basedOn w:val="Normaali"/>
    <w:uiPriority w:val="99"/>
    <w:qFormat/>
    <w:rsid w:val="00CF438D"/>
    <w:pPr>
      <w:numPr>
        <w:numId w:val="7"/>
      </w:numPr>
      <w:spacing w:after="180"/>
      <w:contextualSpacing/>
    </w:pPr>
  </w:style>
  <w:style w:type="character" w:styleId="Hyperlinkki">
    <w:name w:val="Hyperlink"/>
    <w:basedOn w:val="Kappaleenoletusfontti"/>
    <w:uiPriority w:val="99"/>
    <w:unhideWhenUsed/>
    <w:rsid w:val="00F42D13"/>
    <w:rPr>
      <w:color w:val="0000FF" w:themeColor="hyperlink"/>
      <w:u w:val="single"/>
    </w:rPr>
  </w:style>
  <w:style w:type="paragraph" w:styleId="Numeroituluettelo">
    <w:name w:val="List Number"/>
    <w:basedOn w:val="Normaali"/>
    <w:uiPriority w:val="99"/>
    <w:qFormat/>
    <w:rsid w:val="00CF438D"/>
    <w:pPr>
      <w:numPr>
        <w:numId w:val="8"/>
      </w:numPr>
      <w:spacing w:after="180"/>
      <w:contextualSpacing/>
    </w:pPr>
  </w:style>
  <w:style w:type="character" w:styleId="Paikkamerkkiteksti">
    <w:name w:val="Placeholder Text"/>
    <w:basedOn w:val="Kappaleenoletusfontti"/>
    <w:uiPriority w:val="99"/>
    <w:rsid w:val="00A17AA6"/>
    <w:rPr>
      <w:color w:val="auto"/>
    </w:rPr>
  </w:style>
  <w:style w:type="numbering" w:customStyle="1" w:styleId="Otsikkonumerointi">
    <w:name w:val="Otsikkonumerointi"/>
    <w:uiPriority w:val="99"/>
    <w:rsid w:val="001A7EE8"/>
    <w:pPr>
      <w:numPr>
        <w:numId w:val="5"/>
      </w:numPr>
    </w:pPr>
  </w:style>
  <w:style w:type="paragraph" w:customStyle="1" w:styleId="Sivuotsikko">
    <w:name w:val="Sivuotsikko"/>
    <w:basedOn w:val="Leipteksti"/>
    <w:next w:val="Leipteksti"/>
    <w:link w:val="SivuotsikkoChar"/>
    <w:uiPriority w:val="11"/>
    <w:qFormat/>
    <w:rsid w:val="00CF438D"/>
    <w:pPr>
      <w:ind w:hanging="1304"/>
    </w:pPr>
  </w:style>
  <w:style w:type="character" w:customStyle="1" w:styleId="SivuotsikkoChar">
    <w:name w:val="Sivuotsikko Char"/>
    <w:basedOn w:val="LeiptekstiChar"/>
    <w:link w:val="Sivuotsikko"/>
    <w:uiPriority w:val="11"/>
    <w:rsid w:val="00CF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tasi\AppData\Roaming\Microsoft\Mallit\Kuntaliitto\Lausunt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502239AA8CD44A1A245EEEBEB9337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2B13E4-DEED-47BD-8279-ADCEFFD183B3}"/>
      </w:docPartPr>
      <w:docPartBody>
        <w:p w:rsidR="00703444" w:rsidRDefault="00703444">
          <w:pPr>
            <w:pStyle w:val="B502239AA8CD44A1A245EEEBEB9337C1"/>
          </w:pPr>
          <w:r w:rsidRPr="00CF438D">
            <w:rPr>
              <w:rStyle w:val="Paikkamerkkiteksti"/>
            </w:rPr>
            <w:t>[Vastaanottaja]</w:t>
          </w:r>
        </w:p>
      </w:docPartBody>
    </w:docPart>
    <w:docPart>
      <w:docPartPr>
        <w:name w:val="4B81126C6BD84A7EB2CDEED9893EF2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686561C-AD00-44AE-9DC4-8FA1253B515D}"/>
      </w:docPartPr>
      <w:docPartBody>
        <w:p w:rsidR="00703444" w:rsidRDefault="00703444">
          <w:pPr>
            <w:pStyle w:val="4B81126C6BD84A7EB2CDEED9893EF25D"/>
          </w:pPr>
          <w:r w:rsidRPr="00CF438D">
            <w:rPr>
              <w:rStyle w:val="Paikkamerkkiteksti"/>
            </w:rPr>
            <w:t>[Asiaotsikko]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44"/>
    <w:rsid w:val="00296180"/>
    <w:rsid w:val="00554A22"/>
    <w:rsid w:val="0070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B502239AA8CD44A1A245EEEBEB9337C1">
    <w:name w:val="B502239AA8CD44A1A245EEEBEB9337C1"/>
  </w:style>
  <w:style w:type="paragraph" w:customStyle="1" w:styleId="6403468EC4C3447BA667818046448240">
    <w:name w:val="6403468EC4C3447BA667818046448240"/>
  </w:style>
  <w:style w:type="paragraph" w:customStyle="1" w:styleId="A8011BB3E0224F1FB15267DA071F990E">
    <w:name w:val="A8011BB3E0224F1FB15267DA071F990E"/>
  </w:style>
  <w:style w:type="paragraph" w:customStyle="1" w:styleId="BE6EE51803CD4493AF6614711D66616D">
    <w:name w:val="BE6EE51803CD4493AF6614711D66616D"/>
  </w:style>
  <w:style w:type="paragraph" w:customStyle="1" w:styleId="CCA871775FE549098C4119DF6ABB34E7">
    <w:name w:val="CCA871775FE549098C4119DF6ABB34E7"/>
  </w:style>
  <w:style w:type="paragraph" w:customStyle="1" w:styleId="4B81126C6BD84A7EB2CDEED9893EF25D">
    <w:name w:val="4B81126C6BD84A7EB2CDEED9893EF25D"/>
  </w:style>
  <w:style w:type="paragraph" w:customStyle="1" w:styleId="BEB9EDE06B7949EFB08ABD39132D24BB">
    <w:name w:val="BEB9EDE06B7949EFB08ABD39132D24BB"/>
  </w:style>
  <w:style w:type="paragraph" w:customStyle="1" w:styleId="4358936C386D4E0AB93AB4E7A649CFC1">
    <w:name w:val="4358936C386D4E0AB93AB4E7A649CFC1"/>
  </w:style>
  <w:style w:type="paragraph" w:customStyle="1" w:styleId="545EF1AB993B4DDC9E44A143212287C6">
    <w:name w:val="545EF1AB993B4DDC9E44A143212287C6"/>
  </w:style>
  <w:style w:type="paragraph" w:customStyle="1" w:styleId="EDEC70E02DEB4C78B5CD6E534DC25598">
    <w:name w:val="EDEC70E02DEB4C78B5CD6E534DC255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Pr>
      <w:color w:val="auto"/>
    </w:rPr>
  </w:style>
  <w:style w:type="paragraph" w:customStyle="1" w:styleId="B502239AA8CD44A1A245EEEBEB9337C1">
    <w:name w:val="B502239AA8CD44A1A245EEEBEB9337C1"/>
  </w:style>
  <w:style w:type="paragraph" w:customStyle="1" w:styleId="6403468EC4C3447BA667818046448240">
    <w:name w:val="6403468EC4C3447BA667818046448240"/>
  </w:style>
  <w:style w:type="paragraph" w:customStyle="1" w:styleId="A8011BB3E0224F1FB15267DA071F990E">
    <w:name w:val="A8011BB3E0224F1FB15267DA071F990E"/>
  </w:style>
  <w:style w:type="paragraph" w:customStyle="1" w:styleId="BE6EE51803CD4493AF6614711D66616D">
    <w:name w:val="BE6EE51803CD4493AF6614711D66616D"/>
  </w:style>
  <w:style w:type="paragraph" w:customStyle="1" w:styleId="CCA871775FE549098C4119DF6ABB34E7">
    <w:name w:val="CCA871775FE549098C4119DF6ABB34E7"/>
  </w:style>
  <w:style w:type="paragraph" w:customStyle="1" w:styleId="4B81126C6BD84A7EB2CDEED9893EF25D">
    <w:name w:val="4B81126C6BD84A7EB2CDEED9893EF25D"/>
  </w:style>
  <w:style w:type="paragraph" w:customStyle="1" w:styleId="BEB9EDE06B7949EFB08ABD39132D24BB">
    <w:name w:val="BEB9EDE06B7949EFB08ABD39132D24BB"/>
  </w:style>
  <w:style w:type="paragraph" w:customStyle="1" w:styleId="4358936C386D4E0AB93AB4E7A649CFC1">
    <w:name w:val="4358936C386D4E0AB93AB4E7A649CFC1"/>
  </w:style>
  <w:style w:type="paragraph" w:customStyle="1" w:styleId="545EF1AB993B4DDC9E44A143212287C6">
    <w:name w:val="545EF1AB993B4DDC9E44A143212287C6"/>
  </w:style>
  <w:style w:type="paragraph" w:customStyle="1" w:styleId="EDEC70E02DEB4C78B5CD6E534DC25598">
    <w:name w:val="EDEC70E02DEB4C78B5CD6E534DC255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untaliitto">
      <a:dk1>
        <a:srgbClr val="002E63"/>
      </a:dk1>
      <a:lt1>
        <a:sysClr val="window" lastClr="FFFFFF"/>
      </a:lt1>
      <a:dk2>
        <a:srgbClr val="000000"/>
      </a:dk2>
      <a:lt2>
        <a:srgbClr val="EEECE1"/>
      </a:lt2>
      <a:accent1>
        <a:srgbClr val="002E63"/>
      </a:accent1>
      <a:accent2>
        <a:srgbClr val="00A6D6"/>
      </a:accent2>
      <a:accent3>
        <a:srgbClr val="6B8F00"/>
      </a:accent3>
      <a:accent4>
        <a:srgbClr val="B5BA05"/>
      </a:accent4>
      <a:accent5>
        <a:srgbClr val="F25900"/>
      </a:accent5>
      <a:accent6>
        <a:srgbClr val="E0AD12"/>
      </a:accent6>
      <a:hlink>
        <a:srgbClr val="0000FF"/>
      </a:hlink>
      <a:folHlink>
        <a:srgbClr val="800080"/>
      </a:folHlink>
    </a:clrScheme>
    <a:fontScheme name="Kuntaliit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6B82C-B018-41AB-A516-241254DB9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Lausunto</Template>
  <TotalTime>1</TotalTime>
  <Pages>3</Pages>
  <Words>1185</Words>
  <Characters>9602</Characters>
  <Application>Microsoft Office Word</Application>
  <DocSecurity>0</DocSecurity>
  <Lines>80</Lines>
  <Paragraphs>21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Lausunto selvitysmies Matti Roineen raportista ”Tieliikenteen turvallisuustoiminnan työnjako”</vt:lpstr>
      <vt:lpstr/>
    </vt:vector>
  </TitlesOfParts>
  <Company>Kuntaliitto</Company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Lausunto selvitysmies Matti Roineen raportista ”Tieliikenteen turvallisuustoiminnan työnjako”</dc:title>
  <dc:creator>Siltala Silja</dc:creator>
  <cp:lastModifiedBy>Takala Hanna-Leena</cp:lastModifiedBy>
  <cp:revision>2</cp:revision>
  <dcterms:created xsi:type="dcterms:W3CDTF">2013-11-20T11:48:00Z</dcterms:created>
  <dcterms:modified xsi:type="dcterms:W3CDTF">2013-11-20T11:48:00Z</dcterms:modified>
</cp:coreProperties>
</file>