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8" w:rsidRDefault="00106815" w:rsidP="003B0F74">
      <w:pPr>
        <w:spacing w:after="0" w:line="240" w:lineRule="auto"/>
        <w:rPr>
          <w:b/>
          <w:sz w:val="28"/>
          <w:szCs w:val="28"/>
        </w:rPr>
      </w:pPr>
      <w:r>
        <w:t>Työ- ja elinkeinoministeriö</w:t>
      </w:r>
    </w:p>
    <w:p w:rsidR="00DA7238" w:rsidRDefault="00DA7238" w:rsidP="00C37AED">
      <w:pPr>
        <w:rPr>
          <w:b/>
          <w:sz w:val="28"/>
          <w:szCs w:val="28"/>
        </w:rPr>
      </w:pPr>
    </w:p>
    <w:p w:rsidR="00106815" w:rsidRDefault="00106815" w:rsidP="00106815">
      <w:pPr>
        <w:rPr>
          <w:b/>
          <w:sz w:val="28"/>
          <w:szCs w:val="28"/>
        </w:rPr>
      </w:pPr>
      <w:r w:rsidRPr="00C37AED">
        <w:rPr>
          <w:b/>
          <w:sz w:val="28"/>
          <w:szCs w:val="28"/>
        </w:rPr>
        <w:t xml:space="preserve">Teollisuusliiton lausunto luonnoksesta hallituksen esitykseksi </w:t>
      </w:r>
      <w:r>
        <w:rPr>
          <w:b/>
          <w:sz w:val="28"/>
          <w:szCs w:val="28"/>
        </w:rPr>
        <w:t>laiksi yksityisten yritysten ja muiden yhteisöjen hyväksymismenettelystä työnvälityspalvelujen eurooppalaisen verkoston (</w:t>
      </w:r>
      <w:proofErr w:type="spellStart"/>
      <w:r>
        <w:rPr>
          <w:b/>
          <w:sz w:val="28"/>
          <w:szCs w:val="28"/>
        </w:rPr>
        <w:t>Eures</w:t>
      </w:r>
      <w:proofErr w:type="spellEnd"/>
      <w:r>
        <w:rPr>
          <w:b/>
          <w:sz w:val="28"/>
          <w:szCs w:val="28"/>
        </w:rPr>
        <w:t>) jäseniksi ja yhteistyökumppaneiksi</w:t>
      </w:r>
    </w:p>
    <w:p w:rsidR="00106815" w:rsidRDefault="00106815" w:rsidP="00106815">
      <w:pPr>
        <w:rPr>
          <w:b/>
          <w:color w:val="FF0000"/>
          <w:sz w:val="28"/>
          <w:szCs w:val="28"/>
        </w:rPr>
      </w:pPr>
      <w:r>
        <w:rPr>
          <w:b/>
          <w:sz w:val="28"/>
          <w:szCs w:val="28"/>
        </w:rPr>
        <w:t>(TEM/1799/03.01.01/2017, TEM053:00/2017)</w:t>
      </w:r>
    </w:p>
    <w:p w:rsidR="007B5D52" w:rsidRPr="007B5D52" w:rsidRDefault="007B5D52">
      <w:pPr>
        <w:rPr>
          <w:b/>
          <w:color w:val="FF0000"/>
          <w:sz w:val="28"/>
          <w:szCs w:val="28"/>
        </w:rPr>
      </w:pPr>
    </w:p>
    <w:p w:rsidR="00106815" w:rsidRPr="006A6277" w:rsidRDefault="00106815" w:rsidP="00106815">
      <w:r w:rsidRPr="006A6277">
        <w:t>Työ-ja elinkeinoministeriö valmistelee lakia euro</w:t>
      </w:r>
      <w:r>
        <w:t>o</w:t>
      </w:r>
      <w:r w:rsidRPr="006A6277">
        <w:t xml:space="preserve">ppalaisen työnvälitysverkoston </w:t>
      </w:r>
      <w:proofErr w:type="spellStart"/>
      <w:r w:rsidRPr="006A6277">
        <w:t>Euresin</w:t>
      </w:r>
      <w:proofErr w:type="spellEnd"/>
      <w:r w:rsidRPr="006A6277">
        <w:t xml:space="preserve"> jäseneksi hyväksymisestä. </w:t>
      </w:r>
      <w:proofErr w:type="spellStart"/>
      <w:r w:rsidRPr="006A6277">
        <w:t>Eures</w:t>
      </w:r>
      <w:proofErr w:type="spellEnd"/>
      <w:r w:rsidRPr="006A6277">
        <w:t>-verkostoa ollaan avaamassa julkisten toimijoiden lisäksi myös yksityisille ja kolmannen sektorin toimijoille. Lain valmistelu liittyy myös hallituksen ohjelmaan, jossa yksityisten työvoimapalveluiden osuutta ollaan lisäämässä.</w:t>
      </w:r>
    </w:p>
    <w:p w:rsidR="00106815" w:rsidRPr="006A6277" w:rsidRDefault="00106815" w:rsidP="00106815">
      <w:r w:rsidRPr="006A6277">
        <w:t xml:space="preserve">Nykyinen, julkisten työnvälityspalvelujen muodostama </w:t>
      </w:r>
      <w:proofErr w:type="spellStart"/>
      <w:r w:rsidRPr="006A6277">
        <w:t>Eures</w:t>
      </w:r>
      <w:proofErr w:type="spellEnd"/>
      <w:r w:rsidRPr="006A6277">
        <w:t xml:space="preserve">-verkosto toimii Teollisuuden alojen työttömyyskassojen kokemuksen mukaan hyvin paikkakunnilla, jotka ovat rajojen läheisyydessä. </w:t>
      </w:r>
      <w:proofErr w:type="spellStart"/>
      <w:r w:rsidRPr="006A6277">
        <w:t>Eures</w:t>
      </w:r>
      <w:proofErr w:type="spellEnd"/>
      <w:r w:rsidRPr="006A6277">
        <w:t>-palvelujen neuvonta työnhakuasioissa on näillä paikkakunnilla riittävää. Näiltä alueilta myös hakeudutaan muuta Suomea useammin töihin muihin Pohjoismaihin ja m</w:t>
      </w:r>
      <w:bookmarkStart w:id="0" w:name="_GoBack"/>
      <w:bookmarkEnd w:id="0"/>
      <w:r w:rsidRPr="006A6277">
        <w:t xml:space="preserve">uualle Eurooppaan. Muualla Suomessa </w:t>
      </w:r>
      <w:proofErr w:type="spellStart"/>
      <w:r w:rsidRPr="006A6277">
        <w:t>Eures</w:t>
      </w:r>
      <w:proofErr w:type="spellEnd"/>
      <w:r w:rsidRPr="006A6277">
        <w:t xml:space="preserve">-neuvonnan alaan kuuluvissa asioissa käännytään usein myös esimerkiksi </w:t>
      </w:r>
      <w:r>
        <w:t xml:space="preserve">oman työttömyyskassan puoleen. </w:t>
      </w:r>
    </w:p>
    <w:p w:rsidR="00106815" w:rsidRPr="006A6277" w:rsidRDefault="00106815" w:rsidP="00106815">
      <w:r w:rsidRPr="006A6277">
        <w:t xml:space="preserve">Hallituksen esityksessä </w:t>
      </w:r>
      <w:proofErr w:type="spellStart"/>
      <w:r w:rsidRPr="006A6277">
        <w:t>Eures</w:t>
      </w:r>
      <w:proofErr w:type="spellEnd"/>
      <w:r w:rsidRPr="006A6277">
        <w:t xml:space="preserve">-jäsenten ja yhteistyökumppanien neuvontatehtävät ja –velvollisuudet ovat laajat. </w:t>
      </w:r>
      <w:proofErr w:type="spellStart"/>
      <w:r w:rsidRPr="006A6277">
        <w:t>Eures</w:t>
      </w:r>
      <w:proofErr w:type="spellEnd"/>
      <w:r w:rsidRPr="006A6277">
        <w:t xml:space="preserve">-neuvonnan piiriin kuuluvat asiat, työnhakijaa koskeva lainsäädäntö ja palveluihin ohjautuminen ovat työnhakijalle </w:t>
      </w:r>
      <w:r>
        <w:t>mutkikkaita ja t</w:t>
      </w:r>
      <w:r w:rsidRPr="00C32170">
        <w:t>yön hakeminen kotimaan ulkopuolelta mahdollisesti vieraalla kielellä on usein vaativa tilanne.</w:t>
      </w:r>
      <w:r>
        <w:t xml:space="preserve"> N</w:t>
      </w:r>
      <w:r w:rsidRPr="006A6277">
        <w:t>euvontavelvollisuus</w:t>
      </w:r>
      <w:r>
        <w:t xml:space="preserve"> tässä tilanteessa</w:t>
      </w:r>
      <w:r w:rsidRPr="006A6277">
        <w:t xml:space="preserve"> saattaa olla myös yksityiselle palveluntarjoajalle haastava tehtävä. Neuvonnan laatu ja palveluntuottajien valvonta on lain muuttamisen yhteydessä varmistettava, jotta hakijalle voidaan taata oikean tiedon saaminen viiveettä. </w:t>
      </w:r>
      <w:proofErr w:type="spellStart"/>
      <w:r w:rsidRPr="006A6277">
        <w:t>Eures</w:t>
      </w:r>
      <w:proofErr w:type="spellEnd"/>
      <w:r w:rsidRPr="006A6277">
        <w:t>-asetus mahdollistaa jäsenvaltioille lisäkriteerien asettamisen palveluntarjoajalle, jotta palvelun as</w:t>
      </w:r>
      <w:r>
        <w:t>ianmukainen hoitaminen taataan.</w:t>
      </w:r>
    </w:p>
    <w:p w:rsidR="00106815" w:rsidRDefault="00106815" w:rsidP="00106815">
      <w:r w:rsidRPr="006A6277">
        <w:t xml:space="preserve">Teollisuusliitto haluaa kiinnittää huomiota palvelujen säilymiseen maksuttomina palveluntuottajasta riippumatta. </w:t>
      </w:r>
      <w:proofErr w:type="spellStart"/>
      <w:r w:rsidRPr="006A6277">
        <w:t>Eures</w:t>
      </w:r>
      <w:proofErr w:type="spellEnd"/>
      <w:r w:rsidRPr="006A6277">
        <w:t xml:space="preserve">-asetus mahdollistaa maksujen perimisen työnantajan lisäksi myös työnhakijalta tietyissä tilanteissa. Työnvälityksen </w:t>
      </w:r>
      <w:r>
        <w:t xml:space="preserve">palvelujen </w:t>
      </w:r>
      <w:r w:rsidRPr="006A6277">
        <w:t>on säilyttävä</w:t>
      </w:r>
      <w:r>
        <w:t xml:space="preserve"> maksuttomi</w:t>
      </w:r>
      <w:r w:rsidRPr="006A6277">
        <w:t>na myös yksityisten palveluntarjoajien kautta. Maksulliset palvelut on selkeästi erotettava hakijalle maksuttomista palveluista.</w:t>
      </w:r>
    </w:p>
    <w:p w:rsidR="00106815" w:rsidRDefault="00106815" w:rsidP="00106815">
      <w:r>
        <w:t xml:space="preserve">Hallituksen esityksessä arvioidaan, että liittyminen </w:t>
      </w:r>
      <w:proofErr w:type="spellStart"/>
      <w:r>
        <w:t>Eures</w:t>
      </w:r>
      <w:proofErr w:type="spellEnd"/>
      <w:r>
        <w:t>-verkostoon aiheuttaa uusille jäsenille ja yhteistyökumppaneille hallinnollista taakkaa, esimerkiksi raportointivelvollisuuden muodossa. Toiminnan tehokkuuden kannalta olisi parasta, jos verkoston jäsenyyteen liittyvä hallinto on mahdollisimman kevyttä. Voittoa tavoittelemattomien kolmannen sektorin organisaatioiden kannalta jäsenyyden ja yhteistyökumppanuuden olisi oltava mahdollista toteuttaa ilman merkittävää taloudellista ja hallinnollista lisäresurssia.</w:t>
      </w:r>
    </w:p>
    <w:p w:rsidR="00106815" w:rsidRDefault="00106815" w:rsidP="00106815">
      <w:r>
        <w:t xml:space="preserve">Hallitus ei esitä otettavaksi käyttöön kuin kaksi kansallista lisäkriteeriä </w:t>
      </w:r>
      <w:proofErr w:type="spellStart"/>
      <w:r>
        <w:t>Eures</w:t>
      </w:r>
      <w:proofErr w:type="spellEnd"/>
      <w:r>
        <w:t>-asetukseen, nämä liittyvät organisaation toimipaikkaan ja yritystoimintavelvoitteiden hoitamiseen liittyen. Teollisuusliitto katsoo, että olisi syytä harkita myös muiden kansallisten lisäkriteerien käyttöönottoa. Ruotsi on edellyttämässä hakijaorganisaatioilta, että ne täyttävät julkisissa hankinnoissa kilpailuun osallistuville yrityksille asetettavat edellytykset. Virossa puolestaan edellytetään vuoden toimintaa rekrytointialalla. Näiden kriteerien käyttöön ottaminen myös Suomen lainsäädännössä olisi suotavaa, jotta varmistetaan verkostoon liittyvien organisaatioiden mahdollisuudet toimia laadukkaasti ja tehokkaasti työnvälityksessä.</w:t>
      </w:r>
    </w:p>
    <w:p w:rsidR="00106815" w:rsidRDefault="00106815" w:rsidP="00106815">
      <w:r>
        <w:t xml:space="preserve">Hallitus on samaan aikaan valmistelemassa maakuntauudistuksen yhteydessä työnvälityspalvelujen mittavaa uudistamista. Onko tarkoituksena, että kytketään yhteen maakuntauudistuksessa kaavailtujen yksityisten palveluntuottajien toiminnot ja </w:t>
      </w:r>
      <w:proofErr w:type="spellStart"/>
      <w:r>
        <w:t>Eures</w:t>
      </w:r>
      <w:proofErr w:type="spellEnd"/>
      <w:r>
        <w:t>-asetuksen edellytykset? Jos näin on, näitä lakiesityksiä olisi syytä palveluntuottajille asetettavien kriteerien osalta viedä eteenpäin yhdenmukaisina.</w:t>
      </w:r>
    </w:p>
    <w:p w:rsidR="001A25C5" w:rsidRDefault="001A25C5" w:rsidP="002F00A8">
      <w:pPr>
        <w:rPr>
          <w:color w:val="FF0000"/>
        </w:rPr>
      </w:pPr>
    </w:p>
    <w:p w:rsidR="001A25C5" w:rsidRPr="00747F10" w:rsidRDefault="001A25C5" w:rsidP="002F00A8">
      <w:r w:rsidRPr="00747F10">
        <w:t>Helsingissä 1</w:t>
      </w:r>
      <w:r w:rsidR="00106815">
        <w:t>8</w:t>
      </w:r>
      <w:r w:rsidRPr="00747F10">
        <w:t xml:space="preserve">. päivänä </w:t>
      </w:r>
      <w:r w:rsidR="00106815">
        <w:t>loka</w:t>
      </w:r>
      <w:r w:rsidRPr="00747F10">
        <w:t>kuuta 2017</w:t>
      </w:r>
    </w:p>
    <w:p w:rsidR="0077693C" w:rsidRDefault="0077693C"/>
    <w:p w:rsidR="00605035" w:rsidRDefault="003B0F74">
      <w:r>
        <w:t>Teollisuusliitto ry</w:t>
      </w:r>
    </w:p>
    <w:p w:rsidR="00605035" w:rsidRDefault="00605035"/>
    <w:p w:rsidR="00605035" w:rsidRDefault="00605035">
      <w:r>
        <w:t>Riku Aalto</w:t>
      </w:r>
      <w:r>
        <w:tab/>
      </w:r>
      <w:r>
        <w:tab/>
      </w:r>
      <w:r>
        <w:tab/>
        <w:t>Turja Lehtonen</w:t>
      </w:r>
    </w:p>
    <w:p w:rsidR="00605035" w:rsidRDefault="001A25C5">
      <w:r>
        <w:t>puheenjohtaja</w:t>
      </w:r>
      <w:r>
        <w:tab/>
      </w:r>
      <w:r>
        <w:tab/>
      </w:r>
      <w:r>
        <w:tab/>
      </w:r>
      <w:r w:rsidR="003B0F74">
        <w:t xml:space="preserve">1. </w:t>
      </w:r>
      <w:r>
        <w:t>v</w:t>
      </w:r>
      <w:r w:rsidR="00605035">
        <w:t>arapuheenjohtaja</w:t>
      </w:r>
    </w:p>
    <w:p w:rsidR="00DA7B18" w:rsidRDefault="00DA7B18"/>
    <w:p w:rsidR="00A079A7" w:rsidRDefault="00A079A7"/>
    <w:p w:rsidR="00A079A7" w:rsidRDefault="00A079A7"/>
    <w:p w:rsidR="002F00A8" w:rsidRDefault="002F00A8"/>
    <w:sectPr w:rsidR="002F00A8">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1E" w:rsidRDefault="005E161E" w:rsidP="00E35E31">
      <w:pPr>
        <w:spacing w:after="0" w:line="240" w:lineRule="auto"/>
      </w:pPr>
      <w:r>
        <w:separator/>
      </w:r>
    </w:p>
  </w:endnote>
  <w:endnote w:type="continuationSeparator" w:id="0">
    <w:p w:rsidR="005E161E" w:rsidRDefault="005E161E" w:rsidP="00E3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1E" w:rsidRDefault="005E161E" w:rsidP="00E35E31">
      <w:pPr>
        <w:spacing w:after="0" w:line="240" w:lineRule="auto"/>
      </w:pPr>
      <w:r>
        <w:separator/>
      </w:r>
    </w:p>
  </w:footnote>
  <w:footnote w:type="continuationSeparator" w:id="0">
    <w:p w:rsidR="005E161E" w:rsidRDefault="005E161E" w:rsidP="00E35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74" w:rsidRDefault="003B0F74">
    <w:pPr>
      <w:pStyle w:val="Yltunniste"/>
    </w:pPr>
    <w:r>
      <w:t>Teollisuusliitto ry</w:t>
    </w:r>
    <w:r>
      <w:tab/>
      <w:t>Lausunto</w:t>
    </w:r>
    <w:r>
      <w:tab/>
    </w:r>
    <w:r>
      <w:fldChar w:fldCharType="begin"/>
    </w:r>
    <w:r>
      <w:instrText>PAGE   \* MERGEFORMAT</w:instrText>
    </w:r>
    <w:r>
      <w:fldChar w:fldCharType="separate"/>
    </w:r>
    <w:r w:rsidR="00106815">
      <w:rPr>
        <w:noProof/>
      </w:rPr>
      <w:t>2</w:t>
    </w:r>
    <w:r>
      <w:fldChar w:fldCharType="end"/>
    </w:r>
    <w:r>
      <w:t>(</w:t>
    </w:r>
    <w:fldSimple w:instr=" NUMPAGES   \* MERGEFORMAT ">
      <w:r w:rsidR="00106815">
        <w:rPr>
          <w:noProof/>
        </w:rPr>
        <w:t>2</w:t>
      </w:r>
    </w:fldSimple>
    <w:r>
      <w:t>)</w:t>
    </w:r>
  </w:p>
  <w:p w:rsidR="003B0F74" w:rsidRDefault="009B2B45">
    <w:pPr>
      <w:pStyle w:val="Yltunniste"/>
    </w:pPr>
    <w:r>
      <w:tab/>
    </w:r>
    <w:r w:rsidR="00106815">
      <w:t>18</w:t>
    </w:r>
    <w:r>
      <w:t>.</w:t>
    </w:r>
    <w:r w:rsidR="00106815">
      <w:t>10</w:t>
    </w:r>
    <w:r>
      <w:t>.2017</w:t>
    </w:r>
  </w:p>
  <w:p w:rsidR="003B0F74" w:rsidRDefault="003B0F74">
    <w:pPr>
      <w:pStyle w:val="Yltunniste"/>
    </w:pPr>
  </w:p>
  <w:p w:rsidR="003B0F74" w:rsidRDefault="003B0F74">
    <w:pPr>
      <w:pStyle w:val="Yltunniste"/>
    </w:pPr>
  </w:p>
  <w:p w:rsidR="003B0F74" w:rsidRDefault="003B0F74">
    <w:pPr>
      <w:pStyle w:val="Yltunniste"/>
    </w:pPr>
  </w:p>
  <w:p w:rsidR="003B0F74" w:rsidRDefault="003B0F74">
    <w:pPr>
      <w:pStyle w:val="Yltunniste"/>
    </w:pPr>
  </w:p>
  <w:p w:rsidR="003B0F74" w:rsidRDefault="003B0F74">
    <w:pPr>
      <w:pStyle w:val="Yltunniste"/>
    </w:pPr>
  </w:p>
  <w:p w:rsidR="003B0F74" w:rsidRDefault="003B0F74">
    <w:pPr>
      <w:pStyle w:val="Yltunniste"/>
    </w:pPr>
  </w:p>
  <w:p w:rsidR="003B0F74" w:rsidRDefault="003B0F7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3C"/>
    <w:rsid w:val="00055114"/>
    <w:rsid w:val="00092E84"/>
    <w:rsid w:val="00106815"/>
    <w:rsid w:val="00186CEA"/>
    <w:rsid w:val="001A25C5"/>
    <w:rsid w:val="001C0992"/>
    <w:rsid w:val="001D18F5"/>
    <w:rsid w:val="002F00A8"/>
    <w:rsid w:val="00326A63"/>
    <w:rsid w:val="003476A3"/>
    <w:rsid w:val="00397035"/>
    <w:rsid w:val="003A56EC"/>
    <w:rsid w:val="003B0F74"/>
    <w:rsid w:val="003B6B75"/>
    <w:rsid w:val="00426677"/>
    <w:rsid w:val="0044561D"/>
    <w:rsid w:val="00447323"/>
    <w:rsid w:val="00486299"/>
    <w:rsid w:val="004A658F"/>
    <w:rsid w:val="004E79CF"/>
    <w:rsid w:val="00546FD6"/>
    <w:rsid w:val="005B2EC1"/>
    <w:rsid w:val="005B4F83"/>
    <w:rsid w:val="005C5752"/>
    <w:rsid w:val="005E161E"/>
    <w:rsid w:val="00605035"/>
    <w:rsid w:val="00747F10"/>
    <w:rsid w:val="00765560"/>
    <w:rsid w:val="0077693C"/>
    <w:rsid w:val="007A3C47"/>
    <w:rsid w:val="007B5D52"/>
    <w:rsid w:val="007D3404"/>
    <w:rsid w:val="00812772"/>
    <w:rsid w:val="00833C01"/>
    <w:rsid w:val="008A7B57"/>
    <w:rsid w:val="008B3AA0"/>
    <w:rsid w:val="008B40B2"/>
    <w:rsid w:val="00901D41"/>
    <w:rsid w:val="00917D0E"/>
    <w:rsid w:val="0094263C"/>
    <w:rsid w:val="009A4937"/>
    <w:rsid w:val="009B2B45"/>
    <w:rsid w:val="00A079A7"/>
    <w:rsid w:val="00A97F73"/>
    <w:rsid w:val="00AB12B3"/>
    <w:rsid w:val="00AB3420"/>
    <w:rsid w:val="00B07691"/>
    <w:rsid w:val="00B303F4"/>
    <w:rsid w:val="00BA3911"/>
    <w:rsid w:val="00C37AED"/>
    <w:rsid w:val="00C46D1F"/>
    <w:rsid w:val="00C5252F"/>
    <w:rsid w:val="00CB13EE"/>
    <w:rsid w:val="00CD06F7"/>
    <w:rsid w:val="00CE666E"/>
    <w:rsid w:val="00CF5DED"/>
    <w:rsid w:val="00D22BA4"/>
    <w:rsid w:val="00D46D26"/>
    <w:rsid w:val="00DA7238"/>
    <w:rsid w:val="00DA7B18"/>
    <w:rsid w:val="00DD7004"/>
    <w:rsid w:val="00E02203"/>
    <w:rsid w:val="00E35E31"/>
    <w:rsid w:val="00F842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0DC09"/>
  <w15:chartTrackingRefBased/>
  <w15:docId w15:val="{B85615BB-FD77-4B68-869F-FD01B476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35E3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35E31"/>
  </w:style>
  <w:style w:type="paragraph" w:styleId="Alatunniste">
    <w:name w:val="footer"/>
    <w:basedOn w:val="Normaali"/>
    <w:link w:val="AlatunnisteChar"/>
    <w:uiPriority w:val="99"/>
    <w:unhideWhenUsed/>
    <w:rsid w:val="00E35E3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35E31"/>
  </w:style>
  <w:style w:type="paragraph" w:styleId="Seliteteksti">
    <w:name w:val="Balloon Text"/>
    <w:basedOn w:val="Normaali"/>
    <w:link w:val="SelitetekstiChar"/>
    <w:uiPriority w:val="99"/>
    <w:semiHidden/>
    <w:unhideWhenUsed/>
    <w:rsid w:val="008B40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4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3616</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Metalliliitto</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Kytömäki</dc:creator>
  <cp:keywords/>
  <dc:description/>
  <cp:lastModifiedBy>Mari Mommo</cp:lastModifiedBy>
  <cp:revision>6</cp:revision>
  <cp:lastPrinted>2017-06-14T11:20:00Z</cp:lastPrinted>
  <dcterms:created xsi:type="dcterms:W3CDTF">2017-06-15T11:31:00Z</dcterms:created>
  <dcterms:modified xsi:type="dcterms:W3CDTF">2017-10-18T14:21:00Z</dcterms:modified>
</cp:coreProperties>
</file>