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95B2" w14:textId="77777777" w:rsidR="003B2AB1" w:rsidRDefault="00BA178F" w:rsidP="003B2AB1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 wp14:anchorId="6D6A95CE" wp14:editId="6D6A95CF">
            <wp:extent cx="1504950" cy="687667"/>
            <wp:effectExtent l="19050" t="0" r="0" b="0"/>
            <wp:docPr id="1" name="Kuva 1" descr="C:\Documents and Settings\slupetri\Local Settings\Temporary Internet Files\Content.IE5\R2QFRLL7\Valo_RGB_01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upetri\Local Settings\Temporary Internet Files\Content.IE5\R2QFRLL7\Valo_RGB_01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58" cy="68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6D6A95D0" wp14:editId="6D6A95D1">
            <wp:extent cx="1424322" cy="1419127"/>
            <wp:effectExtent l="0" t="0" r="4445" b="0"/>
            <wp:docPr id="2" name="Kuva 2" descr="http://www.sport.fi/system/images/W1siZiIsIjIwMTMvMTEvMjYvMTNfNTRfNDJfNzcxX09seW1waWFrb21pdGVhX2xvZ28uanBnIl1d/Olympiakomite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.fi/system/images/W1siZiIsIjIwMTMvMTEvMjYvMTNfNTRfNDJfNzcxX09seW1waWFrb21pdGVhX2xvZ28uanBnIl1d/Olympiakomitea%20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82" cy="14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A95B3" w14:textId="77777777" w:rsidR="005E3A34" w:rsidRDefault="005E3A34" w:rsidP="005E6261">
      <w:pPr>
        <w:rPr>
          <w:rFonts w:ascii="Century Gothic" w:hAnsi="Century Gothic"/>
          <w:b/>
          <w:sz w:val="24"/>
          <w:szCs w:val="24"/>
        </w:rPr>
      </w:pPr>
    </w:p>
    <w:p w14:paraId="6D6A95B4" w14:textId="77777777" w:rsidR="0045533F" w:rsidRPr="00B5774E" w:rsidRDefault="000F4B50" w:rsidP="00E34990">
      <w:pPr>
        <w:pStyle w:val="NormaaliWWW"/>
        <w:spacing w:after="0"/>
        <w:rPr>
          <w:rFonts w:ascii="Arial" w:hAnsi="Arial" w:cs="Arial"/>
          <w:b/>
          <w:bCs/>
        </w:rPr>
      </w:pPr>
      <w:r w:rsidRPr="00E34990">
        <w:rPr>
          <w:rFonts w:ascii="Arial" w:hAnsi="Arial" w:cs="Arial"/>
          <w:b/>
          <w:iCs/>
          <w:color w:val="000000" w:themeColor="text1"/>
          <w:sz w:val="28"/>
          <w:szCs w:val="28"/>
        </w:rPr>
        <w:t xml:space="preserve">Valo, Valtakunnallinen liikunta- ja urheiluorganisaatio </w:t>
      </w:r>
      <w:r w:rsidRPr="00E34990">
        <w:rPr>
          <w:rFonts w:ascii="Arial" w:hAnsi="Arial" w:cs="Arial"/>
          <w:b/>
          <w:sz w:val="28"/>
          <w:szCs w:val="28"/>
        </w:rPr>
        <w:t xml:space="preserve"> ry:</w:t>
      </w:r>
      <w:r w:rsidR="0045533F" w:rsidRPr="00E34990">
        <w:rPr>
          <w:rFonts w:ascii="Arial" w:hAnsi="Arial" w:cs="Arial"/>
          <w:b/>
          <w:sz w:val="28"/>
          <w:szCs w:val="28"/>
        </w:rPr>
        <w:t>n</w:t>
      </w:r>
      <w:r w:rsidR="008B6C7C" w:rsidRPr="00E34990">
        <w:rPr>
          <w:rFonts w:ascii="Arial" w:hAnsi="Arial" w:cs="Arial"/>
          <w:b/>
          <w:sz w:val="28"/>
          <w:szCs w:val="28"/>
        </w:rPr>
        <w:t xml:space="preserve"> ja Suomen Olympiakomitean </w:t>
      </w:r>
      <w:r w:rsidRPr="00E34990">
        <w:rPr>
          <w:rFonts w:ascii="Arial" w:hAnsi="Arial" w:cs="Arial"/>
          <w:b/>
          <w:sz w:val="28"/>
          <w:szCs w:val="28"/>
        </w:rPr>
        <w:t xml:space="preserve"> </w:t>
      </w:r>
      <w:r w:rsidR="0045533F" w:rsidRPr="00E34990">
        <w:rPr>
          <w:rFonts w:ascii="Arial" w:hAnsi="Arial" w:cs="Arial"/>
          <w:b/>
          <w:sz w:val="28"/>
          <w:szCs w:val="28"/>
        </w:rPr>
        <w:t xml:space="preserve"> </w:t>
      </w:r>
      <w:r w:rsidRPr="00E34990">
        <w:rPr>
          <w:rFonts w:ascii="Arial" w:hAnsi="Arial" w:cs="Arial"/>
          <w:b/>
          <w:bCs/>
          <w:sz w:val="28"/>
          <w:szCs w:val="28"/>
        </w:rPr>
        <w:t>lausunto</w:t>
      </w:r>
      <w:r w:rsidR="0045533F" w:rsidRPr="00E34990">
        <w:rPr>
          <w:rFonts w:ascii="Arial" w:hAnsi="Arial" w:cs="Arial"/>
          <w:b/>
          <w:bCs/>
          <w:sz w:val="28"/>
          <w:szCs w:val="28"/>
        </w:rPr>
        <w:t xml:space="preserve"> opetus- ja kulttuuriministeriölle koskien </w:t>
      </w:r>
      <w:r w:rsidR="007E613E" w:rsidRPr="00E34990">
        <w:rPr>
          <w:rFonts w:ascii="Arial" w:hAnsi="Arial" w:cs="Arial"/>
          <w:b/>
          <w:bCs/>
          <w:sz w:val="28"/>
          <w:szCs w:val="28"/>
        </w:rPr>
        <w:t xml:space="preserve"> esitystä</w:t>
      </w:r>
      <w:r w:rsidR="00CE77B0">
        <w:rPr>
          <w:rFonts w:ascii="Arial" w:hAnsi="Arial" w:cs="Arial"/>
          <w:b/>
          <w:bCs/>
          <w:sz w:val="28"/>
          <w:szCs w:val="28"/>
        </w:rPr>
        <w:t xml:space="preserve"> asetukseksi liikunnan edistämisestä </w:t>
      </w:r>
      <w:r w:rsidR="007E613E" w:rsidRPr="00E3499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6A95B5" w14:textId="77777777" w:rsidR="0045533F" w:rsidRDefault="0045533F" w:rsidP="00E34990">
      <w:pPr>
        <w:pStyle w:val="NormaaliWWW"/>
        <w:spacing w:after="0" w:line="276" w:lineRule="auto"/>
        <w:rPr>
          <w:rFonts w:ascii="Arial" w:hAnsi="Arial" w:cs="Arial"/>
          <w:bCs/>
        </w:rPr>
      </w:pPr>
      <w:r w:rsidRPr="00B5774E">
        <w:rPr>
          <w:rFonts w:ascii="Arial" w:hAnsi="Arial" w:cs="Arial"/>
          <w:bCs/>
        </w:rPr>
        <w:t>Valo</w:t>
      </w:r>
      <w:r w:rsidR="008B6C7C" w:rsidRPr="00B5774E">
        <w:rPr>
          <w:rFonts w:ascii="Arial" w:hAnsi="Arial" w:cs="Arial"/>
          <w:bCs/>
        </w:rPr>
        <w:t xml:space="preserve"> ja Suomen Olympiakomitea (jatkossa lausunnonantajat)</w:t>
      </w:r>
      <w:r w:rsidR="00B4342D">
        <w:rPr>
          <w:rFonts w:ascii="Arial" w:hAnsi="Arial" w:cs="Arial"/>
          <w:bCs/>
        </w:rPr>
        <w:t xml:space="preserve"> kuultuaan jäsenjärjestöjään</w:t>
      </w:r>
      <w:r w:rsidR="00BA178F">
        <w:rPr>
          <w:rFonts w:ascii="Arial" w:hAnsi="Arial" w:cs="Arial"/>
          <w:bCs/>
        </w:rPr>
        <w:t xml:space="preserve"> lausuvat</w:t>
      </w:r>
      <w:r w:rsidR="00CE77B0">
        <w:rPr>
          <w:rFonts w:ascii="Arial" w:hAnsi="Arial" w:cs="Arial"/>
          <w:bCs/>
        </w:rPr>
        <w:t xml:space="preserve"> otsikkoasiassa seuraavaa:</w:t>
      </w:r>
    </w:p>
    <w:p w14:paraId="6D6A95B6" w14:textId="77777777" w:rsidR="00770A0D" w:rsidRDefault="0069783C" w:rsidP="00E34990">
      <w:pPr>
        <w:pStyle w:val="NormaaliWWW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Liikuntaneuvoston tehtävää</w:t>
      </w:r>
      <w:r w:rsidR="00770A0D">
        <w:rPr>
          <w:rFonts w:ascii="Arial" w:hAnsi="Arial" w:cs="Arial"/>
          <w:bCs/>
        </w:rPr>
        <w:t xml:space="preserve"> poikkihallin</w:t>
      </w:r>
      <w:r>
        <w:rPr>
          <w:rFonts w:ascii="Arial" w:hAnsi="Arial" w:cs="Arial"/>
          <w:bCs/>
        </w:rPr>
        <w:t>nollisen ajattelun edistäjänä tulisi vahvistaa. Tämän takia l</w:t>
      </w:r>
      <w:r w:rsidR="00770A0D">
        <w:rPr>
          <w:rFonts w:ascii="Arial" w:hAnsi="Arial" w:cs="Arial"/>
          <w:bCs/>
        </w:rPr>
        <w:t>ausunnonantajat ehd</w:t>
      </w:r>
      <w:r w:rsidR="004D4B3E">
        <w:rPr>
          <w:rFonts w:ascii="Arial" w:hAnsi="Arial" w:cs="Arial"/>
          <w:bCs/>
        </w:rPr>
        <w:t>ottavat, että asetuksen 2 §:n lisätään seuraavasti kohdat 2) ja 3)</w:t>
      </w:r>
      <w:r w:rsidR="00770A0D">
        <w:rPr>
          <w:rFonts w:ascii="Arial" w:hAnsi="Arial" w:cs="Arial"/>
          <w:bCs/>
        </w:rPr>
        <w:t>:</w:t>
      </w:r>
    </w:p>
    <w:p w14:paraId="6D6A95B7" w14:textId="77777777" w:rsidR="004D4B3E" w:rsidRPr="004D4B3E" w:rsidRDefault="004D4B3E" w:rsidP="004D4B3E">
      <w:pPr>
        <w:pStyle w:val="Luettelokappale0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4D4B3E">
        <w:rPr>
          <w:rFonts w:ascii="Arial" w:hAnsi="Arial" w:cs="Arial"/>
          <w:i/>
          <w:sz w:val="24"/>
          <w:szCs w:val="24"/>
        </w:rPr>
        <w:t xml:space="preserve">edistää valtionhallinnon eri toimenpiteiden yhteensovittamista liikuntapolitiikan alalla liikuntapolitiikan tavoitteiden suuntaisesti </w:t>
      </w:r>
    </w:p>
    <w:p w14:paraId="6D6A95B8" w14:textId="77777777" w:rsidR="00B4342D" w:rsidRDefault="004D4B3E" w:rsidP="004D4B3E">
      <w:pPr>
        <w:pStyle w:val="Luettelokappale0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 w:rsidRPr="004D4B3E">
        <w:rPr>
          <w:rFonts w:ascii="Arial" w:hAnsi="Arial" w:cs="Arial"/>
          <w:i/>
          <w:sz w:val="24"/>
          <w:szCs w:val="24"/>
        </w:rPr>
        <w:t>te</w:t>
      </w:r>
      <w:r w:rsidR="009772FE">
        <w:rPr>
          <w:rFonts w:ascii="Arial" w:hAnsi="Arial" w:cs="Arial"/>
          <w:i/>
          <w:sz w:val="24"/>
          <w:szCs w:val="24"/>
        </w:rPr>
        <w:t xml:space="preserve">hdä </w:t>
      </w:r>
      <w:r w:rsidR="0069783C">
        <w:rPr>
          <w:rFonts w:ascii="Arial" w:hAnsi="Arial" w:cs="Arial"/>
          <w:i/>
          <w:sz w:val="24"/>
          <w:szCs w:val="24"/>
        </w:rPr>
        <w:t>säännöllisesti</w:t>
      </w:r>
      <w:r w:rsidRPr="004D4B3E">
        <w:rPr>
          <w:rFonts w:ascii="Arial" w:hAnsi="Arial" w:cs="Arial"/>
          <w:i/>
          <w:sz w:val="24"/>
          <w:szCs w:val="24"/>
        </w:rPr>
        <w:t xml:space="preserve"> kokonaisarviointi valtionhallinnon liikuntapoliittisten toimenpiteiden tuloksista liikunnan, huippu-urheilun sekä terveyttä ja hyvinvointia edistävän liikunnan alalla </w:t>
      </w:r>
    </w:p>
    <w:p w14:paraId="6D6A95B9" w14:textId="77777777" w:rsidR="000503BE" w:rsidRDefault="00B4342D" w:rsidP="00B43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Liikuntaneuvostossa tulisi olla edustettuna myös asiantuntemus elämänkulun eri vaiheista</w:t>
      </w:r>
      <w:r w:rsidR="000503BE">
        <w:rPr>
          <w:rFonts w:ascii="Arial" w:hAnsi="Arial" w:cs="Arial"/>
          <w:sz w:val="24"/>
          <w:szCs w:val="24"/>
        </w:rPr>
        <w:t>.</w:t>
      </w:r>
    </w:p>
    <w:p w14:paraId="6D6A95BA" w14:textId="77777777" w:rsidR="000503BE" w:rsidRDefault="000503BE" w:rsidP="00B43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Suomen Vammaisurheilu ja – liikunta VAU ry haluaa nostaa esille seuraavat kaksi asiaa:</w:t>
      </w:r>
    </w:p>
    <w:p w14:paraId="6D6A95BB" w14:textId="77777777" w:rsidR="000503BE" w:rsidRPr="000503BE" w:rsidRDefault="000503BE" w:rsidP="000503BE">
      <w:pPr>
        <w:pStyle w:val="Luettelokappale0"/>
        <w:numPr>
          <w:ilvl w:val="0"/>
          <w:numId w:val="9"/>
        </w:numPr>
        <w:jc w:val="both"/>
        <w:rPr>
          <w:iCs/>
        </w:rPr>
      </w:pPr>
      <w:r w:rsidRPr="000503BE">
        <w:rPr>
          <w:rFonts w:ascii="Arial" w:hAnsi="Arial" w:cs="Arial"/>
          <w:sz w:val="24"/>
          <w:szCs w:val="24"/>
        </w:rPr>
        <w:t>Valtion liikuntaneuvoston tehtäviä käsittelevän</w:t>
      </w:r>
      <w:r>
        <w:rPr>
          <w:rFonts w:ascii="Arial" w:hAnsi="Arial" w:cs="Arial"/>
          <w:sz w:val="24"/>
          <w:szCs w:val="24"/>
        </w:rPr>
        <w:t xml:space="preserve"> 2 §:n </w:t>
      </w:r>
      <w:r w:rsidRPr="000503BE">
        <w:rPr>
          <w:rFonts w:ascii="Arial" w:hAnsi="Arial" w:cs="Arial"/>
          <w:sz w:val="24"/>
          <w:szCs w:val="24"/>
        </w:rPr>
        <w:t>6 kohtaan</w:t>
      </w:r>
      <w:r>
        <w:rPr>
          <w:rFonts w:ascii="Arial" w:hAnsi="Arial" w:cs="Arial"/>
          <w:sz w:val="24"/>
          <w:szCs w:val="24"/>
        </w:rPr>
        <w:t xml:space="preserve"> korvataan termi </w:t>
      </w:r>
      <w:r w:rsidRPr="000503BE">
        <w:rPr>
          <w:rFonts w:ascii="Arial" w:hAnsi="Arial" w:cs="Arial"/>
          <w:i/>
          <w:sz w:val="24"/>
          <w:szCs w:val="24"/>
        </w:rPr>
        <w:t>liikkumis- ja toimintaesteiset</w:t>
      </w:r>
      <w:r w:rsidRPr="00050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termillä </w:t>
      </w:r>
      <w:r>
        <w:rPr>
          <w:rFonts w:ascii="Arial" w:hAnsi="Arial" w:cs="Arial"/>
          <w:i/>
          <w:sz w:val="24"/>
          <w:szCs w:val="24"/>
        </w:rPr>
        <w:t xml:space="preserve">liikkumis- ja toimimisesteiset </w:t>
      </w:r>
      <w:r w:rsidRPr="000503BE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termi vastaa liikkumis – ja toimimisesteisten liikkumista ja liikunnanharrastamista koskevan YK:n yleissopimuksessa käytettyä terminologiaa</w:t>
      </w:r>
    </w:p>
    <w:p w14:paraId="6D6A95BC" w14:textId="77777777" w:rsidR="00B4342D" w:rsidRPr="000503BE" w:rsidRDefault="000503BE" w:rsidP="000503BE">
      <w:pPr>
        <w:pStyle w:val="Luettelokappale0"/>
        <w:numPr>
          <w:ilvl w:val="0"/>
          <w:numId w:val="9"/>
        </w:numPr>
        <w:jc w:val="both"/>
        <w:rPr>
          <w:iCs/>
        </w:rPr>
      </w:pPr>
      <w:r>
        <w:rPr>
          <w:rFonts w:ascii="Arial" w:hAnsi="Arial" w:cs="Arial"/>
          <w:sz w:val="24"/>
          <w:szCs w:val="24"/>
        </w:rPr>
        <w:t xml:space="preserve">luonnoksen 8 §:n toisessa kappaleessa sana </w:t>
      </w:r>
      <w:r>
        <w:rPr>
          <w:rFonts w:ascii="Arial" w:hAnsi="Arial" w:cs="Arial"/>
          <w:i/>
          <w:sz w:val="24"/>
          <w:szCs w:val="24"/>
        </w:rPr>
        <w:t>erityisryhmä”</w:t>
      </w:r>
      <w:r>
        <w:rPr>
          <w:rFonts w:ascii="Arial" w:hAnsi="Arial" w:cs="Arial"/>
          <w:sz w:val="24"/>
          <w:szCs w:val="24"/>
        </w:rPr>
        <w:t xml:space="preserve"> korvataan sanalla </w:t>
      </w:r>
      <w:r>
        <w:rPr>
          <w:rFonts w:ascii="Arial" w:hAnsi="Arial" w:cs="Arial"/>
          <w:i/>
          <w:sz w:val="24"/>
          <w:szCs w:val="24"/>
        </w:rPr>
        <w:t xml:space="preserve">ryhmä, </w:t>
      </w:r>
      <w:r>
        <w:rPr>
          <w:rFonts w:ascii="Arial" w:hAnsi="Arial" w:cs="Arial"/>
          <w:sz w:val="24"/>
          <w:szCs w:val="24"/>
        </w:rPr>
        <w:t>sillä erityisryhmän erikseen korostaminen ei ole tarpeen</w:t>
      </w:r>
      <w:r>
        <w:rPr>
          <w:iCs/>
        </w:rPr>
        <w:t xml:space="preserve"> </w:t>
      </w:r>
      <w:r w:rsidRPr="000503BE">
        <w:rPr>
          <w:iCs/>
        </w:rPr>
        <w:t xml:space="preserve"> </w:t>
      </w:r>
      <w:r w:rsidR="00B4342D" w:rsidRPr="000503BE">
        <w:rPr>
          <w:iCs/>
        </w:rPr>
        <w:t xml:space="preserve"> </w:t>
      </w:r>
    </w:p>
    <w:p w14:paraId="6D6A95BD" w14:textId="77777777" w:rsidR="0069783C" w:rsidRDefault="009772FE" w:rsidP="004D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Asetusluonnoksen</w:t>
      </w:r>
      <w:r w:rsidR="004D4B3E">
        <w:rPr>
          <w:rFonts w:ascii="Arial" w:hAnsi="Arial" w:cs="Arial"/>
          <w:sz w:val="24"/>
          <w:szCs w:val="24"/>
        </w:rPr>
        <w:t xml:space="preserve"> liikunnan aluehallintoa koskevassa 4 §:n alussa viitataan strategia-asiakirjoihin. Muistiossa voisi täsmentää, mitä asiakirjoja tarkalleen tarkoitetaan. </w:t>
      </w:r>
    </w:p>
    <w:p w14:paraId="6D6A95BE" w14:textId="77777777" w:rsidR="004D4B3E" w:rsidRDefault="001D6547" w:rsidP="004D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Liikunta edistäviä järjestöjä koskevassa 7 §:ssä</w:t>
      </w:r>
      <w:r w:rsidR="004D4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 ole mainittu valtionapukelpoisuuden hakemisen edellytyksenä järjestön yleishyödyllisyyttä. Valtionapukelpoisuutta hakiessa tulisi järjestön pystyä osoittamaan yleishyödyllinen statuksensa. Muussa tapauksessa my</w:t>
      </w:r>
      <w:r w:rsidR="00C47908">
        <w:rPr>
          <w:rFonts w:ascii="Arial" w:hAnsi="Arial" w:cs="Arial"/>
          <w:sz w:val="24"/>
          <w:szCs w:val="24"/>
        </w:rPr>
        <w:t>ös rekisteröity yhdistys, joka ei ole yleishyödyllinen voisi muut ehdot täyttäm</w:t>
      </w:r>
      <w:r w:rsidR="009F5CDD">
        <w:rPr>
          <w:rFonts w:ascii="Arial" w:hAnsi="Arial" w:cs="Arial"/>
          <w:sz w:val="24"/>
          <w:szCs w:val="24"/>
        </w:rPr>
        <w:t xml:space="preserve">ällä olla </w:t>
      </w:r>
      <w:r w:rsidR="009F5CDD">
        <w:rPr>
          <w:rFonts w:ascii="Arial" w:hAnsi="Arial" w:cs="Arial"/>
          <w:sz w:val="24"/>
          <w:szCs w:val="24"/>
        </w:rPr>
        <w:lastRenderedPageBreak/>
        <w:t xml:space="preserve">valtionapukelpoinen.  </w:t>
      </w:r>
      <w:r w:rsidR="00C47908">
        <w:rPr>
          <w:rFonts w:ascii="Arial" w:hAnsi="Arial" w:cs="Arial"/>
          <w:sz w:val="24"/>
          <w:szCs w:val="24"/>
        </w:rPr>
        <w:t xml:space="preserve">Lausunnonantajat ehdottavat, että 7 §:ään lisätään kohta, että </w:t>
      </w:r>
      <w:r w:rsidR="00C47908" w:rsidRPr="009F5CDD">
        <w:rPr>
          <w:rFonts w:ascii="Arial" w:hAnsi="Arial" w:cs="Arial"/>
          <w:sz w:val="24"/>
          <w:szCs w:val="24"/>
          <w:u w:val="single"/>
        </w:rPr>
        <w:t>järjestön tulee antaa selvitys yleishyödyllisyydestä</w:t>
      </w:r>
      <w:r w:rsidR="009F5CDD">
        <w:rPr>
          <w:rFonts w:ascii="Arial" w:hAnsi="Arial" w:cs="Arial"/>
          <w:sz w:val="24"/>
          <w:szCs w:val="24"/>
          <w:u w:val="single"/>
        </w:rPr>
        <w:t>än</w:t>
      </w:r>
      <w:r w:rsidR="009F5CDD">
        <w:rPr>
          <w:rFonts w:ascii="Arial" w:hAnsi="Arial" w:cs="Arial"/>
          <w:sz w:val="24"/>
          <w:szCs w:val="24"/>
        </w:rPr>
        <w:t>.</w:t>
      </w:r>
      <w:r w:rsidR="00C47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6A95BF" w14:textId="77777777" w:rsidR="009F5CDD" w:rsidRDefault="009F5CDD" w:rsidP="004D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Asetusluonnoksen 7 §:n 3) kohdan mukaan järjestön tulee antaa selvitys yhteiskunnallisesta aktiivisuudestaan. Muistiossa olisi syytä avata mitä yhteiskunnallisella aktiivisuudella tarkoitetaan.</w:t>
      </w:r>
      <w:r w:rsidR="00B37D2F">
        <w:rPr>
          <w:rFonts w:ascii="Arial" w:hAnsi="Arial" w:cs="Arial"/>
          <w:sz w:val="24"/>
          <w:szCs w:val="24"/>
        </w:rPr>
        <w:t xml:space="preserve"> </w:t>
      </w:r>
    </w:p>
    <w:p w14:paraId="6D6A95C0" w14:textId="77777777" w:rsidR="00CC4CC6" w:rsidRDefault="00B37D2F" w:rsidP="00B37D2F">
      <w:pPr>
        <w:pStyle w:val="Vainteks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Valtionavustuksen hakemista koskevassa 9 §:ssä</w:t>
      </w:r>
      <w:r w:rsidR="00CC4CC6">
        <w:rPr>
          <w:rFonts w:ascii="Arial" w:hAnsi="Arial" w:cs="Arial"/>
          <w:sz w:val="24"/>
          <w:szCs w:val="24"/>
        </w:rPr>
        <w:t xml:space="preserve"> ja sen myöntämistä koskevassa 10 §:ssä</w:t>
      </w:r>
      <w:r>
        <w:rPr>
          <w:rFonts w:ascii="Arial" w:hAnsi="Arial" w:cs="Arial"/>
          <w:sz w:val="24"/>
          <w:szCs w:val="24"/>
        </w:rPr>
        <w:t xml:space="preserve"> viitataan tulosperusteisiin. Hyvään hallintoon kuulu, että avustuksia hakevilla järjestöillä on tiedossa selkeät mittarit </w:t>
      </w:r>
      <w:r w:rsidR="00810A97"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>mitä tuloksia niiltä vaaditaan.</w:t>
      </w:r>
      <w:r w:rsidRPr="00B37D2F">
        <w:rPr>
          <w:color w:val="FF0000"/>
        </w:rPr>
        <w:t xml:space="preserve"> </w:t>
      </w:r>
      <w:r w:rsidR="00CC4CC6">
        <w:rPr>
          <w:rFonts w:ascii="Arial" w:hAnsi="Arial" w:cs="Arial"/>
          <w:sz w:val="24"/>
          <w:szCs w:val="24"/>
        </w:rPr>
        <w:t>Luonnoksen 10§:n alussa todetaan, että valtionavustus myönnetään tulosperusteisesti järjestön toimintasuunnitelman ja talousarvion perusteella. Seuraavassa lauseessa todetaan, että tulosperusteita arvioidaan suunnitellun ja toteutuneen toiminnan perusteella.</w:t>
      </w:r>
      <w:r w:rsidR="009772FE">
        <w:rPr>
          <w:rFonts w:ascii="Arial" w:hAnsi="Arial" w:cs="Arial"/>
          <w:sz w:val="24"/>
          <w:szCs w:val="24"/>
        </w:rPr>
        <w:t xml:space="preserve"> </w:t>
      </w:r>
      <w:r w:rsidR="0069783C">
        <w:rPr>
          <w:rFonts w:ascii="Arial" w:hAnsi="Arial" w:cs="Arial"/>
          <w:sz w:val="24"/>
          <w:szCs w:val="24"/>
        </w:rPr>
        <w:t>Järjestöjen on tärkeä tietää, v</w:t>
      </w:r>
      <w:r w:rsidRPr="00B37D2F">
        <w:rPr>
          <w:rFonts w:ascii="Arial" w:hAnsi="Arial" w:cs="Arial"/>
          <w:sz w:val="24"/>
          <w:szCs w:val="24"/>
        </w:rPr>
        <w:t>errataanko tuloksia suhteessa omaan toimintasuunnitelmaan vai suhteessa ”yhteisiin tavoitteisiin”</w:t>
      </w:r>
      <w:r>
        <w:rPr>
          <w:rFonts w:ascii="Arial" w:hAnsi="Arial" w:cs="Arial"/>
          <w:sz w:val="24"/>
          <w:szCs w:val="24"/>
        </w:rPr>
        <w:t>.</w:t>
      </w:r>
      <w:r w:rsidR="00CC4CC6">
        <w:rPr>
          <w:rFonts w:ascii="Arial" w:hAnsi="Arial" w:cs="Arial"/>
          <w:sz w:val="24"/>
          <w:szCs w:val="24"/>
        </w:rPr>
        <w:t xml:space="preserve"> </w:t>
      </w:r>
      <w:r w:rsidR="009772FE">
        <w:rPr>
          <w:rFonts w:ascii="Arial" w:hAnsi="Arial" w:cs="Arial"/>
          <w:sz w:val="24"/>
          <w:szCs w:val="24"/>
        </w:rPr>
        <w:t xml:space="preserve">Lisäksi valtionavustusta hakiessa tulisi riittää tieto henkilöstön palkkausperusteista. </w:t>
      </w:r>
    </w:p>
    <w:p w14:paraId="6D6A95C1" w14:textId="77777777" w:rsidR="00CC4CC6" w:rsidRDefault="00CC4CC6" w:rsidP="00B37D2F">
      <w:pPr>
        <w:pStyle w:val="Vaintekstin"/>
        <w:rPr>
          <w:rFonts w:ascii="Arial" w:hAnsi="Arial" w:cs="Arial"/>
          <w:sz w:val="24"/>
          <w:szCs w:val="24"/>
        </w:rPr>
      </w:pPr>
    </w:p>
    <w:p w14:paraId="6D6A95C2" w14:textId="77777777" w:rsidR="00CC4CC6" w:rsidRDefault="0069783C" w:rsidP="00B37D2F">
      <w:pPr>
        <w:pStyle w:val="Vainteks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Lausunnonantajien mielestä</w:t>
      </w:r>
      <w:r w:rsidR="00CC4CC6">
        <w:rPr>
          <w:rFonts w:ascii="Arial" w:hAnsi="Arial" w:cs="Arial"/>
          <w:sz w:val="24"/>
          <w:szCs w:val="24"/>
        </w:rPr>
        <w:t xml:space="preserve"> järjestöä, joka hoitaa taloutensa hyvin, ei </w:t>
      </w:r>
      <w:r>
        <w:rPr>
          <w:rFonts w:ascii="Arial" w:hAnsi="Arial" w:cs="Arial"/>
          <w:sz w:val="24"/>
          <w:szCs w:val="24"/>
        </w:rPr>
        <w:t xml:space="preserve">pidä </w:t>
      </w:r>
      <w:r w:rsidR="00CC4CC6">
        <w:rPr>
          <w:rFonts w:ascii="Arial" w:hAnsi="Arial" w:cs="Arial"/>
          <w:sz w:val="24"/>
          <w:szCs w:val="24"/>
        </w:rPr>
        <w:t>rangaista siitä pienentämällä sen valtionapua.  Avustuksen tarvetta harkit</w:t>
      </w:r>
      <w:r w:rsidR="009772FE">
        <w:rPr>
          <w:rFonts w:ascii="Arial" w:hAnsi="Arial" w:cs="Arial"/>
          <w:sz w:val="24"/>
          <w:szCs w:val="24"/>
        </w:rPr>
        <w:t>taessa otetaan huomioon järjestö</w:t>
      </w:r>
      <w:r w:rsidR="00CC4CC6">
        <w:rPr>
          <w:rFonts w:ascii="Arial" w:hAnsi="Arial" w:cs="Arial"/>
          <w:sz w:val="24"/>
          <w:szCs w:val="24"/>
        </w:rPr>
        <w:t>n taloudellinen tila. Sanamuodosta saa helposti sen vaikutelman, että toiminnaltaan ja taloudeltaan samankokoisista järjestöistä</w:t>
      </w:r>
      <w:r w:rsidR="009772FE">
        <w:rPr>
          <w:rFonts w:ascii="Arial" w:hAnsi="Arial" w:cs="Arial"/>
          <w:sz w:val="24"/>
          <w:szCs w:val="24"/>
        </w:rPr>
        <w:t xml:space="preserve"> huonommin</w:t>
      </w:r>
      <w:r>
        <w:rPr>
          <w:rFonts w:ascii="Arial" w:hAnsi="Arial" w:cs="Arial"/>
          <w:sz w:val="24"/>
          <w:szCs w:val="24"/>
        </w:rPr>
        <w:t xml:space="preserve"> </w:t>
      </w:r>
      <w:r w:rsidR="00CC4CC6">
        <w:rPr>
          <w:rFonts w:ascii="Arial" w:hAnsi="Arial" w:cs="Arial"/>
          <w:sz w:val="24"/>
          <w:szCs w:val="24"/>
        </w:rPr>
        <w:t>taloutensa hoitanut saa harkinnassa enemmän</w:t>
      </w:r>
      <w:r w:rsidR="00810A97">
        <w:rPr>
          <w:rFonts w:ascii="Arial" w:hAnsi="Arial" w:cs="Arial"/>
          <w:sz w:val="24"/>
          <w:szCs w:val="24"/>
        </w:rPr>
        <w:t xml:space="preserve"> </w:t>
      </w:r>
      <w:r w:rsidR="00CC4CC6">
        <w:rPr>
          <w:rFonts w:ascii="Arial" w:hAnsi="Arial" w:cs="Arial"/>
          <w:sz w:val="24"/>
          <w:szCs w:val="24"/>
        </w:rPr>
        <w:t xml:space="preserve">avustusta . </w:t>
      </w:r>
    </w:p>
    <w:p w14:paraId="6D6A95C3" w14:textId="77777777" w:rsidR="009772FE" w:rsidRDefault="009772FE" w:rsidP="00B37D2F">
      <w:pPr>
        <w:pStyle w:val="Vaintekstin"/>
        <w:rPr>
          <w:rFonts w:ascii="Arial" w:hAnsi="Arial" w:cs="Arial"/>
          <w:sz w:val="24"/>
          <w:szCs w:val="24"/>
        </w:rPr>
      </w:pPr>
    </w:p>
    <w:p w14:paraId="6D6A95C4" w14:textId="77777777" w:rsidR="009772FE" w:rsidRPr="009772FE" w:rsidRDefault="009772FE" w:rsidP="00B37D2F">
      <w:pPr>
        <w:pStyle w:val="Vaintekstin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Luonnoksen 10 §:ssä puhutaan </w:t>
      </w:r>
      <w:r w:rsidRPr="009772FE">
        <w:rPr>
          <w:rFonts w:ascii="Arial" w:hAnsi="Arial" w:cs="Arial"/>
          <w:i/>
          <w:sz w:val="24"/>
          <w:szCs w:val="24"/>
        </w:rPr>
        <w:t>taloudellisuudesta</w:t>
      </w:r>
      <w:r>
        <w:rPr>
          <w:rFonts w:ascii="Arial" w:hAnsi="Arial" w:cs="Arial"/>
          <w:sz w:val="24"/>
          <w:szCs w:val="24"/>
        </w:rPr>
        <w:t xml:space="preserve">. Se tulisi korvata sanoilla </w:t>
      </w:r>
      <w:r>
        <w:rPr>
          <w:rFonts w:ascii="Arial" w:hAnsi="Arial" w:cs="Arial"/>
          <w:i/>
          <w:sz w:val="24"/>
          <w:szCs w:val="24"/>
        </w:rPr>
        <w:t xml:space="preserve">taloudellista tilaa. </w:t>
      </w:r>
    </w:p>
    <w:p w14:paraId="6D6A95C5" w14:textId="77777777" w:rsidR="009772FE" w:rsidRDefault="009772FE" w:rsidP="00B37D2F">
      <w:pPr>
        <w:pStyle w:val="Vaintekstin"/>
        <w:rPr>
          <w:rFonts w:ascii="Arial" w:hAnsi="Arial" w:cs="Arial"/>
          <w:sz w:val="24"/>
          <w:szCs w:val="24"/>
        </w:rPr>
      </w:pPr>
    </w:p>
    <w:p w14:paraId="6D6A95C6" w14:textId="77777777" w:rsidR="009772FE" w:rsidRDefault="000503BE" w:rsidP="00B37D2F">
      <w:pPr>
        <w:pStyle w:val="Vainteks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mitä tarkoitetaan </w:t>
      </w:r>
      <w:r w:rsidR="009772FE">
        <w:rPr>
          <w:rFonts w:ascii="Arial" w:hAnsi="Arial" w:cs="Arial"/>
          <w:sz w:val="24"/>
          <w:szCs w:val="24"/>
        </w:rPr>
        <w:t>järjestön toiminnan alueellisella kattavuudella tulisi määritellä muistiossa..</w:t>
      </w:r>
    </w:p>
    <w:p w14:paraId="6D6A95C7" w14:textId="77777777" w:rsidR="009772FE" w:rsidRDefault="009772FE" w:rsidP="00B37D2F">
      <w:pPr>
        <w:pStyle w:val="Vaintekstin"/>
        <w:rPr>
          <w:rFonts w:ascii="Arial" w:hAnsi="Arial" w:cs="Arial"/>
          <w:sz w:val="24"/>
          <w:szCs w:val="24"/>
        </w:rPr>
      </w:pPr>
    </w:p>
    <w:p w14:paraId="6D6A95C8" w14:textId="77777777" w:rsidR="00B37D2F" w:rsidRPr="00B37D2F" w:rsidRDefault="009772FE" w:rsidP="00B37D2F">
      <w:pPr>
        <w:pStyle w:val="Vainteks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Liikuntalaissa ja asetusluonnoksessa mainitaan eettiset periaatteet. Muistiossa olisi syytä avata mitä periaatteita tarkoitetaan ja kenen toimesta ne määritellään. </w:t>
      </w:r>
      <w:r w:rsidR="00B37D2F" w:rsidRPr="00B37D2F">
        <w:rPr>
          <w:rFonts w:ascii="Arial" w:hAnsi="Arial" w:cs="Arial"/>
          <w:sz w:val="24"/>
          <w:szCs w:val="24"/>
        </w:rPr>
        <w:br/>
      </w:r>
    </w:p>
    <w:p w14:paraId="6D6A95C9" w14:textId="77777777" w:rsidR="00176089" w:rsidRPr="00770A0D" w:rsidRDefault="00B4342D" w:rsidP="009772FE">
      <w:pPr>
        <w:pStyle w:val="NormaaliWWW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Helsingissä 9</w:t>
      </w:r>
      <w:r w:rsidR="00CE77B0" w:rsidRPr="00770A0D">
        <w:rPr>
          <w:rFonts w:ascii="Arial" w:hAnsi="Arial" w:cs="Arial"/>
          <w:bCs/>
        </w:rPr>
        <w:t>.4.2015</w:t>
      </w:r>
    </w:p>
    <w:p w14:paraId="6D6A95CA" w14:textId="77777777" w:rsidR="004424A0" w:rsidRDefault="00E34990" w:rsidP="00176089">
      <w:pPr>
        <w:spacing w:before="100" w:before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Teemu Japisson</w:t>
      </w:r>
    </w:p>
    <w:p w14:paraId="6D6A95CB" w14:textId="77777777" w:rsidR="00BA178F" w:rsidRDefault="00BA178F" w:rsidP="00176089">
      <w:pPr>
        <w:spacing w:before="100" w:before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Pääsihteeri </w:t>
      </w:r>
    </w:p>
    <w:p w14:paraId="6D6A95CC" w14:textId="77777777" w:rsidR="00B4342D" w:rsidRDefault="00B4342D" w:rsidP="00176089">
      <w:pPr>
        <w:spacing w:before="100" w:before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Valo ja Suomen Olympiakomitea</w:t>
      </w:r>
    </w:p>
    <w:p w14:paraId="6D6A95CD" w14:textId="77777777" w:rsidR="00BA178F" w:rsidRPr="004F2A9D" w:rsidRDefault="00BA178F" w:rsidP="00176089">
      <w:pPr>
        <w:spacing w:before="100" w:beforeAutospacing="1"/>
        <w:rPr>
          <w:rFonts w:ascii="Century Gothic" w:hAnsi="Century Gothic" w:cs="Arial"/>
          <w:bCs/>
        </w:rPr>
      </w:pPr>
    </w:p>
    <w:sectPr w:rsidR="00BA178F" w:rsidRPr="004F2A9D" w:rsidSect="001074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953"/>
    <w:multiLevelType w:val="hybridMultilevel"/>
    <w:tmpl w:val="F8B8711E"/>
    <w:lvl w:ilvl="0" w:tplc="B9AC964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2D85"/>
    <w:multiLevelType w:val="hybridMultilevel"/>
    <w:tmpl w:val="EC76F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52653"/>
    <w:multiLevelType w:val="hybridMultilevel"/>
    <w:tmpl w:val="283626EE"/>
    <w:lvl w:ilvl="0" w:tplc="BE320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61259"/>
    <w:multiLevelType w:val="hybridMultilevel"/>
    <w:tmpl w:val="B25261F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699B"/>
    <w:multiLevelType w:val="hybridMultilevel"/>
    <w:tmpl w:val="0A48BD42"/>
    <w:lvl w:ilvl="0" w:tplc="62F84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D71E5"/>
    <w:multiLevelType w:val="hybridMultilevel"/>
    <w:tmpl w:val="01AEC8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7095C"/>
    <w:multiLevelType w:val="hybridMultilevel"/>
    <w:tmpl w:val="F2D6A82A"/>
    <w:lvl w:ilvl="0" w:tplc="20B63FE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00DF"/>
    <w:multiLevelType w:val="hybridMultilevel"/>
    <w:tmpl w:val="4DA4E4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27378"/>
    <w:multiLevelType w:val="hybridMultilevel"/>
    <w:tmpl w:val="9072FAD6"/>
    <w:lvl w:ilvl="0" w:tplc="C8A6364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9F"/>
    <w:rsid w:val="000503BE"/>
    <w:rsid w:val="0007239F"/>
    <w:rsid w:val="000A57B4"/>
    <w:rsid w:val="000F4B50"/>
    <w:rsid w:val="00104C80"/>
    <w:rsid w:val="001074B4"/>
    <w:rsid w:val="00176089"/>
    <w:rsid w:val="00195E46"/>
    <w:rsid w:val="001A7397"/>
    <w:rsid w:val="001D6547"/>
    <w:rsid w:val="00214C04"/>
    <w:rsid w:val="002870D4"/>
    <w:rsid w:val="002D6356"/>
    <w:rsid w:val="002E6515"/>
    <w:rsid w:val="003A18EC"/>
    <w:rsid w:val="003B2AB1"/>
    <w:rsid w:val="003B2B63"/>
    <w:rsid w:val="003C191A"/>
    <w:rsid w:val="0041105E"/>
    <w:rsid w:val="004424A0"/>
    <w:rsid w:val="00447526"/>
    <w:rsid w:val="0045533F"/>
    <w:rsid w:val="00472505"/>
    <w:rsid w:val="00474775"/>
    <w:rsid w:val="0049493D"/>
    <w:rsid w:val="004C37E9"/>
    <w:rsid w:val="004D4B3E"/>
    <w:rsid w:val="004F2A9D"/>
    <w:rsid w:val="005031FF"/>
    <w:rsid w:val="00536D31"/>
    <w:rsid w:val="00554B7E"/>
    <w:rsid w:val="00597B98"/>
    <w:rsid w:val="005C5F8B"/>
    <w:rsid w:val="005E3A34"/>
    <w:rsid w:val="005E6261"/>
    <w:rsid w:val="00620480"/>
    <w:rsid w:val="00646836"/>
    <w:rsid w:val="00653EFD"/>
    <w:rsid w:val="0069783C"/>
    <w:rsid w:val="006B72BB"/>
    <w:rsid w:val="006D238A"/>
    <w:rsid w:val="00706D85"/>
    <w:rsid w:val="00757948"/>
    <w:rsid w:val="00770A0D"/>
    <w:rsid w:val="007818DE"/>
    <w:rsid w:val="00790295"/>
    <w:rsid w:val="007B7692"/>
    <w:rsid w:val="007E613E"/>
    <w:rsid w:val="007F7EED"/>
    <w:rsid w:val="00810A97"/>
    <w:rsid w:val="00827236"/>
    <w:rsid w:val="00832ED4"/>
    <w:rsid w:val="00856257"/>
    <w:rsid w:val="008A203D"/>
    <w:rsid w:val="008B6C7C"/>
    <w:rsid w:val="008C22EF"/>
    <w:rsid w:val="008C4215"/>
    <w:rsid w:val="00916513"/>
    <w:rsid w:val="00950CF1"/>
    <w:rsid w:val="009772FE"/>
    <w:rsid w:val="00994D2B"/>
    <w:rsid w:val="009F5CDD"/>
    <w:rsid w:val="00A268D2"/>
    <w:rsid w:val="00A45F21"/>
    <w:rsid w:val="00A52F4A"/>
    <w:rsid w:val="00A617DC"/>
    <w:rsid w:val="00A77604"/>
    <w:rsid w:val="00A83D6F"/>
    <w:rsid w:val="00AC1346"/>
    <w:rsid w:val="00AC6FA5"/>
    <w:rsid w:val="00B30334"/>
    <w:rsid w:val="00B365B7"/>
    <w:rsid w:val="00B37D2F"/>
    <w:rsid w:val="00B4342D"/>
    <w:rsid w:val="00B5774E"/>
    <w:rsid w:val="00B7054C"/>
    <w:rsid w:val="00BA178F"/>
    <w:rsid w:val="00BB7007"/>
    <w:rsid w:val="00BD0F36"/>
    <w:rsid w:val="00BD6924"/>
    <w:rsid w:val="00C157F4"/>
    <w:rsid w:val="00C47908"/>
    <w:rsid w:val="00C557A6"/>
    <w:rsid w:val="00C57F38"/>
    <w:rsid w:val="00C75A61"/>
    <w:rsid w:val="00CA56E8"/>
    <w:rsid w:val="00CC4CC6"/>
    <w:rsid w:val="00CC6A3C"/>
    <w:rsid w:val="00CE77B0"/>
    <w:rsid w:val="00D17C18"/>
    <w:rsid w:val="00D25170"/>
    <w:rsid w:val="00D44D87"/>
    <w:rsid w:val="00DA6977"/>
    <w:rsid w:val="00DF3489"/>
    <w:rsid w:val="00E34990"/>
    <w:rsid w:val="00E74D2C"/>
    <w:rsid w:val="00EB4A10"/>
    <w:rsid w:val="00EE7744"/>
    <w:rsid w:val="00F0188E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9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urodocnro">
    <w:name w:val="eurodocnro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urodocnro--char1">
    <w:name w:val="eurodocnro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ali0">
    <w:name w:val="normaali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i">
    <w:name w:val="teksti"/>
    <w:basedOn w:val="Normaali"/>
    <w:rsid w:val="0007239F"/>
    <w:pPr>
      <w:spacing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asisalto">
    <w:name w:val="paasisalto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nsallkasittely">
    <w:name w:val="kansallkasittely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kkasittely">
    <w:name w:val="ekkasittely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nsalllainsaad">
    <w:name w:val="kansalllainsaad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oudvaik">
    <w:name w:val="taloudvaik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uttekijat">
    <w:name w:val="muuttekijat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uettelokappale">
    <w:name w:val="luettelokappale"/>
    <w:basedOn w:val="Normaali"/>
    <w:rsid w:val="000723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ali--char1">
    <w:name w:val="normaali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eksti--char1">
    <w:name w:val="teksti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Luettelokappale0">
    <w:name w:val="List Paragraph"/>
    <w:basedOn w:val="Normaali"/>
    <w:uiPriority w:val="34"/>
    <w:qFormat/>
    <w:rsid w:val="005E626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E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3A3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0F4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LUleipteksti">
    <w:name w:val="HLU leipäteksti"/>
    <w:basedOn w:val="Normaali"/>
    <w:qFormat/>
    <w:rsid w:val="002E6515"/>
    <w:pPr>
      <w:spacing w:after="0"/>
    </w:pPr>
    <w:rPr>
      <w:rFonts w:ascii="Gill Sans MT" w:eastAsiaTheme="minorHAnsi" w:hAnsi="Gill Sans MT"/>
      <w:lang w:eastAsia="en-US"/>
    </w:rPr>
  </w:style>
  <w:style w:type="character" w:customStyle="1" w:styleId="HLUlihavointi">
    <w:name w:val="HLU lihavointi"/>
    <w:basedOn w:val="Kappaleenoletusfontti"/>
    <w:uiPriority w:val="1"/>
    <w:qFormat/>
    <w:rsid w:val="002E6515"/>
    <w:rPr>
      <w:b/>
      <w:i w:val="0"/>
    </w:rPr>
  </w:style>
  <w:style w:type="paragraph" w:styleId="Vaintekstin">
    <w:name w:val="Plain Text"/>
    <w:basedOn w:val="Normaali"/>
    <w:link w:val="VaintekstinChar"/>
    <w:uiPriority w:val="99"/>
    <w:unhideWhenUsed/>
    <w:rsid w:val="00B37D2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37D2F"/>
    <w:rPr>
      <w:rFonts w:ascii="Calibri" w:eastAsiaTheme="minorHAns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urodocnro">
    <w:name w:val="eurodocnro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urodocnro--char1">
    <w:name w:val="eurodocnro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ali0">
    <w:name w:val="normaali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i">
    <w:name w:val="teksti"/>
    <w:basedOn w:val="Normaali"/>
    <w:rsid w:val="0007239F"/>
    <w:pPr>
      <w:spacing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asisalto">
    <w:name w:val="paasisalto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nsallkasittely">
    <w:name w:val="kansallkasittely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kkasittely">
    <w:name w:val="ekkasittely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nsalllainsaad">
    <w:name w:val="kansalllainsaad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oudvaik">
    <w:name w:val="taloudvaik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uttekijat">
    <w:name w:val="muuttekijat"/>
    <w:basedOn w:val="Normaali"/>
    <w:rsid w:val="000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uettelokappale">
    <w:name w:val="luettelokappale"/>
    <w:basedOn w:val="Normaali"/>
    <w:rsid w:val="000723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ali--char1">
    <w:name w:val="normaali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eksti--char1">
    <w:name w:val="teksti--char1"/>
    <w:basedOn w:val="Kappaleenoletusfontti"/>
    <w:rsid w:val="000723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Luettelokappale0">
    <w:name w:val="List Paragraph"/>
    <w:basedOn w:val="Normaali"/>
    <w:uiPriority w:val="34"/>
    <w:qFormat/>
    <w:rsid w:val="005E626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E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3A3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0F4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LUleipteksti">
    <w:name w:val="HLU leipäteksti"/>
    <w:basedOn w:val="Normaali"/>
    <w:qFormat/>
    <w:rsid w:val="002E6515"/>
    <w:pPr>
      <w:spacing w:after="0"/>
    </w:pPr>
    <w:rPr>
      <w:rFonts w:ascii="Gill Sans MT" w:eastAsiaTheme="minorHAnsi" w:hAnsi="Gill Sans MT"/>
      <w:lang w:eastAsia="en-US"/>
    </w:rPr>
  </w:style>
  <w:style w:type="character" w:customStyle="1" w:styleId="HLUlihavointi">
    <w:name w:val="HLU lihavointi"/>
    <w:basedOn w:val="Kappaleenoletusfontti"/>
    <w:uiPriority w:val="1"/>
    <w:qFormat/>
    <w:rsid w:val="002E6515"/>
    <w:rPr>
      <w:b/>
      <w:i w:val="0"/>
    </w:rPr>
  </w:style>
  <w:style w:type="paragraph" w:styleId="Vaintekstin">
    <w:name w:val="Plain Text"/>
    <w:basedOn w:val="Normaali"/>
    <w:link w:val="VaintekstinChar"/>
    <w:uiPriority w:val="99"/>
    <w:unhideWhenUsed/>
    <w:rsid w:val="00B37D2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37D2F"/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8C009E-6C37-4E41-8223-703CE9F28BAF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598E0B-43C8-4757-8D37-81BCABF36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7A3B3-50AE-47D0-9649-13D818BC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slupetri</dc:creator>
  <cp:lastModifiedBy>Kaltto Anri</cp:lastModifiedBy>
  <cp:revision>2</cp:revision>
  <cp:lastPrinted>2015-04-09T11:47:00Z</cp:lastPrinted>
  <dcterms:created xsi:type="dcterms:W3CDTF">2015-04-10T10:00:00Z</dcterms:created>
  <dcterms:modified xsi:type="dcterms:W3CDTF">2015-04-10T10:00:00Z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Asiakkaan-nimi">
    <vt:lpwstr/>
  </property>
  <property fmtid="{D5CDD505-2E9C-101B-9397-08002B2CF9AE}" pid="4" name="Saapumispaiva">
    <vt:filetime>2015-04-09T12:24:52Z</vt:filetime>
  </property>
  <property fmtid="{D5CDD505-2E9C-101B-9397-08002B2CF9AE}" pid="5" name="Asiakkaan ID">
    <vt:r8>0</vt:r8>
  </property>
  <property fmtid="{D5CDD505-2E9C-101B-9397-08002B2CF9AE}" pid="6" name="Lahettajan-email">
    <vt:lpwstr>petri.heikkinen@valo.fi</vt:lpwstr>
  </property>
  <property fmtid="{D5CDD505-2E9C-101B-9397-08002B2CF9AE}" pid="7" name="Aihe">
    <vt:lpwstr>Lausunto liiknuta-asetukseen iikunta-asetus</vt:lpwstr>
  </property>
  <property fmtid="{D5CDD505-2E9C-101B-9397-08002B2CF9AE}" pid="8" name="Liitteiden_maara">
    <vt:r8>1</vt:r8>
  </property>
  <property fmtid="{D5CDD505-2E9C-101B-9397-08002B2CF9AE}" pid="9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