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19" w:rsidRPr="008F0119" w:rsidRDefault="00CB48EC" w:rsidP="00BB70C0">
      <w:pPr>
        <w:rPr>
          <w:rFonts w:ascii="Times New Roman" w:hAnsi="Times New Roman" w:cs="Times New Roman"/>
          <w:sz w:val="24"/>
          <w:szCs w:val="24"/>
        </w:rPr>
      </w:pPr>
      <w:r>
        <w:rPr>
          <w:rFonts w:ascii="Times New Roman" w:hAnsi="Times New Roman" w:cs="Times New Roman"/>
          <w:sz w:val="24"/>
          <w:szCs w:val="24"/>
        </w:rPr>
        <w:t xml:space="preserve">Korkeakouluharjoittelija </w:t>
      </w:r>
      <w:r w:rsidR="008F0119" w:rsidRPr="008F0119">
        <w:rPr>
          <w:rFonts w:ascii="Times New Roman" w:hAnsi="Times New Roman" w:cs="Times New Roman"/>
          <w:sz w:val="24"/>
          <w:szCs w:val="24"/>
        </w:rPr>
        <w:t>Salla Anttila</w:t>
      </w:r>
      <w:r>
        <w:rPr>
          <w:rFonts w:ascii="Times New Roman" w:hAnsi="Times New Roman" w:cs="Times New Roman"/>
          <w:sz w:val="24"/>
          <w:szCs w:val="24"/>
        </w:rPr>
        <w:tab/>
      </w:r>
      <w:r>
        <w:rPr>
          <w:rFonts w:ascii="Times New Roman" w:hAnsi="Times New Roman" w:cs="Times New Roman"/>
          <w:sz w:val="24"/>
          <w:szCs w:val="24"/>
        </w:rPr>
        <w:tab/>
      </w:r>
      <w:r w:rsidR="00114263">
        <w:rPr>
          <w:rFonts w:ascii="Times New Roman" w:hAnsi="Times New Roman" w:cs="Times New Roman"/>
          <w:sz w:val="24"/>
          <w:szCs w:val="24"/>
        </w:rPr>
        <w:tab/>
      </w:r>
      <w:r w:rsidR="00114263">
        <w:rPr>
          <w:rFonts w:ascii="Times New Roman" w:hAnsi="Times New Roman" w:cs="Times New Roman"/>
          <w:sz w:val="24"/>
          <w:szCs w:val="24"/>
        </w:rPr>
        <w:tab/>
        <w:t>12.9.2014</w:t>
      </w:r>
    </w:p>
    <w:p w:rsidR="001949AF" w:rsidRPr="000B31EF" w:rsidRDefault="00D24AB6">
      <w:pPr>
        <w:rPr>
          <w:rFonts w:ascii="Times New Roman" w:hAnsi="Times New Roman" w:cs="Times New Roman"/>
          <w:b/>
          <w:sz w:val="24"/>
          <w:szCs w:val="24"/>
        </w:rPr>
      </w:pPr>
      <w:proofErr w:type="gramStart"/>
      <w:r w:rsidRPr="000B31EF">
        <w:rPr>
          <w:rFonts w:ascii="Times New Roman" w:hAnsi="Times New Roman" w:cs="Times New Roman"/>
          <w:b/>
          <w:sz w:val="24"/>
          <w:szCs w:val="24"/>
        </w:rPr>
        <w:t>Hallituksen esitys eduskunnalle laeiksi kansainvälistä suojelua hakevan vastaanotosta annetun lain ja ulkomaalaislain 52 b ja 52 c §:n muuttamisesta</w:t>
      </w:r>
      <w:proofErr w:type="gramEnd"/>
    </w:p>
    <w:p w:rsidR="00B26031" w:rsidRPr="00B26031" w:rsidRDefault="00F90367" w:rsidP="00F90367">
      <w:pPr>
        <w:ind w:left="1276" w:hanging="1276"/>
        <w:jc w:val="both"/>
        <w:rPr>
          <w:rFonts w:ascii="Times New Roman" w:hAnsi="Times New Roman" w:cs="Times New Roman"/>
          <w:sz w:val="24"/>
          <w:szCs w:val="24"/>
        </w:rPr>
      </w:pPr>
      <w:r>
        <w:rPr>
          <w:rFonts w:ascii="Times New Roman" w:hAnsi="Times New Roman" w:cs="Times New Roman"/>
          <w:sz w:val="24"/>
          <w:szCs w:val="24"/>
        </w:rPr>
        <w:tab/>
      </w:r>
      <w:r w:rsidR="00D24AB6" w:rsidRPr="006A0E38">
        <w:rPr>
          <w:rFonts w:ascii="Times New Roman" w:hAnsi="Times New Roman" w:cs="Times New Roman"/>
          <w:sz w:val="24"/>
          <w:szCs w:val="24"/>
        </w:rPr>
        <w:t>Sisäministeriössä on valmisteltu luonnos hallituksen esitykseksi eduskunnalle laeiksi kansainvälistä suojelua hakevan vastaanotosta annetun lain ja ulkomaalaislain 52 b ja 52 c §:n muuttamisesta. Esityksen tarkoituksena on vahvistaa ihmiskaupan uhrin auttamisjärjestelmän asema ja tehtävät laissa, jotta ihmiskaupan uhrien tunnistamisesta ja auttamisesta tulisi ennustettavampi ja läpinäkyvämpi sekä vastuunjaoltaan selkeämpi kokonaisuus.</w:t>
      </w:r>
      <w:r w:rsidR="006A0E38">
        <w:rPr>
          <w:rFonts w:ascii="Times New Roman" w:hAnsi="Times New Roman" w:cs="Times New Roman"/>
          <w:sz w:val="24"/>
          <w:szCs w:val="24"/>
        </w:rPr>
        <w:t xml:space="preserve"> </w:t>
      </w:r>
      <w:r w:rsidR="00CF2CB6">
        <w:rPr>
          <w:rFonts w:ascii="Times New Roman" w:hAnsi="Times New Roman" w:cs="Times New Roman"/>
          <w:sz w:val="24"/>
          <w:szCs w:val="24"/>
        </w:rPr>
        <w:t>Esityksestä on pyydetty</w:t>
      </w:r>
      <w:r w:rsidR="006A0E38" w:rsidRPr="008F0119">
        <w:rPr>
          <w:rFonts w:ascii="Times New Roman" w:hAnsi="Times New Roman" w:cs="Times New Roman"/>
          <w:sz w:val="24"/>
          <w:szCs w:val="24"/>
        </w:rPr>
        <w:t xml:space="preserve"> lausunnot </w:t>
      </w:r>
      <w:r w:rsidR="000D42C5">
        <w:rPr>
          <w:rFonts w:ascii="Times New Roman" w:hAnsi="Times New Roman" w:cs="Times New Roman"/>
          <w:sz w:val="24"/>
          <w:szCs w:val="24"/>
        </w:rPr>
        <w:t>v</w:t>
      </w:r>
      <w:r w:rsidR="00D24AB6" w:rsidRPr="008F0119">
        <w:rPr>
          <w:rFonts w:ascii="Times New Roman" w:hAnsi="Times New Roman" w:cs="Times New Roman"/>
          <w:sz w:val="24"/>
          <w:szCs w:val="24"/>
        </w:rPr>
        <w:t>altioneuvoston kanslia</w:t>
      </w:r>
      <w:r w:rsidR="006A0E38" w:rsidRPr="008F0119">
        <w:rPr>
          <w:rFonts w:ascii="Times New Roman" w:hAnsi="Times New Roman" w:cs="Times New Roman"/>
          <w:sz w:val="24"/>
          <w:szCs w:val="24"/>
        </w:rPr>
        <w:t xml:space="preserve">lta, </w:t>
      </w:r>
      <w:r w:rsidR="000D42C5">
        <w:rPr>
          <w:rFonts w:ascii="Times New Roman" w:hAnsi="Times New Roman" w:cs="Times New Roman"/>
          <w:sz w:val="24"/>
          <w:szCs w:val="24"/>
        </w:rPr>
        <w:t>u</w:t>
      </w:r>
      <w:r w:rsidR="00D24AB6" w:rsidRPr="008F0119">
        <w:rPr>
          <w:rFonts w:ascii="Times New Roman" w:hAnsi="Times New Roman" w:cs="Times New Roman"/>
          <w:sz w:val="24"/>
          <w:szCs w:val="24"/>
        </w:rPr>
        <w:t>lkoasiainministeriö</w:t>
      </w:r>
      <w:r w:rsidR="006A0E38" w:rsidRPr="008F0119">
        <w:rPr>
          <w:rFonts w:ascii="Times New Roman" w:hAnsi="Times New Roman" w:cs="Times New Roman"/>
          <w:sz w:val="24"/>
          <w:szCs w:val="24"/>
        </w:rPr>
        <w:t xml:space="preserve">ltä, </w:t>
      </w:r>
      <w:r w:rsidR="000D42C5">
        <w:rPr>
          <w:rFonts w:ascii="Times New Roman" w:hAnsi="Times New Roman" w:cs="Times New Roman"/>
          <w:sz w:val="24"/>
          <w:szCs w:val="24"/>
        </w:rPr>
        <w:t>o</w:t>
      </w:r>
      <w:r w:rsidR="00D24AB6" w:rsidRPr="008F0119">
        <w:rPr>
          <w:rFonts w:ascii="Times New Roman" w:hAnsi="Times New Roman" w:cs="Times New Roman"/>
          <w:sz w:val="24"/>
          <w:szCs w:val="24"/>
        </w:rPr>
        <w:t>ikeusministeriö</w:t>
      </w:r>
      <w:r w:rsidR="006A0E38" w:rsidRPr="008F0119">
        <w:rPr>
          <w:rFonts w:ascii="Times New Roman" w:hAnsi="Times New Roman" w:cs="Times New Roman"/>
          <w:sz w:val="24"/>
          <w:szCs w:val="24"/>
        </w:rPr>
        <w:t>ltä</w:t>
      </w:r>
      <w:bookmarkStart w:id="0" w:name="_GoBack"/>
      <w:bookmarkEnd w:id="0"/>
      <w:r w:rsidR="006A0E38" w:rsidRPr="008F0119">
        <w:rPr>
          <w:rFonts w:ascii="Times New Roman" w:hAnsi="Times New Roman" w:cs="Times New Roman"/>
          <w:sz w:val="24"/>
          <w:szCs w:val="24"/>
        </w:rPr>
        <w:t xml:space="preserve">, </w:t>
      </w:r>
      <w:r w:rsidR="000D42C5">
        <w:rPr>
          <w:rFonts w:ascii="Times New Roman" w:hAnsi="Times New Roman" w:cs="Times New Roman"/>
          <w:sz w:val="24"/>
          <w:szCs w:val="24"/>
        </w:rPr>
        <w:t>v</w:t>
      </w:r>
      <w:r w:rsidR="00D24AB6" w:rsidRPr="008F0119">
        <w:rPr>
          <w:rFonts w:ascii="Times New Roman" w:hAnsi="Times New Roman" w:cs="Times New Roman"/>
          <w:sz w:val="24"/>
          <w:szCs w:val="24"/>
        </w:rPr>
        <w:t>altiovarainministeriö</w:t>
      </w:r>
      <w:r w:rsidR="006A0E38" w:rsidRPr="008F0119">
        <w:rPr>
          <w:rFonts w:ascii="Times New Roman" w:hAnsi="Times New Roman" w:cs="Times New Roman"/>
          <w:sz w:val="24"/>
          <w:szCs w:val="24"/>
        </w:rPr>
        <w:t xml:space="preserve">ltä, </w:t>
      </w:r>
      <w:r w:rsidR="000D42C5">
        <w:rPr>
          <w:rFonts w:ascii="Times New Roman" w:hAnsi="Times New Roman" w:cs="Times New Roman"/>
          <w:sz w:val="24"/>
          <w:szCs w:val="24"/>
        </w:rPr>
        <w:t>o</w:t>
      </w:r>
      <w:r w:rsidR="00D24AB6" w:rsidRPr="008F0119">
        <w:rPr>
          <w:rFonts w:ascii="Times New Roman" w:hAnsi="Times New Roman" w:cs="Times New Roman"/>
          <w:sz w:val="24"/>
          <w:szCs w:val="24"/>
        </w:rPr>
        <w:t>petus- ja kulttuuriministeriö</w:t>
      </w:r>
      <w:r w:rsidR="006A0E38" w:rsidRPr="008F0119">
        <w:rPr>
          <w:rFonts w:ascii="Times New Roman" w:hAnsi="Times New Roman" w:cs="Times New Roman"/>
          <w:sz w:val="24"/>
          <w:szCs w:val="24"/>
        </w:rPr>
        <w:t xml:space="preserve">ltä, </w:t>
      </w:r>
      <w:r w:rsidR="000D42C5">
        <w:rPr>
          <w:rFonts w:ascii="Times New Roman" w:hAnsi="Times New Roman" w:cs="Times New Roman"/>
          <w:sz w:val="24"/>
          <w:szCs w:val="24"/>
        </w:rPr>
        <w:t>s</w:t>
      </w:r>
      <w:r w:rsidR="00D24AB6" w:rsidRPr="008F0119">
        <w:rPr>
          <w:rFonts w:ascii="Times New Roman" w:hAnsi="Times New Roman" w:cs="Times New Roman"/>
          <w:sz w:val="24"/>
          <w:szCs w:val="24"/>
        </w:rPr>
        <w:t>osiaali- ja terveysministeriö</w:t>
      </w:r>
      <w:r w:rsidR="006A0E38" w:rsidRPr="008F0119">
        <w:rPr>
          <w:rFonts w:ascii="Times New Roman" w:hAnsi="Times New Roman" w:cs="Times New Roman"/>
          <w:sz w:val="24"/>
          <w:szCs w:val="24"/>
        </w:rPr>
        <w:t xml:space="preserve">ltä, </w:t>
      </w:r>
      <w:r w:rsidR="000D42C5">
        <w:rPr>
          <w:rFonts w:ascii="Times New Roman" w:hAnsi="Times New Roman" w:cs="Times New Roman"/>
          <w:sz w:val="24"/>
          <w:szCs w:val="24"/>
        </w:rPr>
        <w:t>t</w:t>
      </w:r>
      <w:r w:rsidR="00D24AB6" w:rsidRPr="008F0119">
        <w:rPr>
          <w:rFonts w:ascii="Times New Roman" w:hAnsi="Times New Roman" w:cs="Times New Roman"/>
          <w:sz w:val="24"/>
          <w:szCs w:val="24"/>
        </w:rPr>
        <w:t>yö- ja elinkeinoministeriö</w:t>
      </w:r>
      <w:r w:rsidR="006A0E38" w:rsidRPr="008F0119">
        <w:rPr>
          <w:rFonts w:ascii="Times New Roman" w:hAnsi="Times New Roman" w:cs="Times New Roman"/>
          <w:sz w:val="24"/>
          <w:szCs w:val="24"/>
        </w:rPr>
        <w:t xml:space="preserve">ltä, </w:t>
      </w:r>
      <w:r w:rsidR="000D42C5">
        <w:rPr>
          <w:rFonts w:ascii="Times New Roman" w:hAnsi="Times New Roman" w:cs="Times New Roman"/>
          <w:sz w:val="24"/>
          <w:szCs w:val="24"/>
        </w:rPr>
        <w:t>s</w:t>
      </w:r>
      <w:r w:rsidR="00D24AB6" w:rsidRPr="008F0119">
        <w:rPr>
          <w:rFonts w:ascii="Times New Roman" w:hAnsi="Times New Roman" w:cs="Times New Roman"/>
          <w:sz w:val="24"/>
          <w:szCs w:val="24"/>
        </w:rPr>
        <w:t>isäministeriön pol</w:t>
      </w:r>
      <w:r w:rsidR="006A0E38" w:rsidRPr="008F0119">
        <w:rPr>
          <w:rFonts w:ascii="Times New Roman" w:hAnsi="Times New Roman" w:cs="Times New Roman"/>
          <w:sz w:val="24"/>
          <w:szCs w:val="24"/>
        </w:rPr>
        <w:t>iisiosasto</w:t>
      </w:r>
      <w:r w:rsidR="008555A9">
        <w:rPr>
          <w:rFonts w:ascii="Times New Roman" w:hAnsi="Times New Roman" w:cs="Times New Roman"/>
          <w:sz w:val="24"/>
          <w:szCs w:val="24"/>
        </w:rPr>
        <w:t>lta</w:t>
      </w:r>
      <w:r w:rsidR="006A0E38" w:rsidRPr="008F0119">
        <w:rPr>
          <w:rFonts w:ascii="Times New Roman" w:hAnsi="Times New Roman" w:cs="Times New Roman"/>
          <w:sz w:val="24"/>
          <w:szCs w:val="24"/>
        </w:rPr>
        <w:t xml:space="preserve"> ja rajavartio-osastolta, </w:t>
      </w:r>
      <w:r w:rsidR="000D42C5">
        <w:rPr>
          <w:rFonts w:ascii="Times New Roman" w:hAnsi="Times New Roman" w:cs="Times New Roman"/>
          <w:sz w:val="24"/>
          <w:szCs w:val="24"/>
        </w:rPr>
        <w:t>o</w:t>
      </w:r>
      <w:r w:rsidR="00D24AB6" w:rsidRPr="008F0119">
        <w:rPr>
          <w:rFonts w:ascii="Times New Roman" w:hAnsi="Times New Roman" w:cs="Times New Roman"/>
          <w:sz w:val="24"/>
          <w:szCs w:val="24"/>
        </w:rPr>
        <w:t>ikeuskanslerinvirasto</w:t>
      </w:r>
      <w:r w:rsidR="000D42C5">
        <w:rPr>
          <w:rFonts w:ascii="Times New Roman" w:hAnsi="Times New Roman" w:cs="Times New Roman"/>
          <w:sz w:val="24"/>
          <w:szCs w:val="24"/>
        </w:rPr>
        <w:t>lta, eduskunnan oikeusasiamieheltä, lapsiasiainvaltuutetulta, tasa-arvovaltuutetulta, vähemmistövaltuutetulta, k</w:t>
      </w:r>
      <w:r w:rsidR="006A0E38" w:rsidRPr="008F0119">
        <w:rPr>
          <w:rFonts w:ascii="Times New Roman" w:hAnsi="Times New Roman" w:cs="Times New Roman"/>
          <w:sz w:val="24"/>
          <w:szCs w:val="24"/>
        </w:rPr>
        <w:t xml:space="preserve">orkeimmalta hallinto-oikeudelta, Helsingin hallinto-oikeudelta, Itä-Suomen hallinto-oikeudelta, </w:t>
      </w:r>
      <w:r w:rsidR="00D24AB6" w:rsidRPr="008F0119">
        <w:rPr>
          <w:rFonts w:ascii="Times New Roman" w:hAnsi="Times New Roman" w:cs="Times New Roman"/>
          <w:sz w:val="24"/>
          <w:szCs w:val="24"/>
        </w:rPr>
        <w:t>Valtakunnansyyttäjänvirasto</w:t>
      </w:r>
      <w:r w:rsidR="006A0E38" w:rsidRPr="008F0119">
        <w:rPr>
          <w:rFonts w:ascii="Times New Roman" w:hAnsi="Times New Roman" w:cs="Times New Roman"/>
          <w:sz w:val="24"/>
          <w:szCs w:val="24"/>
        </w:rPr>
        <w:t xml:space="preserve">lta, </w:t>
      </w:r>
      <w:r w:rsidR="00D24AB6" w:rsidRPr="008F0119">
        <w:rPr>
          <w:rFonts w:ascii="Times New Roman" w:hAnsi="Times New Roman" w:cs="Times New Roman"/>
          <w:sz w:val="24"/>
          <w:szCs w:val="24"/>
        </w:rPr>
        <w:t>Maahanmuuttovirasto</w:t>
      </w:r>
      <w:r w:rsidR="006A0E38" w:rsidRPr="008F0119">
        <w:rPr>
          <w:rFonts w:ascii="Times New Roman" w:hAnsi="Times New Roman" w:cs="Times New Roman"/>
          <w:sz w:val="24"/>
          <w:szCs w:val="24"/>
        </w:rPr>
        <w:t xml:space="preserve">lta, Joutsenon vastaanottokeskukselta, Oulun vastaanottokeskukselta, </w:t>
      </w:r>
      <w:r w:rsidR="00231095">
        <w:rPr>
          <w:rFonts w:ascii="Times New Roman" w:hAnsi="Times New Roman" w:cs="Times New Roman"/>
          <w:sz w:val="24"/>
          <w:szCs w:val="24"/>
        </w:rPr>
        <w:t>e</w:t>
      </w:r>
      <w:r w:rsidR="00D24AB6" w:rsidRPr="008F0119">
        <w:rPr>
          <w:rFonts w:ascii="Times New Roman" w:hAnsi="Times New Roman" w:cs="Times New Roman"/>
          <w:sz w:val="24"/>
          <w:szCs w:val="24"/>
        </w:rPr>
        <w:t>linkeino-,</w:t>
      </w:r>
      <w:r w:rsidR="001877BC">
        <w:rPr>
          <w:rFonts w:ascii="Times New Roman" w:hAnsi="Times New Roman" w:cs="Times New Roman"/>
          <w:sz w:val="24"/>
          <w:szCs w:val="24"/>
        </w:rPr>
        <w:t xml:space="preserve"> liikenne- ja ympäristökeskuksi</w:t>
      </w:r>
      <w:r w:rsidR="00231095">
        <w:rPr>
          <w:rFonts w:ascii="Times New Roman" w:hAnsi="Times New Roman" w:cs="Times New Roman"/>
          <w:sz w:val="24"/>
          <w:szCs w:val="24"/>
        </w:rPr>
        <w:t>lta, a</w:t>
      </w:r>
      <w:r w:rsidR="006A0E38" w:rsidRPr="008F0119">
        <w:rPr>
          <w:rFonts w:ascii="Times New Roman" w:hAnsi="Times New Roman" w:cs="Times New Roman"/>
          <w:sz w:val="24"/>
          <w:szCs w:val="24"/>
        </w:rPr>
        <w:t>luehallintovirasto</w:t>
      </w:r>
      <w:r w:rsidR="001877BC">
        <w:rPr>
          <w:rFonts w:ascii="Times New Roman" w:hAnsi="Times New Roman" w:cs="Times New Roman"/>
          <w:sz w:val="24"/>
          <w:szCs w:val="24"/>
        </w:rPr>
        <w:t>i</w:t>
      </w:r>
      <w:r w:rsidR="006A0E38" w:rsidRPr="008F0119">
        <w:rPr>
          <w:rFonts w:ascii="Times New Roman" w:hAnsi="Times New Roman" w:cs="Times New Roman"/>
          <w:sz w:val="24"/>
          <w:szCs w:val="24"/>
        </w:rPr>
        <w:t xml:space="preserve">lta, Suomen Kuntaliitolta, Helsingin kaupungilta, Oulun kaupungilta, Tampereen kaupungilta, Turun kaupungilta, </w:t>
      </w:r>
      <w:r w:rsidR="00D24AB6" w:rsidRPr="008F0119">
        <w:rPr>
          <w:rFonts w:ascii="Times New Roman" w:hAnsi="Times New Roman" w:cs="Times New Roman"/>
          <w:sz w:val="24"/>
          <w:szCs w:val="24"/>
        </w:rPr>
        <w:t>Vaa</w:t>
      </w:r>
      <w:r w:rsidR="00231095">
        <w:rPr>
          <w:rFonts w:ascii="Times New Roman" w:hAnsi="Times New Roman" w:cs="Times New Roman"/>
          <w:sz w:val="24"/>
          <w:szCs w:val="24"/>
        </w:rPr>
        <w:t>san kaupungilta, k</w:t>
      </w:r>
      <w:r w:rsidR="006A0E38" w:rsidRPr="008F0119">
        <w:rPr>
          <w:rFonts w:ascii="Times New Roman" w:hAnsi="Times New Roman" w:cs="Times New Roman"/>
          <w:sz w:val="24"/>
          <w:szCs w:val="24"/>
        </w:rPr>
        <w:t xml:space="preserve">irkkohallitukselta, </w:t>
      </w:r>
      <w:r w:rsidR="00D24AB6" w:rsidRPr="008F0119">
        <w:rPr>
          <w:rFonts w:ascii="Times New Roman" w:hAnsi="Times New Roman" w:cs="Times New Roman"/>
          <w:sz w:val="24"/>
          <w:szCs w:val="24"/>
        </w:rPr>
        <w:t>Suomen Ammattiliittojen Keskusjärjestö SAK ry</w:t>
      </w:r>
      <w:r w:rsidR="006A0E38" w:rsidRPr="008F0119">
        <w:rPr>
          <w:rFonts w:ascii="Times New Roman" w:hAnsi="Times New Roman" w:cs="Times New Roman"/>
          <w:sz w:val="24"/>
          <w:szCs w:val="24"/>
        </w:rPr>
        <w:t xml:space="preserve">:ltä, </w:t>
      </w:r>
      <w:r w:rsidR="00D24AB6" w:rsidRPr="008F0119">
        <w:rPr>
          <w:rFonts w:ascii="Times New Roman" w:hAnsi="Times New Roman" w:cs="Times New Roman"/>
          <w:sz w:val="24"/>
          <w:szCs w:val="24"/>
        </w:rPr>
        <w:t>Toimihenkilökeskusjärjestö STTK ry</w:t>
      </w:r>
      <w:r w:rsidR="006A0E38" w:rsidRPr="008F0119">
        <w:rPr>
          <w:rFonts w:ascii="Times New Roman" w:hAnsi="Times New Roman" w:cs="Times New Roman"/>
          <w:sz w:val="24"/>
          <w:szCs w:val="24"/>
        </w:rPr>
        <w:t xml:space="preserve">:ltä, </w:t>
      </w:r>
      <w:r w:rsidR="00D24AB6" w:rsidRPr="008F0119">
        <w:rPr>
          <w:rFonts w:ascii="Times New Roman" w:hAnsi="Times New Roman" w:cs="Times New Roman"/>
          <w:sz w:val="24"/>
          <w:szCs w:val="24"/>
        </w:rPr>
        <w:t>AKAVA ry</w:t>
      </w:r>
      <w:r w:rsidR="006A0E38" w:rsidRPr="008F0119">
        <w:rPr>
          <w:rFonts w:ascii="Times New Roman" w:hAnsi="Times New Roman" w:cs="Times New Roman"/>
          <w:sz w:val="24"/>
          <w:szCs w:val="24"/>
        </w:rPr>
        <w:t xml:space="preserve">:ltä, </w:t>
      </w:r>
      <w:r w:rsidR="00D24AB6" w:rsidRPr="008F0119">
        <w:rPr>
          <w:rFonts w:ascii="Times New Roman" w:hAnsi="Times New Roman" w:cs="Times New Roman"/>
          <w:sz w:val="24"/>
          <w:szCs w:val="24"/>
        </w:rPr>
        <w:t>Elinkeinoelämän keskusliitto EK ry</w:t>
      </w:r>
      <w:r w:rsidR="006A0E38" w:rsidRPr="008F0119">
        <w:rPr>
          <w:rFonts w:ascii="Times New Roman" w:hAnsi="Times New Roman" w:cs="Times New Roman"/>
          <w:sz w:val="24"/>
          <w:szCs w:val="24"/>
        </w:rPr>
        <w:t xml:space="preserve">:ltä, </w:t>
      </w:r>
      <w:r w:rsidR="00D24AB6" w:rsidRPr="008F0119">
        <w:rPr>
          <w:rFonts w:ascii="Times New Roman" w:hAnsi="Times New Roman" w:cs="Times New Roman"/>
          <w:sz w:val="24"/>
          <w:szCs w:val="24"/>
        </w:rPr>
        <w:t>Suomen Yrittäjät ry</w:t>
      </w:r>
      <w:r w:rsidR="006A0E38" w:rsidRPr="008F0119">
        <w:rPr>
          <w:rFonts w:ascii="Times New Roman" w:hAnsi="Times New Roman" w:cs="Times New Roman"/>
          <w:sz w:val="24"/>
          <w:szCs w:val="24"/>
        </w:rPr>
        <w:t xml:space="preserve">:ltä, </w:t>
      </w:r>
      <w:r w:rsidR="00D24AB6" w:rsidRPr="008F0119">
        <w:rPr>
          <w:rFonts w:ascii="Times New Roman" w:hAnsi="Times New Roman" w:cs="Times New Roman"/>
          <w:sz w:val="24"/>
          <w:szCs w:val="24"/>
        </w:rPr>
        <w:t>Maa- ja metsätaloustuottajain Keskusliitto MTK ry</w:t>
      </w:r>
      <w:r w:rsidR="006A0E38" w:rsidRPr="008F0119">
        <w:rPr>
          <w:rFonts w:ascii="Times New Roman" w:hAnsi="Times New Roman" w:cs="Times New Roman"/>
          <w:sz w:val="24"/>
          <w:szCs w:val="24"/>
        </w:rPr>
        <w:t xml:space="preserve">:ltä, </w:t>
      </w:r>
      <w:r w:rsidR="00D24AB6" w:rsidRPr="008F0119">
        <w:rPr>
          <w:rFonts w:ascii="Times New Roman" w:hAnsi="Times New Roman" w:cs="Times New Roman"/>
          <w:sz w:val="24"/>
          <w:szCs w:val="24"/>
        </w:rPr>
        <w:t>Maaseudun Työnantajaliitto ry</w:t>
      </w:r>
      <w:r w:rsidR="006A0E38" w:rsidRPr="008F0119">
        <w:rPr>
          <w:rFonts w:ascii="Times New Roman" w:hAnsi="Times New Roman" w:cs="Times New Roman"/>
          <w:sz w:val="24"/>
          <w:szCs w:val="24"/>
        </w:rPr>
        <w:t xml:space="preserve">:ltä, </w:t>
      </w:r>
      <w:r w:rsidR="00D24AB6" w:rsidRPr="008F0119">
        <w:rPr>
          <w:rFonts w:ascii="Times New Roman" w:hAnsi="Times New Roman" w:cs="Times New Roman"/>
          <w:sz w:val="24"/>
          <w:szCs w:val="24"/>
        </w:rPr>
        <w:t>He</w:t>
      </w:r>
      <w:r w:rsidR="006A0E38" w:rsidRPr="008F0119">
        <w:rPr>
          <w:rFonts w:ascii="Times New Roman" w:hAnsi="Times New Roman" w:cs="Times New Roman"/>
          <w:sz w:val="24"/>
          <w:szCs w:val="24"/>
        </w:rPr>
        <w:t xml:space="preserve">lsingin Diakonissalaitokselta, </w:t>
      </w:r>
      <w:r w:rsidR="00D24AB6" w:rsidRPr="008F0119">
        <w:rPr>
          <w:rFonts w:ascii="Times New Roman" w:hAnsi="Times New Roman" w:cs="Times New Roman"/>
          <w:sz w:val="24"/>
          <w:szCs w:val="24"/>
        </w:rPr>
        <w:t>Amnesty International Suomen osasto</w:t>
      </w:r>
      <w:r w:rsidR="006A0E38" w:rsidRPr="008F0119">
        <w:rPr>
          <w:rFonts w:ascii="Times New Roman" w:hAnsi="Times New Roman" w:cs="Times New Roman"/>
          <w:sz w:val="24"/>
          <w:szCs w:val="24"/>
        </w:rPr>
        <w:t xml:space="preserve">lta, </w:t>
      </w:r>
      <w:r w:rsidR="00D24AB6" w:rsidRPr="008F0119">
        <w:rPr>
          <w:rFonts w:ascii="Times New Roman" w:hAnsi="Times New Roman" w:cs="Times New Roman"/>
          <w:sz w:val="24"/>
          <w:szCs w:val="24"/>
        </w:rPr>
        <w:t xml:space="preserve">Euroopan Kriminaalipolitiikan Instituutti </w:t>
      </w:r>
      <w:proofErr w:type="spellStart"/>
      <w:r w:rsidR="00D24AB6" w:rsidRPr="008F0119">
        <w:rPr>
          <w:rFonts w:ascii="Times New Roman" w:hAnsi="Times New Roman" w:cs="Times New Roman"/>
          <w:sz w:val="24"/>
          <w:szCs w:val="24"/>
        </w:rPr>
        <w:t>HEUNI</w:t>
      </w:r>
      <w:r w:rsidR="006A0E38" w:rsidRPr="008F0119">
        <w:rPr>
          <w:rFonts w:ascii="Times New Roman" w:hAnsi="Times New Roman" w:cs="Times New Roman"/>
          <w:sz w:val="24"/>
          <w:szCs w:val="24"/>
        </w:rPr>
        <w:t>:lta</w:t>
      </w:r>
      <w:proofErr w:type="spellEnd"/>
      <w:r w:rsidR="006A0E38" w:rsidRPr="008F0119">
        <w:rPr>
          <w:rFonts w:ascii="Times New Roman" w:hAnsi="Times New Roman" w:cs="Times New Roman"/>
          <w:sz w:val="24"/>
          <w:szCs w:val="24"/>
        </w:rPr>
        <w:t xml:space="preserve">, Ihmisoikeusliitolta, </w:t>
      </w:r>
      <w:r w:rsidR="00D24AB6" w:rsidRPr="008F0119">
        <w:rPr>
          <w:rFonts w:ascii="Times New Roman" w:hAnsi="Times New Roman" w:cs="Times New Roman"/>
          <w:sz w:val="24"/>
          <w:szCs w:val="24"/>
        </w:rPr>
        <w:t xml:space="preserve">International Organization for </w:t>
      </w:r>
      <w:proofErr w:type="spellStart"/>
      <w:r w:rsidR="00D24AB6" w:rsidRPr="008F0119">
        <w:rPr>
          <w:rFonts w:ascii="Times New Roman" w:hAnsi="Times New Roman" w:cs="Times New Roman"/>
          <w:sz w:val="24"/>
          <w:szCs w:val="24"/>
        </w:rPr>
        <w:t>Migration</w:t>
      </w:r>
      <w:proofErr w:type="spellEnd"/>
      <w:r w:rsidR="00D24AB6" w:rsidRPr="008F0119">
        <w:rPr>
          <w:rFonts w:ascii="Times New Roman" w:hAnsi="Times New Roman" w:cs="Times New Roman"/>
          <w:sz w:val="24"/>
          <w:szCs w:val="24"/>
        </w:rPr>
        <w:t xml:space="preserve"> </w:t>
      </w:r>
      <w:proofErr w:type="spellStart"/>
      <w:r w:rsidR="00D24AB6" w:rsidRPr="008F0119">
        <w:rPr>
          <w:rFonts w:ascii="Times New Roman" w:hAnsi="Times New Roman" w:cs="Times New Roman"/>
          <w:sz w:val="24"/>
          <w:szCs w:val="24"/>
        </w:rPr>
        <w:t>IOM</w:t>
      </w:r>
      <w:r w:rsidR="006A0E38" w:rsidRPr="008F0119">
        <w:rPr>
          <w:rFonts w:ascii="Times New Roman" w:hAnsi="Times New Roman" w:cs="Times New Roman"/>
          <w:sz w:val="24"/>
          <w:szCs w:val="24"/>
        </w:rPr>
        <w:t>:ltä</w:t>
      </w:r>
      <w:proofErr w:type="spellEnd"/>
      <w:r w:rsidR="006A0E38" w:rsidRPr="008F0119">
        <w:rPr>
          <w:rFonts w:ascii="Times New Roman" w:hAnsi="Times New Roman" w:cs="Times New Roman"/>
          <w:sz w:val="24"/>
          <w:szCs w:val="24"/>
        </w:rPr>
        <w:t xml:space="preserve">, Lastensuojelun Keskusliitolta, </w:t>
      </w:r>
      <w:r w:rsidR="00264166">
        <w:rPr>
          <w:rFonts w:ascii="Times New Roman" w:hAnsi="Times New Roman" w:cs="Times New Roman"/>
          <w:sz w:val="24"/>
          <w:szCs w:val="24"/>
        </w:rPr>
        <w:t>Naisjärjestöt Y</w:t>
      </w:r>
      <w:r w:rsidR="00D24AB6" w:rsidRPr="008F0119">
        <w:rPr>
          <w:rFonts w:ascii="Times New Roman" w:hAnsi="Times New Roman" w:cs="Times New Roman"/>
          <w:sz w:val="24"/>
          <w:szCs w:val="24"/>
        </w:rPr>
        <w:t>hteistyössä NYTKIS ry</w:t>
      </w:r>
      <w:r w:rsidR="006A0E38" w:rsidRPr="008F0119">
        <w:rPr>
          <w:rFonts w:ascii="Times New Roman" w:hAnsi="Times New Roman" w:cs="Times New Roman"/>
          <w:sz w:val="24"/>
          <w:szCs w:val="24"/>
        </w:rPr>
        <w:t xml:space="preserve">:ltä, </w:t>
      </w:r>
      <w:r w:rsidR="00D24AB6" w:rsidRPr="008F0119">
        <w:rPr>
          <w:rFonts w:ascii="Times New Roman" w:hAnsi="Times New Roman" w:cs="Times New Roman"/>
          <w:sz w:val="24"/>
          <w:szCs w:val="24"/>
        </w:rPr>
        <w:t xml:space="preserve">Mannerheimin </w:t>
      </w:r>
      <w:r w:rsidR="00264166">
        <w:rPr>
          <w:rFonts w:ascii="Times New Roman" w:hAnsi="Times New Roman" w:cs="Times New Roman"/>
          <w:sz w:val="24"/>
          <w:szCs w:val="24"/>
        </w:rPr>
        <w:t>L</w:t>
      </w:r>
      <w:r w:rsidR="006A0E38" w:rsidRPr="008F0119">
        <w:rPr>
          <w:rFonts w:ascii="Times New Roman" w:hAnsi="Times New Roman" w:cs="Times New Roman"/>
          <w:sz w:val="24"/>
          <w:szCs w:val="24"/>
        </w:rPr>
        <w:t xml:space="preserve">astensuojeluliitolta, </w:t>
      </w:r>
      <w:proofErr w:type="spellStart"/>
      <w:r w:rsidR="00D24AB6" w:rsidRPr="008F0119">
        <w:rPr>
          <w:rFonts w:ascii="Times New Roman" w:hAnsi="Times New Roman" w:cs="Times New Roman"/>
          <w:sz w:val="24"/>
          <w:szCs w:val="24"/>
        </w:rPr>
        <w:t>Monika-Naiset</w:t>
      </w:r>
      <w:proofErr w:type="spellEnd"/>
      <w:r w:rsidR="00D24AB6" w:rsidRPr="008F0119">
        <w:rPr>
          <w:rFonts w:ascii="Times New Roman" w:hAnsi="Times New Roman" w:cs="Times New Roman"/>
          <w:sz w:val="24"/>
          <w:szCs w:val="24"/>
        </w:rPr>
        <w:t xml:space="preserve"> liitto ry</w:t>
      </w:r>
      <w:r w:rsidR="006A0E38" w:rsidRPr="008F0119">
        <w:rPr>
          <w:rFonts w:ascii="Times New Roman" w:hAnsi="Times New Roman" w:cs="Times New Roman"/>
          <w:sz w:val="24"/>
          <w:szCs w:val="24"/>
        </w:rPr>
        <w:t xml:space="preserve">:ltä, </w:t>
      </w:r>
      <w:r w:rsidR="00D24AB6" w:rsidRPr="008F0119">
        <w:rPr>
          <w:rFonts w:ascii="Times New Roman" w:hAnsi="Times New Roman" w:cs="Times New Roman"/>
          <w:sz w:val="24"/>
          <w:szCs w:val="24"/>
        </w:rPr>
        <w:t>Pakolaisneuvonta ry</w:t>
      </w:r>
      <w:r w:rsidR="006A0E38" w:rsidRPr="008F0119">
        <w:rPr>
          <w:rFonts w:ascii="Times New Roman" w:hAnsi="Times New Roman" w:cs="Times New Roman"/>
          <w:sz w:val="24"/>
          <w:szCs w:val="24"/>
        </w:rPr>
        <w:t xml:space="preserve">:ltä, </w:t>
      </w:r>
      <w:proofErr w:type="spellStart"/>
      <w:r w:rsidR="00D24AB6" w:rsidRPr="008F0119">
        <w:rPr>
          <w:rFonts w:ascii="Times New Roman" w:hAnsi="Times New Roman" w:cs="Times New Roman"/>
          <w:sz w:val="24"/>
          <w:szCs w:val="24"/>
        </w:rPr>
        <w:t>Pro-tukipiste</w:t>
      </w:r>
      <w:proofErr w:type="spellEnd"/>
      <w:r w:rsidR="00D24AB6" w:rsidRPr="008F0119">
        <w:rPr>
          <w:rFonts w:ascii="Times New Roman" w:hAnsi="Times New Roman" w:cs="Times New Roman"/>
          <w:sz w:val="24"/>
          <w:szCs w:val="24"/>
        </w:rPr>
        <w:t xml:space="preserve"> ry</w:t>
      </w:r>
      <w:r w:rsidR="006A0E38" w:rsidRPr="008F0119">
        <w:rPr>
          <w:rFonts w:ascii="Times New Roman" w:hAnsi="Times New Roman" w:cs="Times New Roman"/>
          <w:sz w:val="24"/>
          <w:szCs w:val="24"/>
        </w:rPr>
        <w:t>:ltä, Rikosuhripäivystykseltä, Suomen Punaiselta</w:t>
      </w:r>
      <w:r w:rsidR="00D24AB6" w:rsidRPr="008F0119">
        <w:rPr>
          <w:rFonts w:ascii="Times New Roman" w:hAnsi="Times New Roman" w:cs="Times New Roman"/>
          <w:sz w:val="24"/>
          <w:szCs w:val="24"/>
        </w:rPr>
        <w:t xml:space="preserve"> Risti</w:t>
      </w:r>
      <w:r w:rsidR="006A0E38" w:rsidRPr="008F0119">
        <w:rPr>
          <w:rFonts w:ascii="Times New Roman" w:hAnsi="Times New Roman" w:cs="Times New Roman"/>
          <w:sz w:val="24"/>
          <w:szCs w:val="24"/>
        </w:rPr>
        <w:t xml:space="preserve">ltä, </w:t>
      </w:r>
      <w:r w:rsidR="00D24AB6" w:rsidRPr="008F0119">
        <w:rPr>
          <w:rFonts w:ascii="Times New Roman" w:hAnsi="Times New Roman" w:cs="Times New Roman"/>
          <w:sz w:val="24"/>
          <w:szCs w:val="24"/>
        </w:rPr>
        <w:t xml:space="preserve">Suomen </w:t>
      </w:r>
      <w:proofErr w:type="spellStart"/>
      <w:r w:rsidR="00D24AB6" w:rsidRPr="008F0119">
        <w:rPr>
          <w:rFonts w:ascii="Times New Roman" w:hAnsi="Times New Roman" w:cs="Times New Roman"/>
          <w:sz w:val="24"/>
          <w:szCs w:val="24"/>
        </w:rPr>
        <w:t>UNICEF</w:t>
      </w:r>
      <w:r w:rsidR="006A0E38" w:rsidRPr="008F0119">
        <w:rPr>
          <w:rFonts w:ascii="Times New Roman" w:hAnsi="Times New Roman" w:cs="Times New Roman"/>
          <w:sz w:val="24"/>
          <w:szCs w:val="24"/>
        </w:rPr>
        <w:t>:iltä</w:t>
      </w:r>
      <w:proofErr w:type="spellEnd"/>
      <w:r w:rsidR="006A0E38" w:rsidRPr="008F0119">
        <w:rPr>
          <w:rFonts w:ascii="Times New Roman" w:hAnsi="Times New Roman" w:cs="Times New Roman"/>
          <w:sz w:val="24"/>
          <w:szCs w:val="24"/>
        </w:rPr>
        <w:t xml:space="preserve"> ja </w:t>
      </w:r>
      <w:r w:rsidR="00D24AB6" w:rsidRPr="008F0119">
        <w:rPr>
          <w:rFonts w:ascii="Times New Roman" w:hAnsi="Times New Roman" w:cs="Times New Roman"/>
          <w:sz w:val="24"/>
          <w:szCs w:val="24"/>
        </w:rPr>
        <w:t>UNHCR</w:t>
      </w:r>
      <w:r w:rsidR="006A0E38" w:rsidRPr="008F0119">
        <w:rPr>
          <w:rFonts w:ascii="Times New Roman" w:hAnsi="Times New Roman" w:cs="Times New Roman"/>
          <w:sz w:val="24"/>
          <w:szCs w:val="24"/>
        </w:rPr>
        <w:t>:n</w:t>
      </w:r>
      <w:r w:rsidR="00D24AB6" w:rsidRPr="008F0119">
        <w:rPr>
          <w:rFonts w:ascii="Times New Roman" w:hAnsi="Times New Roman" w:cs="Times New Roman"/>
          <w:sz w:val="24"/>
          <w:szCs w:val="24"/>
        </w:rPr>
        <w:t xml:space="preserve"> Tukholman toimisto</w:t>
      </w:r>
      <w:r w:rsidR="006A0E38" w:rsidRPr="008F0119">
        <w:rPr>
          <w:rFonts w:ascii="Times New Roman" w:hAnsi="Times New Roman" w:cs="Times New Roman"/>
          <w:sz w:val="24"/>
          <w:szCs w:val="24"/>
        </w:rPr>
        <w:t>lta.</w:t>
      </w:r>
      <w:r w:rsidR="00B26031">
        <w:rPr>
          <w:rFonts w:ascii="Times New Roman" w:hAnsi="Times New Roman" w:cs="Times New Roman"/>
          <w:sz w:val="24"/>
          <w:szCs w:val="24"/>
        </w:rPr>
        <w:t xml:space="preserve"> Lisäksi Lasten perusoikeudet ry antoi omasta aloitteestaan lausunnon esityksestä. Lausuntoja saa</w:t>
      </w:r>
      <w:r w:rsidR="008555A9">
        <w:rPr>
          <w:rFonts w:ascii="Times New Roman" w:hAnsi="Times New Roman" w:cs="Times New Roman"/>
          <w:sz w:val="24"/>
          <w:szCs w:val="24"/>
        </w:rPr>
        <w:t>pui</w:t>
      </w:r>
      <w:r w:rsidR="00545CBB">
        <w:rPr>
          <w:rFonts w:ascii="Times New Roman" w:hAnsi="Times New Roman" w:cs="Times New Roman"/>
          <w:sz w:val="24"/>
          <w:szCs w:val="24"/>
        </w:rPr>
        <w:t xml:space="preserve"> yhteensä</w:t>
      </w:r>
      <w:r w:rsidR="00A81B90">
        <w:rPr>
          <w:rFonts w:ascii="Times New Roman" w:hAnsi="Times New Roman" w:cs="Times New Roman"/>
          <w:sz w:val="24"/>
          <w:szCs w:val="24"/>
        </w:rPr>
        <w:t xml:space="preserve"> 55</w:t>
      </w:r>
      <w:r w:rsidR="00B26031">
        <w:rPr>
          <w:rFonts w:ascii="Times New Roman" w:hAnsi="Times New Roman" w:cs="Times New Roman"/>
          <w:sz w:val="24"/>
          <w:szCs w:val="24"/>
        </w:rPr>
        <w:t xml:space="preserve"> kappaletta. Lausuntopyyntöön vastanneista </w:t>
      </w:r>
      <w:r w:rsidR="0074102C">
        <w:rPr>
          <w:rFonts w:ascii="Times New Roman" w:hAnsi="Times New Roman" w:cs="Times New Roman"/>
          <w:sz w:val="24"/>
          <w:szCs w:val="24"/>
        </w:rPr>
        <w:t>seitsemän</w:t>
      </w:r>
      <w:r w:rsidR="00B26031">
        <w:rPr>
          <w:rFonts w:ascii="Times New Roman" w:hAnsi="Times New Roman" w:cs="Times New Roman"/>
          <w:sz w:val="24"/>
          <w:szCs w:val="24"/>
        </w:rPr>
        <w:t xml:space="preserve"> tahoa ilmoitti, ettei niillä ole esityksestä huomautettavaa.</w:t>
      </w:r>
    </w:p>
    <w:p w:rsidR="00FA729B" w:rsidRDefault="00FA729B" w:rsidP="006A0E38">
      <w:pPr>
        <w:rPr>
          <w:rFonts w:ascii="Times New Roman" w:hAnsi="Times New Roman" w:cs="Times New Roman"/>
          <w:b/>
          <w:sz w:val="24"/>
          <w:szCs w:val="24"/>
        </w:rPr>
      </w:pPr>
      <w:r>
        <w:rPr>
          <w:rFonts w:ascii="Times New Roman" w:hAnsi="Times New Roman" w:cs="Times New Roman"/>
          <w:b/>
          <w:sz w:val="24"/>
          <w:szCs w:val="24"/>
        </w:rPr>
        <w:t>Esityksestä yleisesti</w:t>
      </w:r>
    </w:p>
    <w:p w:rsidR="00FE6CCC" w:rsidRDefault="00F90367" w:rsidP="00F90367">
      <w:pPr>
        <w:ind w:left="1276" w:hanging="1276"/>
        <w:jc w:val="both"/>
        <w:rPr>
          <w:rFonts w:ascii="Times New Roman" w:hAnsi="Times New Roman" w:cs="Times New Roman"/>
          <w:sz w:val="24"/>
          <w:szCs w:val="24"/>
        </w:rPr>
      </w:pPr>
      <w:r>
        <w:rPr>
          <w:rFonts w:ascii="Times New Roman" w:hAnsi="Times New Roman" w:cs="Times New Roman"/>
          <w:sz w:val="24"/>
          <w:szCs w:val="24"/>
        </w:rPr>
        <w:tab/>
      </w:r>
      <w:r w:rsidR="00AF6CA8">
        <w:rPr>
          <w:rFonts w:ascii="Times New Roman" w:hAnsi="Times New Roman" w:cs="Times New Roman"/>
          <w:sz w:val="24"/>
          <w:szCs w:val="24"/>
        </w:rPr>
        <w:t xml:space="preserve">Esitettyjä </w:t>
      </w:r>
      <w:r w:rsidR="00C93ECF">
        <w:rPr>
          <w:rFonts w:ascii="Times New Roman" w:hAnsi="Times New Roman" w:cs="Times New Roman"/>
          <w:sz w:val="24"/>
          <w:szCs w:val="24"/>
        </w:rPr>
        <w:t>tavoitteita</w:t>
      </w:r>
      <w:r w:rsidR="00AF6CA8">
        <w:rPr>
          <w:rFonts w:ascii="Times New Roman" w:hAnsi="Times New Roman" w:cs="Times New Roman"/>
          <w:sz w:val="24"/>
          <w:szCs w:val="24"/>
        </w:rPr>
        <w:t xml:space="preserve"> pidettiin pääosin </w:t>
      </w:r>
      <w:r w:rsidR="001877BC">
        <w:rPr>
          <w:rFonts w:ascii="Times New Roman" w:hAnsi="Times New Roman" w:cs="Times New Roman"/>
          <w:sz w:val="24"/>
          <w:szCs w:val="24"/>
        </w:rPr>
        <w:t>kannatettavina</w:t>
      </w:r>
      <w:r w:rsidR="00AF6CA8">
        <w:rPr>
          <w:rFonts w:ascii="Times New Roman" w:hAnsi="Times New Roman" w:cs="Times New Roman"/>
          <w:sz w:val="24"/>
          <w:szCs w:val="24"/>
        </w:rPr>
        <w:t xml:space="preserve"> ja yleisesti ottaen lausujat pitivät ihmiskaup</w:t>
      </w:r>
      <w:r w:rsidR="008555A9">
        <w:rPr>
          <w:rFonts w:ascii="Times New Roman" w:hAnsi="Times New Roman" w:cs="Times New Roman"/>
          <w:sz w:val="24"/>
          <w:szCs w:val="24"/>
        </w:rPr>
        <w:t xml:space="preserve">an uhrien auttamisjärjestelmää koskevan </w:t>
      </w:r>
      <w:r w:rsidR="00AF6CA8">
        <w:rPr>
          <w:rFonts w:ascii="Times New Roman" w:hAnsi="Times New Roman" w:cs="Times New Roman"/>
          <w:sz w:val="24"/>
          <w:szCs w:val="24"/>
        </w:rPr>
        <w:t>lain</w:t>
      </w:r>
      <w:r w:rsidR="0031456F">
        <w:rPr>
          <w:rFonts w:ascii="Times New Roman" w:hAnsi="Times New Roman" w:cs="Times New Roman"/>
          <w:sz w:val="24"/>
          <w:szCs w:val="24"/>
        </w:rPr>
        <w:t xml:space="preserve">säädännön </w:t>
      </w:r>
      <w:r w:rsidR="00AF6CA8">
        <w:rPr>
          <w:rFonts w:ascii="Times New Roman" w:hAnsi="Times New Roman" w:cs="Times New Roman"/>
          <w:sz w:val="24"/>
          <w:szCs w:val="24"/>
        </w:rPr>
        <w:t>uudist</w:t>
      </w:r>
      <w:r w:rsidR="008555A9">
        <w:rPr>
          <w:rFonts w:ascii="Times New Roman" w:hAnsi="Times New Roman" w:cs="Times New Roman"/>
          <w:sz w:val="24"/>
          <w:szCs w:val="24"/>
        </w:rPr>
        <w:t>amis</w:t>
      </w:r>
      <w:r w:rsidR="00AF6CA8">
        <w:rPr>
          <w:rFonts w:ascii="Times New Roman" w:hAnsi="Times New Roman" w:cs="Times New Roman"/>
          <w:sz w:val="24"/>
          <w:szCs w:val="24"/>
        </w:rPr>
        <w:t>ta erittäin tarpeellisena.</w:t>
      </w:r>
      <w:r w:rsidR="00B26031">
        <w:rPr>
          <w:rFonts w:ascii="Times New Roman" w:hAnsi="Times New Roman" w:cs="Times New Roman"/>
          <w:sz w:val="24"/>
          <w:szCs w:val="24"/>
        </w:rPr>
        <w:t xml:space="preserve"> </w:t>
      </w:r>
      <w:r w:rsidR="00BD6DE7">
        <w:rPr>
          <w:rFonts w:ascii="Times New Roman" w:hAnsi="Times New Roman" w:cs="Times New Roman"/>
          <w:sz w:val="24"/>
          <w:szCs w:val="24"/>
        </w:rPr>
        <w:t>Useat tahot</w:t>
      </w:r>
      <w:r w:rsidR="00AF6CA8">
        <w:rPr>
          <w:rFonts w:ascii="Times New Roman" w:hAnsi="Times New Roman" w:cs="Times New Roman"/>
          <w:sz w:val="24"/>
          <w:szCs w:val="24"/>
        </w:rPr>
        <w:t xml:space="preserve"> esittivät</w:t>
      </w:r>
      <w:r w:rsidR="007678B4">
        <w:rPr>
          <w:rFonts w:ascii="Times New Roman" w:hAnsi="Times New Roman" w:cs="Times New Roman"/>
          <w:sz w:val="24"/>
          <w:szCs w:val="24"/>
        </w:rPr>
        <w:t xml:space="preserve"> kuitenkin</w:t>
      </w:r>
      <w:r w:rsidR="00545CBB">
        <w:rPr>
          <w:rFonts w:ascii="Times New Roman" w:hAnsi="Times New Roman" w:cs="Times New Roman"/>
          <w:sz w:val="24"/>
          <w:szCs w:val="24"/>
        </w:rPr>
        <w:t xml:space="preserve"> kriittisiä</w:t>
      </w:r>
      <w:r w:rsidR="00AF6CA8">
        <w:rPr>
          <w:rFonts w:ascii="Times New Roman" w:hAnsi="Times New Roman" w:cs="Times New Roman"/>
          <w:sz w:val="24"/>
          <w:szCs w:val="24"/>
        </w:rPr>
        <w:t xml:space="preserve"> huomioita</w:t>
      </w:r>
      <w:r w:rsidR="0031456F">
        <w:rPr>
          <w:rFonts w:ascii="Times New Roman" w:hAnsi="Times New Roman" w:cs="Times New Roman"/>
          <w:sz w:val="24"/>
          <w:szCs w:val="24"/>
        </w:rPr>
        <w:t xml:space="preserve"> harkinta-</w:t>
      </w:r>
      <w:r w:rsidR="0017687A">
        <w:rPr>
          <w:rFonts w:ascii="Times New Roman" w:hAnsi="Times New Roman" w:cs="Times New Roman"/>
          <w:sz w:val="24"/>
          <w:szCs w:val="24"/>
        </w:rPr>
        <w:t xml:space="preserve"> ja toipumis</w:t>
      </w:r>
      <w:r w:rsidR="0031456F">
        <w:rPr>
          <w:rFonts w:ascii="Times New Roman" w:hAnsi="Times New Roman" w:cs="Times New Roman"/>
          <w:sz w:val="24"/>
          <w:szCs w:val="24"/>
        </w:rPr>
        <w:t>a</w:t>
      </w:r>
      <w:r w:rsidR="008555A9">
        <w:rPr>
          <w:rFonts w:ascii="Times New Roman" w:hAnsi="Times New Roman" w:cs="Times New Roman"/>
          <w:sz w:val="24"/>
          <w:szCs w:val="24"/>
        </w:rPr>
        <w:t>ikaa koskevasta</w:t>
      </w:r>
      <w:r w:rsidR="0031456F">
        <w:rPr>
          <w:rFonts w:ascii="Times New Roman" w:hAnsi="Times New Roman" w:cs="Times New Roman"/>
          <w:sz w:val="24"/>
          <w:szCs w:val="24"/>
        </w:rPr>
        <w:t xml:space="preserve"> sääntelystä ja</w:t>
      </w:r>
      <w:r w:rsidR="00A81B90">
        <w:rPr>
          <w:rFonts w:ascii="Times New Roman" w:hAnsi="Times New Roman" w:cs="Times New Roman"/>
          <w:sz w:val="24"/>
          <w:szCs w:val="24"/>
        </w:rPr>
        <w:t xml:space="preserve"> </w:t>
      </w:r>
      <w:r w:rsidR="00231FF7">
        <w:rPr>
          <w:rFonts w:ascii="Times New Roman" w:hAnsi="Times New Roman" w:cs="Times New Roman"/>
          <w:sz w:val="24"/>
          <w:szCs w:val="24"/>
        </w:rPr>
        <w:t>kunnille kuuluvista tehtä</w:t>
      </w:r>
      <w:r w:rsidR="00114263">
        <w:rPr>
          <w:rFonts w:ascii="Times New Roman" w:hAnsi="Times New Roman" w:cs="Times New Roman"/>
          <w:sz w:val="24"/>
          <w:szCs w:val="24"/>
        </w:rPr>
        <w:t xml:space="preserve">vistä sekä niihin tarvittavasta </w:t>
      </w:r>
      <w:r w:rsidR="00F25792">
        <w:rPr>
          <w:rFonts w:ascii="Times New Roman" w:hAnsi="Times New Roman" w:cs="Times New Roman"/>
          <w:sz w:val="24"/>
          <w:szCs w:val="24"/>
        </w:rPr>
        <w:t>k</w:t>
      </w:r>
      <w:r w:rsidR="00A81B90">
        <w:rPr>
          <w:rFonts w:ascii="Times New Roman" w:hAnsi="Times New Roman" w:cs="Times New Roman"/>
          <w:sz w:val="24"/>
          <w:szCs w:val="24"/>
        </w:rPr>
        <w:t xml:space="preserve">oulutuksesta ja </w:t>
      </w:r>
      <w:r w:rsidR="00231FF7">
        <w:rPr>
          <w:rFonts w:ascii="Times New Roman" w:hAnsi="Times New Roman" w:cs="Times New Roman"/>
          <w:sz w:val="24"/>
          <w:szCs w:val="24"/>
        </w:rPr>
        <w:t>muista resursseista</w:t>
      </w:r>
      <w:r w:rsidR="00AF6CA8">
        <w:rPr>
          <w:rFonts w:ascii="Times New Roman" w:hAnsi="Times New Roman" w:cs="Times New Roman"/>
          <w:sz w:val="24"/>
          <w:szCs w:val="24"/>
        </w:rPr>
        <w:t>.</w:t>
      </w:r>
      <w:r w:rsidR="00D70738">
        <w:rPr>
          <w:rFonts w:ascii="Times New Roman" w:hAnsi="Times New Roman" w:cs="Times New Roman"/>
          <w:sz w:val="24"/>
          <w:szCs w:val="24"/>
        </w:rPr>
        <w:t xml:space="preserve"> </w:t>
      </w:r>
      <w:r w:rsidR="002453D3">
        <w:rPr>
          <w:rFonts w:ascii="Times New Roman" w:hAnsi="Times New Roman" w:cs="Times New Roman"/>
          <w:sz w:val="24"/>
          <w:szCs w:val="24"/>
        </w:rPr>
        <w:t>Lisäksi kiinnitettiin</w:t>
      </w:r>
      <w:r w:rsidR="00D70738">
        <w:rPr>
          <w:rFonts w:ascii="Times New Roman" w:hAnsi="Times New Roman" w:cs="Times New Roman"/>
          <w:sz w:val="24"/>
          <w:szCs w:val="24"/>
        </w:rPr>
        <w:t xml:space="preserve"> huomiota erityisesti järjestöjen </w:t>
      </w:r>
      <w:r w:rsidR="007678B4">
        <w:rPr>
          <w:rFonts w:ascii="Times New Roman" w:hAnsi="Times New Roman" w:cs="Times New Roman"/>
          <w:sz w:val="24"/>
          <w:szCs w:val="24"/>
        </w:rPr>
        <w:t xml:space="preserve">tarvitsemaan </w:t>
      </w:r>
      <w:r w:rsidR="00D70738">
        <w:rPr>
          <w:rFonts w:ascii="Times New Roman" w:hAnsi="Times New Roman" w:cs="Times New Roman"/>
          <w:sz w:val="24"/>
          <w:szCs w:val="24"/>
        </w:rPr>
        <w:lastRenderedPageBreak/>
        <w:t>rahoitukseen ja keskeiseen rooliin i</w:t>
      </w:r>
      <w:r w:rsidR="0017687A">
        <w:rPr>
          <w:rFonts w:ascii="Times New Roman" w:hAnsi="Times New Roman" w:cs="Times New Roman"/>
          <w:sz w:val="24"/>
          <w:szCs w:val="24"/>
        </w:rPr>
        <w:t>hmiskaupan uhrien auttamisessa.</w:t>
      </w:r>
      <w:r w:rsidR="00AF6CA8">
        <w:rPr>
          <w:rFonts w:ascii="Times New Roman" w:hAnsi="Times New Roman" w:cs="Times New Roman"/>
          <w:sz w:val="24"/>
          <w:szCs w:val="24"/>
        </w:rPr>
        <w:t xml:space="preserve"> </w:t>
      </w:r>
      <w:r w:rsidR="00545CBB">
        <w:rPr>
          <w:rFonts w:ascii="Times New Roman" w:hAnsi="Times New Roman" w:cs="Times New Roman"/>
          <w:sz w:val="24"/>
          <w:szCs w:val="24"/>
        </w:rPr>
        <w:t>L</w:t>
      </w:r>
      <w:r w:rsidR="00AF6CA8">
        <w:rPr>
          <w:rFonts w:ascii="Times New Roman" w:hAnsi="Times New Roman" w:cs="Times New Roman"/>
          <w:sz w:val="24"/>
          <w:szCs w:val="24"/>
        </w:rPr>
        <w:t>apsinäkökulman huomioon ottaminen</w:t>
      </w:r>
      <w:r w:rsidR="007678B4">
        <w:rPr>
          <w:rFonts w:ascii="Times New Roman" w:hAnsi="Times New Roman" w:cs="Times New Roman"/>
          <w:sz w:val="24"/>
          <w:szCs w:val="24"/>
        </w:rPr>
        <w:t xml:space="preserve"> esityksessä</w:t>
      </w:r>
      <w:r w:rsidR="00AF6CA8">
        <w:rPr>
          <w:rFonts w:ascii="Times New Roman" w:hAnsi="Times New Roman" w:cs="Times New Roman"/>
          <w:sz w:val="24"/>
          <w:szCs w:val="24"/>
        </w:rPr>
        <w:t xml:space="preserve"> nähtiin</w:t>
      </w:r>
      <w:r w:rsidR="006D71B7">
        <w:rPr>
          <w:rFonts w:ascii="Times New Roman" w:hAnsi="Times New Roman" w:cs="Times New Roman"/>
          <w:sz w:val="24"/>
          <w:szCs w:val="24"/>
        </w:rPr>
        <w:t xml:space="preserve"> positiivisena</w:t>
      </w:r>
      <w:r w:rsidR="00AF6CA8">
        <w:rPr>
          <w:rFonts w:ascii="Times New Roman" w:hAnsi="Times New Roman" w:cs="Times New Roman"/>
          <w:sz w:val="24"/>
          <w:szCs w:val="24"/>
        </w:rPr>
        <w:t>,</w:t>
      </w:r>
      <w:r w:rsidR="006D71B7">
        <w:rPr>
          <w:rFonts w:ascii="Times New Roman" w:hAnsi="Times New Roman" w:cs="Times New Roman"/>
          <w:sz w:val="24"/>
          <w:szCs w:val="24"/>
        </w:rPr>
        <w:t xml:space="preserve"> mutta toisaalta lainsäädäntöä toivottiin vielä kehitettävän ihmiskaupan uhriksi joutuneiden</w:t>
      </w:r>
      <w:r w:rsidR="001877BC">
        <w:rPr>
          <w:rFonts w:ascii="Times New Roman" w:hAnsi="Times New Roman" w:cs="Times New Roman"/>
          <w:sz w:val="24"/>
          <w:szCs w:val="24"/>
        </w:rPr>
        <w:t xml:space="preserve"> ja ihmiskaupan uhrin mukana seuraavien</w:t>
      </w:r>
      <w:r w:rsidR="006D71B7">
        <w:rPr>
          <w:rFonts w:ascii="Times New Roman" w:hAnsi="Times New Roman" w:cs="Times New Roman"/>
          <w:sz w:val="24"/>
          <w:szCs w:val="24"/>
        </w:rPr>
        <w:t xml:space="preserve"> lasten osalta</w:t>
      </w:r>
      <w:r w:rsidR="00AF6CA8">
        <w:rPr>
          <w:rFonts w:ascii="Times New Roman" w:hAnsi="Times New Roman" w:cs="Times New Roman"/>
          <w:sz w:val="24"/>
          <w:szCs w:val="24"/>
        </w:rPr>
        <w:t>.</w:t>
      </w:r>
    </w:p>
    <w:p w:rsidR="003717F8" w:rsidRDefault="00F90367" w:rsidP="00F90367">
      <w:pPr>
        <w:ind w:left="1276" w:hanging="1276"/>
        <w:jc w:val="both"/>
        <w:rPr>
          <w:rFonts w:ascii="Times New Roman" w:hAnsi="Times New Roman" w:cs="Times New Roman"/>
          <w:sz w:val="24"/>
          <w:szCs w:val="24"/>
        </w:rPr>
      </w:pPr>
      <w:r>
        <w:rPr>
          <w:rFonts w:ascii="Times New Roman" w:hAnsi="Times New Roman" w:cs="Times New Roman"/>
          <w:sz w:val="24"/>
          <w:szCs w:val="24"/>
        </w:rPr>
        <w:tab/>
      </w:r>
      <w:r w:rsidR="00C93ECF">
        <w:rPr>
          <w:rFonts w:ascii="Times New Roman" w:hAnsi="Times New Roman" w:cs="Times New Roman"/>
          <w:sz w:val="24"/>
          <w:szCs w:val="24"/>
        </w:rPr>
        <w:t xml:space="preserve">Useat </w:t>
      </w:r>
      <w:r w:rsidR="008A2E50">
        <w:rPr>
          <w:rFonts w:ascii="Times New Roman" w:hAnsi="Times New Roman" w:cs="Times New Roman"/>
          <w:sz w:val="24"/>
          <w:szCs w:val="24"/>
        </w:rPr>
        <w:t>ihmiskaupan uhrien parissa työskentelevät järjestöt totesivat</w:t>
      </w:r>
      <w:r w:rsidR="00C93ECF">
        <w:rPr>
          <w:rFonts w:ascii="Times New Roman" w:hAnsi="Times New Roman" w:cs="Times New Roman"/>
          <w:sz w:val="24"/>
          <w:szCs w:val="24"/>
        </w:rPr>
        <w:t>, ettei lakiesitys tuo riittävää parannusta erityisen haavoittuvassa asemassa olevien ihmiskaupan uhrien tilanteeseen.</w:t>
      </w:r>
      <w:r w:rsidR="007678B4">
        <w:rPr>
          <w:rFonts w:ascii="Times New Roman" w:hAnsi="Times New Roman" w:cs="Times New Roman"/>
          <w:sz w:val="24"/>
          <w:szCs w:val="24"/>
        </w:rPr>
        <w:t xml:space="preserve"> </w:t>
      </w:r>
      <w:r w:rsidR="008555A9">
        <w:rPr>
          <w:rFonts w:ascii="Times New Roman" w:hAnsi="Times New Roman" w:cs="Times New Roman"/>
          <w:sz w:val="24"/>
          <w:szCs w:val="24"/>
        </w:rPr>
        <w:t>Lausunnoissa katsottiin</w:t>
      </w:r>
      <w:r w:rsidR="00114263">
        <w:rPr>
          <w:rFonts w:ascii="Times New Roman" w:hAnsi="Times New Roman" w:cs="Times New Roman"/>
          <w:sz w:val="24"/>
          <w:szCs w:val="24"/>
        </w:rPr>
        <w:t>,</w:t>
      </w:r>
      <w:r w:rsidR="006E017D">
        <w:rPr>
          <w:rFonts w:ascii="Times New Roman" w:hAnsi="Times New Roman" w:cs="Times New Roman"/>
          <w:sz w:val="24"/>
          <w:szCs w:val="24"/>
        </w:rPr>
        <w:t xml:space="preserve"> että </w:t>
      </w:r>
      <w:r w:rsidR="006E017D" w:rsidRPr="006E017D">
        <w:rPr>
          <w:rFonts w:ascii="Times New Roman" w:hAnsi="Times New Roman" w:cs="Times New Roman"/>
          <w:sz w:val="24"/>
          <w:szCs w:val="24"/>
        </w:rPr>
        <w:t>uhrin mah</w:t>
      </w:r>
      <w:r w:rsidR="006E017D">
        <w:rPr>
          <w:rFonts w:ascii="Times New Roman" w:hAnsi="Times New Roman" w:cs="Times New Roman"/>
          <w:sz w:val="24"/>
          <w:szCs w:val="24"/>
        </w:rPr>
        <w:t>dollisuus saada apua on liialti</w:t>
      </w:r>
      <w:r w:rsidR="006E017D" w:rsidRPr="006E017D">
        <w:rPr>
          <w:rFonts w:ascii="Times New Roman" w:hAnsi="Times New Roman" w:cs="Times New Roman"/>
          <w:sz w:val="24"/>
          <w:szCs w:val="24"/>
        </w:rPr>
        <w:t xml:space="preserve"> sidottu </w:t>
      </w:r>
      <w:r w:rsidR="006E017D">
        <w:rPr>
          <w:rFonts w:ascii="Times New Roman" w:hAnsi="Times New Roman" w:cs="Times New Roman"/>
          <w:sz w:val="24"/>
          <w:szCs w:val="24"/>
        </w:rPr>
        <w:t xml:space="preserve">uhrin yhteistyöhalukkuuteen </w:t>
      </w:r>
      <w:r w:rsidR="006E017D" w:rsidRPr="006E017D">
        <w:rPr>
          <w:rFonts w:ascii="Times New Roman" w:hAnsi="Times New Roman" w:cs="Times New Roman"/>
          <w:sz w:val="24"/>
          <w:szCs w:val="24"/>
        </w:rPr>
        <w:t>viranomaisten kanssa</w:t>
      </w:r>
      <w:r w:rsidR="006E017D">
        <w:rPr>
          <w:rFonts w:ascii="Times New Roman" w:hAnsi="Times New Roman" w:cs="Times New Roman"/>
          <w:sz w:val="24"/>
          <w:szCs w:val="24"/>
        </w:rPr>
        <w:t>.</w:t>
      </w:r>
      <w:r w:rsidR="003717F8">
        <w:rPr>
          <w:rFonts w:ascii="Times New Roman" w:hAnsi="Times New Roman" w:cs="Times New Roman"/>
          <w:sz w:val="24"/>
          <w:szCs w:val="24"/>
        </w:rPr>
        <w:t xml:space="preserve"> Lisäksi useat tahot olisivat toivoneet toipumis- ja</w:t>
      </w:r>
      <w:r w:rsidR="001877BC">
        <w:rPr>
          <w:rFonts w:ascii="Times New Roman" w:hAnsi="Times New Roman" w:cs="Times New Roman"/>
          <w:sz w:val="24"/>
          <w:szCs w:val="24"/>
        </w:rPr>
        <w:t xml:space="preserve"> harkinta-ajan pidentämistä ja </w:t>
      </w:r>
      <w:r w:rsidR="008555A9">
        <w:rPr>
          <w:rFonts w:ascii="Times New Roman" w:hAnsi="Times New Roman" w:cs="Times New Roman"/>
          <w:sz w:val="24"/>
          <w:szCs w:val="24"/>
        </w:rPr>
        <w:t>niitä</w:t>
      </w:r>
      <w:r w:rsidR="003717F8">
        <w:rPr>
          <w:rFonts w:ascii="Times New Roman" w:hAnsi="Times New Roman" w:cs="Times New Roman"/>
          <w:sz w:val="24"/>
          <w:szCs w:val="24"/>
        </w:rPr>
        <w:t xml:space="preserve"> koskevan sääntelyn yhdenmukaistamista.</w:t>
      </w:r>
      <w:r w:rsidR="00D70738">
        <w:rPr>
          <w:rFonts w:ascii="Times New Roman" w:hAnsi="Times New Roman" w:cs="Times New Roman"/>
          <w:sz w:val="24"/>
          <w:szCs w:val="24"/>
        </w:rPr>
        <w:t xml:space="preserve"> Toisaalta </w:t>
      </w:r>
      <w:r w:rsidR="00995C8E">
        <w:rPr>
          <w:rFonts w:ascii="Times New Roman" w:hAnsi="Times New Roman" w:cs="Times New Roman"/>
          <w:sz w:val="24"/>
          <w:szCs w:val="24"/>
        </w:rPr>
        <w:t xml:space="preserve">osa lausujista piti </w:t>
      </w:r>
      <w:r w:rsidR="00D70738">
        <w:rPr>
          <w:rFonts w:ascii="Times New Roman" w:hAnsi="Times New Roman" w:cs="Times New Roman"/>
          <w:sz w:val="24"/>
          <w:szCs w:val="24"/>
        </w:rPr>
        <w:t>rikollisen</w:t>
      </w:r>
      <w:r w:rsidR="003717F8">
        <w:rPr>
          <w:rFonts w:ascii="Times New Roman" w:hAnsi="Times New Roman" w:cs="Times New Roman"/>
          <w:sz w:val="24"/>
          <w:szCs w:val="24"/>
        </w:rPr>
        <w:t xml:space="preserve"> toiminnan ehkäisemistä</w:t>
      </w:r>
      <w:r w:rsidR="007678B4">
        <w:rPr>
          <w:rFonts w:ascii="Times New Roman" w:hAnsi="Times New Roman" w:cs="Times New Roman"/>
          <w:sz w:val="24"/>
          <w:szCs w:val="24"/>
        </w:rPr>
        <w:t xml:space="preserve"> </w:t>
      </w:r>
      <w:r w:rsidR="003717F8">
        <w:rPr>
          <w:rFonts w:ascii="Times New Roman" w:hAnsi="Times New Roman" w:cs="Times New Roman"/>
          <w:sz w:val="24"/>
          <w:szCs w:val="24"/>
        </w:rPr>
        <w:t>ensisijaisena</w:t>
      </w:r>
      <w:r w:rsidR="00D70738">
        <w:rPr>
          <w:rFonts w:ascii="Times New Roman" w:hAnsi="Times New Roman" w:cs="Times New Roman"/>
          <w:sz w:val="24"/>
          <w:szCs w:val="24"/>
        </w:rPr>
        <w:t xml:space="preserve"> tavoitteena</w:t>
      </w:r>
      <w:r w:rsidR="00A81B90">
        <w:rPr>
          <w:rFonts w:ascii="Times New Roman" w:hAnsi="Times New Roman" w:cs="Times New Roman"/>
          <w:sz w:val="24"/>
          <w:szCs w:val="24"/>
        </w:rPr>
        <w:t xml:space="preserve"> silloin, kun jonkun</w:t>
      </w:r>
      <w:r w:rsidR="000E10F5">
        <w:rPr>
          <w:rFonts w:ascii="Times New Roman" w:hAnsi="Times New Roman" w:cs="Times New Roman"/>
          <w:sz w:val="24"/>
          <w:szCs w:val="24"/>
        </w:rPr>
        <w:t xml:space="preserve"> henki, terveys tai vapaus on</w:t>
      </w:r>
      <w:r w:rsidR="00A81B90">
        <w:rPr>
          <w:rFonts w:ascii="Times New Roman" w:hAnsi="Times New Roman" w:cs="Times New Roman"/>
          <w:sz w:val="24"/>
          <w:szCs w:val="24"/>
        </w:rPr>
        <w:t xml:space="preserve"> uhattuna</w:t>
      </w:r>
      <w:r w:rsidR="00D70738">
        <w:rPr>
          <w:rFonts w:ascii="Times New Roman" w:hAnsi="Times New Roman" w:cs="Times New Roman"/>
          <w:sz w:val="24"/>
          <w:szCs w:val="24"/>
        </w:rPr>
        <w:t>.</w:t>
      </w:r>
      <w:r w:rsidR="00AF3BD3">
        <w:rPr>
          <w:rFonts w:ascii="Times New Roman" w:hAnsi="Times New Roman" w:cs="Times New Roman"/>
          <w:sz w:val="24"/>
          <w:szCs w:val="24"/>
        </w:rPr>
        <w:t xml:space="preserve"> </w:t>
      </w:r>
    </w:p>
    <w:p w:rsidR="00C92C9B" w:rsidRDefault="00C92C9B" w:rsidP="00C92C9B">
      <w:pPr>
        <w:ind w:left="1276" w:hanging="1276"/>
        <w:jc w:val="both"/>
        <w:rPr>
          <w:rFonts w:ascii="Times New Roman" w:hAnsi="Times New Roman" w:cs="Times New Roman"/>
          <w:bCs/>
          <w:iCs/>
          <w:sz w:val="24"/>
          <w:szCs w:val="24"/>
        </w:rPr>
      </w:pPr>
      <w:r>
        <w:rPr>
          <w:rFonts w:ascii="Times New Roman" w:hAnsi="Times New Roman" w:cs="Times New Roman"/>
          <w:bCs/>
          <w:i/>
          <w:iCs/>
          <w:sz w:val="24"/>
          <w:szCs w:val="24"/>
        </w:rPr>
        <w:tab/>
        <w:t xml:space="preserve">SAK, STTK, </w:t>
      </w:r>
      <w:r>
        <w:rPr>
          <w:rFonts w:ascii="Times New Roman" w:hAnsi="Times New Roman" w:cs="Times New Roman"/>
          <w:bCs/>
          <w:i/>
          <w:iCs/>
          <w:caps/>
          <w:sz w:val="24"/>
          <w:szCs w:val="24"/>
        </w:rPr>
        <w:t xml:space="preserve">Akava, </w:t>
      </w:r>
      <w:r w:rsidRPr="000630CB">
        <w:rPr>
          <w:rFonts w:ascii="Times New Roman" w:hAnsi="Times New Roman" w:cs="Times New Roman"/>
          <w:bCs/>
          <w:i/>
          <w:iCs/>
          <w:sz w:val="24"/>
          <w:szCs w:val="24"/>
        </w:rPr>
        <w:t>V</w:t>
      </w:r>
      <w:r>
        <w:rPr>
          <w:rFonts w:ascii="Times New Roman" w:hAnsi="Times New Roman" w:cs="Times New Roman"/>
          <w:bCs/>
          <w:i/>
          <w:iCs/>
          <w:sz w:val="24"/>
          <w:szCs w:val="24"/>
        </w:rPr>
        <w:t>ähemmistövaltuutettu</w:t>
      </w:r>
      <w:r>
        <w:rPr>
          <w:rFonts w:ascii="Times New Roman" w:hAnsi="Times New Roman" w:cs="Times New Roman"/>
          <w:bCs/>
          <w:i/>
          <w:iCs/>
          <w:caps/>
          <w:sz w:val="24"/>
          <w:szCs w:val="24"/>
        </w:rPr>
        <w:t xml:space="preserve">, </w:t>
      </w:r>
      <w:r>
        <w:rPr>
          <w:rFonts w:ascii="Times New Roman" w:hAnsi="Times New Roman" w:cs="Times New Roman"/>
          <w:bCs/>
          <w:i/>
          <w:iCs/>
          <w:sz w:val="24"/>
          <w:szCs w:val="24"/>
        </w:rPr>
        <w:t>HEUNI, UNICEF, Amnesty International</w:t>
      </w:r>
      <w:r w:rsidR="00804353">
        <w:rPr>
          <w:rFonts w:ascii="Times New Roman" w:hAnsi="Times New Roman" w:cs="Times New Roman"/>
          <w:bCs/>
          <w:iCs/>
          <w:sz w:val="24"/>
          <w:szCs w:val="24"/>
        </w:rPr>
        <w:t xml:space="preserve">, </w:t>
      </w:r>
      <w:r w:rsidR="00804353">
        <w:rPr>
          <w:rFonts w:ascii="Times New Roman" w:hAnsi="Times New Roman" w:cs="Times New Roman"/>
          <w:bCs/>
          <w:i/>
          <w:iCs/>
          <w:sz w:val="24"/>
          <w:szCs w:val="24"/>
        </w:rPr>
        <w:t>Pakolaisneuvonta</w:t>
      </w:r>
      <w:r>
        <w:rPr>
          <w:rFonts w:ascii="Times New Roman" w:hAnsi="Times New Roman" w:cs="Times New Roman"/>
          <w:bCs/>
          <w:iCs/>
          <w:sz w:val="24"/>
          <w:szCs w:val="24"/>
        </w:rPr>
        <w:t xml:space="preserve"> sekä </w:t>
      </w:r>
      <w:r>
        <w:rPr>
          <w:rFonts w:ascii="Times New Roman" w:hAnsi="Times New Roman" w:cs="Times New Roman"/>
          <w:bCs/>
          <w:i/>
          <w:iCs/>
          <w:sz w:val="24"/>
          <w:szCs w:val="24"/>
        </w:rPr>
        <w:t>Rikosuhri</w:t>
      </w:r>
      <w:r w:rsidRPr="00AF3BD3">
        <w:rPr>
          <w:rFonts w:ascii="Times New Roman" w:hAnsi="Times New Roman" w:cs="Times New Roman"/>
          <w:bCs/>
          <w:i/>
          <w:iCs/>
          <w:sz w:val="24"/>
          <w:szCs w:val="24"/>
        </w:rPr>
        <w:t>päivystys</w:t>
      </w:r>
      <w:r>
        <w:rPr>
          <w:rFonts w:ascii="Times New Roman" w:hAnsi="Times New Roman" w:cs="Times New Roman"/>
          <w:bCs/>
          <w:iCs/>
          <w:sz w:val="24"/>
          <w:szCs w:val="24"/>
        </w:rPr>
        <w:t xml:space="preserve"> korostivat, että ihmiskaupan uhrin auttamisjärjestelmästä</w:t>
      </w:r>
      <w:r w:rsidR="00114263">
        <w:rPr>
          <w:rFonts w:ascii="Times New Roman" w:hAnsi="Times New Roman" w:cs="Times New Roman"/>
          <w:bCs/>
          <w:iCs/>
          <w:sz w:val="24"/>
          <w:szCs w:val="24"/>
        </w:rPr>
        <w:t xml:space="preserve"> tulisi</w:t>
      </w:r>
      <w:r>
        <w:rPr>
          <w:rFonts w:ascii="Times New Roman" w:hAnsi="Times New Roman" w:cs="Times New Roman"/>
          <w:bCs/>
          <w:iCs/>
          <w:sz w:val="24"/>
          <w:szCs w:val="24"/>
        </w:rPr>
        <w:t xml:space="preserve"> </w:t>
      </w:r>
      <w:r w:rsidR="008555A9">
        <w:rPr>
          <w:rFonts w:ascii="Times New Roman" w:hAnsi="Times New Roman" w:cs="Times New Roman"/>
          <w:bCs/>
          <w:iCs/>
          <w:sz w:val="24"/>
          <w:szCs w:val="24"/>
        </w:rPr>
        <w:t>valmistella erillinen laki.</w:t>
      </w:r>
    </w:p>
    <w:p w:rsidR="00C92C9B" w:rsidRPr="00C92C9B" w:rsidRDefault="00C92C9B" w:rsidP="00C92C9B">
      <w:pPr>
        <w:ind w:left="1276" w:hanging="1276"/>
        <w:jc w:val="both"/>
        <w:rPr>
          <w:rFonts w:ascii="Times New Roman" w:hAnsi="Times New Roman" w:cs="Times New Roman"/>
          <w:b/>
          <w:sz w:val="24"/>
          <w:szCs w:val="24"/>
        </w:rPr>
      </w:pPr>
      <w:r>
        <w:rPr>
          <w:rFonts w:ascii="Times New Roman" w:hAnsi="Times New Roman" w:cs="Times New Roman"/>
          <w:b/>
          <w:bCs/>
          <w:iCs/>
          <w:sz w:val="24"/>
          <w:szCs w:val="24"/>
        </w:rPr>
        <w:t>Yleisperusteluihin ja kokonaisuuteen liittyvät kommentit</w:t>
      </w:r>
    </w:p>
    <w:p w:rsidR="001670EB" w:rsidRDefault="001670EB" w:rsidP="00F90367">
      <w:pPr>
        <w:ind w:left="1276"/>
        <w:jc w:val="both"/>
        <w:rPr>
          <w:rFonts w:ascii="Times New Roman" w:hAnsi="Times New Roman" w:cs="Times New Roman"/>
          <w:sz w:val="24"/>
          <w:szCs w:val="24"/>
        </w:rPr>
      </w:pPr>
      <w:r w:rsidRPr="001670EB">
        <w:rPr>
          <w:rFonts w:ascii="Times New Roman" w:hAnsi="Times New Roman" w:cs="Times New Roman"/>
          <w:i/>
          <w:sz w:val="24"/>
          <w:szCs w:val="24"/>
        </w:rPr>
        <w:t>Työ- ja elinkeinoministeriö</w:t>
      </w:r>
      <w:r w:rsidR="00C92C9B">
        <w:rPr>
          <w:rFonts w:ascii="Times New Roman" w:hAnsi="Times New Roman" w:cs="Times New Roman"/>
          <w:sz w:val="24"/>
          <w:szCs w:val="24"/>
        </w:rPr>
        <w:t xml:space="preserve"> katsoo</w:t>
      </w:r>
      <w:r w:rsidRPr="001670EB">
        <w:rPr>
          <w:rFonts w:ascii="Times New Roman" w:hAnsi="Times New Roman" w:cs="Times New Roman"/>
          <w:sz w:val="24"/>
          <w:szCs w:val="24"/>
        </w:rPr>
        <w:t xml:space="preserve">, että esityksessä olisi syytä ottaa huomioon myös Kansainvälisen työjärjestön pakkotyön torjuntaa koskevat sopimukset sekä erityisesti </w:t>
      </w:r>
      <w:proofErr w:type="spellStart"/>
      <w:r w:rsidRPr="001670EB">
        <w:rPr>
          <w:rFonts w:ascii="Times New Roman" w:hAnsi="Times New Roman" w:cs="Times New Roman"/>
          <w:sz w:val="24"/>
          <w:szCs w:val="24"/>
        </w:rPr>
        <w:t>ILO</w:t>
      </w:r>
      <w:r w:rsidR="001877BC">
        <w:rPr>
          <w:rFonts w:ascii="Times New Roman" w:hAnsi="Times New Roman" w:cs="Times New Roman"/>
          <w:sz w:val="24"/>
          <w:szCs w:val="24"/>
        </w:rPr>
        <w:t>:</w:t>
      </w:r>
      <w:r w:rsidRPr="001670EB">
        <w:rPr>
          <w:rFonts w:ascii="Times New Roman" w:hAnsi="Times New Roman" w:cs="Times New Roman"/>
          <w:sz w:val="24"/>
          <w:szCs w:val="24"/>
        </w:rPr>
        <w:t>n</w:t>
      </w:r>
      <w:proofErr w:type="spellEnd"/>
      <w:r w:rsidRPr="001670EB">
        <w:rPr>
          <w:rFonts w:ascii="Times New Roman" w:hAnsi="Times New Roman" w:cs="Times New Roman"/>
          <w:sz w:val="24"/>
          <w:szCs w:val="24"/>
        </w:rPr>
        <w:t xml:space="preserve"> työkonferenssissa 11.6.2014 hyväksytyt</w:t>
      </w:r>
      <w:r w:rsidR="00A81B90">
        <w:rPr>
          <w:rFonts w:ascii="Times New Roman" w:hAnsi="Times New Roman" w:cs="Times New Roman"/>
          <w:sz w:val="24"/>
          <w:szCs w:val="24"/>
        </w:rPr>
        <w:t>,</w:t>
      </w:r>
      <w:r w:rsidRPr="001670EB">
        <w:rPr>
          <w:rFonts w:ascii="Times New Roman" w:hAnsi="Times New Roman" w:cs="Times New Roman"/>
          <w:sz w:val="24"/>
          <w:szCs w:val="24"/>
        </w:rPr>
        <w:t xml:space="preserve"> pakollista työtä koskevaan vuoden 1930 yleissopimukseen liittyvät pöytäkirja ja suositus.</w:t>
      </w:r>
      <w:r w:rsidR="00D53EF5">
        <w:rPr>
          <w:rFonts w:ascii="Times New Roman" w:hAnsi="Times New Roman" w:cs="Times New Roman"/>
          <w:sz w:val="24"/>
          <w:szCs w:val="24"/>
        </w:rPr>
        <w:t xml:space="preserve"> </w:t>
      </w:r>
    </w:p>
    <w:p w:rsidR="00C92C9B" w:rsidRDefault="00C92C9B" w:rsidP="00C92C9B">
      <w:pPr>
        <w:ind w:left="1276"/>
        <w:jc w:val="both"/>
        <w:rPr>
          <w:rFonts w:ascii="Times New Roman" w:hAnsi="Times New Roman" w:cs="Times New Roman"/>
          <w:sz w:val="24"/>
          <w:szCs w:val="24"/>
        </w:rPr>
      </w:pPr>
      <w:r w:rsidRPr="00C92C9B">
        <w:rPr>
          <w:rFonts w:ascii="Times New Roman" w:hAnsi="Times New Roman" w:cs="Times New Roman"/>
          <w:i/>
          <w:sz w:val="24"/>
          <w:szCs w:val="24"/>
        </w:rPr>
        <w:t xml:space="preserve">Ulkoasiainministeriö </w:t>
      </w:r>
      <w:r>
        <w:rPr>
          <w:rFonts w:ascii="Times New Roman" w:hAnsi="Times New Roman" w:cs="Times New Roman"/>
          <w:sz w:val="24"/>
          <w:szCs w:val="24"/>
        </w:rPr>
        <w:t>toteaa</w:t>
      </w:r>
      <w:r w:rsidRPr="00C92C9B">
        <w:rPr>
          <w:rFonts w:ascii="Times New Roman" w:hAnsi="Times New Roman" w:cs="Times New Roman"/>
          <w:sz w:val="24"/>
          <w:szCs w:val="24"/>
        </w:rPr>
        <w:t>, että esityksestä tulisi selkeämmin käydä ilmi lainsäädäntöhankkeeseen johtaneet seikat, sillä niillä on olennainen merkitys sen arvioimiseksi, täyttääkö ehdotettu lainsäädäntö sille asetetut tavoitteet. Lisäksi esityksen tavoittei</w:t>
      </w:r>
      <w:r w:rsidR="00066869">
        <w:rPr>
          <w:rFonts w:ascii="Times New Roman" w:hAnsi="Times New Roman" w:cs="Times New Roman"/>
          <w:sz w:val="24"/>
          <w:szCs w:val="24"/>
        </w:rPr>
        <w:t>s</w:t>
      </w:r>
      <w:r w:rsidRPr="00C92C9B">
        <w:rPr>
          <w:rFonts w:ascii="Times New Roman" w:hAnsi="Times New Roman" w:cs="Times New Roman"/>
          <w:sz w:val="24"/>
          <w:szCs w:val="24"/>
        </w:rPr>
        <w:t xml:space="preserve">ta tulisi ministeriön mukaan kirjata selkeämmin. </w:t>
      </w:r>
      <w:r w:rsidR="008555A9">
        <w:rPr>
          <w:rFonts w:ascii="Times New Roman" w:hAnsi="Times New Roman" w:cs="Times New Roman"/>
          <w:sz w:val="24"/>
          <w:szCs w:val="24"/>
        </w:rPr>
        <w:t xml:space="preserve">Ministeriö toteaa myös, että </w:t>
      </w:r>
      <w:r w:rsidRPr="00C92C9B">
        <w:rPr>
          <w:rFonts w:ascii="Times New Roman" w:hAnsi="Times New Roman" w:cs="Times New Roman"/>
          <w:sz w:val="24"/>
          <w:szCs w:val="24"/>
        </w:rPr>
        <w:t xml:space="preserve">tulisi puhua ihmiskaupan vastaisesta toiminnasta, ei ihmiskaupasta.  </w:t>
      </w:r>
    </w:p>
    <w:p w:rsidR="00D53EF5" w:rsidRPr="001670EB" w:rsidRDefault="000E10F5" w:rsidP="00F90367">
      <w:pPr>
        <w:ind w:left="1276"/>
        <w:jc w:val="both"/>
        <w:rPr>
          <w:rFonts w:ascii="Times New Roman" w:hAnsi="Times New Roman" w:cs="Times New Roman"/>
          <w:sz w:val="24"/>
          <w:szCs w:val="24"/>
        </w:rPr>
      </w:pPr>
      <w:r>
        <w:rPr>
          <w:rFonts w:ascii="Times New Roman" w:hAnsi="Times New Roman" w:cs="Times New Roman"/>
          <w:i/>
          <w:sz w:val="24"/>
          <w:szCs w:val="24"/>
        </w:rPr>
        <w:t>Ulkoasiainministeriö</w:t>
      </w:r>
      <w:r w:rsidR="00C92C9B" w:rsidRPr="00C92C9B">
        <w:rPr>
          <w:rFonts w:ascii="Times New Roman" w:hAnsi="Times New Roman" w:cs="Times New Roman"/>
          <w:i/>
          <w:sz w:val="24"/>
          <w:szCs w:val="24"/>
        </w:rPr>
        <w:t xml:space="preserve"> </w:t>
      </w:r>
      <w:r w:rsidR="00C92C9B" w:rsidRPr="00C92C9B">
        <w:rPr>
          <w:rFonts w:ascii="Times New Roman" w:hAnsi="Times New Roman" w:cs="Times New Roman"/>
          <w:sz w:val="24"/>
          <w:szCs w:val="24"/>
        </w:rPr>
        <w:t>huomauttaa myös, ettei nykytilan arviointia koskevasta kohdasta ilmene kattavasti</w:t>
      </w:r>
      <w:r w:rsidR="0089357C">
        <w:rPr>
          <w:rFonts w:ascii="Times New Roman" w:hAnsi="Times New Roman" w:cs="Times New Roman"/>
          <w:sz w:val="24"/>
          <w:szCs w:val="24"/>
        </w:rPr>
        <w:t xml:space="preserve"> hankkeen</w:t>
      </w:r>
      <w:r w:rsidR="00C92C9B" w:rsidRPr="00C92C9B">
        <w:rPr>
          <w:rFonts w:ascii="Times New Roman" w:hAnsi="Times New Roman" w:cs="Times New Roman"/>
          <w:sz w:val="24"/>
          <w:szCs w:val="24"/>
        </w:rPr>
        <w:t xml:space="preserve"> työryhmän selvityksessä tunnistettuja kehitystarpeita ja siitä puuttuvat esimerkiksi turvallisuusuhkia, järjestöjen toimintamahdollisuuksia sekä ulkomaalaislakia koskevat arviot. Lisäksi arvioinnista tulisi käydä ilmi, ettei kaikkiin kehittämistoimenpiteisiin ole tarkoitus vastata tällä lainsäädännöllä, vaan mui</w:t>
      </w:r>
      <w:r w:rsidR="008555A9">
        <w:rPr>
          <w:rFonts w:ascii="Times New Roman" w:hAnsi="Times New Roman" w:cs="Times New Roman"/>
          <w:sz w:val="24"/>
          <w:szCs w:val="24"/>
        </w:rPr>
        <w:t>lla</w:t>
      </w:r>
      <w:r w:rsidR="00C92C9B" w:rsidRPr="00C92C9B">
        <w:rPr>
          <w:rFonts w:ascii="Times New Roman" w:hAnsi="Times New Roman" w:cs="Times New Roman"/>
          <w:sz w:val="24"/>
          <w:szCs w:val="24"/>
        </w:rPr>
        <w:t xml:space="preserve"> toimenpitei</w:t>
      </w:r>
      <w:r w:rsidR="008555A9">
        <w:rPr>
          <w:rFonts w:ascii="Times New Roman" w:hAnsi="Times New Roman" w:cs="Times New Roman"/>
          <w:sz w:val="24"/>
          <w:szCs w:val="24"/>
        </w:rPr>
        <w:t>llä</w:t>
      </w:r>
      <w:r w:rsidR="00C92C9B" w:rsidRPr="00C92C9B">
        <w:rPr>
          <w:rFonts w:ascii="Times New Roman" w:hAnsi="Times New Roman" w:cs="Times New Roman"/>
          <w:sz w:val="24"/>
          <w:szCs w:val="24"/>
        </w:rPr>
        <w:t>.</w:t>
      </w:r>
      <w:r w:rsidR="00C92C9B">
        <w:rPr>
          <w:rFonts w:ascii="Times New Roman" w:hAnsi="Times New Roman" w:cs="Times New Roman"/>
          <w:sz w:val="24"/>
          <w:szCs w:val="24"/>
        </w:rPr>
        <w:t xml:space="preserve"> </w:t>
      </w:r>
      <w:r w:rsidR="00D53EF5" w:rsidRPr="00D53EF5">
        <w:rPr>
          <w:rFonts w:ascii="Times New Roman" w:hAnsi="Times New Roman" w:cs="Times New Roman"/>
          <w:i/>
          <w:sz w:val="24"/>
          <w:szCs w:val="24"/>
        </w:rPr>
        <w:t>Valtiovarainministeriön</w:t>
      </w:r>
      <w:r w:rsidR="00D53EF5" w:rsidRPr="00D53EF5">
        <w:rPr>
          <w:rFonts w:ascii="Times New Roman" w:hAnsi="Times New Roman" w:cs="Times New Roman"/>
          <w:sz w:val="24"/>
          <w:szCs w:val="24"/>
        </w:rPr>
        <w:t xml:space="preserve"> mukaan esityksen nykytila-arvioon tulisi lisätä arvio kuntien kustannuksista järjestelmän toimintaan liittye</w:t>
      </w:r>
      <w:r>
        <w:rPr>
          <w:rFonts w:ascii="Times New Roman" w:hAnsi="Times New Roman" w:cs="Times New Roman"/>
          <w:sz w:val="24"/>
          <w:szCs w:val="24"/>
        </w:rPr>
        <w:t>n sekä tietoa siitä, miten suurella osalla</w:t>
      </w:r>
      <w:r w:rsidR="00D53EF5" w:rsidRPr="00D53EF5">
        <w:rPr>
          <w:rFonts w:ascii="Times New Roman" w:hAnsi="Times New Roman" w:cs="Times New Roman"/>
          <w:sz w:val="24"/>
          <w:szCs w:val="24"/>
        </w:rPr>
        <w:t xml:space="preserve"> järjestelmän a</w:t>
      </w:r>
      <w:r>
        <w:rPr>
          <w:rFonts w:ascii="Times New Roman" w:hAnsi="Times New Roman" w:cs="Times New Roman"/>
          <w:sz w:val="24"/>
          <w:szCs w:val="24"/>
        </w:rPr>
        <w:t xml:space="preserve">siakkaista </w:t>
      </w:r>
      <w:r w:rsidR="00D53EF5" w:rsidRPr="00D53EF5">
        <w:rPr>
          <w:rFonts w:ascii="Times New Roman" w:hAnsi="Times New Roman" w:cs="Times New Roman"/>
          <w:sz w:val="24"/>
          <w:szCs w:val="24"/>
        </w:rPr>
        <w:t xml:space="preserve">on kotikunta Suomessa.  </w:t>
      </w:r>
    </w:p>
    <w:p w:rsidR="00114263" w:rsidRDefault="00114263" w:rsidP="00C92C9B">
      <w:pPr>
        <w:ind w:left="1276" w:hanging="1276"/>
        <w:jc w:val="both"/>
        <w:rPr>
          <w:rFonts w:ascii="Times New Roman" w:hAnsi="Times New Roman" w:cs="Times New Roman"/>
          <w:b/>
          <w:sz w:val="24"/>
          <w:szCs w:val="24"/>
        </w:rPr>
      </w:pPr>
    </w:p>
    <w:p w:rsidR="00114263" w:rsidRDefault="00114263" w:rsidP="00C92C9B">
      <w:pPr>
        <w:ind w:left="1276" w:hanging="1276"/>
        <w:jc w:val="both"/>
        <w:rPr>
          <w:rFonts w:ascii="Times New Roman" w:hAnsi="Times New Roman" w:cs="Times New Roman"/>
          <w:b/>
          <w:sz w:val="24"/>
          <w:szCs w:val="24"/>
        </w:rPr>
      </w:pPr>
    </w:p>
    <w:p w:rsidR="00114263" w:rsidRDefault="00114263" w:rsidP="00C92C9B">
      <w:pPr>
        <w:ind w:left="1276" w:hanging="1276"/>
        <w:jc w:val="both"/>
        <w:rPr>
          <w:rFonts w:ascii="Times New Roman" w:hAnsi="Times New Roman" w:cs="Times New Roman"/>
          <w:b/>
          <w:sz w:val="24"/>
          <w:szCs w:val="24"/>
        </w:rPr>
      </w:pPr>
    </w:p>
    <w:p w:rsidR="00C92C9B" w:rsidRDefault="00C92C9B" w:rsidP="00C92C9B">
      <w:pPr>
        <w:ind w:left="1276" w:hanging="1276"/>
        <w:jc w:val="both"/>
        <w:rPr>
          <w:rFonts w:ascii="Times New Roman" w:hAnsi="Times New Roman" w:cs="Times New Roman"/>
          <w:b/>
          <w:sz w:val="24"/>
          <w:szCs w:val="24"/>
        </w:rPr>
      </w:pPr>
      <w:r>
        <w:rPr>
          <w:rFonts w:ascii="Times New Roman" w:hAnsi="Times New Roman" w:cs="Times New Roman"/>
          <w:b/>
          <w:sz w:val="24"/>
          <w:szCs w:val="24"/>
        </w:rPr>
        <w:lastRenderedPageBreak/>
        <w:t>Pykäläkohtaiset kommentit</w:t>
      </w:r>
    </w:p>
    <w:p w:rsidR="00FB39CE" w:rsidRPr="00C92C9B" w:rsidRDefault="00FB39CE" w:rsidP="00C92C9B">
      <w:pPr>
        <w:ind w:left="1276" w:hanging="1276"/>
        <w:jc w:val="both"/>
        <w:rPr>
          <w:rFonts w:ascii="Times New Roman" w:hAnsi="Times New Roman" w:cs="Times New Roman"/>
          <w:sz w:val="24"/>
          <w:szCs w:val="24"/>
        </w:rPr>
      </w:pPr>
      <w:proofErr w:type="gramStart"/>
      <w:r w:rsidRPr="00AA2CD6">
        <w:rPr>
          <w:rFonts w:ascii="Times New Roman" w:hAnsi="Times New Roman" w:cs="Times New Roman"/>
          <w:b/>
          <w:sz w:val="24"/>
          <w:szCs w:val="24"/>
        </w:rPr>
        <w:t>Kansainvälistä suojelua hakevan vastaanotosta annettu laki</w:t>
      </w:r>
      <w:proofErr w:type="gramEnd"/>
    </w:p>
    <w:p w:rsidR="00AF6CA8" w:rsidRPr="00AF6CA8" w:rsidRDefault="004E4DFD" w:rsidP="006A0E38">
      <w:pPr>
        <w:rPr>
          <w:rFonts w:ascii="Times New Roman" w:hAnsi="Times New Roman" w:cs="Times New Roman"/>
          <w:b/>
          <w:sz w:val="24"/>
          <w:szCs w:val="24"/>
        </w:rPr>
      </w:pPr>
      <w:r>
        <w:rPr>
          <w:rFonts w:ascii="Times New Roman" w:hAnsi="Times New Roman" w:cs="Times New Roman"/>
          <w:b/>
          <w:sz w:val="24"/>
          <w:szCs w:val="24"/>
        </w:rPr>
        <w:t>3 §</w:t>
      </w:r>
      <w:r w:rsidR="007A1C0A">
        <w:rPr>
          <w:rFonts w:ascii="Times New Roman" w:hAnsi="Times New Roman" w:cs="Times New Roman"/>
          <w:b/>
          <w:sz w:val="24"/>
          <w:szCs w:val="24"/>
        </w:rPr>
        <w:t>:</w:t>
      </w:r>
      <w:r w:rsidR="009E32FB" w:rsidRPr="00AF6CA8">
        <w:rPr>
          <w:rFonts w:ascii="Times New Roman" w:hAnsi="Times New Roman" w:cs="Times New Roman"/>
          <w:b/>
          <w:sz w:val="24"/>
          <w:szCs w:val="24"/>
        </w:rPr>
        <w:t xml:space="preserve"> </w:t>
      </w:r>
      <w:r w:rsidR="00015245">
        <w:rPr>
          <w:rFonts w:ascii="Times New Roman" w:hAnsi="Times New Roman" w:cs="Times New Roman"/>
          <w:b/>
          <w:sz w:val="24"/>
          <w:szCs w:val="24"/>
        </w:rPr>
        <w:t>I</w:t>
      </w:r>
      <w:r w:rsidR="00AF6CA8" w:rsidRPr="00AF6CA8">
        <w:rPr>
          <w:rFonts w:ascii="Times New Roman" w:hAnsi="Times New Roman" w:cs="Times New Roman"/>
          <w:b/>
          <w:sz w:val="24"/>
          <w:szCs w:val="24"/>
        </w:rPr>
        <w:t>hmiskaupan uhrin määritelmä</w:t>
      </w:r>
    </w:p>
    <w:p w:rsidR="00404ABD" w:rsidRPr="00404ABD" w:rsidRDefault="00F90367" w:rsidP="00F90367">
      <w:pPr>
        <w:ind w:left="1276"/>
        <w:jc w:val="both"/>
        <w:rPr>
          <w:rFonts w:ascii="Times New Roman" w:hAnsi="Times New Roman" w:cs="Times New Roman"/>
          <w:sz w:val="24"/>
        </w:rPr>
      </w:pPr>
      <w:r>
        <w:rPr>
          <w:rFonts w:ascii="Times New Roman" w:hAnsi="Times New Roman" w:cs="Times New Roman"/>
          <w:i/>
          <w:sz w:val="24"/>
        </w:rPr>
        <w:tab/>
      </w:r>
      <w:r w:rsidR="00404ABD">
        <w:rPr>
          <w:rFonts w:ascii="Times New Roman" w:hAnsi="Times New Roman" w:cs="Times New Roman"/>
          <w:i/>
          <w:sz w:val="24"/>
        </w:rPr>
        <w:t xml:space="preserve">Maahanmuuttoviraston </w:t>
      </w:r>
      <w:r w:rsidR="00404ABD">
        <w:rPr>
          <w:rFonts w:ascii="Times New Roman" w:hAnsi="Times New Roman" w:cs="Times New Roman"/>
          <w:sz w:val="24"/>
        </w:rPr>
        <w:t>mukaan luonnosteltu ihmiskaupan uhrin määritelmä on jossain mää</w:t>
      </w:r>
      <w:r w:rsidR="009D0E87">
        <w:rPr>
          <w:rFonts w:ascii="Times New Roman" w:hAnsi="Times New Roman" w:cs="Times New Roman"/>
          <w:sz w:val="24"/>
        </w:rPr>
        <w:t>rin ristiriidassa muiden esityks</w:t>
      </w:r>
      <w:r w:rsidR="00404ABD">
        <w:rPr>
          <w:rFonts w:ascii="Times New Roman" w:hAnsi="Times New Roman" w:cs="Times New Roman"/>
          <w:sz w:val="24"/>
        </w:rPr>
        <w:t xml:space="preserve">en kohtien kanssa siltä osin, kun se on sidottu henkilön olemiseen auttamisjärjestelmässä. Esimerkiksi 38 §:n perustelujen mukaan </w:t>
      </w:r>
      <w:r w:rsidR="00404ABD" w:rsidRPr="00404ABD">
        <w:rPr>
          <w:rFonts w:ascii="Times New Roman" w:hAnsi="Times New Roman" w:cs="Times New Roman"/>
          <w:sz w:val="24"/>
        </w:rPr>
        <w:t>auttamisjärjestelmään ottaminen ei vielä ole ihmiskaupan uhriksi tunnistamista.</w:t>
      </w:r>
      <w:r w:rsidR="00D53EF5">
        <w:rPr>
          <w:rFonts w:ascii="Times New Roman" w:hAnsi="Times New Roman" w:cs="Times New Roman"/>
          <w:sz w:val="24"/>
        </w:rPr>
        <w:t xml:space="preserve"> </w:t>
      </w:r>
      <w:r w:rsidR="00D53EF5" w:rsidRPr="00D53EF5">
        <w:rPr>
          <w:rFonts w:ascii="Times New Roman" w:hAnsi="Times New Roman" w:cs="Times New Roman"/>
          <w:sz w:val="24"/>
        </w:rPr>
        <w:t xml:space="preserve">Myös </w:t>
      </w:r>
      <w:r w:rsidR="00D53EF5" w:rsidRPr="00D53EF5">
        <w:rPr>
          <w:rFonts w:ascii="Times New Roman" w:hAnsi="Times New Roman" w:cs="Times New Roman"/>
          <w:i/>
          <w:sz w:val="24"/>
        </w:rPr>
        <w:t>Valtiovarainministeriön</w:t>
      </w:r>
      <w:r w:rsidR="00D53EF5" w:rsidRPr="00D53EF5">
        <w:rPr>
          <w:rFonts w:ascii="Times New Roman" w:hAnsi="Times New Roman" w:cs="Times New Roman"/>
          <w:sz w:val="24"/>
        </w:rPr>
        <w:t xml:space="preserve"> mukaan määritelmää ihmiskaupan uhrista ja auttamisjärjestelmään otetusta henkilöstä tulisi täsmentää</w:t>
      </w:r>
      <w:r w:rsidR="008555A9">
        <w:rPr>
          <w:rFonts w:ascii="Times New Roman" w:hAnsi="Times New Roman" w:cs="Times New Roman"/>
          <w:sz w:val="24"/>
        </w:rPr>
        <w:t>.</w:t>
      </w:r>
    </w:p>
    <w:p w:rsidR="00C37F6C" w:rsidRPr="00D24756" w:rsidRDefault="00C37F6C" w:rsidP="00F90367">
      <w:pPr>
        <w:ind w:left="1276"/>
        <w:jc w:val="both"/>
        <w:rPr>
          <w:rFonts w:ascii="Times New Roman" w:hAnsi="Times New Roman" w:cs="Times New Roman"/>
          <w:sz w:val="24"/>
        </w:rPr>
      </w:pPr>
      <w:r w:rsidRPr="00D70738">
        <w:rPr>
          <w:rFonts w:ascii="Times New Roman" w:hAnsi="Times New Roman" w:cs="Times New Roman"/>
          <w:i/>
          <w:sz w:val="24"/>
        </w:rPr>
        <w:t>Lapsiasia</w:t>
      </w:r>
      <w:r w:rsidR="00EB5703">
        <w:rPr>
          <w:rFonts w:ascii="Times New Roman" w:hAnsi="Times New Roman" w:cs="Times New Roman"/>
          <w:i/>
          <w:sz w:val="24"/>
        </w:rPr>
        <w:t>in</w:t>
      </w:r>
      <w:r w:rsidRPr="00D70738">
        <w:rPr>
          <w:rFonts w:ascii="Times New Roman" w:hAnsi="Times New Roman" w:cs="Times New Roman"/>
          <w:i/>
          <w:sz w:val="24"/>
        </w:rPr>
        <w:t>valtuutettu</w:t>
      </w:r>
      <w:r w:rsidR="002C045A" w:rsidRPr="00D70738">
        <w:rPr>
          <w:rFonts w:ascii="Times New Roman" w:hAnsi="Times New Roman" w:cs="Times New Roman"/>
          <w:sz w:val="24"/>
        </w:rPr>
        <w:t xml:space="preserve"> ehdottaa</w:t>
      </w:r>
      <w:r w:rsidRPr="00D70738">
        <w:rPr>
          <w:rFonts w:ascii="Times New Roman" w:hAnsi="Times New Roman" w:cs="Times New Roman"/>
          <w:sz w:val="24"/>
        </w:rPr>
        <w:t xml:space="preserve"> harkittavaksi, että 7 kohdan määritelmän mukaisen henkilön hoidossa oleva lapsi määriteltäisiin </w:t>
      </w:r>
      <w:r w:rsidR="00EE44E0">
        <w:rPr>
          <w:rFonts w:ascii="Times New Roman" w:hAnsi="Times New Roman" w:cs="Times New Roman"/>
          <w:sz w:val="24"/>
        </w:rPr>
        <w:t>myös ihmiskaupan uhriksi, vaikkei</w:t>
      </w:r>
      <w:r w:rsidRPr="00D70738">
        <w:rPr>
          <w:rFonts w:ascii="Times New Roman" w:hAnsi="Times New Roman" w:cs="Times New Roman"/>
          <w:sz w:val="24"/>
        </w:rPr>
        <w:t xml:space="preserve"> lapsi olisikaan suoranaisesti ihmiskaupan uhri. Tämä selkeyttäisi lapsen asemaa auttamisjärjestelmässä ja muissa tarjottavissa palveluissa.</w:t>
      </w:r>
      <w:r w:rsidR="00D24756">
        <w:rPr>
          <w:rFonts w:ascii="Times New Roman" w:hAnsi="Times New Roman" w:cs="Times New Roman"/>
          <w:sz w:val="24"/>
        </w:rPr>
        <w:t xml:space="preserve"> Myös </w:t>
      </w:r>
      <w:r w:rsidR="00D24756">
        <w:rPr>
          <w:rFonts w:ascii="Times New Roman" w:hAnsi="Times New Roman" w:cs="Times New Roman"/>
          <w:i/>
          <w:sz w:val="24"/>
        </w:rPr>
        <w:t xml:space="preserve">Lastensuojelun keskusliitto </w:t>
      </w:r>
      <w:r w:rsidR="00EB5703">
        <w:rPr>
          <w:rFonts w:ascii="Times New Roman" w:hAnsi="Times New Roman" w:cs="Times New Roman"/>
          <w:sz w:val="24"/>
        </w:rPr>
        <w:t>esittää</w:t>
      </w:r>
      <w:r w:rsidR="00D24756">
        <w:rPr>
          <w:rFonts w:ascii="Times New Roman" w:hAnsi="Times New Roman" w:cs="Times New Roman"/>
          <w:sz w:val="24"/>
        </w:rPr>
        <w:t>, että auttamis</w:t>
      </w:r>
      <w:r w:rsidR="00F44D35">
        <w:rPr>
          <w:rFonts w:ascii="Times New Roman" w:hAnsi="Times New Roman" w:cs="Times New Roman"/>
          <w:sz w:val="24"/>
        </w:rPr>
        <w:t>järjestelmän määritelmään lisätt</w:t>
      </w:r>
      <w:r w:rsidR="00D24756">
        <w:rPr>
          <w:rFonts w:ascii="Times New Roman" w:hAnsi="Times New Roman" w:cs="Times New Roman"/>
          <w:sz w:val="24"/>
        </w:rPr>
        <w:t>ä</w:t>
      </w:r>
      <w:r w:rsidR="00F44D35">
        <w:rPr>
          <w:rFonts w:ascii="Times New Roman" w:hAnsi="Times New Roman" w:cs="Times New Roman"/>
          <w:sz w:val="24"/>
        </w:rPr>
        <w:t>isii</w:t>
      </w:r>
      <w:r w:rsidR="00D24756">
        <w:rPr>
          <w:rFonts w:ascii="Times New Roman" w:hAnsi="Times New Roman" w:cs="Times New Roman"/>
          <w:sz w:val="24"/>
        </w:rPr>
        <w:t>n maininta ihmiskaupan uhrin mukana olevasta lapsesta.</w:t>
      </w:r>
    </w:p>
    <w:p w:rsidR="00164B69" w:rsidRDefault="00164B69" w:rsidP="00F90367">
      <w:pPr>
        <w:autoSpaceDE w:val="0"/>
        <w:autoSpaceDN w:val="0"/>
        <w:adjustRightInd w:val="0"/>
        <w:spacing w:after="0"/>
        <w:ind w:left="1276"/>
        <w:jc w:val="both"/>
        <w:rPr>
          <w:rFonts w:ascii="Times New Roman" w:hAnsi="Times New Roman" w:cs="Times New Roman"/>
          <w:sz w:val="24"/>
          <w:szCs w:val="24"/>
        </w:rPr>
      </w:pPr>
      <w:r w:rsidRPr="00164B69">
        <w:rPr>
          <w:rFonts w:ascii="Times New Roman" w:hAnsi="Times New Roman" w:cs="Times New Roman"/>
          <w:i/>
          <w:sz w:val="24"/>
          <w:szCs w:val="24"/>
        </w:rPr>
        <w:t xml:space="preserve">Vähemmistövaltuutettu </w:t>
      </w:r>
      <w:r w:rsidRPr="00584CD7">
        <w:rPr>
          <w:rFonts w:ascii="Times New Roman" w:hAnsi="Times New Roman" w:cs="Times New Roman"/>
          <w:sz w:val="24"/>
          <w:szCs w:val="24"/>
        </w:rPr>
        <w:t>pitää ongelmallisena sitä, että ihmiskaupan uhreista puhuttaessa</w:t>
      </w:r>
      <w:r>
        <w:rPr>
          <w:rFonts w:ascii="Times New Roman" w:hAnsi="Times New Roman" w:cs="Times New Roman"/>
          <w:sz w:val="24"/>
          <w:szCs w:val="24"/>
        </w:rPr>
        <w:t xml:space="preserve"> </w:t>
      </w:r>
      <w:r w:rsidRPr="00584CD7">
        <w:rPr>
          <w:rFonts w:ascii="Times New Roman" w:hAnsi="Times New Roman" w:cs="Times New Roman"/>
          <w:sz w:val="24"/>
          <w:szCs w:val="24"/>
        </w:rPr>
        <w:t>käytetään sanaa "epäilty uhri" tai sanamuotoa</w:t>
      </w:r>
      <w:r>
        <w:rPr>
          <w:rFonts w:ascii="Times New Roman" w:hAnsi="Times New Roman" w:cs="Times New Roman"/>
          <w:sz w:val="24"/>
          <w:szCs w:val="24"/>
        </w:rPr>
        <w:t xml:space="preserve"> </w:t>
      </w:r>
      <w:r w:rsidRPr="00584CD7">
        <w:rPr>
          <w:rFonts w:ascii="Times New Roman" w:hAnsi="Times New Roman" w:cs="Times New Roman"/>
          <w:sz w:val="24"/>
          <w:szCs w:val="24"/>
        </w:rPr>
        <w:t>"jonka epäill</w:t>
      </w:r>
      <w:r>
        <w:rPr>
          <w:rFonts w:ascii="Times New Roman" w:hAnsi="Times New Roman" w:cs="Times New Roman"/>
          <w:sz w:val="24"/>
          <w:szCs w:val="24"/>
        </w:rPr>
        <w:t xml:space="preserve">ään olevan ihmiskaupan uhri", mikä </w:t>
      </w:r>
      <w:r w:rsidRPr="00584CD7">
        <w:rPr>
          <w:rFonts w:ascii="Times New Roman" w:hAnsi="Times New Roman" w:cs="Times New Roman"/>
          <w:sz w:val="24"/>
          <w:szCs w:val="24"/>
        </w:rPr>
        <w:t>viittaa rikoksesta epäiltyyn. Parempi ilmaus olisi</w:t>
      </w:r>
      <w:r w:rsidR="000E10F5">
        <w:rPr>
          <w:rFonts w:ascii="Times New Roman" w:hAnsi="Times New Roman" w:cs="Times New Roman"/>
          <w:sz w:val="24"/>
          <w:szCs w:val="24"/>
        </w:rPr>
        <w:t xml:space="preserve"> valtuutetun mielestä</w:t>
      </w:r>
      <w:r w:rsidRPr="00584CD7">
        <w:rPr>
          <w:rFonts w:ascii="Times New Roman" w:hAnsi="Times New Roman" w:cs="Times New Roman"/>
          <w:sz w:val="24"/>
          <w:szCs w:val="24"/>
        </w:rPr>
        <w:t xml:space="preserve"> esimerkiksi "mahdollinen" tai "oletettu" uhri.</w:t>
      </w:r>
      <w:r w:rsidR="00A07841">
        <w:rPr>
          <w:rFonts w:ascii="Times New Roman" w:hAnsi="Times New Roman" w:cs="Times New Roman"/>
          <w:sz w:val="24"/>
          <w:szCs w:val="24"/>
        </w:rPr>
        <w:t xml:space="preserve"> </w:t>
      </w:r>
      <w:r w:rsidR="00A07841" w:rsidRPr="00A07841">
        <w:rPr>
          <w:rFonts w:ascii="Times New Roman" w:hAnsi="Times New Roman" w:cs="Times New Roman"/>
          <w:sz w:val="24"/>
          <w:szCs w:val="24"/>
        </w:rPr>
        <w:t xml:space="preserve">Myös </w:t>
      </w:r>
      <w:r w:rsidR="00A07841" w:rsidRPr="00A07841">
        <w:rPr>
          <w:rFonts w:ascii="Times New Roman" w:hAnsi="Times New Roman" w:cs="Times New Roman"/>
          <w:i/>
          <w:sz w:val="24"/>
          <w:szCs w:val="24"/>
        </w:rPr>
        <w:t xml:space="preserve">ulkoasiainministeriö </w:t>
      </w:r>
      <w:r w:rsidR="000E10F5" w:rsidRPr="00A07841">
        <w:rPr>
          <w:rFonts w:ascii="Times New Roman" w:hAnsi="Times New Roman" w:cs="Times New Roman"/>
          <w:sz w:val="24"/>
          <w:szCs w:val="24"/>
        </w:rPr>
        <w:t>toteaa</w:t>
      </w:r>
      <w:r w:rsidR="000E10F5">
        <w:rPr>
          <w:rFonts w:ascii="Times New Roman" w:hAnsi="Times New Roman" w:cs="Times New Roman"/>
          <w:sz w:val="24"/>
          <w:szCs w:val="24"/>
        </w:rPr>
        <w:t>, että käsitteet</w:t>
      </w:r>
      <w:r w:rsidR="00A07841" w:rsidRPr="00A07841">
        <w:rPr>
          <w:rFonts w:ascii="Times New Roman" w:hAnsi="Times New Roman" w:cs="Times New Roman"/>
          <w:sz w:val="24"/>
          <w:szCs w:val="24"/>
        </w:rPr>
        <w:t xml:space="preserve"> "havaittu",</w:t>
      </w:r>
      <w:r w:rsidR="000E10F5">
        <w:rPr>
          <w:rFonts w:ascii="Times New Roman" w:hAnsi="Times New Roman" w:cs="Times New Roman"/>
          <w:sz w:val="24"/>
          <w:szCs w:val="24"/>
        </w:rPr>
        <w:t xml:space="preserve"> "oletettu" ja "epäilty" uhri </w:t>
      </w:r>
      <w:r w:rsidR="00A07841">
        <w:rPr>
          <w:rFonts w:ascii="Times New Roman" w:hAnsi="Times New Roman" w:cs="Times New Roman"/>
          <w:sz w:val="24"/>
          <w:szCs w:val="24"/>
        </w:rPr>
        <w:t>tulisi määritellä selkeästi</w:t>
      </w:r>
      <w:r w:rsidR="00A07841" w:rsidRPr="00A07841">
        <w:rPr>
          <w:rFonts w:ascii="Times New Roman" w:hAnsi="Times New Roman" w:cs="Times New Roman"/>
          <w:sz w:val="24"/>
          <w:szCs w:val="24"/>
        </w:rPr>
        <w:t xml:space="preserve"> ja niitä</w:t>
      </w:r>
      <w:r w:rsidR="00B77A6D">
        <w:rPr>
          <w:rFonts w:ascii="Times New Roman" w:hAnsi="Times New Roman" w:cs="Times New Roman"/>
          <w:sz w:val="24"/>
          <w:szCs w:val="24"/>
        </w:rPr>
        <w:t xml:space="preserve"> tulisi</w:t>
      </w:r>
      <w:r w:rsidR="00A07841" w:rsidRPr="00A07841">
        <w:rPr>
          <w:rFonts w:ascii="Times New Roman" w:hAnsi="Times New Roman" w:cs="Times New Roman"/>
          <w:sz w:val="24"/>
          <w:szCs w:val="24"/>
        </w:rPr>
        <w:t xml:space="preserve"> käyttää johdonmukaisesti.</w:t>
      </w:r>
    </w:p>
    <w:p w:rsidR="00164B69" w:rsidRDefault="00164B69" w:rsidP="00164B69">
      <w:pPr>
        <w:autoSpaceDE w:val="0"/>
        <w:autoSpaceDN w:val="0"/>
        <w:adjustRightInd w:val="0"/>
        <w:spacing w:after="0" w:line="240" w:lineRule="auto"/>
        <w:rPr>
          <w:rFonts w:ascii="Times New Roman" w:hAnsi="Times New Roman" w:cs="Times New Roman"/>
          <w:sz w:val="24"/>
          <w:szCs w:val="24"/>
        </w:rPr>
      </w:pPr>
    </w:p>
    <w:p w:rsidR="009E32FB" w:rsidRPr="00EB564B" w:rsidRDefault="009E32FB" w:rsidP="006A0E38">
      <w:pPr>
        <w:rPr>
          <w:rFonts w:ascii="Times New Roman" w:hAnsi="Times New Roman" w:cs="Times New Roman"/>
          <w:b/>
          <w:sz w:val="24"/>
          <w:szCs w:val="24"/>
        </w:rPr>
      </w:pPr>
      <w:r w:rsidRPr="00EB564B">
        <w:rPr>
          <w:rFonts w:ascii="Times New Roman" w:hAnsi="Times New Roman" w:cs="Times New Roman"/>
          <w:b/>
          <w:sz w:val="24"/>
          <w:szCs w:val="24"/>
        </w:rPr>
        <w:t>26 §</w:t>
      </w:r>
      <w:r w:rsidR="00192B52">
        <w:rPr>
          <w:rFonts w:ascii="Times New Roman" w:hAnsi="Times New Roman" w:cs="Times New Roman"/>
          <w:b/>
          <w:sz w:val="24"/>
          <w:szCs w:val="24"/>
        </w:rPr>
        <w:t>, 25 §</w:t>
      </w:r>
      <w:r w:rsidR="007A1C0A">
        <w:rPr>
          <w:rFonts w:ascii="Times New Roman" w:hAnsi="Times New Roman" w:cs="Times New Roman"/>
          <w:b/>
          <w:sz w:val="24"/>
          <w:szCs w:val="24"/>
        </w:rPr>
        <w:t>:</w:t>
      </w:r>
      <w:r w:rsidR="00192B52">
        <w:rPr>
          <w:rFonts w:ascii="Times New Roman" w:hAnsi="Times New Roman" w:cs="Times New Roman"/>
          <w:b/>
          <w:sz w:val="24"/>
          <w:szCs w:val="24"/>
        </w:rPr>
        <w:t xml:space="preserve"> Sosiaali- ja t</w:t>
      </w:r>
      <w:r w:rsidRPr="00EB564B">
        <w:rPr>
          <w:rFonts w:ascii="Times New Roman" w:hAnsi="Times New Roman" w:cs="Times New Roman"/>
          <w:b/>
          <w:sz w:val="24"/>
          <w:szCs w:val="24"/>
        </w:rPr>
        <w:t>erveydenhuoltopalvelut</w:t>
      </w:r>
    </w:p>
    <w:p w:rsidR="00EB564B" w:rsidRDefault="00F90367" w:rsidP="00F90367">
      <w:pPr>
        <w:ind w:left="1276"/>
        <w:jc w:val="both"/>
        <w:rPr>
          <w:rFonts w:ascii="Times New Roman" w:hAnsi="Times New Roman" w:cs="Times New Roman"/>
          <w:sz w:val="24"/>
          <w:szCs w:val="24"/>
        </w:rPr>
      </w:pPr>
      <w:r>
        <w:rPr>
          <w:rFonts w:ascii="Times New Roman" w:hAnsi="Times New Roman" w:cs="Times New Roman"/>
          <w:i/>
          <w:sz w:val="24"/>
          <w:szCs w:val="24"/>
        </w:rPr>
        <w:tab/>
      </w:r>
      <w:r w:rsidR="00EB564B">
        <w:rPr>
          <w:rFonts w:ascii="Times New Roman" w:hAnsi="Times New Roman" w:cs="Times New Roman"/>
          <w:i/>
          <w:sz w:val="24"/>
          <w:szCs w:val="24"/>
        </w:rPr>
        <w:t xml:space="preserve">Korkein hallinto-oikeus </w:t>
      </w:r>
      <w:r w:rsidR="00EB564B">
        <w:rPr>
          <w:rFonts w:ascii="Times New Roman" w:hAnsi="Times New Roman" w:cs="Times New Roman"/>
          <w:sz w:val="24"/>
          <w:szCs w:val="24"/>
        </w:rPr>
        <w:t>toteaa, että koska vastaanottolain 25 tai 26 §:n 2 momentteja ei ole tarkoitettu muutettavaksi, niitä ei ole syytä ottaa mukaan esitykseen.</w:t>
      </w:r>
    </w:p>
    <w:p w:rsidR="007C0FDB" w:rsidRDefault="00F90367" w:rsidP="00F90367">
      <w:pPr>
        <w:ind w:left="1276" w:hanging="1276"/>
        <w:jc w:val="both"/>
        <w:rPr>
          <w:rFonts w:ascii="Times New Roman" w:hAnsi="Times New Roman" w:cs="Times New Roman"/>
          <w:sz w:val="24"/>
          <w:szCs w:val="24"/>
        </w:rPr>
      </w:pPr>
      <w:r>
        <w:rPr>
          <w:rFonts w:ascii="Times New Roman" w:hAnsi="Times New Roman" w:cs="Times New Roman"/>
          <w:i/>
          <w:sz w:val="24"/>
          <w:szCs w:val="24"/>
        </w:rPr>
        <w:tab/>
      </w:r>
      <w:r w:rsidR="007C0FDB">
        <w:rPr>
          <w:rFonts w:ascii="Times New Roman" w:hAnsi="Times New Roman" w:cs="Times New Roman"/>
          <w:i/>
          <w:sz w:val="24"/>
          <w:szCs w:val="24"/>
        </w:rPr>
        <w:t xml:space="preserve">Oikeusministeriön </w:t>
      </w:r>
      <w:r w:rsidR="007C0FDB">
        <w:rPr>
          <w:rFonts w:ascii="Times New Roman" w:hAnsi="Times New Roman" w:cs="Times New Roman"/>
          <w:sz w:val="24"/>
          <w:szCs w:val="24"/>
        </w:rPr>
        <w:t>mukaan l</w:t>
      </w:r>
      <w:r w:rsidR="007C0FDB" w:rsidRPr="007C0FDB">
        <w:rPr>
          <w:rFonts w:ascii="Times New Roman" w:hAnsi="Times New Roman" w:cs="Times New Roman"/>
          <w:sz w:val="24"/>
          <w:szCs w:val="24"/>
        </w:rPr>
        <w:t xml:space="preserve">akiluonnoksen 26 §:n 1 momentti on muotoiltu tulkinnanvaraisesti.  </w:t>
      </w:r>
      <w:r w:rsidR="0052585A">
        <w:rPr>
          <w:rFonts w:ascii="Times New Roman" w:hAnsi="Times New Roman" w:cs="Times New Roman"/>
          <w:sz w:val="24"/>
          <w:szCs w:val="24"/>
        </w:rPr>
        <w:t>Siinä annetaan</w:t>
      </w:r>
      <w:r w:rsidR="00E34614">
        <w:rPr>
          <w:rFonts w:ascii="Times New Roman" w:hAnsi="Times New Roman" w:cs="Times New Roman"/>
          <w:sz w:val="24"/>
          <w:szCs w:val="24"/>
        </w:rPr>
        <w:t xml:space="preserve"> ymmärtää</w:t>
      </w:r>
      <w:r w:rsidR="007C0FDB" w:rsidRPr="007C0FDB">
        <w:rPr>
          <w:rFonts w:ascii="Times New Roman" w:hAnsi="Times New Roman" w:cs="Times New Roman"/>
          <w:sz w:val="24"/>
          <w:szCs w:val="24"/>
        </w:rPr>
        <w:t xml:space="preserve">, että </w:t>
      </w:r>
      <w:r w:rsidR="0052585A">
        <w:rPr>
          <w:rFonts w:ascii="Times New Roman" w:hAnsi="Times New Roman" w:cs="Times New Roman"/>
          <w:sz w:val="24"/>
          <w:szCs w:val="24"/>
        </w:rPr>
        <w:t>tarkoitetulla henkilöllä olisi</w:t>
      </w:r>
      <w:r w:rsidR="007C0FDB" w:rsidRPr="007C0FDB">
        <w:rPr>
          <w:rFonts w:ascii="Times New Roman" w:hAnsi="Times New Roman" w:cs="Times New Roman"/>
          <w:sz w:val="24"/>
          <w:szCs w:val="24"/>
        </w:rPr>
        <w:t xml:space="preserve"> oikeus terveydenhuoltolain 50 §:ssä ja erikoissairaanhoitolain 3 §:n 2 momentissa tarkoitettuihin terveydenhoit</w:t>
      </w:r>
      <w:r w:rsidR="00BB505F">
        <w:rPr>
          <w:rFonts w:ascii="Times New Roman" w:hAnsi="Times New Roman" w:cs="Times New Roman"/>
          <w:sz w:val="24"/>
          <w:szCs w:val="24"/>
        </w:rPr>
        <w:t xml:space="preserve">opalveluihin vain sinä aikana, </w:t>
      </w:r>
      <w:r w:rsidR="0052585A">
        <w:rPr>
          <w:rFonts w:ascii="Times New Roman" w:hAnsi="Times New Roman" w:cs="Times New Roman"/>
          <w:sz w:val="24"/>
          <w:szCs w:val="24"/>
        </w:rPr>
        <w:t>jona hän</w:t>
      </w:r>
      <w:r w:rsidR="007C0FDB" w:rsidRPr="007C0FDB">
        <w:rPr>
          <w:rFonts w:ascii="Times New Roman" w:hAnsi="Times New Roman" w:cs="Times New Roman"/>
          <w:sz w:val="24"/>
          <w:szCs w:val="24"/>
        </w:rPr>
        <w:t xml:space="preserve"> on oikeutettu vastaanottopalveluihin tai jona hän on autta</w:t>
      </w:r>
      <w:r w:rsidR="003C676D">
        <w:rPr>
          <w:rFonts w:ascii="Times New Roman" w:hAnsi="Times New Roman" w:cs="Times New Roman"/>
          <w:sz w:val="24"/>
          <w:szCs w:val="24"/>
        </w:rPr>
        <w:t>misjärjestelmässä. V</w:t>
      </w:r>
      <w:r w:rsidR="007C0FDB" w:rsidRPr="007C0FDB">
        <w:rPr>
          <w:rFonts w:ascii="Times New Roman" w:hAnsi="Times New Roman" w:cs="Times New Roman"/>
          <w:sz w:val="24"/>
          <w:szCs w:val="24"/>
        </w:rPr>
        <w:t>iitatut lainkohdat koskevat</w:t>
      </w:r>
      <w:r w:rsidR="003C676D">
        <w:rPr>
          <w:rFonts w:ascii="Times New Roman" w:hAnsi="Times New Roman" w:cs="Times New Roman"/>
          <w:sz w:val="24"/>
          <w:szCs w:val="24"/>
        </w:rPr>
        <w:t xml:space="preserve"> kuitenkin</w:t>
      </w:r>
      <w:r w:rsidR="007C0FDB" w:rsidRPr="007C0FDB">
        <w:rPr>
          <w:rFonts w:ascii="Times New Roman" w:hAnsi="Times New Roman" w:cs="Times New Roman"/>
          <w:sz w:val="24"/>
          <w:szCs w:val="24"/>
        </w:rPr>
        <w:t xml:space="preserve"> kiireellistä hoitoa, jota jokaisen on saatava riippumatta siitä, onko hän oikeutettu esimerkiksi vastaanottopalveluihin.</w:t>
      </w:r>
    </w:p>
    <w:p w:rsidR="00164B69" w:rsidRPr="00164B69" w:rsidRDefault="0085573D" w:rsidP="00F90367">
      <w:pPr>
        <w:ind w:left="1276"/>
        <w:jc w:val="both"/>
        <w:rPr>
          <w:rFonts w:ascii="Times New Roman" w:hAnsi="Times New Roman" w:cs="Times New Roman"/>
          <w:sz w:val="24"/>
          <w:szCs w:val="24"/>
        </w:rPr>
      </w:pPr>
      <w:r w:rsidRPr="0085573D">
        <w:rPr>
          <w:rFonts w:ascii="Times New Roman" w:hAnsi="Times New Roman" w:cs="Times New Roman"/>
          <w:bCs/>
          <w:i/>
          <w:sz w:val="24"/>
          <w:szCs w:val="24"/>
        </w:rPr>
        <w:t xml:space="preserve">UNICEF </w:t>
      </w:r>
      <w:r w:rsidRPr="0085573D">
        <w:rPr>
          <w:rFonts w:ascii="Times New Roman" w:hAnsi="Times New Roman" w:cs="Times New Roman"/>
          <w:bCs/>
          <w:sz w:val="24"/>
          <w:szCs w:val="24"/>
        </w:rPr>
        <w:t>korostaa, että oikeuden kunnan tarjoamiin terveyspalveluihin sekä sosiaalihuoltolain 17 §:ssä tarkoitettuihin sosiaalipalveluihin on lainvoimaisesti toteuduttava jokaisen lapsen kohdalla tämän maassaolostatuksesta riippumatta.</w:t>
      </w:r>
      <w:r w:rsidR="00E34614">
        <w:rPr>
          <w:rFonts w:ascii="Times New Roman" w:hAnsi="Times New Roman" w:cs="Times New Roman"/>
          <w:bCs/>
          <w:sz w:val="24"/>
          <w:szCs w:val="24"/>
        </w:rPr>
        <w:t xml:space="preserve"> </w:t>
      </w:r>
      <w:r w:rsidR="000D15FD" w:rsidRPr="000D15FD">
        <w:rPr>
          <w:rFonts w:ascii="Times New Roman" w:hAnsi="Times New Roman" w:cs="Times New Roman"/>
          <w:i/>
          <w:sz w:val="24"/>
          <w:szCs w:val="24"/>
        </w:rPr>
        <w:t>Rikosuhripäivystys</w:t>
      </w:r>
      <w:r w:rsidR="000D15FD" w:rsidRPr="00250394">
        <w:rPr>
          <w:rFonts w:ascii="Times New Roman" w:hAnsi="Times New Roman" w:cs="Times New Roman"/>
          <w:sz w:val="24"/>
          <w:szCs w:val="24"/>
        </w:rPr>
        <w:t xml:space="preserve"> esittää, että luetteloon lapsista, jotka ovat oikeutettuja terveyspalveluihin samoin perustein kuin henkilöt, joilla on kotikuntalaissa tarkoitettu kotikunta Suomessa, lisätään teksti ”sekä ihmiskaupan uhrin mukana seuraavalle lapselle”.</w:t>
      </w:r>
      <w:r w:rsidR="001877BC">
        <w:rPr>
          <w:rFonts w:ascii="Times New Roman" w:hAnsi="Times New Roman" w:cs="Times New Roman"/>
          <w:sz w:val="24"/>
          <w:szCs w:val="24"/>
        </w:rPr>
        <w:t xml:space="preserve"> Myös</w:t>
      </w:r>
      <w:r>
        <w:rPr>
          <w:rFonts w:ascii="Times New Roman" w:hAnsi="Times New Roman" w:cs="Times New Roman"/>
          <w:sz w:val="24"/>
          <w:szCs w:val="24"/>
        </w:rPr>
        <w:t xml:space="preserve"> </w:t>
      </w:r>
      <w:r w:rsidR="00164B69" w:rsidRPr="00164B69">
        <w:rPr>
          <w:rFonts w:ascii="Times New Roman" w:hAnsi="Times New Roman" w:cs="Times New Roman"/>
          <w:i/>
          <w:sz w:val="24"/>
          <w:szCs w:val="24"/>
        </w:rPr>
        <w:t>Ensi- ja turvakotien liitto</w:t>
      </w:r>
      <w:r w:rsidR="00D24756">
        <w:rPr>
          <w:rFonts w:ascii="Times New Roman" w:hAnsi="Times New Roman" w:cs="Times New Roman"/>
          <w:i/>
          <w:sz w:val="24"/>
          <w:szCs w:val="24"/>
        </w:rPr>
        <w:t xml:space="preserve"> </w:t>
      </w:r>
      <w:r w:rsidR="00D24756" w:rsidRPr="00D24756">
        <w:rPr>
          <w:rFonts w:ascii="Times New Roman" w:hAnsi="Times New Roman" w:cs="Times New Roman"/>
          <w:sz w:val="24"/>
          <w:szCs w:val="24"/>
        </w:rPr>
        <w:t>sekä</w:t>
      </w:r>
      <w:r w:rsidR="00164B69" w:rsidRPr="00164B69">
        <w:rPr>
          <w:rFonts w:ascii="Times New Roman" w:hAnsi="Times New Roman" w:cs="Times New Roman"/>
          <w:i/>
          <w:sz w:val="24"/>
          <w:szCs w:val="24"/>
        </w:rPr>
        <w:t xml:space="preserve"> </w:t>
      </w:r>
      <w:r w:rsidR="00D24756">
        <w:rPr>
          <w:rFonts w:ascii="Times New Roman" w:hAnsi="Times New Roman" w:cs="Times New Roman"/>
          <w:i/>
          <w:sz w:val="24"/>
          <w:szCs w:val="24"/>
        </w:rPr>
        <w:t xml:space="preserve">Lastensuojelun keskusliitto </w:t>
      </w:r>
      <w:r w:rsidR="00D24756">
        <w:rPr>
          <w:rFonts w:ascii="Times New Roman" w:hAnsi="Times New Roman" w:cs="Times New Roman"/>
          <w:sz w:val="24"/>
          <w:szCs w:val="24"/>
        </w:rPr>
        <w:t>painottavat</w:t>
      </w:r>
      <w:r w:rsidR="00164B69" w:rsidRPr="00164B69">
        <w:rPr>
          <w:rFonts w:ascii="Times New Roman" w:hAnsi="Times New Roman" w:cs="Times New Roman"/>
          <w:sz w:val="24"/>
          <w:szCs w:val="24"/>
        </w:rPr>
        <w:t>, että pykälissä on mainittava myös uhrien lasten ja lapsiuhrien oikeudet sosiaali- ja terveyspalveluihin sekä perusopetukseen.</w:t>
      </w:r>
    </w:p>
    <w:p w:rsidR="00CD08FA" w:rsidRDefault="00F90367" w:rsidP="00F90367">
      <w:pPr>
        <w:ind w:left="1276" w:hanging="1276"/>
        <w:jc w:val="both"/>
        <w:rPr>
          <w:rFonts w:ascii="Times New Roman" w:hAnsi="Times New Roman" w:cs="Times New Roman"/>
          <w:sz w:val="24"/>
          <w:szCs w:val="24"/>
        </w:rPr>
      </w:pPr>
      <w:r>
        <w:rPr>
          <w:rFonts w:ascii="Times New Roman" w:hAnsi="Times New Roman" w:cs="Times New Roman"/>
          <w:i/>
          <w:sz w:val="24"/>
          <w:szCs w:val="24"/>
        </w:rPr>
        <w:tab/>
      </w:r>
      <w:r w:rsidR="00CD08FA">
        <w:rPr>
          <w:rFonts w:ascii="Times New Roman" w:hAnsi="Times New Roman" w:cs="Times New Roman"/>
          <w:i/>
          <w:sz w:val="24"/>
          <w:szCs w:val="24"/>
        </w:rPr>
        <w:t xml:space="preserve">Helsingin Diakonissalaitoksen säätiön </w:t>
      </w:r>
      <w:r w:rsidR="00CD08FA">
        <w:rPr>
          <w:rFonts w:ascii="Times New Roman" w:hAnsi="Times New Roman" w:cs="Times New Roman"/>
          <w:sz w:val="24"/>
          <w:szCs w:val="24"/>
        </w:rPr>
        <w:t>mukaan terveyspalveluita ei tulisi taata ainoastaan lapselle, vaan myös ilman oleskelulupa</w:t>
      </w:r>
      <w:r w:rsidR="00916E5D">
        <w:rPr>
          <w:rFonts w:ascii="Times New Roman" w:hAnsi="Times New Roman" w:cs="Times New Roman"/>
          <w:sz w:val="24"/>
          <w:szCs w:val="24"/>
        </w:rPr>
        <w:t>a Suomessa oleville täysi-ikäisi</w:t>
      </w:r>
      <w:r w:rsidR="00CD08FA">
        <w:rPr>
          <w:rFonts w:ascii="Times New Roman" w:hAnsi="Times New Roman" w:cs="Times New Roman"/>
          <w:sz w:val="24"/>
          <w:szCs w:val="24"/>
        </w:rPr>
        <w:t>lle.</w:t>
      </w:r>
      <w:r w:rsidR="00CD08FA">
        <w:rPr>
          <w:rFonts w:ascii="Times New Roman" w:hAnsi="Times New Roman" w:cs="Times New Roman"/>
          <w:i/>
          <w:sz w:val="24"/>
          <w:szCs w:val="24"/>
        </w:rPr>
        <w:t xml:space="preserve"> </w:t>
      </w:r>
      <w:r w:rsidR="00CD08FA">
        <w:rPr>
          <w:rFonts w:ascii="Times New Roman" w:hAnsi="Times New Roman" w:cs="Times New Roman"/>
          <w:sz w:val="24"/>
          <w:szCs w:val="24"/>
        </w:rPr>
        <w:t xml:space="preserve">Lisäksi säätiö pitää ongelmallisena sitä, ettei julkisen terveydenhuollon yksiköissä välttämättä ole </w:t>
      </w:r>
      <w:r w:rsidR="0084486D">
        <w:rPr>
          <w:rFonts w:ascii="Times New Roman" w:hAnsi="Times New Roman" w:cs="Times New Roman"/>
          <w:sz w:val="24"/>
          <w:szCs w:val="24"/>
        </w:rPr>
        <w:t>ihmiskaupan uhrien hoitamiseen tarvittavaa erityis</w:t>
      </w:r>
      <w:r w:rsidR="00CD08FA">
        <w:rPr>
          <w:rFonts w:ascii="Times New Roman" w:hAnsi="Times New Roman" w:cs="Times New Roman"/>
          <w:sz w:val="24"/>
          <w:szCs w:val="24"/>
        </w:rPr>
        <w:t xml:space="preserve">osaamista. Tämä saattaa asettaa uhrit eriarvoiseen asemaan asuinpaikan perusteella, vaikka muodollisesti palvelut on järjestetty kaikille samoilla periaatteilla. </w:t>
      </w:r>
      <w:r w:rsidR="00E34614">
        <w:rPr>
          <w:rFonts w:ascii="Times New Roman" w:hAnsi="Times New Roman" w:cs="Times New Roman"/>
          <w:i/>
          <w:sz w:val="24"/>
          <w:szCs w:val="24"/>
        </w:rPr>
        <w:t xml:space="preserve"> </w:t>
      </w:r>
      <w:r w:rsidR="00CD08FA">
        <w:rPr>
          <w:rFonts w:ascii="Times New Roman" w:hAnsi="Times New Roman" w:cs="Times New Roman"/>
          <w:sz w:val="24"/>
          <w:szCs w:val="24"/>
        </w:rPr>
        <w:t>Säätiö pitää suositeltavana, että kaikille ihmiskaupan piiriin joutuneille lapsille tehtäisiin jo alkuvaiheessa asiantuntijan arvio psyykkisen tuen tarpeesta.</w:t>
      </w:r>
    </w:p>
    <w:p w:rsidR="002F637A" w:rsidRPr="00DA707C" w:rsidRDefault="00BB505F" w:rsidP="006A0E38">
      <w:pPr>
        <w:rPr>
          <w:rFonts w:ascii="Times New Roman" w:hAnsi="Times New Roman" w:cs="Times New Roman"/>
          <w:b/>
          <w:sz w:val="24"/>
          <w:szCs w:val="24"/>
        </w:rPr>
      </w:pPr>
      <w:r w:rsidRPr="00DA707C">
        <w:rPr>
          <w:rFonts w:ascii="Times New Roman" w:hAnsi="Times New Roman" w:cs="Times New Roman"/>
          <w:b/>
          <w:sz w:val="24"/>
          <w:szCs w:val="24"/>
        </w:rPr>
        <w:t xml:space="preserve">4. luku: </w:t>
      </w:r>
      <w:r w:rsidR="009E32FB" w:rsidRPr="00DA707C">
        <w:rPr>
          <w:rFonts w:ascii="Times New Roman" w:hAnsi="Times New Roman" w:cs="Times New Roman"/>
          <w:b/>
          <w:sz w:val="24"/>
          <w:szCs w:val="24"/>
        </w:rPr>
        <w:t>Auttamisjärjestelmä</w:t>
      </w:r>
    </w:p>
    <w:p w:rsidR="002F637A" w:rsidRDefault="00F90367" w:rsidP="00BE7554">
      <w:pPr>
        <w:jc w:val="both"/>
        <w:rPr>
          <w:rFonts w:ascii="Times New Roman" w:hAnsi="Times New Roman" w:cs="Times New Roman"/>
          <w:sz w:val="24"/>
          <w:szCs w:val="24"/>
        </w:rPr>
      </w:pPr>
      <w:r>
        <w:rPr>
          <w:rFonts w:ascii="Times New Roman" w:hAnsi="Times New Roman" w:cs="Times New Roman"/>
          <w:i/>
          <w:sz w:val="24"/>
          <w:szCs w:val="24"/>
        </w:rPr>
        <w:tab/>
      </w:r>
      <w:r w:rsidR="002F637A">
        <w:rPr>
          <w:rFonts w:ascii="Times New Roman" w:hAnsi="Times New Roman" w:cs="Times New Roman"/>
          <w:i/>
          <w:sz w:val="24"/>
          <w:szCs w:val="24"/>
        </w:rPr>
        <w:t xml:space="preserve">Korkeimman hallinto-oikeuden </w:t>
      </w:r>
      <w:r w:rsidR="002F637A">
        <w:rPr>
          <w:rFonts w:ascii="Times New Roman" w:hAnsi="Times New Roman" w:cs="Times New Roman"/>
          <w:sz w:val="24"/>
          <w:szCs w:val="24"/>
        </w:rPr>
        <w:t xml:space="preserve">mukaan olisi selvyyden vuoksi perusteltua </w:t>
      </w:r>
      <w:r>
        <w:rPr>
          <w:rFonts w:ascii="Times New Roman" w:hAnsi="Times New Roman" w:cs="Times New Roman"/>
          <w:sz w:val="24"/>
          <w:szCs w:val="24"/>
        </w:rPr>
        <w:tab/>
      </w:r>
      <w:r w:rsidR="002F637A">
        <w:rPr>
          <w:rFonts w:ascii="Times New Roman" w:hAnsi="Times New Roman" w:cs="Times New Roman"/>
          <w:sz w:val="24"/>
          <w:szCs w:val="24"/>
        </w:rPr>
        <w:t>mainita auttamisjärjestelmän kohde myös luvun otsikossa.</w:t>
      </w:r>
    </w:p>
    <w:p w:rsidR="00C856A9" w:rsidRDefault="00C856A9" w:rsidP="00BE7554">
      <w:pPr>
        <w:jc w:val="both"/>
        <w:rPr>
          <w:rFonts w:ascii="Times New Roman" w:hAnsi="Times New Roman" w:cs="Times New Roman"/>
          <w:b/>
          <w:sz w:val="24"/>
          <w:szCs w:val="24"/>
        </w:rPr>
      </w:pPr>
      <w:r w:rsidRPr="00CD08FA">
        <w:rPr>
          <w:rFonts w:ascii="Times New Roman" w:hAnsi="Times New Roman" w:cs="Times New Roman"/>
          <w:b/>
          <w:sz w:val="24"/>
          <w:szCs w:val="24"/>
        </w:rPr>
        <w:t>33 §</w:t>
      </w:r>
      <w:r w:rsidR="007A1C0A">
        <w:rPr>
          <w:rFonts w:ascii="Times New Roman" w:hAnsi="Times New Roman" w:cs="Times New Roman"/>
          <w:b/>
          <w:sz w:val="24"/>
          <w:szCs w:val="24"/>
        </w:rPr>
        <w:t>:</w:t>
      </w:r>
      <w:r>
        <w:rPr>
          <w:rFonts w:ascii="Times New Roman" w:hAnsi="Times New Roman" w:cs="Times New Roman"/>
          <w:b/>
          <w:sz w:val="24"/>
          <w:szCs w:val="24"/>
        </w:rPr>
        <w:t xml:space="preserve"> </w:t>
      </w:r>
      <w:r w:rsidRPr="00CD08FA">
        <w:rPr>
          <w:rFonts w:ascii="Times New Roman" w:hAnsi="Times New Roman" w:cs="Times New Roman"/>
          <w:b/>
          <w:sz w:val="24"/>
          <w:szCs w:val="24"/>
        </w:rPr>
        <w:t>Auttamisjärjestelmän tehtävät</w:t>
      </w:r>
    </w:p>
    <w:p w:rsidR="00C856A9" w:rsidRPr="00BE7554" w:rsidRDefault="00F90367" w:rsidP="00F90367">
      <w:pPr>
        <w:ind w:left="1276" w:hanging="1276"/>
        <w:jc w:val="both"/>
        <w:rPr>
          <w:rFonts w:ascii="Times New Roman" w:hAnsi="Times New Roman" w:cs="Times New Roman"/>
          <w:sz w:val="24"/>
          <w:szCs w:val="24"/>
        </w:rPr>
      </w:pPr>
      <w:r>
        <w:rPr>
          <w:rFonts w:ascii="Times New Roman" w:hAnsi="Times New Roman" w:cs="Times New Roman"/>
          <w:i/>
          <w:sz w:val="24"/>
          <w:szCs w:val="24"/>
        </w:rPr>
        <w:tab/>
      </w:r>
      <w:r w:rsidR="00C856A9" w:rsidRPr="00BE7554">
        <w:rPr>
          <w:rFonts w:ascii="Times New Roman" w:hAnsi="Times New Roman" w:cs="Times New Roman"/>
          <w:i/>
          <w:sz w:val="24"/>
          <w:szCs w:val="24"/>
        </w:rPr>
        <w:t>Joutsenon vastaanottokeskus</w:t>
      </w:r>
      <w:r w:rsidR="00C856A9" w:rsidRPr="00BE7554">
        <w:rPr>
          <w:rFonts w:ascii="Times New Roman" w:hAnsi="Times New Roman" w:cs="Times New Roman"/>
          <w:sz w:val="24"/>
          <w:szCs w:val="24"/>
        </w:rPr>
        <w:t xml:space="preserve"> toteaa, että auttamisjärjestelmää koskeva tiedotus- ja koulutustyö on jouduttu hoitamaan hankerahoituksen turvin</w:t>
      </w:r>
      <w:r w:rsidR="00B77A6D">
        <w:rPr>
          <w:rFonts w:ascii="Times New Roman" w:hAnsi="Times New Roman" w:cs="Times New Roman"/>
          <w:sz w:val="24"/>
          <w:szCs w:val="24"/>
        </w:rPr>
        <w:t>,</w:t>
      </w:r>
      <w:r w:rsidR="00C856A9" w:rsidRPr="00BE7554">
        <w:rPr>
          <w:rFonts w:ascii="Times New Roman" w:hAnsi="Times New Roman" w:cs="Times New Roman"/>
          <w:sz w:val="24"/>
          <w:szCs w:val="24"/>
        </w:rPr>
        <w:t xml:space="preserve"> ja auttamisjärjestelmän resursoinnin yhteydessä tulisi huomioida, että esitetyt lakimuutokse</w:t>
      </w:r>
      <w:r w:rsidR="0084486D">
        <w:rPr>
          <w:rFonts w:ascii="Times New Roman" w:hAnsi="Times New Roman" w:cs="Times New Roman"/>
          <w:sz w:val="24"/>
          <w:szCs w:val="24"/>
        </w:rPr>
        <w:t xml:space="preserve">t tuovat auttamisjärjestelmälle </w:t>
      </w:r>
      <w:r w:rsidR="00C856A9" w:rsidRPr="00BE7554">
        <w:rPr>
          <w:rFonts w:ascii="Times New Roman" w:hAnsi="Times New Roman" w:cs="Times New Roman"/>
          <w:sz w:val="24"/>
          <w:szCs w:val="24"/>
        </w:rPr>
        <w:t>kokonaan uusia tehtäviä. Auttamisjärjestelmän tehtävien hoitaminen vaatii vastaanottokeskuksen näkemyksen mukaan</w:t>
      </w:r>
      <w:r w:rsidR="00B77A6D">
        <w:rPr>
          <w:rFonts w:ascii="Times New Roman" w:hAnsi="Times New Roman" w:cs="Times New Roman"/>
          <w:sz w:val="24"/>
          <w:szCs w:val="24"/>
        </w:rPr>
        <w:t xml:space="preserve"> </w:t>
      </w:r>
      <w:r w:rsidR="00B77A6D" w:rsidRPr="00BE7554">
        <w:rPr>
          <w:rFonts w:ascii="Times New Roman" w:hAnsi="Times New Roman" w:cs="Times New Roman"/>
          <w:sz w:val="24"/>
          <w:szCs w:val="24"/>
        </w:rPr>
        <w:t>jatkossa</w:t>
      </w:r>
      <w:r w:rsidR="00C856A9" w:rsidRPr="00BE7554">
        <w:rPr>
          <w:rFonts w:ascii="Times New Roman" w:hAnsi="Times New Roman" w:cs="Times New Roman"/>
          <w:sz w:val="24"/>
          <w:szCs w:val="24"/>
        </w:rPr>
        <w:t xml:space="preserve"> vähintään viisi vakinaista virkaa.</w:t>
      </w:r>
    </w:p>
    <w:p w:rsidR="00194685" w:rsidRDefault="00DA707C" w:rsidP="000E4C99">
      <w:pPr>
        <w:rPr>
          <w:rFonts w:ascii="Times New Roman" w:hAnsi="Times New Roman" w:cs="Times New Roman"/>
          <w:b/>
          <w:sz w:val="24"/>
          <w:szCs w:val="24"/>
        </w:rPr>
      </w:pPr>
      <w:r w:rsidRPr="00EB564B">
        <w:rPr>
          <w:rFonts w:ascii="Times New Roman" w:hAnsi="Times New Roman" w:cs="Times New Roman"/>
          <w:b/>
          <w:sz w:val="24"/>
          <w:szCs w:val="24"/>
        </w:rPr>
        <w:t>34 §</w:t>
      </w:r>
      <w:r w:rsidR="009D1D6E">
        <w:rPr>
          <w:rFonts w:ascii="Times New Roman" w:hAnsi="Times New Roman" w:cs="Times New Roman"/>
          <w:b/>
          <w:sz w:val="24"/>
          <w:szCs w:val="24"/>
        </w:rPr>
        <w:t xml:space="preserve">, </w:t>
      </w:r>
      <w:r w:rsidR="004E4DFD">
        <w:rPr>
          <w:rFonts w:ascii="Times New Roman" w:hAnsi="Times New Roman" w:cs="Times New Roman"/>
          <w:b/>
          <w:sz w:val="24"/>
          <w:szCs w:val="24"/>
        </w:rPr>
        <w:t>35 §</w:t>
      </w:r>
      <w:r w:rsidR="00C856A9">
        <w:rPr>
          <w:rFonts w:ascii="Times New Roman" w:hAnsi="Times New Roman" w:cs="Times New Roman"/>
          <w:b/>
          <w:sz w:val="24"/>
          <w:szCs w:val="24"/>
        </w:rPr>
        <w:t>, 38 f §</w:t>
      </w:r>
      <w:r w:rsidR="007A1C0A">
        <w:rPr>
          <w:rFonts w:ascii="Times New Roman" w:hAnsi="Times New Roman" w:cs="Times New Roman"/>
          <w:b/>
          <w:sz w:val="24"/>
          <w:szCs w:val="24"/>
        </w:rPr>
        <w:t>:</w:t>
      </w:r>
      <w:r w:rsidR="009D1D6E" w:rsidRPr="00AA2CD6">
        <w:rPr>
          <w:rFonts w:ascii="Times New Roman" w:hAnsi="Times New Roman" w:cs="Times New Roman"/>
          <w:b/>
          <w:sz w:val="24"/>
          <w:szCs w:val="24"/>
        </w:rPr>
        <w:t xml:space="preserve"> </w:t>
      </w:r>
      <w:r w:rsidR="00C856A9">
        <w:rPr>
          <w:rFonts w:ascii="Times New Roman" w:hAnsi="Times New Roman" w:cs="Times New Roman"/>
          <w:b/>
          <w:sz w:val="24"/>
          <w:szCs w:val="24"/>
        </w:rPr>
        <w:t>A</w:t>
      </w:r>
      <w:r w:rsidR="009D1D6E">
        <w:rPr>
          <w:rFonts w:ascii="Times New Roman" w:hAnsi="Times New Roman" w:cs="Times New Roman"/>
          <w:b/>
          <w:sz w:val="24"/>
          <w:szCs w:val="24"/>
        </w:rPr>
        <w:t>uttamisjärjestelmään ottaminen</w:t>
      </w:r>
      <w:r w:rsidR="00C856A9">
        <w:rPr>
          <w:rFonts w:ascii="Times New Roman" w:hAnsi="Times New Roman" w:cs="Times New Roman"/>
          <w:b/>
          <w:sz w:val="24"/>
          <w:szCs w:val="24"/>
        </w:rPr>
        <w:t xml:space="preserve"> ja järjestelmästä poistaminen</w:t>
      </w:r>
    </w:p>
    <w:p w:rsidR="000E4C99" w:rsidRDefault="00F90367" w:rsidP="00F90367">
      <w:pPr>
        <w:ind w:left="1276"/>
        <w:jc w:val="both"/>
        <w:rPr>
          <w:rFonts w:ascii="Times New Roman" w:hAnsi="Times New Roman" w:cs="Times New Roman"/>
          <w:sz w:val="24"/>
          <w:szCs w:val="24"/>
        </w:rPr>
      </w:pPr>
      <w:r>
        <w:rPr>
          <w:rFonts w:ascii="Times New Roman" w:hAnsi="Times New Roman" w:cs="Times New Roman"/>
          <w:i/>
          <w:sz w:val="24"/>
          <w:szCs w:val="24"/>
        </w:rPr>
        <w:tab/>
      </w:r>
      <w:r w:rsidR="000E4C99">
        <w:rPr>
          <w:rFonts w:ascii="Times New Roman" w:hAnsi="Times New Roman" w:cs="Times New Roman"/>
          <w:i/>
          <w:sz w:val="24"/>
          <w:szCs w:val="24"/>
        </w:rPr>
        <w:t xml:space="preserve">Korkeimman hallinto-oikeuden </w:t>
      </w:r>
      <w:r w:rsidR="000E4C99">
        <w:rPr>
          <w:rFonts w:ascii="Times New Roman" w:hAnsi="Times New Roman" w:cs="Times New Roman"/>
          <w:sz w:val="24"/>
          <w:szCs w:val="24"/>
        </w:rPr>
        <w:t xml:space="preserve">mukaan auttamisjärjestelmään ottamisen vireille panijoista olisi perusteltua säädellä säännöstekstissä selkeämmin. </w:t>
      </w:r>
      <w:r w:rsidR="001877BC">
        <w:rPr>
          <w:rFonts w:ascii="Times New Roman" w:hAnsi="Times New Roman" w:cs="Times New Roman"/>
          <w:i/>
          <w:sz w:val="24"/>
          <w:szCs w:val="24"/>
        </w:rPr>
        <w:t>Oikeusministeriö</w:t>
      </w:r>
      <w:r w:rsidR="000E4C99" w:rsidRPr="00D70738">
        <w:rPr>
          <w:rFonts w:ascii="Times New Roman" w:hAnsi="Times New Roman" w:cs="Times New Roman"/>
          <w:i/>
          <w:sz w:val="24"/>
          <w:szCs w:val="24"/>
        </w:rPr>
        <w:t xml:space="preserve"> </w:t>
      </w:r>
      <w:r w:rsidR="001877BC">
        <w:rPr>
          <w:rFonts w:ascii="Times New Roman" w:hAnsi="Times New Roman" w:cs="Times New Roman"/>
          <w:sz w:val="24"/>
          <w:szCs w:val="24"/>
        </w:rPr>
        <w:t>huomauttaa, että</w:t>
      </w:r>
      <w:r w:rsidR="000E4C99" w:rsidRPr="00D70738">
        <w:rPr>
          <w:rFonts w:ascii="Times New Roman" w:hAnsi="Times New Roman" w:cs="Times New Roman"/>
          <w:sz w:val="24"/>
          <w:szCs w:val="24"/>
        </w:rPr>
        <w:t xml:space="preserve"> ilmaisu ”kolmannen sektorin toimija” ei ole hyvää lakikieltä</w:t>
      </w:r>
      <w:r w:rsidR="008555A9">
        <w:rPr>
          <w:rFonts w:ascii="Times New Roman" w:hAnsi="Times New Roman" w:cs="Times New Roman"/>
          <w:sz w:val="24"/>
          <w:szCs w:val="24"/>
        </w:rPr>
        <w:t>.</w:t>
      </w:r>
      <w:r w:rsidR="000E4C99" w:rsidRPr="00D70738">
        <w:rPr>
          <w:rFonts w:ascii="Times New Roman" w:hAnsi="Times New Roman" w:cs="Times New Roman"/>
          <w:sz w:val="24"/>
          <w:szCs w:val="24"/>
        </w:rPr>
        <w:t xml:space="preserve"> </w:t>
      </w:r>
    </w:p>
    <w:p w:rsidR="00BE7554" w:rsidRDefault="00F90367" w:rsidP="00F90367">
      <w:pPr>
        <w:ind w:left="1276" w:hanging="1276"/>
        <w:jc w:val="both"/>
        <w:rPr>
          <w:rFonts w:ascii="Times New Roman" w:hAnsi="Times New Roman" w:cs="Times New Roman"/>
          <w:sz w:val="24"/>
          <w:szCs w:val="24"/>
        </w:rPr>
      </w:pPr>
      <w:r>
        <w:rPr>
          <w:rFonts w:ascii="Times New Roman" w:hAnsi="Times New Roman" w:cs="Times New Roman"/>
          <w:i/>
          <w:sz w:val="24"/>
          <w:szCs w:val="24"/>
        </w:rPr>
        <w:tab/>
      </w:r>
      <w:r w:rsidR="002E2B0A" w:rsidRPr="00BE7554">
        <w:rPr>
          <w:rFonts w:ascii="Times New Roman" w:hAnsi="Times New Roman" w:cs="Times New Roman"/>
          <w:i/>
          <w:sz w:val="24"/>
          <w:szCs w:val="24"/>
        </w:rPr>
        <w:t>Maahanmuuttoviraston</w:t>
      </w:r>
      <w:r w:rsidR="002E2B0A" w:rsidRPr="00BE7554">
        <w:rPr>
          <w:rFonts w:ascii="Times New Roman" w:hAnsi="Times New Roman" w:cs="Times New Roman"/>
          <w:sz w:val="24"/>
          <w:szCs w:val="24"/>
        </w:rPr>
        <w:t xml:space="preserve"> mukaan esityksestä jää epäselväksi, voidaanko esitys tehdä ja henkilö otta</w:t>
      </w:r>
      <w:r w:rsidR="00E34614" w:rsidRPr="00BE7554">
        <w:rPr>
          <w:rFonts w:ascii="Times New Roman" w:hAnsi="Times New Roman" w:cs="Times New Roman"/>
          <w:sz w:val="24"/>
          <w:szCs w:val="24"/>
        </w:rPr>
        <w:t xml:space="preserve">a auttamisjärjestelmään </w:t>
      </w:r>
      <w:r w:rsidR="002E2B0A" w:rsidRPr="00BE7554">
        <w:rPr>
          <w:rFonts w:ascii="Times New Roman" w:hAnsi="Times New Roman" w:cs="Times New Roman"/>
          <w:sz w:val="24"/>
          <w:szCs w:val="24"/>
        </w:rPr>
        <w:t xml:space="preserve">ilman </w:t>
      </w:r>
      <w:r w:rsidR="00E34614" w:rsidRPr="00BE7554">
        <w:rPr>
          <w:rFonts w:ascii="Times New Roman" w:hAnsi="Times New Roman" w:cs="Times New Roman"/>
          <w:sz w:val="24"/>
          <w:szCs w:val="24"/>
        </w:rPr>
        <w:t>hänen</w:t>
      </w:r>
      <w:r w:rsidR="002E2B0A" w:rsidRPr="00BE7554">
        <w:rPr>
          <w:rFonts w:ascii="Times New Roman" w:hAnsi="Times New Roman" w:cs="Times New Roman"/>
          <w:sz w:val="24"/>
          <w:szCs w:val="24"/>
        </w:rPr>
        <w:t xml:space="preserve"> suostumusta</w:t>
      </w:r>
      <w:r w:rsidR="00E34614" w:rsidRPr="00BE7554">
        <w:rPr>
          <w:rFonts w:ascii="Times New Roman" w:hAnsi="Times New Roman" w:cs="Times New Roman"/>
          <w:sz w:val="24"/>
          <w:szCs w:val="24"/>
        </w:rPr>
        <w:t>an</w:t>
      </w:r>
      <w:r w:rsidR="002E2B0A" w:rsidRPr="00BE7554">
        <w:rPr>
          <w:rFonts w:ascii="Times New Roman" w:hAnsi="Times New Roman" w:cs="Times New Roman"/>
          <w:sz w:val="24"/>
          <w:szCs w:val="24"/>
        </w:rPr>
        <w:t>.</w:t>
      </w:r>
      <w:r w:rsidR="00340822" w:rsidRPr="00BE7554">
        <w:rPr>
          <w:rFonts w:ascii="Times New Roman" w:hAnsi="Times New Roman" w:cs="Times New Roman"/>
          <w:i/>
          <w:sz w:val="24"/>
          <w:szCs w:val="24"/>
        </w:rPr>
        <w:t xml:space="preserve"> Helsingin kaupunki </w:t>
      </w:r>
      <w:r w:rsidR="00340822" w:rsidRPr="00BE7554">
        <w:rPr>
          <w:rFonts w:ascii="Times New Roman" w:hAnsi="Times New Roman" w:cs="Times New Roman"/>
          <w:sz w:val="24"/>
          <w:szCs w:val="24"/>
        </w:rPr>
        <w:t>taas toteaa, että koska luonnoksen mukaan auttamisjärjestelmään otetulle henkilölle ei voida antaa auttamistoimia vastoin hänen tahtoaan, olisi tarkoituksenmukaista, että</w:t>
      </w:r>
      <w:r w:rsidR="001877BC">
        <w:rPr>
          <w:rFonts w:ascii="Times New Roman" w:hAnsi="Times New Roman" w:cs="Times New Roman"/>
          <w:sz w:val="24"/>
          <w:szCs w:val="24"/>
        </w:rPr>
        <w:t xml:space="preserve"> henkilön suostumuksesta olisi varmistuttu</w:t>
      </w:r>
      <w:r w:rsidR="00340822" w:rsidRPr="00BE7554">
        <w:rPr>
          <w:rFonts w:ascii="Times New Roman" w:hAnsi="Times New Roman" w:cs="Times New Roman"/>
          <w:sz w:val="24"/>
          <w:szCs w:val="24"/>
        </w:rPr>
        <w:t xml:space="preserve"> jo esitettäessä </w:t>
      </w:r>
      <w:r w:rsidR="001877BC">
        <w:rPr>
          <w:rFonts w:ascii="Times New Roman" w:hAnsi="Times New Roman" w:cs="Times New Roman"/>
          <w:sz w:val="24"/>
          <w:szCs w:val="24"/>
        </w:rPr>
        <w:t>hänen</w:t>
      </w:r>
      <w:r w:rsidR="00340822" w:rsidRPr="00BE7554">
        <w:rPr>
          <w:rFonts w:ascii="Times New Roman" w:hAnsi="Times New Roman" w:cs="Times New Roman"/>
          <w:sz w:val="24"/>
          <w:szCs w:val="24"/>
        </w:rPr>
        <w:t xml:space="preserve"> ottamista</w:t>
      </w:r>
      <w:r w:rsidR="001877BC">
        <w:rPr>
          <w:rFonts w:ascii="Times New Roman" w:hAnsi="Times New Roman" w:cs="Times New Roman"/>
          <w:sz w:val="24"/>
          <w:szCs w:val="24"/>
        </w:rPr>
        <w:t>an</w:t>
      </w:r>
      <w:r w:rsidR="00340822" w:rsidRPr="00BE7554">
        <w:rPr>
          <w:rFonts w:ascii="Times New Roman" w:hAnsi="Times New Roman" w:cs="Times New Roman"/>
          <w:sz w:val="24"/>
          <w:szCs w:val="24"/>
        </w:rPr>
        <w:t xml:space="preserve"> auttamisjärjestelmään</w:t>
      </w:r>
      <w:r w:rsidR="001877BC">
        <w:rPr>
          <w:rFonts w:ascii="Times New Roman" w:hAnsi="Times New Roman" w:cs="Times New Roman"/>
          <w:sz w:val="24"/>
          <w:szCs w:val="24"/>
        </w:rPr>
        <w:t xml:space="preserve">. </w:t>
      </w:r>
      <w:r w:rsidR="00340822" w:rsidRPr="00BE7554">
        <w:rPr>
          <w:rFonts w:ascii="Times New Roman" w:hAnsi="Times New Roman" w:cs="Times New Roman"/>
          <w:sz w:val="24"/>
          <w:szCs w:val="24"/>
        </w:rPr>
        <w:t>Suostumuksen edellyttäminen voitaisiin rajata täysi-ikäisi</w:t>
      </w:r>
      <w:r w:rsidR="00E82385">
        <w:rPr>
          <w:rFonts w:ascii="Times New Roman" w:hAnsi="Times New Roman" w:cs="Times New Roman"/>
          <w:sz w:val="24"/>
          <w:szCs w:val="24"/>
        </w:rPr>
        <w:t>in henkilöihin sekä tapauksiin</w:t>
      </w:r>
      <w:r w:rsidR="00340822" w:rsidRPr="00BE7554">
        <w:rPr>
          <w:rFonts w:ascii="Times New Roman" w:hAnsi="Times New Roman" w:cs="Times New Roman"/>
          <w:sz w:val="24"/>
          <w:szCs w:val="24"/>
        </w:rPr>
        <w:t>, jo</w:t>
      </w:r>
      <w:r w:rsidR="00E82385">
        <w:rPr>
          <w:rFonts w:ascii="Times New Roman" w:hAnsi="Times New Roman" w:cs="Times New Roman"/>
          <w:sz w:val="24"/>
          <w:szCs w:val="24"/>
        </w:rPr>
        <w:t>i</w:t>
      </w:r>
      <w:r w:rsidR="00340822" w:rsidRPr="00BE7554">
        <w:rPr>
          <w:rFonts w:ascii="Times New Roman" w:hAnsi="Times New Roman" w:cs="Times New Roman"/>
          <w:sz w:val="24"/>
          <w:szCs w:val="24"/>
        </w:rPr>
        <w:t>s</w:t>
      </w:r>
      <w:r w:rsidR="00E82385">
        <w:rPr>
          <w:rFonts w:ascii="Times New Roman" w:hAnsi="Times New Roman" w:cs="Times New Roman"/>
          <w:sz w:val="24"/>
          <w:szCs w:val="24"/>
        </w:rPr>
        <w:t>sa</w:t>
      </w:r>
      <w:r w:rsidR="00340822" w:rsidRPr="00BE7554">
        <w:rPr>
          <w:rFonts w:ascii="Times New Roman" w:hAnsi="Times New Roman" w:cs="Times New Roman"/>
          <w:sz w:val="24"/>
          <w:szCs w:val="24"/>
        </w:rPr>
        <w:t xml:space="preserve"> ihmiskaupan uhriksi epäillyn henkilön mielipide on selvitettävissä esityksen tekemistä olennaisesti viivästyttämättä. </w:t>
      </w:r>
    </w:p>
    <w:p w:rsidR="00D24756" w:rsidRDefault="00F90367" w:rsidP="00F90367">
      <w:pPr>
        <w:ind w:left="1276" w:hanging="1276"/>
        <w:jc w:val="both"/>
        <w:rPr>
          <w:rFonts w:ascii="Times New Roman" w:hAnsi="Times New Roman" w:cs="Times New Roman"/>
          <w:sz w:val="24"/>
          <w:szCs w:val="24"/>
        </w:rPr>
      </w:pPr>
      <w:r>
        <w:rPr>
          <w:rFonts w:ascii="Times New Roman" w:hAnsi="Times New Roman" w:cs="Times New Roman"/>
          <w:i/>
          <w:sz w:val="24"/>
          <w:szCs w:val="24"/>
        </w:rPr>
        <w:tab/>
      </w:r>
      <w:r w:rsidR="00CD08FA">
        <w:rPr>
          <w:rFonts w:ascii="Times New Roman" w:hAnsi="Times New Roman" w:cs="Times New Roman"/>
          <w:i/>
          <w:sz w:val="24"/>
          <w:szCs w:val="24"/>
        </w:rPr>
        <w:t>Helsingin Diakonissalaitoksen säätiön</w:t>
      </w:r>
      <w:r w:rsidR="00D24756">
        <w:rPr>
          <w:rFonts w:ascii="Times New Roman" w:hAnsi="Times New Roman" w:cs="Times New Roman"/>
          <w:i/>
          <w:sz w:val="24"/>
          <w:szCs w:val="24"/>
        </w:rPr>
        <w:t xml:space="preserve"> </w:t>
      </w:r>
      <w:r w:rsidR="00D24756">
        <w:rPr>
          <w:rFonts w:ascii="Times New Roman" w:hAnsi="Times New Roman" w:cs="Times New Roman"/>
          <w:sz w:val="24"/>
          <w:szCs w:val="24"/>
        </w:rPr>
        <w:t xml:space="preserve">sekä </w:t>
      </w:r>
      <w:r w:rsidR="00D24756">
        <w:rPr>
          <w:rFonts w:ascii="Times New Roman" w:hAnsi="Times New Roman" w:cs="Times New Roman"/>
          <w:i/>
          <w:sz w:val="24"/>
          <w:szCs w:val="24"/>
        </w:rPr>
        <w:t>Lastensuojelun keskusliiton</w:t>
      </w:r>
      <w:r w:rsidR="00CD08FA">
        <w:rPr>
          <w:rFonts w:ascii="Times New Roman" w:hAnsi="Times New Roman" w:cs="Times New Roman"/>
          <w:i/>
          <w:sz w:val="24"/>
          <w:szCs w:val="24"/>
        </w:rPr>
        <w:t xml:space="preserve"> </w:t>
      </w:r>
      <w:r w:rsidR="00CD08FA">
        <w:rPr>
          <w:rFonts w:ascii="Times New Roman" w:hAnsi="Times New Roman" w:cs="Times New Roman"/>
          <w:sz w:val="24"/>
          <w:szCs w:val="24"/>
        </w:rPr>
        <w:t>mukaan Joutsenon vastaanottokeskuksen johtajalle annetaan esityksessä liian suuret valtuudet ottaa</w:t>
      </w:r>
      <w:r w:rsidR="00E82385">
        <w:rPr>
          <w:rFonts w:ascii="Times New Roman" w:hAnsi="Times New Roman" w:cs="Times New Roman"/>
          <w:sz w:val="24"/>
          <w:szCs w:val="24"/>
        </w:rPr>
        <w:t xml:space="preserve"> asiakas järjestelmään</w:t>
      </w:r>
      <w:r w:rsidR="00CD08FA">
        <w:rPr>
          <w:rFonts w:ascii="Times New Roman" w:hAnsi="Times New Roman" w:cs="Times New Roman"/>
          <w:sz w:val="24"/>
          <w:szCs w:val="24"/>
        </w:rPr>
        <w:t xml:space="preserve"> tai poistaa asiakas järjestelmästä. Monialaisen asiantuntijaryhmän merkitystä tulisi säätiön mielestä korostaa enemmän</w:t>
      </w:r>
      <w:r w:rsidR="00DA707C">
        <w:rPr>
          <w:rFonts w:ascii="Times New Roman" w:hAnsi="Times New Roman" w:cs="Times New Roman"/>
          <w:sz w:val="24"/>
          <w:szCs w:val="24"/>
        </w:rPr>
        <w:t>.</w:t>
      </w:r>
      <w:r w:rsidR="0091026A">
        <w:rPr>
          <w:rFonts w:ascii="Times New Roman" w:hAnsi="Times New Roman" w:cs="Times New Roman"/>
          <w:sz w:val="24"/>
          <w:szCs w:val="24"/>
        </w:rPr>
        <w:t xml:space="preserve"> </w:t>
      </w:r>
      <w:r w:rsidR="00D24756" w:rsidRPr="001877BC">
        <w:rPr>
          <w:rFonts w:ascii="Times New Roman" w:hAnsi="Times New Roman" w:cs="Times New Roman"/>
          <w:sz w:val="24"/>
          <w:szCs w:val="24"/>
        </w:rPr>
        <w:t>Lastensuojelun keskusliitto</w:t>
      </w:r>
      <w:r w:rsidR="00D24756">
        <w:rPr>
          <w:rFonts w:ascii="Times New Roman" w:hAnsi="Times New Roman" w:cs="Times New Roman"/>
          <w:sz w:val="24"/>
          <w:szCs w:val="24"/>
        </w:rPr>
        <w:t xml:space="preserve"> esittää lisäksi</w:t>
      </w:r>
      <w:r w:rsidR="00D24756" w:rsidRPr="005A02AE">
        <w:rPr>
          <w:rFonts w:ascii="Times New Roman" w:hAnsi="Times New Roman" w:cs="Times New Roman"/>
          <w:sz w:val="24"/>
          <w:szCs w:val="24"/>
        </w:rPr>
        <w:t>, että lakiin kirjataan velvoite tehdä lastensuojeluilmoitus</w:t>
      </w:r>
      <w:r w:rsidR="0084486D">
        <w:rPr>
          <w:rFonts w:ascii="Times New Roman" w:hAnsi="Times New Roman" w:cs="Times New Roman"/>
          <w:sz w:val="24"/>
          <w:szCs w:val="24"/>
        </w:rPr>
        <w:t xml:space="preserve"> auttamisjärjestelmään otetusta lapsesta</w:t>
      </w:r>
      <w:r w:rsidR="00D24756">
        <w:rPr>
          <w:rFonts w:ascii="Times New Roman" w:hAnsi="Times New Roman" w:cs="Times New Roman"/>
          <w:sz w:val="24"/>
          <w:szCs w:val="24"/>
        </w:rPr>
        <w:t xml:space="preserve">, </w:t>
      </w:r>
      <w:r w:rsidR="00D24756" w:rsidRPr="005A02AE">
        <w:rPr>
          <w:rFonts w:ascii="Times New Roman" w:hAnsi="Times New Roman" w:cs="Times New Roman"/>
          <w:sz w:val="24"/>
          <w:szCs w:val="24"/>
        </w:rPr>
        <w:t>olipa tämä itse uhri taikka uhrin lapsi.</w:t>
      </w:r>
      <w:r w:rsidR="00D53EF5" w:rsidRPr="00D53EF5">
        <w:t xml:space="preserve"> </w:t>
      </w:r>
      <w:r w:rsidR="00D53EF5" w:rsidRPr="00D53EF5">
        <w:rPr>
          <w:rFonts w:ascii="Times New Roman" w:hAnsi="Times New Roman" w:cs="Times New Roman"/>
          <w:i/>
          <w:sz w:val="24"/>
          <w:szCs w:val="24"/>
        </w:rPr>
        <w:t>Valtiovarainministeriön</w:t>
      </w:r>
      <w:r w:rsidR="00D53EF5" w:rsidRPr="00D53EF5">
        <w:rPr>
          <w:rFonts w:ascii="Times New Roman" w:hAnsi="Times New Roman" w:cs="Times New Roman"/>
          <w:sz w:val="24"/>
          <w:szCs w:val="24"/>
        </w:rPr>
        <w:t xml:space="preserve"> mukaan menettelyä, jossa yksittäinen virkamies päättää auttamisjärjestelmään ottamisesta, tulisi vielä arvioida. </w:t>
      </w:r>
      <w:r w:rsidR="009C53C3" w:rsidRPr="005F10E4">
        <w:rPr>
          <w:rFonts w:ascii="Times New Roman" w:hAnsi="Times New Roman" w:cs="Times New Roman"/>
          <w:i/>
          <w:sz w:val="24"/>
          <w:szCs w:val="24"/>
        </w:rPr>
        <w:t xml:space="preserve">Itä-Suomen hallinto-oikeus </w:t>
      </w:r>
      <w:r w:rsidR="009C53C3" w:rsidRPr="005F10E4">
        <w:rPr>
          <w:rFonts w:ascii="Times New Roman" w:hAnsi="Times New Roman" w:cs="Times New Roman"/>
          <w:sz w:val="24"/>
          <w:szCs w:val="24"/>
        </w:rPr>
        <w:t>toteaa, että esitetyt säännökset auttamisjärjestelmään ottamisesta ja poistamisesta antavat päätöksentekijälle laajasti harkintavaltaa, vaikka harkinnassa huomioon otettavia seikkoja onkin jonkin verran tuotu esiin esityksen yksityiskohtaisissa perusteluissa.</w:t>
      </w:r>
    </w:p>
    <w:p w:rsidR="0098320C" w:rsidRPr="0098320C" w:rsidRDefault="0098320C" w:rsidP="00F90367">
      <w:pPr>
        <w:ind w:left="1276" w:hanging="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Pakolaisneuvonta </w:t>
      </w:r>
      <w:r>
        <w:rPr>
          <w:rFonts w:ascii="Times New Roman" w:hAnsi="Times New Roman" w:cs="Times New Roman"/>
          <w:sz w:val="24"/>
          <w:szCs w:val="24"/>
        </w:rPr>
        <w:t>pitää kynnystä auttamisjärjestelmään ottamiselle liian korkeana ja kynnystä siitä poistamiselle liian matalana. Pakolaisneuvonnan mukaan auttamisjärjestelmä on liiaksi sidoksissa rikostutkintaan.</w:t>
      </w:r>
    </w:p>
    <w:p w:rsidR="0085573D" w:rsidRDefault="00F90367" w:rsidP="00F90367">
      <w:pPr>
        <w:ind w:left="1276" w:hanging="1276"/>
        <w:jc w:val="both"/>
        <w:rPr>
          <w:rFonts w:ascii="Times New Roman" w:hAnsi="Times New Roman" w:cs="Times New Roman"/>
          <w:bCs/>
          <w:iCs/>
          <w:sz w:val="24"/>
          <w:szCs w:val="24"/>
        </w:rPr>
      </w:pPr>
      <w:r>
        <w:rPr>
          <w:rFonts w:ascii="Times New Roman" w:hAnsi="Times New Roman" w:cs="Times New Roman"/>
          <w:bCs/>
          <w:i/>
          <w:iCs/>
          <w:sz w:val="24"/>
          <w:szCs w:val="24"/>
        </w:rPr>
        <w:tab/>
      </w:r>
      <w:r w:rsidR="00421180" w:rsidRPr="00421180">
        <w:rPr>
          <w:rFonts w:ascii="Times New Roman" w:hAnsi="Times New Roman" w:cs="Times New Roman"/>
          <w:bCs/>
          <w:i/>
          <w:iCs/>
          <w:sz w:val="24"/>
          <w:szCs w:val="24"/>
        </w:rPr>
        <w:t xml:space="preserve">SAK:n, STTK:n ja </w:t>
      </w:r>
      <w:proofErr w:type="spellStart"/>
      <w:r w:rsidR="00421180" w:rsidRPr="00421180">
        <w:rPr>
          <w:rFonts w:ascii="Times New Roman" w:hAnsi="Times New Roman" w:cs="Times New Roman"/>
          <w:bCs/>
          <w:i/>
          <w:iCs/>
          <w:sz w:val="24"/>
          <w:szCs w:val="24"/>
        </w:rPr>
        <w:t>AKAVA:n</w:t>
      </w:r>
      <w:proofErr w:type="spellEnd"/>
      <w:r w:rsidR="00421180">
        <w:rPr>
          <w:rFonts w:ascii="Times New Roman" w:hAnsi="Times New Roman" w:cs="Times New Roman"/>
          <w:bCs/>
          <w:iCs/>
          <w:sz w:val="24"/>
          <w:szCs w:val="24"/>
        </w:rPr>
        <w:t xml:space="preserve"> mielestä</w:t>
      </w:r>
      <w:r w:rsidR="00421180" w:rsidRPr="00A82339">
        <w:rPr>
          <w:rFonts w:ascii="Times New Roman" w:hAnsi="Times New Roman" w:cs="Times New Roman"/>
          <w:bCs/>
          <w:iCs/>
          <w:sz w:val="24"/>
          <w:szCs w:val="24"/>
        </w:rPr>
        <w:t xml:space="preserve"> kenen tahansa pitäisi voida tehdä esity</w:t>
      </w:r>
      <w:r w:rsidR="001E3B12">
        <w:rPr>
          <w:rFonts w:ascii="Times New Roman" w:hAnsi="Times New Roman" w:cs="Times New Roman"/>
          <w:bCs/>
          <w:iCs/>
          <w:sz w:val="24"/>
          <w:szCs w:val="24"/>
        </w:rPr>
        <w:t xml:space="preserve">s </w:t>
      </w:r>
      <w:r w:rsidR="00421180">
        <w:rPr>
          <w:rFonts w:ascii="Times New Roman" w:hAnsi="Times New Roman" w:cs="Times New Roman"/>
          <w:bCs/>
          <w:iCs/>
          <w:sz w:val="24"/>
          <w:szCs w:val="24"/>
        </w:rPr>
        <w:t xml:space="preserve">auttamisjärjestelmään ottamisesta. </w:t>
      </w:r>
      <w:r w:rsidR="0085573D" w:rsidRPr="0085573D">
        <w:rPr>
          <w:rFonts w:ascii="Times New Roman" w:hAnsi="Times New Roman" w:cs="Times New Roman"/>
          <w:bCs/>
          <w:i/>
          <w:iCs/>
          <w:sz w:val="24"/>
          <w:szCs w:val="24"/>
        </w:rPr>
        <w:t xml:space="preserve">UNICEF </w:t>
      </w:r>
      <w:r w:rsidR="001E3B12" w:rsidRPr="001E3B12">
        <w:rPr>
          <w:rFonts w:ascii="Times New Roman" w:hAnsi="Times New Roman" w:cs="Times New Roman"/>
          <w:bCs/>
          <w:iCs/>
          <w:sz w:val="24"/>
          <w:szCs w:val="24"/>
        </w:rPr>
        <w:t xml:space="preserve">taas </w:t>
      </w:r>
      <w:r w:rsidR="0085573D" w:rsidRPr="0085573D">
        <w:rPr>
          <w:rFonts w:ascii="Times New Roman" w:hAnsi="Times New Roman" w:cs="Times New Roman"/>
          <w:bCs/>
          <w:iCs/>
          <w:sz w:val="24"/>
          <w:szCs w:val="24"/>
        </w:rPr>
        <w:t>esittää, että esityksen tekeminen auttam</w:t>
      </w:r>
      <w:r w:rsidR="001E3B12">
        <w:rPr>
          <w:rFonts w:ascii="Times New Roman" w:hAnsi="Times New Roman" w:cs="Times New Roman"/>
          <w:bCs/>
          <w:iCs/>
          <w:sz w:val="24"/>
          <w:szCs w:val="24"/>
        </w:rPr>
        <w:t>isjärjestelmälle kirjattaisiin</w:t>
      </w:r>
      <w:r w:rsidR="0085573D" w:rsidRPr="0085573D">
        <w:rPr>
          <w:rFonts w:ascii="Times New Roman" w:hAnsi="Times New Roman" w:cs="Times New Roman"/>
          <w:bCs/>
          <w:iCs/>
          <w:sz w:val="24"/>
          <w:szCs w:val="24"/>
        </w:rPr>
        <w:t xml:space="preserve"> velvollisuutena. </w:t>
      </w:r>
    </w:p>
    <w:p w:rsidR="00A07841" w:rsidRPr="00A07841" w:rsidRDefault="00BB70C0" w:rsidP="00A07841">
      <w:pPr>
        <w:ind w:left="1276" w:hanging="1276"/>
        <w:jc w:val="both"/>
        <w:rPr>
          <w:rFonts w:ascii="Times New Roman" w:hAnsi="Times New Roman" w:cs="Times New Roman"/>
          <w:bCs/>
          <w:iCs/>
          <w:sz w:val="24"/>
          <w:szCs w:val="24"/>
        </w:rPr>
      </w:pPr>
      <w:r>
        <w:rPr>
          <w:rFonts w:ascii="Times New Roman" w:hAnsi="Times New Roman" w:cs="Times New Roman"/>
          <w:bCs/>
          <w:i/>
          <w:iCs/>
          <w:sz w:val="24"/>
          <w:szCs w:val="24"/>
        </w:rPr>
        <w:tab/>
      </w:r>
      <w:r w:rsidRPr="00BB70C0">
        <w:rPr>
          <w:rFonts w:ascii="Times New Roman" w:hAnsi="Times New Roman" w:cs="Times New Roman"/>
          <w:bCs/>
          <w:i/>
          <w:iCs/>
          <w:sz w:val="24"/>
          <w:szCs w:val="24"/>
        </w:rPr>
        <w:t>Ulkoasianministeriö</w:t>
      </w:r>
      <w:r w:rsidRPr="00BB70C0">
        <w:rPr>
          <w:rFonts w:ascii="Times New Roman" w:hAnsi="Times New Roman" w:cs="Times New Roman"/>
          <w:bCs/>
          <w:iCs/>
          <w:sz w:val="24"/>
          <w:szCs w:val="24"/>
        </w:rPr>
        <w:t xml:space="preserve"> toteaa, että auttamisen alkamisen ja päättymisen tulisi perustua suoraan henkilön tunnistamiseen ihmiskaupan uhriksi ja </w:t>
      </w:r>
      <w:proofErr w:type="spellStart"/>
      <w:r w:rsidRPr="00BB70C0">
        <w:rPr>
          <w:rFonts w:ascii="Times New Roman" w:hAnsi="Times New Roman" w:cs="Times New Roman"/>
          <w:bCs/>
          <w:iCs/>
          <w:sz w:val="24"/>
          <w:szCs w:val="24"/>
        </w:rPr>
        <w:t>uhriutumisesta</w:t>
      </w:r>
      <w:proofErr w:type="spellEnd"/>
      <w:r w:rsidRPr="00BB70C0">
        <w:rPr>
          <w:rFonts w:ascii="Times New Roman" w:hAnsi="Times New Roman" w:cs="Times New Roman"/>
          <w:bCs/>
          <w:iCs/>
          <w:sz w:val="24"/>
          <w:szCs w:val="24"/>
        </w:rPr>
        <w:t xml:space="preserve"> johtuvaan auttamistoimien tarpeeseen</w:t>
      </w:r>
      <w:r w:rsidR="009C53C3">
        <w:rPr>
          <w:rFonts w:ascii="Times New Roman" w:hAnsi="Times New Roman" w:cs="Times New Roman"/>
          <w:bCs/>
          <w:iCs/>
          <w:sz w:val="24"/>
          <w:szCs w:val="24"/>
        </w:rPr>
        <w:t>,</w:t>
      </w:r>
      <w:r w:rsidRPr="00BB70C0">
        <w:rPr>
          <w:rFonts w:ascii="Times New Roman" w:hAnsi="Times New Roman" w:cs="Times New Roman"/>
          <w:bCs/>
          <w:iCs/>
          <w:sz w:val="24"/>
          <w:szCs w:val="24"/>
        </w:rPr>
        <w:t xml:space="preserve"> eivätkä alkaminen ja päättyminen saisi olla riippuvaisia rikosprosessin alkamisesta ja sen jatkumisesta. Esitetyn 38 f §:n 1 kohta tulisi liittää 1 momentin varsinaiseen tekstiin seuraavasti: "… kun hän ei ole enää auttamistoimien tarpe</w:t>
      </w:r>
      <w:r w:rsidR="00A07841">
        <w:rPr>
          <w:rFonts w:ascii="Times New Roman" w:hAnsi="Times New Roman" w:cs="Times New Roman"/>
          <w:bCs/>
          <w:iCs/>
          <w:sz w:val="24"/>
          <w:szCs w:val="24"/>
        </w:rPr>
        <w:t>essa". Lisäksi tulisi täsmentää</w:t>
      </w:r>
      <w:r w:rsidR="00197899">
        <w:rPr>
          <w:rFonts w:ascii="Times New Roman" w:hAnsi="Times New Roman" w:cs="Times New Roman"/>
          <w:bCs/>
          <w:iCs/>
          <w:sz w:val="24"/>
          <w:szCs w:val="24"/>
        </w:rPr>
        <w:t>,</w:t>
      </w:r>
      <w:r w:rsidR="00A07841">
        <w:rPr>
          <w:rFonts w:ascii="Times New Roman" w:hAnsi="Times New Roman" w:cs="Times New Roman"/>
          <w:bCs/>
          <w:iCs/>
          <w:sz w:val="24"/>
          <w:szCs w:val="24"/>
        </w:rPr>
        <w:t xml:space="preserve"> </w:t>
      </w:r>
      <w:r w:rsidRPr="00BB70C0">
        <w:rPr>
          <w:rFonts w:ascii="Times New Roman" w:hAnsi="Times New Roman" w:cs="Times New Roman"/>
          <w:bCs/>
          <w:iCs/>
          <w:sz w:val="24"/>
          <w:szCs w:val="24"/>
        </w:rPr>
        <w:t xml:space="preserve">ovatko </w:t>
      </w:r>
      <w:r w:rsidR="00A07841">
        <w:rPr>
          <w:rFonts w:ascii="Times New Roman" w:hAnsi="Times New Roman" w:cs="Times New Roman"/>
          <w:bCs/>
          <w:iCs/>
          <w:sz w:val="24"/>
          <w:szCs w:val="24"/>
        </w:rPr>
        <w:t xml:space="preserve">luetellut </w:t>
      </w:r>
      <w:r w:rsidRPr="00BB70C0">
        <w:rPr>
          <w:rFonts w:ascii="Times New Roman" w:hAnsi="Times New Roman" w:cs="Times New Roman"/>
          <w:bCs/>
          <w:iCs/>
          <w:sz w:val="24"/>
          <w:szCs w:val="24"/>
        </w:rPr>
        <w:t>kohdat vaihtoehtoisia.</w:t>
      </w:r>
      <w:r w:rsidR="00A07841">
        <w:rPr>
          <w:rFonts w:ascii="Times New Roman" w:hAnsi="Times New Roman" w:cs="Times New Roman"/>
          <w:bCs/>
          <w:iCs/>
          <w:sz w:val="24"/>
          <w:szCs w:val="24"/>
        </w:rPr>
        <w:t xml:space="preserve"> </w:t>
      </w:r>
      <w:r w:rsidR="00A07841" w:rsidRPr="00A07841">
        <w:rPr>
          <w:rFonts w:ascii="Times New Roman" w:hAnsi="Times New Roman" w:cs="Times New Roman"/>
          <w:bCs/>
          <w:iCs/>
          <w:sz w:val="24"/>
          <w:szCs w:val="24"/>
        </w:rPr>
        <w:t xml:space="preserve">Ministeriö lisää, etteivät auttamisjärjestelmään esittäminen ja ottaminen saisi olla riippuvaisia </w:t>
      </w:r>
      <w:proofErr w:type="spellStart"/>
      <w:r w:rsidR="00A07841" w:rsidRPr="00A07841">
        <w:rPr>
          <w:rFonts w:ascii="Times New Roman" w:hAnsi="Times New Roman" w:cs="Times New Roman"/>
          <w:bCs/>
          <w:iCs/>
          <w:sz w:val="24"/>
          <w:szCs w:val="24"/>
        </w:rPr>
        <w:t>uhriutumisen</w:t>
      </w:r>
      <w:proofErr w:type="spellEnd"/>
      <w:r w:rsidR="00A07841" w:rsidRPr="00A07841">
        <w:rPr>
          <w:rFonts w:ascii="Times New Roman" w:hAnsi="Times New Roman" w:cs="Times New Roman"/>
          <w:bCs/>
          <w:iCs/>
          <w:sz w:val="24"/>
          <w:szCs w:val="24"/>
        </w:rPr>
        <w:t xml:space="preserve"> ajankohdasta. </w:t>
      </w:r>
    </w:p>
    <w:p w:rsidR="00C856A9" w:rsidRDefault="00A07841" w:rsidP="00F90367">
      <w:pPr>
        <w:ind w:left="1276" w:hanging="1276"/>
        <w:jc w:val="both"/>
        <w:rPr>
          <w:rFonts w:ascii="Times New Roman" w:hAnsi="Times New Roman" w:cs="Times New Roman"/>
          <w:sz w:val="24"/>
          <w:szCs w:val="24"/>
        </w:rPr>
      </w:pPr>
      <w:r>
        <w:rPr>
          <w:rFonts w:ascii="Times New Roman" w:hAnsi="Times New Roman" w:cs="Times New Roman"/>
          <w:bCs/>
          <w:iCs/>
          <w:sz w:val="24"/>
          <w:szCs w:val="24"/>
        </w:rPr>
        <w:tab/>
      </w:r>
      <w:r w:rsidR="00C10250">
        <w:rPr>
          <w:rFonts w:ascii="Times New Roman" w:hAnsi="Times New Roman" w:cs="Times New Roman"/>
          <w:i/>
          <w:sz w:val="24"/>
          <w:szCs w:val="24"/>
        </w:rPr>
        <w:t>Valtakunnansyyttäjän</w:t>
      </w:r>
      <w:r w:rsidR="00C856A9">
        <w:rPr>
          <w:rFonts w:ascii="Times New Roman" w:hAnsi="Times New Roman" w:cs="Times New Roman"/>
          <w:i/>
          <w:sz w:val="24"/>
          <w:szCs w:val="24"/>
        </w:rPr>
        <w:t>virasto</w:t>
      </w:r>
      <w:r w:rsidR="00C856A9">
        <w:rPr>
          <w:rFonts w:ascii="Times New Roman" w:hAnsi="Times New Roman" w:cs="Times New Roman"/>
          <w:sz w:val="24"/>
          <w:szCs w:val="24"/>
        </w:rPr>
        <w:t xml:space="preserve"> huomauttaa, että säännöksestä tulisi selkeämmin</w:t>
      </w:r>
      <w:r w:rsidR="00C856A9" w:rsidRPr="005A5D3F">
        <w:rPr>
          <w:rFonts w:ascii="Times New Roman" w:hAnsi="Times New Roman" w:cs="Times New Roman"/>
          <w:sz w:val="24"/>
          <w:szCs w:val="24"/>
        </w:rPr>
        <w:t xml:space="preserve"> käydä ilmi, m</w:t>
      </w:r>
      <w:r w:rsidR="00C856A9">
        <w:rPr>
          <w:rFonts w:ascii="Times New Roman" w:hAnsi="Times New Roman" w:cs="Times New Roman"/>
          <w:sz w:val="24"/>
          <w:szCs w:val="24"/>
        </w:rPr>
        <w:t xml:space="preserve">iten järjestelmästä poistamisen </w:t>
      </w:r>
      <w:r w:rsidR="00C856A9" w:rsidRPr="005A5D3F">
        <w:rPr>
          <w:rFonts w:ascii="Times New Roman" w:hAnsi="Times New Roman" w:cs="Times New Roman"/>
          <w:sz w:val="24"/>
          <w:szCs w:val="24"/>
        </w:rPr>
        <w:t>suhteen olisi meneteltävä silloin, kun tiedetään, että asianomaisen</w:t>
      </w:r>
      <w:r w:rsidR="00C856A9">
        <w:rPr>
          <w:rFonts w:ascii="Times New Roman" w:hAnsi="Times New Roman" w:cs="Times New Roman"/>
          <w:sz w:val="24"/>
          <w:szCs w:val="24"/>
        </w:rPr>
        <w:t xml:space="preserve"> </w:t>
      </w:r>
      <w:r w:rsidR="00C856A9" w:rsidRPr="005A5D3F">
        <w:rPr>
          <w:rFonts w:ascii="Times New Roman" w:hAnsi="Times New Roman" w:cs="Times New Roman"/>
          <w:sz w:val="24"/>
          <w:szCs w:val="24"/>
        </w:rPr>
        <w:t>viranomaisen ratkaisu voi muutoksenhaun tai kantelun johdosta vielä</w:t>
      </w:r>
      <w:r w:rsidR="00C856A9">
        <w:rPr>
          <w:rFonts w:ascii="Times New Roman" w:hAnsi="Times New Roman" w:cs="Times New Roman"/>
          <w:sz w:val="24"/>
          <w:szCs w:val="24"/>
        </w:rPr>
        <w:t xml:space="preserve"> muuttua</w:t>
      </w:r>
      <w:r w:rsidR="00C856A9" w:rsidRPr="005A5D3F">
        <w:rPr>
          <w:rFonts w:ascii="Times New Roman" w:hAnsi="Times New Roman" w:cs="Times New Roman"/>
          <w:sz w:val="24"/>
          <w:szCs w:val="24"/>
        </w:rPr>
        <w:t>.</w:t>
      </w:r>
    </w:p>
    <w:p w:rsidR="00C856A9" w:rsidRPr="009C53C3" w:rsidRDefault="00F90367" w:rsidP="00F90367">
      <w:pPr>
        <w:ind w:left="1276" w:hanging="1276"/>
        <w:jc w:val="both"/>
        <w:rPr>
          <w:rFonts w:ascii="Times New Roman" w:hAnsi="Times New Roman" w:cs="Times New Roman"/>
          <w:sz w:val="24"/>
          <w:szCs w:val="24"/>
        </w:rPr>
      </w:pPr>
      <w:r>
        <w:rPr>
          <w:rFonts w:ascii="Times New Roman" w:hAnsi="Times New Roman" w:cs="Times New Roman"/>
          <w:i/>
          <w:sz w:val="24"/>
          <w:szCs w:val="24"/>
        </w:rPr>
        <w:tab/>
      </w:r>
      <w:r w:rsidR="00C856A9">
        <w:rPr>
          <w:rFonts w:ascii="Times New Roman" w:hAnsi="Times New Roman" w:cs="Times New Roman"/>
          <w:bCs/>
          <w:i/>
          <w:iCs/>
          <w:sz w:val="24"/>
          <w:szCs w:val="24"/>
        </w:rPr>
        <w:t xml:space="preserve">SAK, STTK ja AKAVA </w:t>
      </w:r>
      <w:r w:rsidR="00C856A9">
        <w:rPr>
          <w:rFonts w:ascii="Times New Roman" w:hAnsi="Times New Roman" w:cs="Times New Roman"/>
          <w:bCs/>
          <w:iCs/>
          <w:sz w:val="24"/>
          <w:szCs w:val="24"/>
        </w:rPr>
        <w:t xml:space="preserve">haluavat korostaa, että ennen kuin uhri poistetaan auttamisjärjestelmästä omasta pyynnöstään, on kiinnitettävä huomiota pyynnön aitouteen ja siihen, </w:t>
      </w:r>
      <w:r w:rsidR="00C856A9" w:rsidRPr="00A82339">
        <w:rPr>
          <w:rFonts w:ascii="Times New Roman" w:hAnsi="Times New Roman" w:cs="Times New Roman"/>
          <w:bCs/>
          <w:iCs/>
          <w:sz w:val="24"/>
          <w:szCs w:val="24"/>
        </w:rPr>
        <w:t>ettei uhria ole</w:t>
      </w:r>
      <w:r w:rsidR="0098320C">
        <w:rPr>
          <w:rFonts w:ascii="Times New Roman" w:hAnsi="Times New Roman" w:cs="Times New Roman"/>
          <w:bCs/>
          <w:iCs/>
          <w:sz w:val="24"/>
          <w:szCs w:val="24"/>
        </w:rPr>
        <w:t xml:space="preserve"> </w:t>
      </w:r>
      <w:r w:rsidR="0098320C" w:rsidRPr="00A82339">
        <w:rPr>
          <w:rFonts w:ascii="Times New Roman" w:hAnsi="Times New Roman" w:cs="Times New Roman"/>
          <w:bCs/>
          <w:iCs/>
          <w:sz w:val="24"/>
          <w:szCs w:val="24"/>
        </w:rPr>
        <w:t>pakotettu</w:t>
      </w:r>
      <w:r w:rsidR="00C856A9" w:rsidRPr="00A82339">
        <w:rPr>
          <w:rFonts w:ascii="Times New Roman" w:hAnsi="Times New Roman" w:cs="Times New Roman"/>
          <w:bCs/>
          <w:iCs/>
          <w:sz w:val="24"/>
          <w:szCs w:val="24"/>
        </w:rPr>
        <w:t xml:space="preserve"> pyyntöön.</w:t>
      </w:r>
    </w:p>
    <w:p w:rsidR="00C856A9" w:rsidRDefault="00F90367" w:rsidP="00F90367">
      <w:pPr>
        <w:ind w:left="1276" w:hanging="1276"/>
        <w:jc w:val="both"/>
        <w:rPr>
          <w:rFonts w:ascii="Times New Roman" w:hAnsi="Times New Roman" w:cs="Times New Roman"/>
          <w:sz w:val="24"/>
          <w:szCs w:val="24"/>
        </w:rPr>
      </w:pPr>
      <w:r>
        <w:rPr>
          <w:rFonts w:ascii="Times New Roman" w:hAnsi="Times New Roman" w:cs="Times New Roman"/>
          <w:bCs/>
          <w:iCs/>
          <w:sz w:val="24"/>
          <w:szCs w:val="24"/>
        </w:rPr>
        <w:tab/>
      </w:r>
      <w:r w:rsidR="00197899">
        <w:rPr>
          <w:rFonts w:ascii="Times New Roman" w:hAnsi="Times New Roman" w:cs="Times New Roman"/>
          <w:bCs/>
          <w:i/>
          <w:iCs/>
          <w:sz w:val="24"/>
          <w:szCs w:val="24"/>
        </w:rPr>
        <w:t>P</w:t>
      </w:r>
      <w:r w:rsidR="00C856A9" w:rsidRPr="00187038">
        <w:rPr>
          <w:rFonts w:ascii="Times New Roman" w:hAnsi="Times New Roman" w:cs="Times New Roman"/>
          <w:bCs/>
          <w:i/>
          <w:iCs/>
          <w:sz w:val="24"/>
          <w:szCs w:val="24"/>
        </w:rPr>
        <w:t>oliisihallituksen</w:t>
      </w:r>
      <w:r w:rsidR="00197899" w:rsidRPr="00197899">
        <w:rPr>
          <w:rFonts w:ascii="Times New Roman" w:hAnsi="Times New Roman" w:cs="Times New Roman"/>
          <w:bCs/>
          <w:iCs/>
          <w:sz w:val="24"/>
          <w:szCs w:val="24"/>
        </w:rPr>
        <w:t xml:space="preserve"> </w:t>
      </w:r>
      <w:r w:rsidR="00197899">
        <w:rPr>
          <w:rFonts w:ascii="Times New Roman" w:hAnsi="Times New Roman" w:cs="Times New Roman"/>
          <w:bCs/>
          <w:iCs/>
          <w:sz w:val="24"/>
          <w:szCs w:val="24"/>
        </w:rPr>
        <w:t>mukaan</w:t>
      </w:r>
      <w:r w:rsidR="00197899">
        <w:rPr>
          <w:rFonts w:ascii="Times New Roman" w:hAnsi="Times New Roman" w:cs="Times New Roman"/>
          <w:bCs/>
          <w:i/>
          <w:iCs/>
          <w:sz w:val="24"/>
          <w:szCs w:val="24"/>
        </w:rPr>
        <w:t xml:space="preserve"> </w:t>
      </w:r>
      <w:r w:rsidR="00197899">
        <w:rPr>
          <w:rFonts w:ascii="Times New Roman" w:hAnsi="Times New Roman" w:cs="Times New Roman"/>
          <w:bCs/>
          <w:iCs/>
          <w:sz w:val="24"/>
          <w:szCs w:val="24"/>
        </w:rPr>
        <w:t>perusteluista</w:t>
      </w:r>
      <w:r w:rsidR="00197899" w:rsidRPr="009D31E4">
        <w:rPr>
          <w:rFonts w:ascii="Times New Roman" w:hAnsi="Times New Roman" w:cs="Times New Roman"/>
          <w:bCs/>
          <w:iCs/>
          <w:sz w:val="24"/>
          <w:szCs w:val="24"/>
        </w:rPr>
        <w:t xml:space="preserve"> jää</w:t>
      </w:r>
      <w:r w:rsidR="00C856A9">
        <w:rPr>
          <w:rFonts w:ascii="Times New Roman" w:hAnsi="Times New Roman" w:cs="Times New Roman"/>
          <w:bCs/>
          <w:iCs/>
          <w:sz w:val="24"/>
          <w:szCs w:val="24"/>
        </w:rPr>
        <w:t xml:space="preserve"> epäselväksi</w:t>
      </w:r>
      <w:r w:rsidR="00C856A9" w:rsidRPr="009D31E4">
        <w:rPr>
          <w:rFonts w:ascii="Times New Roman" w:hAnsi="Times New Roman" w:cs="Times New Roman"/>
          <w:bCs/>
          <w:iCs/>
          <w:sz w:val="24"/>
          <w:szCs w:val="24"/>
        </w:rPr>
        <w:t>, voidaanko henkilö poistaa auttamisjärjestelmästä,</w:t>
      </w:r>
      <w:r w:rsidR="00C856A9">
        <w:rPr>
          <w:rFonts w:ascii="Times New Roman" w:hAnsi="Times New Roman" w:cs="Times New Roman"/>
          <w:bCs/>
          <w:iCs/>
          <w:sz w:val="24"/>
          <w:szCs w:val="24"/>
        </w:rPr>
        <w:t xml:space="preserve"> </w:t>
      </w:r>
      <w:r w:rsidR="00C856A9" w:rsidRPr="009D31E4">
        <w:rPr>
          <w:rFonts w:ascii="Times New Roman" w:hAnsi="Times New Roman" w:cs="Times New Roman"/>
          <w:bCs/>
          <w:iCs/>
          <w:sz w:val="24"/>
          <w:szCs w:val="24"/>
        </w:rPr>
        <w:t>jos tutkintanimike muuttuu muuksi kuin ihmiskaupparikokseksi kesken esitutkinnan</w:t>
      </w:r>
      <w:r w:rsidR="00C856A9">
        <w:rPr>
          <w:rFonts w:ascii="Times New Roman" w:hAnsi="Times New Roman" w:cs="Times New Roman"/>
          <w:bCs/>
          <w:iCs/>
          <w:sz w:val="24"/>
          <w:szCs w:val="24"/>
        </w:rPr>
        <w:t xml:space="preserve"> </w:t>
      </w:r>
      <w:r w:rsidR="00C856A9" w:rsidRPr="009D31E4">
        <w:rPr>
          <w:rFonts w:ascii="Times New Roman" w:hAnsi="Times New Roman" w:cs="Times New Roman"/>
          <w:bCs/>
          <w:iCs/>
          <w:sz w:val="24"/>
          <w:szCs w:val="24"/>
        </w:rPr>
        <w:t>tai syyteharkinnan aikana.</w:t>
      </w:r>
    </w:p>
    <w:p w:rsidR="00C10250" w:rsidRDefault="00C10250" w:rsidP="00CB41D0">
      <w:pPr>
        <w:rPr>
          <w:rFonts w:ascii="Times New Roman" w:hAnsi="Times New Roman" w:cs="Times New Roman"/>
          <w:b/>
          <w:sz w:val="24"/>
          <w:szCs w:val="24"/>
        </w:rPr>
      </w:pPr>
    </w:p>
    <w:p w:rsidR="00CB41D0" w:rsidRPr="00CB41D0" w:rsidRDefault="009E32FB" w:rsidP="00CB41D0">
      <w:pPr>
        <w:rPr>
          <w:rFonts w:ascii="Times New Roman" w:hAnsi="Times New Roman" w:cs="Times New Roman"/>
          <w:b/>
          <w:sz w:val="24"/>
          <w:szCs w:val="24"/>
        </w:rPr>
      </w:pPr>
      <w:r w:rsidRPr="003608C0">
        <w:rPr>
          <w:rFonts w:ascii="Times New Roman" w:hAnsi="Times New Roman" w:cs="Times New Roman"/>
          <w:b/>
          <w:sz w:val="24"/>
          <w:szCs w:val="24"/>
        </w:rPr>
        <w:t>36 §</w:t>
      </w:r>
      <w:r w:rsidR="007A1C0A">
        <w:rPr>
          <w:rFonts w:ascii="Times New Roman" w:hAnsi="Times New Roman" w:cs="Times New Roman"/>
          <w:b/>
          <w:sz w:val="24"/>
          <w:szCs w:val="24"/>
        </w:rPr>
        <w:t>:</w:t>
      </w:r>
      <w:r w:rsidR="002F637A" w:rsidRPr="003608C0">
        <w:rPr>
          <w:rFonts w:ascii="Times New Roman" w:hAnsi="Times New Roman" w:cs="Times New Roman"/>
          <w:b/>
          <w:sz w:val="24"/>
          <w:szCs w:val="24"/>
        </w:rPr>
        <w:t xml:space="preserve"> </w:t>
      </w:r>
      <w:r w:rsidRPr="003608C0">
        <w:rPr>
          <w:rFonts w:ascii="Times New Roman" w:hAnsi="Times New Roman" w:cs="Times New Roman"/>
          <w:b/>
          <w:sz w:val="24"/>
          <w:szCs w:val="24"/>
        </w:rPr>
        <w:t>Toipumisaika ja sen oikeusvaikutukset</w:t>
      </w:r>
      <w:r w:rsidR="000B31EF">
        <w:rPr>
          <w:rFonts w:ascii="Times New Roman" w:hAnsi="Times New Roman" w:cs="Times New Roman"/>
          <w:b/>
          <w:sz w:val="24"/>
          <w:szCs w:val="24"/>
        </w:rPr>
        <w:t xml:space="preserve"> / </w:t>
      </w:r>
      <w:r w:rsidR="007A1C0A">
        <w:rPr>
          <w:rFonts w:ascii="Times New Roman" w:hAnsi="Times New Roman" w:cs="Times New Roman"/>
          <w:b/>
          <w:sz w:val="24"/>
          <w:szCs w:val="24"/>
        </w:rPr>
        <w:t>Ulkomaalaislain</w:t>
      </w:r>
      <w:r w:rsidR="00CB41D0">
        <w:rPr>
          <w:rFonts w:ascii="Times New Roman" w:hAnsi="Times New Roman" w:cs="Times New Roman"/>
          <w:b/>
          <w:bCs/>
          <w:iCs/>
          <w:sz w:val="24"/>
          <w:szCs w:val="24"/>
        </w:rPr>
        <w:t xml:space="preserve"> 52 b, 52 c §</w:t>
      </w:r>
      <w:r w:rsidR="007A1C0A">
        <w:rPr>
          <w:rFonts w:ascii="Times New Roman" w:hAnsi="Times New Roman" w:cs="Times New Roman"/>
          <w:b/>
          <w:bCs/>
          <w:iCs/>
          <w:sz w:val="24"/>
          <w:szCs w:val="24"/>
        </w:rPr>
        <w:t>:</w:t>
      </w:r>
      <w:r w:rsidR="00CB41D0" w:rsidRPr="00C260AE">
        <w:rPr>
          <w:rFonts w:ascii="Times New Roman" w:hAnsi="Times New Roman" w:cs="Times New Roman"/>
          <w:b/>
          <w:bCs/>
          <w:iCs/>
          <w:sz w:val="24"/>
          <w:szCs w:val="24"/>
        </w:rPr>
        <w:t xml:space="preserve"> Harkinta-aika ja siitä päättäminen</w:t>
      </w:r>
    </w:p>
    <w:p w:rsidR="003608C0" w:rsidRDefault="00F90367" w:rsidP="00F90367">
      <w:pPr>
        <w:ind w:left="1276"/>
        <w:jc w:val="both"/>
        <w:rPr>
          <w:rFonts w:ascii="Times New Roman" w:hAnsi="Times New Roman" w:cs="Times New Roman"/>
          <w:sz w:val="24"/>
          <w:szCs w:val="24"/>
        </w:rPr>
      </w:pPr>
      <w:r>
        <w:rPr>
          <w:rFonts w:ascii="Times New Roman" w:hAnsi="Times New Roman" w:cs="Times New Roman"/>
          <w:i/>
          <w:sz w:val="24"/>
          <w:szCs w:val="24"/>
        </w:rPr>
        <w:tab/>
      </w:r>
      <w:r w:rsidR="003608C0">
        <w:rPr>
          <w:rFonts w:ascii="Times New Roman" w:hAnsi="Times New Roman" w:cs="Times New Roman"/>
          <w:i/>
          <w:sz w:val="24"/>
          <w:szCs w:val="24"/>
        </w:rPr>
        <w:t xml:space="preserve">Korkein hallinto-oikeus </w:t>
      </w:r>
      <w:r w:rsidR="003608C0">
        <w:rPr>
          <w:rFonts w:ascii="Times New Roman" w:hAnsi="Times New Roman" w:cs="Times New Roman"/>
          <w:sz w:val="24"/>
          <w:szCs w:val="24"/>
        </w:rPr>
        <w:t xml:space="preserve">toteaa, ettei vastaanottolain 36 §:ään esitettyä toipumisaikaa ja vastaavaa ulkomaalaislain 52 b §:n harkinta-aikaa koskevaa sääntelyä ole perusteltua eriyttää koskemaan laillisesti maassa oleskelevia sekä ilman oleskeluoikeutta laillisesti maassa oleskelevia ihmiskaupan uhreja, sillä kyse </w:t>
      </w:r>
      <w:r w:rsidR="00204582">
        <w:rPr>
          <w:rFonts w:ascii="Times New Roman" w:hAnsi="Times New Roman" w:cs="Times New Roman"/>
          <w:sz w:val="24"/>
          <w:szCs w:val="24"/>
        </w:rPr>
        <w:t>on</w:t>
      </w:r>
      <w:r w:rsidR="008555A9">
        <w:rPr>
          <w:rFonts w:ascii="Times New Roman" w:hAnsi="Times New Roman" w:cs="Times New Roman"/>
          <w:sz w:val="24"/>
          <w:szCs w:val="24"/>
        </w:rPr>
        <w:t xml:space="preserve"> </w:t>
      </w:r>
      <w:r w:rsidR="00C10250">
        <w:rPr>
          <w:rFonts w:ascii="Times New Roman" w:hAnsi="Times New Roman" w:cs="Times New Roman"/>
          <w:sz w:val="24"/>
          <w:szCs w:val="24"/>
        </w:rPr>
        <w:t>k</w:t>
      </w:r>
      <w:r w:rsidR="008555A9">
        <w:rPr>
          <w:rFonts w:ascii="Times New Roman" w:hAnsi="Times New Roman" w:cs="Times New Roman"/>
          <w:sz w:val="24"/>
          <w:szCs w:val="24"/>
        </w:rPr>
        <w:t xml:space="preserve">orkeimman hallinto-oikeuden mukaan </w:t>
      </w:r>
      <w:r w:rsidR="003608C0">
        <w:rPr>
          <w:rFonts w:ascii="Times New Roman" w:hAnsi="Times New Roman" w:cs="Times New Roman"/>
          <w:sz w:val="24"/>
          <w:szCs w:val="24"/>
        </w:rPr>
        <w:t xml:space="preserve">samantyyppisestä harkinnasta. </w:t>
      </w:r>
      <w:r w:rsidR="009C53C3">
        <w:rPr>
          <w:rFonts w:ascii="Times New Roman" w:hAnsi="Times New Roman" w:cs="Times New Roman"/>
          <w:sz w:val="24"/>
          <w:szCs w:val="24"/>
        </w:rPr>
        <w:t>Hallinto-oikeuden mukaan perusteluista ei myöskään ilmene, miksi</w:t>
      </w:r>
      <w:r w:rsidR="003608C0">
        <w:rPr>
          <w:rFonts w:ascii="Times New Roman" w:hAnsi="Times New Roman" w:cs="Times New Roman"/>
          <w:sz w:val="24"/>
          <w:szCs w:val="24"/>
        </w:rPr>
        <w:t xml:space="preserve"> hark</w:t>
      </w:r>
      <w:r w:rsidR="009C53C3">
        <w:rPr>
          <w:rFonts w:ascii="Times New Roman" w:hAnsi="Times New Roman" w:cs="Times New Roman"/>
          <w:sz w:val="24"/>
          <w:szCs w:val="24"/>
        </w:rPr>
        <w:t>inta-ajan jatkamismahdollisuus</w:t>
      </w:r>
      <w:r w:rsidR="003608C0">
        <w:rPr>
          <w:rFonts w:ascii="Times New Roman" w:hAnsi="Times New Roman" w:cs="Times New Roman"/>
          <w:sz w:val="24"/>
          <w:szCs w:val="24"/>
        </w:rPr>
        <w:t xml:space="preserve"> vielä ku</w:t>
      </w:r>
      <w:r w:rsidR="0007359F">
        <w:rPr>
          <w:rFonts w:ascii="Times New Roman" w:hAnsi="Times New Roman" w:cs="Times New Roman"/>
          <w:sz w:val="24"/>
          <w:szCs w:val="24"/>
        </w:rPr>
        <w:t>udesta kuukaudesta eteenpäin</w:t>
      </w:r>
      <w:r w:rsidR="003608C0">
        <w:rPr>
          <w:rFonts w:ascii="Times New Roman" w:hAnsi="Times New Roman" w:cs="Times New Roman"/>
          <w:sz w:val="24"/>
          <w:szCs w:val="24"/>
        </w:rPr>
        <w:t xml:space="preserve"> katsotaan tarpeelliseksi tilanteessa, jossa on kysymys ainoastaan mietintäajan antamisesta ihmiskaupan uhrille.</w:t>
      </w:r>
    </w:p>
    <w:p w:rsidR="003608C0" w:rsidRDefault="00F90367" w:rsidP="00F90367">
      <w:pPr>
        <w:ind w:left="1276" w:hanging="1276"/>
        <w:jc w:val="both"/>
        <w:rPr>
          <w:rFonts w:ascii="Times New Roman" w:hAnsi="Times New Roman" w:cs="Times New Roman"/>
          <w:sz w:val="24"/>
          <w:szCs w:val="24"/>
        </w:rPr>
      </w:pPr>
      <w:r>
        <w:rPr>
          <w:rFonts w:ascii="Times New Roman" w:hAnsi="Times New Roman" w:cs="Times New Roman"/>
          <w:i/>
          <w:sz w:val="24"/>
          <w:szCs w:val="24"/>
        </w:rPr>
        <w:tab/>
      </w:r>
      <w:r w:rsidR="003608C0">
        <w:rPr>
          <w:rFonts w:ascii="Times New Roman" w:hAnsi="Times New Roman" w:cs="Times New Roman"/>
          <w:i/>
          <w:sz w:val="24"/>
          <w:szCs w:val="24"/>
        </w:rPr>
        <w:t xml:space="preserve">Korkein hallinto-oikeus </w:t>
      </w:r>
      <w:r w:rsidR="003608C0">
        <w:rPr>
          <w:rFonts w:ascii="Times New Roman" w:hAnsi="Times New Roman" w:cs="Times New Roman"/>
          <w:sz w:val="24"/>
          <w:szCs w:val="24"/>
        </w:rPr>
        <w:t>lisää, että toipumis- ja harkinta-ajan sääntelyssä on otettava huomioon se, että tilanteissa, joissa ulkomaalainen saa ulkomaalaislain 40 §:n 3 momentin nojalla laillisesti oleskella maassa turvapaikka- tai oleskelulupahakemuksen käsittelyn ajan, oleskeluoikeus on kuitenkin läh</w:t>
      </w:r>
      <w:r w:rsidR="00BD196E">
        <w:rPr>
          <w:rFonts w:ascii="Times New Roman" w:hAnsi="Times New Roman" w:cs="Times New Roman"/>
          <w:sz w:val="24"/>
          <w:szCs w:val="24"/>
        </w:rPr>
        <w:t>tökohtaisesti rajoitettu, sillä k</w:t>
      </w:r>
      <w:r w:rsidR="00C443D7">
        <w:rPr>
          <w:rFonts w:ascii="Times New Roman" w:hAnsi="Times New Roman" w:cs="Times New Roman"/>
          <w:sz w:val="24"/>
          <w:szCs w:val="24"/>
        </w:rPr>
        <w:t xml:space="preserve">ielteisen </w:t>
      </w:r>
      <w:r w:rsidR="003608C0">
        <w:rPr>
          <w:rFonts w:ascii="Times New Roman" w:hAnsi="Times New Roman" w:cs="Times New Roman"/>
          <w:sz w:val="24"/>
          <w:szCs w:val="24"/>
        </w:rPr>
        <w:t xml:space="preserve">täytäntöönpanokelpoisen päätöksen jälkeen henkilön oleskeluun ei enää ole laillista perustetta ja hänet voidaan poistaa maasta. </w:t>
      </w:r>
      <w:r w:rsidR="008555A9">
        <w:rPr>
          <w:rFonts w:ascii="Times New Roman" w:hAnsi="Times New Roman" w:cs="Times New Roman"/>
          <w:sz w:val="24"/>
          <w:szCs w:val="24"/>
        </w:rPr>
        <w:t xml:space="preserve">Korkein hallinto-oikeus kehottaa myös täsmentämään ehdotetun </w:t>
      </w:r>
      <w:r w:rsidR="003608C0">
        <w:rPr>
          <w:rFonts w:ascii="Times New Roman" w:hAnsi="Times New Roman" w:cs="Times New Roman"/>
          <w:sz w:val="24"/>
          <w:szCs w:val="24"/>
        </w:rPr>
        <w:t xml:space="preserve">36 §:n 1 </w:t>
      </w:r>
      <w:r w:rsidR="008555A9">
        <w:rPr>
          <w:rFonts w:ascii="Times New Roman" w:hAnsi="Times New Roman" w:cs="Times New Roman"/>
          <w:sz w:val="24"/>
          <w:szCs w:val="24"/>
        </w:rPr>
        <w:t>momentin muotoilua viittaamalla ulkomaalaislain</w:t>
      </w:r>
      <w:r w:rsidR="00204582">
        <w:rPr>
          <w:rFonts w:ascii="Times New Roman" w:hAnsi="Times New Roman" w:cs="Times New Roman"/>
          <w:sz w:val="24"/>
          <w:szCs w:val="24"/>
        </w:rPr>
        <w:t xml:space="preserve"> </w:t>
      </w:r>
      <w:r w:rsidR="003608C0">
        <w:rPr>
          <w:rFonts w:ascii="Times New Roman" w:hAnsi="Times New Roman" w:cs="Times New Roman"/>
          <w:sz w:val="24"/>
          <w:szCs w:val="24"/>
        </w:rPr>
        <w:t xml:space="preserve">40 §:ään </w:t>
      </w:r>
      <w:r w:rsidR="008555A9">
        <w:rPr>
          <w:rFonts w:ascii="Times New Roman" w:hAnsi="Times New Roman" w:cs="Times New Roman"/>
          <w:sz w:val="24"/>
          <w:szCs w:val="24"/>
        </w:rPr>
        <w:t xml:space="preserve">sekä pykälän 4 momenttia viittaamalla </w:t>
      </w:r>
      <w:r w:rsidR="003608C0">
        <w:rPr>
          <w:rFonts w:ascii="Times New Roman" w:hAnsi="Times New Roman" w:cs="Times New Roman"/>
          <w:sz w:val="24"/>
          <w:szCs w:val="24"/>
        </w:rPr>
        <w:t>ulkomaalaislain 52 a §:</w:t>
      </w:r>
      <w:r w:rsidR="008555A9">
        <w:rPr>
          <w:rFonts w:ascii="Times New Roman" w:hAnsi="Times New Roman" w:cs="Times New Roman"/>
          <w:sz w:val="24"/>
          <w:szCs w:val="24"/>
        </w:rPr>
        <w:t>ään.</w:t>
      </w:r>
      <w:r w:rsidR="003608C0">
        <w:rPr>
          <w:rFonts w:ascii="Times New Roman" w:hAnsi="Times New Roman" w:cs="Times New Roman"/>
          <w:sz w:val="24"/>
          <w:szCs w:val="24"/>
        </w:rPr>
        <w:t xml:space="preserve"> Lisäksi esityksen perusteluissa tulisi ottaa kantaa muutoksenhakumahdollisuuteen</w:t>
      </w:r>
      <w:r w:rsidR="0007359F">
        <w:rPr>
          <w:rFonts w:ascii="Times New Roman" w:hAnsi="Times New Roman" w:cs="Times New Roman"/>
          <w:sz w:val="24"/>
          <w:szCs w:val="24"/>
        </w:rPr>
        <w:t>,</w:t>
      </w:r>
      <w:r w:rsidR="003608C0">
        <w:rPr>
          <w:rFonts w:ascii="Times New Roman" w:hAnsi="Times New Roman" w:cs="Times New Roman"/>
          <w:sz w:val="24"/>
          <w:szCs w:val="24"/>
        </w:rPr>
        <w:t xml:space="preserve"> ja selvyyden vuoksi harkinta-ajan osalta vastaanotto</w:t>
      </w:r>
      <w:r w:rsidR="007A61F7">
        <w:rPr>
          <w:rFonts w:ascii="Times New Roman" w:hAnsi="Times New Roman" w:cs="Times New Roman"/>
          <w:sz w:val="24"/>
          <w:szCs w:val="24"/>
        </w:rPr>
        <w:t>lain 55 §:ään tai 57 §:ään tulisi</w:t>
      </w:r>
      <w:r w:rsidR="003608C0">
        <w:rPr>
          <w:rFonts w:ascii="Times New Roman" w:hAnsi="Times New Roman" w:cs="Times New Roman"/>
          <w:sz w:val="24"/>
          <w:szCs w:val="24"/>
        </w:rPr>
        <w:t xml:space="preserve"> ottaa viittaus ulkomaalaislain valituskieltopykälään 191. </w:t>
      </w:r>
    </w:p>
    <w:p w:rsidR="0089357C" w:rsidRDefault="0089357C" w:rsidP="00F90367">
      <w:pPr>
        <w:ind w:left="1276" w:hanging="1276"/>
        <w:jc w:val="both"/>
        <w:rPr>
          <w:rFonts w:ascii="Times New Roman" w:hAnsi="Times New Roman" w:cs="Times New Roman"/>
          <w:sz w:val="24"/>
          <w:szCs w:val="24"/>
        </w:rPr>
      </w:pPr>
      <w:r>
        <w:rPr>
          <w:rFonts w:ascii="Times New Roman" w:hAnsi="Times New Roman" w:cs="Times New Roman"/>
          <w:i/>
          <w:sz w:val="24"/>
          <w:szCs w:val="24"/>
        </w:rPr>
        <w:tab/>
      </w:r>
      <w:r w:rsidRPr="00E559B9">
        <w:rPr>
          <w:rFonts w:ascii="Times New Roman" w:hAnsi="Times New Roman" w:cs="Times New Roman"/>
          <w:i/>
          <w:sz w:val="24"/>
          <w:szCs w:val="24"/>
        </w:rPr>
        <w:t>Ulkoasiainministeriö</w:t>
      </w:r>
      <w:r w:rsidR="00812818">
        <w:rPr>
          <w:rFonts w:ascii="Times New Roman" w:hAnsi="Times New Roman" w:cs="Times New Roman"/>
          <w:sz w:val="24"/>
          <w:szCs w:val="24"/>
        </w:rPr>
        <w:t xml:space="preserve"> esittää, että 36 §:n</w:t>
      </w:r>
      <w:r>
        <w:rPr>
          <w:rFonts w:ascii="Times New Roman" w:hAnsi="Times New Roman" w:cs="Times New Roman"/>
          <w:sz w:val="24"/>
          <w:szCs w:val="24"/>
        </w:rPr>
        <w:t xml:space="preserve"> 3 momentista poistettaisiin teksti "ja harkita yhteistyötä toimivaltaisten viranomaisten kanssa ihmiskaupparikoksen selvittämiseksi", jolloin momentti vastaisi paremmin säännöksen perusteluissa ilmoitettua tarkoitusta, jonka mukaan uhrin näkökulmasta ei luotaisi aktiivista yhteistyövelvoitetta. Samassa yhteydessä olisi ministeriön mukaan luontevaa täsmentää, mitä uhrin näkökulmasta toipumisajan päättymisen jälkeen tapahtuu.</w:t>
      </w:r>
    </w:p>
    <w:p w:rsidR="00CB41D0" w:rsidRDefault="00F90367" w:rsidP="00F90367">
      <w:pPr>
        <w:ind w:left="1276" w:hanging="1276"/>
        <w:jc w:val="both"/>
        <w:rPr>
          <w:rFonts w:ascii="Times New Roman" w:hAnsi="Times New Roman" w:cs="Times New Roman"/>
          <w:bCs/>
          <w:iCs/>
          <w:sz w:val="24"/>
          <w:szCs w:val="24"/>
        </w:rPr>
      </w:pPr>
      <w:r>
        <w:rPr>
          <w:rFonts w:ascii="Times New Roman" w:hAnsi="Times New Roman" w:cs="Times New Roman"/>
          <w:i/>
          <w:sz w:val="24"/>
          <w:szCs w:val="24"/>
        </w:rPr>
        <w:tab/>
      </w:r>
      <w:r w:rsidR="008E5273">
        <w:rPr>
          <w:rFonts w:ascii="Times New Roman" w:hAnsi="Times New Roman" w:cs="Times New Roman"/>
          <w:i/>
          <w:sz w:val="24"/>
          <w:szCs w:val="24"/>
        </w:rPr>
        <w:t xml:space="preserve">Poliisihallituksen </w:t>
      </w:r>
      <w:r w:rsidR="008E5273">
        <w:rPr>
          <w:rFonts w:ascii="Times New Roman" w:hAnsi="Times New Roman" w:cs="Times New Roman"/>
          <w:sz w:val="24"/>
          <w:szCs w:val="24"/>
        </w:rPr>
        <w:t>mukaan</w:t>
      </w:r>
      <w:r w:rsidR="001877BC">
        <w:rPr>
          <w:rFonts w:ascii="Times New Roman" w:hAnsi="Times New Roman" w:cs="Times New Roman"/>
          <w:sz w:val="24"/>
          <w:szCs w:val="24"/>
        </w:rPr>
        <w:t xml:space="preserve"> 36 §:n</w:t>
      </w:r>
      <w:r w:rsidR="008E5273">
        <w:rPr>
          <w:rFonts w:ascii="Times New Roman" w:hAnsi="Times New Roman" w:cs="Times New Roman"/>
          <w:sz w:val="24"/>
          <w:szCs w:val="24"/>
        </w:rPr>
        <w:t xml:space="preserve"> 3 momentti</w:t>
      </w:r>
      <w:r w:rsidR="00AF6CA8">
        <w:rPr>
          <w:rFonts w:ascii="Times New Roman" w:hAnsi="Times New Roman" w:cs="Times New Roman"/>
          <w:color w:val="FF0000"/>
          <w:sz w:val="24"/>
          <w:szCs w:val="24"/>
        </w:rPr>
        <w:t xml:space="preserve"> </w:t>
      </w:r>
      <w:r w:rsidR="008E5273">
        <w:rPr>
          <w:rFonts w:ascii="Times New Roman" w:hAnsi="Times New Roman" w:cs="Times New Roman"/>
          <w:sz w:val="24"/>
          <w:szCs w:val="24"/>
        </w:rPr>
        <w:t>on tulkinnanvarainen ja se tulisi kirjata selkeämmin kie</w:t>
      </w:r>
      <w:r w:rsidR="007A61F7">
        <w:rPr>
          <w:rFonts w:ascii="Times New Roman" w:hAnsi="Times New Roman" w:cs="Times New Roman"/>
          <w:sz w:val="24"/>
          <w:szCs w:val="24"/>
        </w:rPr>
        <w:t xml:space="preserve">lloksi tai suositukseksi. Lain tulisi </w:t>
      </w:r>
      <w:r w:rsidR="008E5273">
        <w:rPr>
          <w:rFonts w:ascii="Times New Roman" w:hAnsi="Times New Roman" w:cs="Times New Roman"/>
          <w:sz w:val="24"/>
          <w:szCs w:val="24"/>
        </w:rPr>
        <w:t>myös</w:t>
      </w:r>
      <w:r w:rsidR="007A61F7">
        <w:rPr>
          <w:rFonts w:ascii="Times New Roman" w:hAnsi="Times New Roman" w:cs="Times New Roman"/>
          <w:sz w:val="24"/>
          <w:szCs w:val="24"/>
        </w:rPr>
        <w:t xml:space="preserve"> mahdollistaa</w:t>
      </w:r>
      <w:r w:rsidR="00C443D7">
        <w:rPr>
          <w:rFonts w:ascii="Times New Roman" w:hAnsi="Times New Roman" w:cs="Times New Roman"/>
          <w:sz w:val="24"/>
          <w:szCs w:val="24"/>
        </w:rPr>
        <w:t xml:space="preserve"> yhteydenotto</w:t>
      </w:r>
      <w:r w:rsidR="008E5273">
        <w:rPr>
          <w:rFonts w:ascii="Times New Roman" w:hAnsi="Times New Roman" w:cs="Times New Roman"/>
          <w:sz w:val="24"/>
          <w:szCs w:val="24"/>
        </w:rPr>
        <w:t xml:space="preserve"> </w:t>
      </w:r>
      <w:r w:rsidR="00C443D7">
        <w:rPr>
          <w:rFonts w:ascii="Times New Roman" w:hAnsi="Times New Roman" w:cs="Times New Roman"/>
          <w:sz w:val="24"/>
          <w:szCs w:val="24"/>
        </w:rPr>
        <w:t>poikkeustapauksissa, kun</w:t>
      </w:r>
      <w:r w:rsidR="008E5273">
        <w:rPr>
          <w:rFonts w:ascii="Times New Roman" w:hAnsi="Times New Roman" w:cs="Times New Roman"/>
          <w:sz w:val="24"/>
          <w:szCs w:val="24"/>
        </w:rPr>
        <w:t xml:space="preserve"> jonkun henki, terveys tai vapaus on uhattuna ja näyttäisi olevan välttämätöntä saada tietoja auttamisjärjestelmää</w:t>
      </w:r>
      <w:r w:rsidR="002F2174">
        <w:rPr>
          <w:rFonts w:ascii="Times New Roman" w:hAnsi="Times New Roman" w:cs="Times New Roman"/>
          <w:sz w:val="24"/>
          <w:szCs w:val="24"/>
        </w:rPr>
        <w:t>n otetulta ihmiskaupan uhrilta.</w:t>
      </w:r>
      <w:r w:rsidR="00CB41D0">
        <w:rPr>
          <w:rFonts w:ascii="Times New Roman" w:hAnsi="Times New Roman" w:cs="Times New Roman"/>
          <w:sz w:val="24"/>
          <w:szCs w:val="24"/>
        </w:rPr>
        <w:t xml:space="preserve"> </w:t>
      </w:r>
      <w:r w:rsidR="00CB41D0" w:rsidRPr="00812818">
        <w:rPr>
          <w:rFonts w:ascii="Times New Roman" w:hAnsi="Times New Roman" w:cs="Times New Roman"/>
          <w:bCs/>
          <w:iCs/>
          <w:sz w:val="24"/>
          <w:szCs w:val="24"/>
        </w:rPr>
        <w:t>Poliisihallitus</w:t>
      </w:r>
      <w:r w:rsidR="00CB41D0">
        <w:rPr>
          <w:rFonts w:ascii="Times New Roman" w:hAnsi="Times New Roman" w:cs="Times New Roman"/>
          <w:bCs/>
          <w:iCs/>
          <w:sz w:val="24"/>
          <w:szCs w:val="24"/>
        </w:rPr>
        <w:t xml:space="preserve"> esittää lisäksi, että 52 c §:n 1 momentin termi </w:t>
      </w:r>
      <w:r w:rsidR="00FF68A0">
        <w:rPr>
          <w:rFonts w:ascii="Times New Roman" w:hAnsi="Times New Roman" w:cs="Times New Roman"/>
          <w:bCs/>
          <w:iCs/>
          <w:sz w:val="24"/>
          <w:szCs w:val="24"/>
        </w:rPr>
        <w:t>"</w:t>
      </w:r>
      <w:r w:rsidR="00CB41D0">
        <w:rPr>
          <w:rFonts w:ascii="Times New Roman" w:hAnsi="Times New Roman" w:cs="Times New Roman"/>
          <w:bCs/>
          <w:iCs/>
          <w:sz w:val="24"/>
          <w:szCs w:val="24"/>
        </w:rPr>
        <w:t>poliisilaitos</w:t>
      </w:r>
      <w:r w:rsidR="00FF68A0">
        <w:rPr>
          <w:rFonts w:ascii="Times New Roman" w:hAnsi="Times New Roman" w:cs="Times New Roman"/>
          <w:bCs/>
          <w:iCs/>
          <w:sz w:val="24"/>
          <w:szCs w:val="24"/>
        </w:rPr>
        <w:t>"</w:t>
      </w:r>
      <w:r w:rsidR="00CB41D0">
        <w:rPr>
          <w:rFonts w:ascii="Times New Roman" w:hAnsi="Times New Roman" w:cs="Times New Roman"/>
          <w:bCs/>
          <w:iCs/>
          <w:sz w:val="24"/>
          <w:szCs w:val="24"/>
        </w:rPr>
        <w:t xml:space="preserve"> tulisi vaihtaa termiksi </w:t>
      </w:r>
      <w:r w:rsidR="00FF68A0">
        <w:rPr>
          <w:rFonts w:ascii="Times New Roman" w:hAnsi="Times New Roman" w:cs="Times New Roman"/>
          <w:bCs/>
          <w:iCs/>
          <w:sz w:val="24"/>
          <w:szCs w:val="24"/>
        </w:rPr>
        <w:t>"</w:t>
      </w:r>
      <w:r w:rsidR="00CB41D0">
        <w:rPr>
          <w:rFonts w:ascii="Times New Roman" w:hAnsi="Times New Roman" w:cs="Times New Roman"/>
          <w:bCs/>
          <w:iCs/>
          <w:sz w:val="24"/>
          <w:szCs w:val="24"/>
        </w:rPr>
        <w:t>poliisi</w:t>
      </w:r>
      <w:r w:rsidR="00FF68A0">
        <w:rPr>
          <w:rFonts w:ascii="Times New Roman" w:hAnsi="Times New Roman" w:cs="Times New Roman"/>
          <w:bCs/>
          <w:iCs/>
          <w:sz w:val="24"/>
          <w:szCs w:val="24"/>
        </w:rPr>
        <w:t>"</w:t>
      </w:r>
      <w:r w:rsidR="00CB41D0">
        <w:rPr>
          <w:rFonts w:ascii="Times New Roman" w:hAnsi="Times New Roman" w:cs="Times New Roman"/>
          <w:bCs/>
          <w:iCs/>
          <w:sz w:val="24"/>
          <w:szCs w:val="24"/>
        </w:rPr>
        <w:t>, mikä antaisi myös poliisin valtakunnallisille yksiköille toimivaltuuden päättää harkinta-ajasta.</w:t>
      </w:r>
    </w:p>
    <w:p w:rsidR="001877BC" w:rsidRPr="002F2174" w:rsidRDefault="00F90367" w:rsidP="00F90367">
      <w:pPr>
        <w:ind w:left="1276" w:hanging="1276"/>
        <w:jc w:val="both"/>
        <w:rPr>
          <w:rFonts w:ascii="Times New Roman" w:hAnsi="Times New Roman" w:cs="Times New Roman"/>
          <w:sz w:val="24"/>
          <w:szCs w:val="24"/>
        </w:rPr>
      </w:pPr>
      <w:r>
        <w:rPr>
          <w:rFonts w:ascii="Times New Roman" w:hAnsi="Times New Roman" w:cs="Times New Roman"/>
          <w:sz w:val="24"/>
          <w:szCs w:val="24"/>
        </w:rPr>
        <w:tab/>
      </w:r>
      <w:r w:rsidR="001877BC" w:rsidRPr="00164B69">
        <w:rPr>
          <w:rFonts w:ascii="Times New Roman" w:hAnsi="Times New Roman" w:cs="Times New Roman"/>
          <w:sz w:val="24"/>
          <w:szCs w:val="24"/>
        </w:rPr>
        <w:t xml:space="preserve">Toipumisajan osalta </w:t>
      </w:r>
      <w:r w:rsidR="001877BC" w:rsidRPr="00164B69">
        <w:rPr>
          <w:rFonts w:ascii="Times New Roman" w:hAnsi="Times New Roman" w:cs="Times New Roman"/>
          <w:i/>
          <w:sz w:val="24"/>
          <w:szCs w:val="24"/>
        </w:rPr>
        <w:t>Maahanmuuttovirasto</w:t>
      </w:r>
      <w:r w:rsidR="001877BC" w:rsidRPr="00164B69">
        <w:rPr>
          <w:rFonts w:ascii="Times New Roman" w:hAnsi="Times New Roman" w:cs="Times New Roman"/>
          <w:sz w:val="24"/>
          <w:szCs w:val="24"/>
        </w:rPr>
        <w:t xml:space="preserve"> esittää vielä tarkistettavaksi, miten perusteluissa mainitut laillisen oleskelun muodot vastaavat ulkomaalaislain 40 §:ssä mainittuja laillisen oleskelun muotoja. Perusteluissa ei nyt mainita viisumilla tai viisumivapaasti oleskelua, mikä ulkomaalaislain 40 §:n mukaan taas on laillista oleskelua.</w:t>
      </w:r>
      <w:r w:rsidR="001877BC">
        <w:rPr>
          <w:rFonts w:ascii="Times New Roman" w:hAnsi="Times New Roman" w:cs="Times New Roman"/>
          <w:sz w:val="24"/>
          <w:szCs w:val="24"/>
        </w:rPr>
        <w:t xml:space="preserve"> Lisäksi </w:t>
      </w:r>
      <w:r w:rsidR="001877BC" w:rsidRPr="00164B69">
        <w:rPr>
          <w:rFonts w:ascii="Times New Roman" w:hAnsi="Times New Roman" w:cs="Times New Roman"/>
          <w:sz w:val="24"/>
          <w:szCs w:val="24"/>
        </w:rPr>
        <w:t xml:space="preserve">Maahanmuuttovirasto </w:t>
      </w:r>
      <w:r w:rsidR="001877BC" w:rsidRPr="002F2174">
        <w:rPr>
          <w:rFonts w:ascii="Times New Roman" w:hAnsi="Times New Roman" w:cs="Times New Roman"/>
          <w:sz w:val="24"/>
          <w:szCs w:val="24"/>
        </w:rPr>
        <w:t>esittää, että perusteluihin sisältyvä</w:t>
      </w:r>
      <w:r w:rsidR="001877BC">
        <w:rPr>
          <w:rFonts w:ascii="Times New Roman" w:hAnsi="Times New Roman" w:cs="Times New Roman"/>
          <w:sz w:val="24"/>
          <w:szCs w:val="24"/>
        </w:rPr>
        <w:t xml:space="preserve"> kirjaus, jonka mukaan </w:t>
      </w:r>
      <w:r w:rsidR="001877BC" w:rsidRPr="002F2174">
        <w:rPr>
          <w:rFonts w:ascii="Times New Roman" w:hAnsi="Times New Roman" w:cs="Times New Roman"/>
          <w:sz w:val="24"/>
          <w:szCs w:val="24"/>
        </w:rPr>
        <w:t xml:space="preserve">poliisi vastaa turvapaikkatutkinnasta, tulisi muuttaa muotoon ”poliisi vastaa turvapaikkatutkinnan alkuvaiheesta”. </w:t>
      </w:r>
      <w:r w:rsidR="001877BC">
        <w:rPr>
          <w:rFonts w:ascii="Times New Roman" w:hAnsi="Times New Roman" w:cs="Times New Roman"/>
          <w:sz w:val="24"/>
          <w:szCs w:val="24"/>
        </w:rPr>
        <w:t>V</w:t>
      </w:r>
      <w:r w:rsidR="001877BC" w:rsidRPr="002F2174">
        <w:rPr>
          <w:rFonts w:ascii="Times New Roman" w:hAnsi="Times New Roman" w:cs="Times New Roman"/>
          <w:sz w:val="24"/>
          <w:szCs w:val="24"/>
        </w:rPr>
        <w:t xml:space="preserve">irasto toivoo </w:t>
      </w:r>
      <w:r w:rsidR="001877BC">
        <w:rPr>
          <w:rFonts w:ascii="Times New Roman" w:hAnsi="Times New Roman" w:cs="Times New Roman"/>
          <w:sz w:val="24"/>
          <w:szCs w:val="24"/>
        </w:rPr>
        <w:t>täsmennystä myös siitä</w:t>
      </w:r>
      <w:r w:rsidR="001877BC" w:rsidRPr="002F2174">
        <w:rPr>
          <w:rFonts w:ascii="Times New Roman" w:hAnsi="Times New Roman" w:cs="Times New Roman"/>
          <w:sz w:val="24"/>
          <w:szCs w:val="24"/>
        </w:rPr>
        <w:t>, millä tavoin Maahanmuuttovirasto</w:t>
      </w:r>
      <w:r w:rsidR="001877BC">
        <w:rPr>
          <w:rFonts w:ascii="Times New Roman" w:hAnsi="Times New Roman" w:cs="Times New Roman"/>
          <w:sz w:val="24"/>
          <w:szCs w:val="24"/>
        </w:rPr>
        <w:t xml:space="preserve"> </w:t>
      </w:r>
      <w:r w:rsidR="001877BC" w:rsidRPr="002F2174">
        <w:rPr>
          <w:rFonts w:ascii="Times New Roman" w:hAnsi="Times New Roman" w:cs="Times New Roman"/>
          <w:sz w:val="24"/>
          <w:szCs w:val="24"/>
        </w:rPr>
        <w:t>voi olla yhteydessä hakijaan turvapaikkatutkinnan suorittamiseksi toipumisajasta riippumatta.</w:t>
      </w:r>
      <w:r w:rsidR="001877BC">
        <w:rPr>
          <w:rFonts w:ascii="Times New Roman" w:hAnsi="Times New Roman" w:cs="Times New Roman"/>
          <w:sz w:val="24"/>
          <w:szCs w:val="24"/>
        </w:rPr>
        <w:t xml:space="preserve"> </w:t>
      </w:r>
    </w:p>
    <w:p w:rsidR="0089357C" w:rsidRDefault="00F90367" w:rsidP="00F90367">
      <w:pPr>
        <w:ind w:left="1276"/>
        <w:jc w:val="both"/>
        <w:rPr>
          <w:rFonts w:ascii="Times New Roman" w:hAnsi="Times New Roman" w:cs="Times New Roman"/>
          <w:sz w:val="24"/>
          <w:szCs w:val="24"/>
        </w:rPr>
      </w:pPr>
      <w:r>
        <w:rPr>
          <w:rFonts w:ascii="Times New Roman" w:hAnsi="Times New Roman" w:cs="Times New Roman"/>
          <w:i/>
          <w:sz w:val="24"/>
          <w:szCs w:val="24"/>
        </w:rPr>
        <w:tab/>
      </w:r>
      <w:r w:rsidR="003608C0">
        <w:rPr>
          <w:rFonts w:ascii="Times New Roman" w:hAnsi="Times New Roman" w:cs="Times New Roman"/>
          <w:i/>
          <w:sz w:val="24"/>
          <w:szCs w:val="24"/>
        </w:rPr>
        <w:t xml:space="preserve">Kirkkohallitus </w:t>
      </w:r>
      <w:r w:rsidR="003608C0">
        <w:rPr>
          <w:rFonts w:ascii="Times New Roman" w:hAnsi="Times New Roman" w:cs="Times New Roman"/>
          <w:sz w:val="24"/>
          <w:szCs w:val="24"/>
        </w:rPr>
        <w:t>esittää harkinta-ajan pidentämistä edelleen 30 päivästä, sillä uhrit saattavat olla niin pahoin traumatisoituneita, ettei kuukauden toipumisaika riitä.</w:t>
      </w:r>
      <w:r w:rsidR="00D62627">
        <w:rPr>
          <w:rFonts w:ascii="Times New Roman" w:hAnsi="Times New Roman" w:cs="Times New Roman"/>
          <w:sz w:val="24"/>
          <w:szCs w:val="24"/>
        </w:rPr>
        <w:t xml:space="preserve"> </w:t>
      </w:r>
      <w:r w:rsidR="0089357C" w:rsidRPr="0089357C">
        <w:rPr>
          <w:rFonts w:ascii="Times New Roman" w:hAnsi="Times New Roman" w:cs="Times New Roman"/>
          <w:sz w:val="24"/>
          <w:szCs w:val="24"/>
        </w:rPr>
        <w:t xml:space="preserve">Myös </w:t>
      </w:r>
      <w:r w:rsidR="00204582">
        <w:rPr>
          <w:rFonts w:ascii="Times New Roman" w:hAnsi="Times New Roman" w:cs="Times New Roman"/>
          <w:i/>
          <w:sz w:val="24"/>
          <w:szCs w:val="24"/>
        </w:rPr>
        <w:t>u</w:t>
      </w:r>
      <w:r w:rsidR="0089357C" w:rsidRPr="0089357C">
        <w:rPr>
          <w:rFonts w:ascii="Times New Roman" w:hAnsi="Times New Roman" w:cs="Times New Roman"/>
          <w:i/>
          <w:sz w:val="24"/>
          <w:szCs w:val="24"/>
        </w:rPr>
        <w:t>lkoasiainministeriö</w:t>
      </w:r>
      <w:r w:rsidR="00F57677">
        <w:rPr>
          <w:rFonts w:ascii="Times New Roman" w:hAnsi="Times New Roman" w:cs="Times New Roman"/>
          <w:sz w:val="24"/>
          <w:szCs w:val="24"/>
        </w:rPr>
        <w:t xml:space="preserve"> pitää</w:t>
      </w:r>
      <w:r w:rsidR="0089357C" w:rsidRPr="0089357C">
        <w:rPr>
          <w:rFonts w:ascii="Times New Roman" w:hAnsi="Times New Roman" w:cs="Times New Roman"/>
          <w:sz w:val="24"/>
          <w:szCs w:val="24"/>
        </w:rPr>
        <w:t xml:space="preserve"> toipumisajalle ehdotettu</w:t>
      </w:r>
      <w:r w:rsidR="00F57677">
        <w:rPr>
          <w:rFonts w:ascii="Times New Roman" w:hAnsi="Times New Roman" w:cs="Times New Roman"/>
          <w:sz w:val="24"/>
          <w:szCs w:val="24"/>
        </w:rPr>
        <w:t>a</w:t>
      </w:r>
      <w:r w:rsidR="0089357C" w:rsidRPr="0089357C">
        <w:rPr>
          <w:rFonts w:ascii="Times New Roman" w:hAnsi="Times New Roman" w:cs="Times New Roman"/>
          <w:sz w:val="24"/>
          <w:szCs w:val="24"/>
        </w:rPr>
        <w:t xml:space="preserve"> 30 päivän </w:t>
      </w:r>
      <w:r w:rsidR="00F57677">
        <w:rPr>
          <w:rFonts w:ascii="Times New Roman" w:hAnsi="Times New Roman" w:cs="Times New Roman"/>
          <w:sz w:val="24"/>
          <w:szCs w:val="24"/>
        </w:rPr>
        <w:t>kestoa</w:t>
      </w:r>
      <w:r w:rsidR="0089357C" w:rsidRPr="0089357C">
        <w:rPr>
          <w:rFonts w:ascii="Times New Roman" w:hAnsi="Times New Roman" w:cs="Times New Roman"/>
          <w:sz w:val="24"/>
          <w:szCs w:val="24"/>
        </w:rPr>
        <w:t xml:space="preserve"> </w:t>
      </w:r>
      <w:r w:rsidR="00F57677">
        <w:rPr>
          <w:rFonts w:ascii="Times New Roman" w:hAnsi="Times New Roman" w:cs="Times New Roman"/>
          <w:sz w:val="24"/>
          <w:szCs w:val="24"/>
        </w:rPr>
        <w:t>lyhyenä</w:t>
      </w:r>
      <w:r w:rsidR="0089357C" w:rsidRPr="0089357C">
        <w:rPr>
          <w:rFonts w:ascii="Times New Roman" w:hAnsi="Times New Roman" w:cs="Times New Roman"/>
          <w:sz w:val="24"/>
          <w:szCs w:val="24"/>
        </w:rPr>
        <w:t xml:space="preserve"> ottaen huomioon, että vastaanottokeskuksen johtajalla on toipumisajan päätyttyä velvollisuus epäillyn rikoksen ilmoittamiseen.</w:t>
      </w:r>
      <w:r w:rsidR="0089357C">
        <w:rPr>
          <w:rFonts w:ascii="Times New Roman" w:hAnsi="Times New Roman" w:cs="Times New Roman"/>
          <w:b/>
          <w:sz w:val="24"/>
          <w:szCs w:val="24"/>
        </w:rPr>
        <w:t xml:space="preserve"> </w:t>
      </w:r>
      <w:r w:rsidR="00D62627" w:rsidRPr="00D62627">
        <w:rPr>
          <w:rFonts w:ascii="Times New Roman" w:hAnsi="Times New Roman" w:cs="Times New Roman"/>
          <w:i/>
          <w:sz w:val="24"/>
          <w:szCs w:val="24"/>
        </w:rPr>
        <w:t>Amnesty</w:t>
      </w:r>
      <w:r w:rsidR="00D62627" w:rsidRPr="00D62627">
        <w:rPr>
          <w:rFonts w:ascii="Times New Roman" w:hAnsi="Times New Roman" w:cs="Times New Roman"/>
          <w:sz w:val="24"/>
          <w:szCs w:val="24"/>
        </w:rPr>
        <w:t xml:space="preserve"> kannattaa, että kaikille auttamisjärjestelmään hyväksytyille ihmiskaupan uhriksi epäillylle henkilöille annettaisiin automaattisesti ol</w:t>
      </w:r>
      <w:r w:rsidR="003A3A85">
        <w:rPr>
          <w:rFonts w:ascii="Times New Roman" w:hAnsi="Times New Roman" w:cs="Times New Roman"/>
          <w:sz w:val="24"/>
          <w:szCs w:val="24"/>
        </w:rPr>
        <w:t>eskelustatuksesta riippumaton 3–</w:t>
      </w:r>
      <w:r w:rsidR="00D62627" w:rsidRPr="00D62627">
        <w:rPr>
          <w:rFonts w:ascii="Times New Roman" w:hAnsi="Times New Roman" w:cs="Times New Roman"/>
          <w:sz w:val="24"/>
          <w:szCs w:val="24"/>
        </w:rPr>
        <w:t>6 kuukauden mittainen toipumisaika.</w:t>
      </w:r>
      <w:r w:rsidR="00B81206">
        <w:rPr>
          <w:rFonts w:ascii="Times New Roman" w:hAnsi="Times New Roman" w:cs="Times New Roman"/>
          <w:sz w:val="24"/>
          <w:szCs w:val="24"/>
        </w:rPr>
        <w:t xml:space="preserve"> </w:t>
      </w:r>
      <w:r w:rsidR="001670EB">
        <w:rPr>
          <w:rFonts w:ascii="Times New Roman" w:hAnsi="Times New Roman" w:cs="Times New Roman"/>
          <w:sz w:val="24"/>
          <w:szCs w:val="24"/>
        </w:rPr>
        <w:t xml:space="preserve">Samoin </w:t>
      </w:r>
      <w:r w:rsidR="001670EB" w:rsidRPr="001670EB">
        <w:rPr>
          <w:rFonts w:ascii="Times New Roman" w:hAnsi="Times New Roman" w:cs="Times New Roman"/>
          <w:i/>
          <w:sz w:val="24"/>
          <w:szCs w:val="24"/>
        </w:rPr>
        <w:t xml:space="preserve">UNHCR </w:t>
      </w:r>
      <w:r w:rsidR="001670EB" w:rsidRPr="001670EB">
        <w:rPr>
          <w:rFonts w:ascii="Times New Roman" w:hAnsi="Times New Roman" w:cs="Times New Roman"/>
          <w:sz w:val="24"/>
          <w:szCs w:val="24"/>
        </w:rPr>
        <w:t>huomauttaa lausunnossaan, että toipumisajan vähimmäispituus tulisi nostaa 90 päivään ja toipumisajan tulisi koskea kaikkia, myös laittomasti Suomessa oleskelevia ihmiskaupan uhreja.</w:t>
      </w:r>
      <w:r w:rsidR="001670EB">
        <w:rPr>
          <w:rFonts w:ascii="Times New Roman" w:hAnsi="Times New Roman" w:cs="Times New Roman"/>
          <w:sz w:val="24"/>
          <w:szCs w:val="24"/>
        </w:rPr>
        <w:t xml:space="preserve"> </w:t>
      </w:r>
    </w:p>
    <w:p w:rsidR="00BB0934" w:rsidRDefault="00C443D7" w:rsidP="00BB0934">
      <w:pPr>
        <w:ind w:left="1276"/>
        <w:jc w:val="both"/>
        <w:rPr>
          <w:rFonts w:ascii="Times New Roman" w:hAnsi="Times New Roman" w:cs="Times New Roman"/>
          <w:sz w:val="24"/>
          <w:szCs w:val="24"/>
        </w:rPr>
      </w:pPr>
      <w:r>
        <w:rPr>
          <w:rFonts w:ascii="Times New Roman" w:hAnsi="Times New Roman" w:cs="Times New Roman"/>
          <w:sz w:val="24"/>
          <w:szCs w:val="24"/>
        </w:rPr>
        <w:t xml:space="preserve">Myös </w:t>
      </w:r>
      <w:r w:rsidR="00204582">
        <w:rPr>
          <w:rFonts w:ascii="Times New Roman" w:hAnsi="Times New Roman" w:cs="Times New Roman"/>
          <w:i/>
          <w:sz w:val="24"/>
          <w:szCs w:val="24"/>
        </w:rPr>
        <w:t>u</w:t>
      </w:r>
      <w:r w:rsidR="0089357C" w:rsidRPr="0089357C">
        <w:rPr>
          <w:rFonts w:ascii="Times New Roman" w:hAnsi="Times New Roman" w:cs="Times New Roman"/>
          <w:i/>
          <w:sz w:val="24"/>
          <w:szCs w:val="24"/>
        </w:rPr>
        <w:t>lkoasiainministeriö</w:t>
      </w:r>
      <w:r w:rsidR="0089357C">
        <w:rPr>
          <w:rFonts w:ascii="Times New Roman" w:hAnsi="Times New Roman" w:cs="Times New Roman"/>
          <w:sz w:val="24"/>
          <w:szCs w:val="24"/>
        </w:rPr>
        <w:t xml:space="preserve">, </w:t>
      </w:r>
      <w:r w:rsidR="00204582" w:rsidRPr="00204582">
        <w:rPr>
          <w:rFonts w:ascii="Times New Roman" w:hAnsi="Times New Roman" w:cs="Times New Roman"/>
          <w:i/>
          <w:sz w:val="24"/>
          <w:szCs w:val="24"/>
        </w:rPr>
        <w:t>t</w:t>
      </w:r>
      <w:r w:rsidR="001670EB" w:rsidRPr="00204582">
        <w:rPr>
          <w:rFonts w:ascii="Times New Roman" w:hAnsi="Times New Roman" w:cs="Times New Roman"/>
          <w:i/>
          <w:sz w:val="24"/>
          <w:szCs w:val="24"/>
        </w:rPr>
        <w:t>yö-</w:t>
      </w:r>
      <w:r w:rsidR="001670EB">
        <w:rPr>
          <w:rFonts w:ascii="Times New Roman" w:hAnsi="Times New Roman" w:cs="Times New Roman"/>
          <w:i/>
          <w:sz w:val="24"/>
          <w:szCs w:val="24"/>
        </w:rPr>
        <w:t xml:space="preserve"> ja elinkeinoministeriö</w:t>
      </w:r>
      <w:r w:rsidR="001877BC">
        <w:rPr>
          <w:rFonts w:ascii="Times New Roman" w:hAnsi="Times New Roman" w:cs="Times New Roman"/>
          <w:i/>
          <w:sz w:val="24"/>
          <w:szCs w:val="24"/>
        </w:rPr>
        <w:t>,</w:t>
      </w:r>
      <w:r w:rsidR="001670EB">
        <w:rPr>
          <w:rFonts w:ascii="Times New Roman" w:hAnsi="Times New Roman" w:cs="Times New Roman"/>
          <w:i/>
          <w:sz w:val="24"/>
          <w:szCs w:val="24"/>
        </w:rPr>
        <w:t xml:space="preserve"> </w:t>
      </w:r>
      <w:r w:rsidR="00204582">
        <w:rPr>
          <w:rFonts w:ascii="Times New Roman" w:hAnsi="Times New Roman" w:cs="Times New Roman"/>
          <w:i/>
          <w:sz w:val="24"/>
          <w:szCs w:val="24"/>
        </w:rPr>
        <w:t>v</w:t>
      </w:r>
      <w:r w:rsidR="0017687A" w:rsidRPr="001670EB">
        <w:rPr>
          <w:rFonts w:ascii="Times New Roman" w:hAnsi="Times New Roman" w:cs="Times New Roman"/>
          <w:i/>
          <w:sz w:val="24"/>
          <w:szCs w:val="24"/>
        </w:rPr>
        <w:t>ähemmistövaltuutettu</w:t>
      </w:r>
      <w:r w:rsidR="00CA7DA2">
        <w:rPr>
          <w:rFonts w:ascii="Times New Roman" w:hAnsi="Times New Roman" w:cs="Times New Roman"/>
          <w:i/>
          <w:sz w:val="24"/>
          <w:szCs w:val="24"/>
        </w:rPr>
        <w:t xml:space="preserve"> </w:t>
      </w:r>
      <w:r w:rsidR="00CA7DA2">
        <w:rPr>
          <w:rFonts w:ascii="Times New Roman" w:hAnsi="Times New Roman" w:cs="Times New Roman"/>
          <w:sz w:val="24"/>
          <w:szCs w:val="24"/>
        </w:rPr>
        <w:t xml:space="preserve">ja </w:t>
      </w:r>
      <w:proofErr w:type="spellStart"/>
      <w:r w:rsidR="00CA7DA2">
        <w:rPr>
          <w:rFonts w:ascii="Times New Roman" w:hAnsi="Times New Roman" w:cs="Times New Roman"/>
          <w:i/>
          <w:sz w:val="24"/>
          <w:szCs w:val="24"/>
        </w:rPr>
        <w:t>Pro-tukipiste</w:t>
      </w:r>
      <w:proofErr w:type="spellEnd"/>
      <w:r w:rsidR="00CA7DA2">
        <w:rPr>
          <w:rFonts w:ascii="Times New Roman" w:hAnsi="Times New Roman" w:cs="Times New Roman"/>
          <w:i/>
          <w:sz w:val="24"/>
          <w:szCs w:val="24"/>
        </w:rPr>
        <w:t xml:space="preserve"> ry</w:t>
      </w:r>
      <w:r w:rsidR="0017687A" w:rsidRPr="0017687A">
        <w:rPr>
          <w:rFonts w:ascii="Times New Roman" w:hAnsi="Times New Roman" w:cs="Times New Roman"/>
          <w:i/>
          <w:sz w:val="24"/>
          <w:szCs w:val="24"/>
        </w:rPr>
        <w:t xml:space="preserve"> </w:t>
      </w:r>
      <w:r w:rsidR="00CA7DA2">
        <w:rPr>
          <w:rFonts w:ascii="Times New Roman" w:hAnsi="Times New Roman" w:cs="Times New Roman"/>
          <w:sz w:val="24"/>
          <w:szCs w:val="24"/>
        </w:rPr>
        <w:t>pitävät</w:t>
      </w:r>
      <w:r w:rsidR="0017687A" w:rsidRPr="0017687A">
        <w:rPr>
          <w:rFonts w:ascii="Times New Roman" w:hAnsi="Times New Roman" w:cs="Times New Roman"/>
          <w:sz w:val="24"/>
          <w:szCs w:val="24"/>
        </w:rPr>
        <w:t xml:space="preserve"> uhrin näkökulmasta tärkeänä, että harkinta- tai toipumisaika</w:t>
      </w:r>
      <w:r w:rsidR="0017687A">
        <w:rPr>
          <w:rFonts w:ascii="Times New Roman" w:hAnsi="Times New Roman" w:cs="Times New Roman"/>
          <w:sz w:val="24"/>
          <w:szCs w:val="24"/>
        </w:rPr>
        <w:t xml:space="preserve"> </w:t>
      </w:r>
      <w:r w:rsidR="0017687A" w:rsidRPr="0017687A">
        <w:rPr>
          <w:rFonts w:ascii="Times New Roman" w:hAnsi="Times New Roman" w:cs="Times New Roman"/>
          <w:sz w:val="24"/>
          <w:szCs w:val="24"/>
        </w:rPr>
        <w:t>myönnettäisiin kaikille auttamisjärjestelmään hyväksytyille uhreille</w:t>
      </w:r>
      <w:r>
        <w:rPr>
          <w:rFonts w:ascii="Times New Roman" w:hAnsi="Times New Roman" w:cs="Times New Roman"/>
          <w:sz w:val="24"/>
          <w:szCs w:val="24"/>
        </w:rPr>
        <w:t>.</w:t>
      </w:r>
      <w:r w:rsidR="0017687A" w:rsidRPr="0017687A">
        <w:rPr>
          <w:rFonts w:ascii="Times New Roman" w:hAnsi="Times New Roman" w:cs="Times New Roman"/>
          <w:sz w:val="24"/>
          <w:szCs w:val="24"/>
        </w:rPr>
        <w:t xml:space="preserve"> Valtuutettu kehotta</w:t>
      </w:r>
      <w:r w:rsidR="00204582">
        <w:rPr>
          <w:rFonts w:ascii="Times New Roman" w:hAnsi="Times New Roman" w:cs="Times New Roman"/>
          <w:sz w:val="24"/>
          <w:szCs w:val="24"/>
        </w:rPr>
        <w:t>a</w:t>
      </w:r>
      <w:r w:rsidR="0017687A" w:rsidRPr="0017687A">
        <w:rPr>
          <w:rFonts w:ascii="Times New Roman" w:hAnsi="Times New Roman" w:cs="Times New Roman"/>
          <w:sz w:val="24"/>
          <w:szCs w:val="24"/>
        </w:rPr>
        <w:t xml:space="preserve"> myös tarkastelemaan ovatko erot toipumisajan ja harkinta</w:t>
      </w:r>
      <w:r w:rsidR="00FF68A0">
        <w:rPr>
          <w:rFonts w:ascii="Times New Roman" w:hAnsi="Times New Roman" w:cs="Times New Roman"/>
          <w:sz w:val="24"/>
          <w:szCs w:val="24"/>
        </w:rPr>
        <w:t>-ajan välillä, kuten toipumisajan kesto ja ilmoittamisvelvollisuus</w:t>
      </w:r>
      <w:r w:rsidR="00204582">
        <w:rPr>
          <w:rFonts w:ascii="Times New Roman" w:hAnsi="Times New Roman" w:cs="Times New Roman"/>
          <w:sz w:val="24"/>
          <w:szCs w:val="24"/>
        </w:rPr>
        <w:t xml:space="preserve"> tarkoituksen</w:t>
      </w:r>
      <w:r w:rsidR="0017687A" w:rsidRPr="0017687A">
        <w:rPr>
          <w:rFonts w:ascii="Times New Roman" w:hAnsi="Times New Roman" w:cs="Times New Roman"/>
          <w:sz w:val="24"/>
          <w:szCs w:val="24"/>
        </w:rPr>
        <w:t>mukaisia ja uhrie</w:t>
      </w:r>
      <w:r w:rsidR="00FF68A0">
        <w:rPr>
          <w:rFonts w:ascii="Times New Roman" w:hAnsi="Times New Roman" w:cs="Times New Roman"/>
          <w:sz w:val="24"/>
          <w:szCs w:val="24"/>
        </w:rPr>
        <w:t>n yhdenvertaista asemaa tukevia</w:t>
      </w:r>
      <w:r w:rsidR="0017687A" w:rsidRPr="0017687A">
        <w:rPr>
          <w:rFonts w:ascii="Times New Roman" w:hAnsi="Times New Roman" w:cs="Times New Roman"/>
          <w:sz w:val="24"/>
          <w:szCs w:val="24"/>
        </w:rPr>
        <w:t>.</w:t>
      </w:r>
      <w:r w:rsidR="0017687A">
        <w:rPr>
          <w:rFonts w:ascii="Times New Roman" w:hAnsi="Times New Roman" w:cs="Times New Roman"/>
          <w:sz w:val="24"/>
          <w:szCs w:val="24"/>
        </w:rPr>
        <w:t xml:space="preserve"> </w:t>
      </w:r>
      <w:r w:rsidR="0017687A" w:rsidRPr="00D62627">
        <w:rPr>
          <w:rFonts w:ascii="Times New Roman" w:hAnsi="Times New Roman" w:cs="Times New Roman"/>
          <w:sz w:val="24"/>
          <w:szCs w:val="24"/>
        </w:rPr>
        <w:t xml:space="preserve">Myös </w:t>
      </w:r>
      <w:r w:rsidR="0017687A" w:rsidRPr="00D62627">
        <w:rPr>
          <w:rFonts w:ascii="Times New Roman" w:hAnsi="Times New Roman" w:cs="Times New Roman"/>
          <w:i/>
          <w:sz w:val="24"/>
          <w:szCs w:val="24"/>
        </w:rPr>
        <w:t>Monika-naiset liitto</w:t>
      </w:r>
      <w:r w:rsidR="00CA7DA2">
        <w:rPr>
          <w:rFonts w:ascii="Times New Roman" w:hAnsi="Times New Roman" w:cs="Times New Roman"/>
          <w:sz w:val="24"/>
          <w:szCs w:val="24"/>
        </w:rPr>
        <w:t xml:space="preserve"> ja </w:t>
      </w:r>
      <w:proofErr w:type="spellStart"/>
      <w:r w:rsidR="00CA7DA2" w:rsidRPr="00B81206">
        <w:rPr>
          <w:rFonts w:ascii="Times New Roman" w:hAnsi="Times New Roman" w:cs="Times New Roman"/>
          <w:sz w:val="24"/>
          <w:szCs w:val="24"/>
        </w:rPr>
        <w:t>Pro-tukipiste</w:t>
      </w:r>
      <w:proofErr w:type="spellEnd"/>
      <w:r w:rsidR="00CA7DA2" w:rsidRPr="00B81206">
        <w:rPr>
          <w:rFonts w:ascii="Times New Roman" w:hAnsi="Times New Roman" w:cs="Times New Roman"/>
          <w:sz w:val="24"/>
          <w:szCs w:val="24"/>
        </w:rPr>
        <w:t xml:space="preserve"> ry</w:t>
      </w:r>
      <w:r w:rsidR="0017687A" w:rsidRPr="00B81206">
        <w:rPr>
          <w:rFonts w:ascii="Times New Roman" w:hAnsi="Times New Roman" w:cs="Times New Roman"/>
          <w:sz w:val="24"/>
          <w:szCs w:val="24"/>
        </w:rPr>
        <w:t xml:space="preserve"> </w:t>
      </w:r>
      <w:r w:rsidR="00CA7DA2">
        <w:rPr>
          <w:rFonts w:ascii="Times New Roman" w:hAnsi="Times New Roman" w:cs="Times New Roman"/>
          <w:sz w:val="24"/>
          <w:szCs w:val="24"/>
        </w:rPr>
        <w:t>pitävät</w:t>
      </w:r>
      <w:r w:rsidR="0017687A" w:rsidRPr="00D62627">
        <w:rPr>
          <w:rFonts w:ascii="Times New Roman" w:hAnsi="Times New Roman" w:cs="Times New Roman"/>
          <w:sz w:val="24"/>
          <w:szCs w:val="24"/>
        </w:rPr>
        <w:t xml:space="preserve"> ongelmallisena, etteivät </w:t>
      </w:r>
      <w:r w:rsidR="00CA7DA2">
        <w:rPr>
          <w:rFonts w:ascii="Times New Roman" w:hAnsi="Times New Roman" w:cs="Times New Roman"/>
          <w:sz w:val="24"/>
          <w:szCs w:val="24"/>
        </w:rPr>
        <w:t>harkinta- ja toipumisaika ole saman sisältöisiä.</w:t>
      </w:r>
      <w:r w:rsidR="00BB0934">
        <w:rPr>
          <w:rFonts w:ascii="Times New Roman" w:hAnsi="Times New Roman" w:cs="Times New Roman"/>
          <w:sz w:val="24"/>
          <w:szCs w:val="24"/>
        </w:rPr>
        <w:t xml:space="preserve"> </w:t>
      </w:r>
      <w:r w:rsidR="00BB0934" w:rsidRPr="00BB0934">
        <w:rPr>
          <w:rFonts w:ascii="Times New Roman" w:hAnsi="Times New Roman" w:cs="Times New Roman"/>
          <w:sz w:val="24"/>
          <w:szCs w:val="24"/>
        </w:rPr>
        <w:t>Ulk</w:t>
      </w:r>
      <w:r w:rsidR="00BB0934">
        <w:rPr>
          <w:rFonts w:ascii="Times New Roman" w:hAnsi="Times New Roman" w:cs="Times New Roman"/>
          <w:sz w:val="24"/>
          <w:szCs w:val="24"/>
        </w:rPr>
        <w:t>oasiainministeriö taas korostaa</w:t>
      </w:r>
      <w:r w:rsidR="00BB0934" w:rsidRPr="00BB0934">
        <w:rPr>
          <w:rFonts w:ascii="Times New Roman" w:hAnsi="Times New Roman" w:cs="Times New Roman"/>
          <w:sz w:val="24"/>
          <w:szCs w:val="24"/>
        </w:rPr>
        <w:t>, että perusteluissa olisi hyvä täsmentää, ettei toipumis- ja harkinta-ajassa ole kyse samasta asiasta eivätkä ne siten ole vertailukelpoisia</w:t>
      </w:r>
      <w:r w:rsidR="00F57677">
        <w:rPr>
          <w:rFonts w:ascii="Times New Roman" w:hAnsi="Times New Roman" w:cs="Times New Roman"/>
          <w:sz w:val="24"/>
          <w:szCs w:val="24"/>
        </w:rPr>
        <w:t>.</w:t>
      </w:r>
    </w:p>
    <w:p w:rsidR="00C37F6C" w:rsidRDefault="00C37F6C" w:rsidP="00F90367">
      <w:pPr>
        <w:ind w:left="1276"/>
        <w:jc w:val="both"/>
        <w:rPr>
          <w:rFonts w:ascii="Times New Roman" w:hAnsi="Times New Roman" w:cs="Times New Roman"/>
          <w:sz w:val="24"/>
        </w:rPr>
      </w:pPr>
      <w:r w:rsidRPr="00C37F6C">
        <w:rPr>
          <w:rFonts w:ascii="Times New Roman" w:hAnsi="Times New Roman" w:cs="Times New Roman"/>
          <w:i/>
          <w:sz w:val="24"/>
        </w:rPr>
        <w:t>Lapsiasia</w:t>
      </w:r>
      <w:r w:rsidR="00BB3CE1">
        <w:rPr>
          <w:rFonts w:ascii="Times New Roman" w:hAnsi="Times New Roman" w:cs="Times New Roman"/>
          <w:i/>
          <w:sz w:val="24"/>
        </w:rPr>
        <w:t>in</w:t>
      </w:r>
      <w:r w:rsidRPr="00C37F6C">
        <w:rPr>
          <w:rFonts w:ascii="Times New Roman" w:hAnsi="Times New Roman" w:cs="Times New Roman"/>
          <w:i/>
          <w:sz w:val="24"/>
        </w:rPr>
        <w:t>valtuutettu</w:t>
      </w:r>
      <w:r w:rsidRPr="00E3367A">
        <w:rPr>
          <w:rFonts w:ascii="Times New Roman" w:hAnsi="Times New Roman" w:cs="Times New Roman"/>
          <w:sz w:val="24"/>
        </w:rPr>
        <w:t xml:space="preserve"> korostaa, että silloin, kun on kyse ihmiskaupan uhrista, joka on itse lapsi tai jonka hoidossa on lapsi, on toipumis</w:t>
      </w:r>
      <w:r w:rsidR="00C443D7">
        <w:rPr>
          <w:rFonts w:ascii="Times New Roman" w:hAnsi="Times New Roman" w:cs="Times New Roman"/>
          <w:sz w:val="24"/>
        </w:rPr>
        <w:t xml:space="preserve">- tai </w:t>
      </w:r>
      <w:r w:rsidRPr="00E3367A">
        <w:rPr>
          <w:rFonts w:ascii="Times New Roman" w:hAnsi="Times New Roman" w:cs="Times New Roman"/>
          <w:sz w:val="24"/>
        </w:rPr>
        <w:t>harkinta-ajan keskeyttämistä koskevassa päätöksenteossa ensisijaisesti huomioitava sen vaikutus lapsen etuun.</w:t>
      </w:r>
    </w:p>
    <w:p w:rsidR="00DE15D3" w:rsidRPr="001670EB" w:rsidRDefault="00F90367" w:rsidP="00F90367">
      <w:pPr>
        <w:ind w:left="1276"/>
        <w:jc w:val="both"/>
        <w:rPr>
          <w:rFonts w:ascii="Times New Roman" w:hAnsi="Times New Roman" w:cs="Times New Roman"/>
          <w:sz w:val="24"/>
          <w:szCs w:val="24"/>
        </w:rPr>
      </w:pPr>
      <w:r>
        <w:rPr>
          <w:rFonts w:ascii="Times New Roman" w:hAnsi="Times New Roman" w:cs="Times New Roman"/>
          <w:i/>
          <w:sz w:val="24"/>
          <w:szCs w:val="24"/>
        </w:rPr>
        <w:tab/>
      </w:r>
      <w:r w:rsidR="001670EB">
        <w:rPr>
          <w:rFonts w:ascii="Times New Roman" w:hAnsi="Times New Roman" w:cs="Times New Roman"/>
          <w:i/>
          <w:sz w:val="24"/>
          <w:szCs w:val="24"/>
        </w:rPr>
        <w:t xml:space="preserve">Työ- ja elinkeinoministeriön, </w:t>
      </w:r>
      <w:r w:rsidR="00DE15D3" w:rsidRPr="00681EF9">
        <w:rPr>
          <w:rFonts w:ascii="Times New Roman" w:hAnsi="Times New Roman" w:cs="Times New Roman"/>
          <w:i/>
          <w:sz w:val="24"/>
          <w:szCs w:val="24"/>
        </w:rPr>
        <w:t>Rikosuhripäivystyksen</w:t>
      </w:r>
      <w:r w:rsidR="0017687A">
        <w:rPr>
          <w:rFonts w:ascii="Times New Roman" w:hAnsi="Times New Roman" w:cs="Times New Roman"/>
          <w:i/>
          <w:sz w:val="24"/>
          <w:szCs w:val="24"/>
        </w:rPr>
        <w:t xml:space="preserve">, </w:t>
      </w:r>
      <w:r w:rsidR="00DE15D3">
        <w:rPr>
          <w:rFonts w:ascii="Times New Roman" w:hAnsi="Times New Roman" w:cs="Times New Roman"/>
          <w:i/>
          <w:sz w:val="24"/>
          <w:szCs w:val="24"/>
        </w:rPr>
        <w:t>Amnestyn</w:t>
      </w:r>
      <w:r w:rsidR="00D24756">
        <w:rPr>
          <w:rFonts w:ascii="Times New Roman" w:hAnsi="Times New Roman" w:cs="Times New Roman"/>
          <w:i/>
          <w:sz w:val="24"/>
          <w:szCs w:val="24"/>
        </w:rPr>
        <w:t xml:space="preserve">, </w:t>
      </w:r>
      <w:r w:rsidR="006F0E98">
        <w:rPr>
          <w:rFonts w:ascii="Times New Roman" w:hAnsi="Times New Roman" w:cs="Times New Roman"/>
          <w:i/>
          <w:sz w:val="24"/>
          <w:szCs w:val="24"/>
        </w:rPr>
        <w:t>v</w:t>
      </w:r>
      <w:r w:rsidR="0017687A">
        <w:rPr>
          <w:rFonts w:ascii="Times New Roman" w:hAnsi="Times New Roman" w:cs="Times New Roman"/>
          <w:i/>
          <w:sz w:val="24"/>
          <w:szCs w:val="24"/>
        </w:rPr>
        <w:t>ähemmistövaltuutetun</w:t>
      </w:r>
      <w:r w:rsidR="0007359F">
        <w:rPr>
          <w:rFonts w:ascii="Times New Roman" w:hAnsi="Times New Roman" w:cs="Times New Roman"/>
          <w:i/>
          <w:sz w:val="24"/>
          <w:szCs w:val="24"/>
        </w:rPr>
        <w:t>, Pakolaisneuvonnan</w:t>
      </w:r>
      <w:r w:rsidR="00DE15D3">
        <w:rPr>
          <w:rFonts w:ascii="Times New Roman" w:hAnsi="Times New Roman" w:cs="Times New Roman"/>
          <w:sz w:val="24"/>
          <w:szCs w:val="24"/>
        </w:rPr>
        <w:t xml:space="preserve"> </w:t>
      </w:r>
      <w:r w:rsidR="00D24756">
        <w:rPr>
          <w:rFonts w:ascii="Times New Roman" w:hAnsi="Times New Roman" w:cs="Times New Roman"/>
          <w:sz w:val="24"/>
          <w:szCs w:val="24"/>
        </w:rPr>
        <w:t xml:space="preserve">ja </w:t>
      </w:r>
      <w:r w:rsidR="00D24756">
        <w:rPr>
          <w:rFonts w:ascii="Times New Roman" w:hAnsi="Times New Roman" w:cs="Times New Roman"/>
          <w:i/>
          <w:sz w:val="24"/>
          <w:szCs w:val="24"/>
        </w:rPr>
        <w:t xml:space="preserve">Lastensuojelun keskusliiton </w:t>
      </w:r>
      <w:r w:rsidR="00DE15D3">
        <w:rPr>
          <w:rFonts w:ascii="Times New Roman" w:hAnsi="Times New Roman" w:cs="Times New Roman"/>
          <w:sz w:val="24"/>
          <w:szCs w:val="24"/>
        </w:rPr>
        <w:t>mu</w:t>
      </w:r>
      <w:r w:rsidR="00BB3CE1">
        <w:rPr>
          <w:rFonts w:ascii="Times New Roman" w:hAnsi="Times New Roman" w:cs="Times New Roman"/>
          <w:sz w:val="24"/>
          <w:szCs w:val="24"/>
        </w:rPr>
        <w:t xml:space="preserve">kaan esityksen muotoilu "Suomen </w:t>
      </w:r>
      <w:r w:rsidR="00DE15D3">
        <w:rPr>
          <w:rFonts w:ascii="Times New Roman" w:hAnsi="Times New Roman" w:cs="Times New Roman"/>
          <w:sz w:val="24"/>
          <w:szCs w:val="24"/>
        </w:rPr>
        <w:t>velvollisuus siirtää hakija kyseiseen jäsenvaltioon" on virheellinen, sillä</w:t>
      </w:r>
      <w:r w:rsidR="00DE15D3" w:rsidRPr="00CB0335">
        <w:t xml:space="preserve"> </w:t>
      </w:r>
      <w:r w:rsidR="00DE15D3" w:rsidRPr="00CB0335">
        <w:rPr>
          <w:rFonts w:ascii="Times New Roman" w:hAnsi="Times New Roman" w:cs="Times New Roman"/>
          <w:sz w:val="24"/>
          <w:szCs w:val="24"/>
        </w:rPr>
        <w:t>EU</w:t>
      </w:r>
      <w:r w:rsidR="001877BC">
        <w:rPr>
          <w:rFonts w:ascii="Times New Roman" w:hAnsi="Times New Roman" w:cs="Times New Roman"/>
          <w:sz w:val="24"/>
          <w:szCs w:val="24"/>
        </w:rPr>
        <w:t>:n vastuunmäärittämisasetuksen</w:t>
      </w:r>
      <w:r w:rsidR="00DE15D3" w:rsidRPr="00CB0335">
        <w:rPr>
          <w:rFonts w:ascii="Times New Roman" w:hAnsi="Times New Roman" w:cs="Times New Roman"/>
          <w:sz w:val="24"/>
          <w:szCs w:val="24"/>
        </w:rPr>
        <w:t xml:space="preserve"> suvereniteettilausek</w:t>
      </w:r>
      <w:r w:rsidR="001877BC">
        <w:rPr>
          <w:rFonts w:ascii="Times New Roman" w:hAnsi="Times New Roman" w:cs="Times New Roman"/>
          <w:sz w:val="24"/>
          <w:szCs w:val="24"/>
        </w:rPr>
        <w:t>k</w:t>
      </w:r>
      <w:r w:rsidR="00DE15D3" w:rsidRPr="00CB0335">
        <w:rPr>
          <w:rFonts w:ascii="Times New Roman" w:hAnsi="Times New Roman" w:cs="Times New Roman"/>
          <w:sz w:val="24"/>
          <w:szCs w:val="24"/>
        </w:rPr>
        <w:t>e</w:t>
      </w:r>
      <w:r w:rsidR="001877BC">
        <w:rPr>
          <w:rFonts w:ascii="Times New Roman" w:hAnsi="Times New Roman" w:cs="Times New Roman"/>
          <w:sz w:val="24"/>
          <w:szCs w:val="24"/>
        </w:rPr>
        <w:t xml:space="preserve">en </w:t>
      </w:r>
      <w:r w:rsidR="00DE15D3" w:rsidRPr="00CB0335">
        <w:rPr>
          <w:rFonts w:ascii="Times New Roman" w:hAnsi="Times New Roman" w:cs="Times New Roman"/>
          <w:sz w:val="24"/>
          <w:szCs w:val="24"/>
        </w:rPr>
        <w:t>mukaan jäsenvaltio voi aina myös itse ottaa hakemuksen käsittelyyn.</w:t>
      </w:r>
      <w:r w:rsidR="00DE15D3">
        <w:rPr>
          <w:rFonts w:ascii="Times New Roman" w:hAnsi="Times New Roman" w:cs="Times New Roman"/>
          <w:sz w:val="24"/>
          <w:szCs w:val="24"/>
        </w:rPr>
        <w:t xml:space="preserve"> Silloin</w:t>
      </w:r>
      <w:r w:rsidR="00DE15D3" w:rsidRPr="00795EB4">
        <w:rPr>
          <w:rFonts w:ascii="Times New Roman" w:hAnsi="Times New Roman" w:cs="Times New Roman"/>
          <w:sz w:val="24"/>
          <w:szCs w:val="24"/>
        </w:rPr>
        <w:t xml:space="preserve"> kun Maahanmuuttovirastossa on katsottu henkilön olevan haavoittuvassa asemassa</w:t>
      </w:r>
      <w:r w:rsidR="00DE15D3">
        <w:rPr>
          <w:rFonts w:ascii="Times New Roman" w:hAnsi="Times New Roman" w:cs="Times New Roman"/>
          <w:sz w:val="24"/>
          <w:szCs w:val="24"/>
        </w:rPr>
        <w:t xml:space="preserve">, </w:t>
      </w:r>
      <w:r w:rsidR="00DE15D3" w:rsidRPr="00795EB4">
        <w:rPr>
          <w:rFonts w:ascii="Times New Roman" w:hAnsi="Times New Roman" w:cs="Times New Roman"/>
          <w:sz w:val="24"/>
          <w:szCs w:val="24"/>
        </w:rPr>
        <w:t>ihmiskaupan uhriksi epäiltyä henkilöä ei</w:t>
      </w:r>
      <w:r w:rsidR="00DE15D3">
        <w:rPr>
          <w:rFonts w:ascii="Times New Roman" w:hAnsi="Times New Roman" w:cs="Times New Roman"/>
          <w:sz w:val="24"/>
          <w:szCs w:val="24"/>
        </w:rPr>
        <w:t xml:space="preserve"> käytännössä</w:t>
      </w:r>
      <w:r w:rsidR="00DE15D3" w:rsidRPr="00795EB4">
        <w:rPr>
          <w:rFonts w:ascii="Times New Roman" w:hAnsi="Times New Roman" w:cs="Times New Roman"/>
          <w:sz w:val="24"/>
          <w:szCs w:val="24"/>
        </w:rPr>
        <w:t xml:space="preserve"> ole palautett</w:t>
      </w:r>
      <w:r w:rsidR="00DE15D3">
        <w:rPr>
          <w:rFonts w:ascii="Times New Roman" w:hAnsi="Times New Roman" w:cs="Times New Roman"/>
          <w:sz w:val="24"/>
          <w:szCs w:val="24"/>
        </w:rPr>
        <w:t>u toiseen jäsenvaltioon</w:t>
      </w:r>
      <w:r w:rsidR="00DE15D3" w:rsidRPr="00795EB4">
        <w:rPr>
          <w:rFonts w:ascii="Times New Roman" w:hAnsi="Times New Roman" w:cs="Times New Roman"/>
          <w:sz w:val="24"/>
          <w:szCs w:val="24"/>
        </w:rPr>
        <w:t>.</w:t>
      </w:r>
      <w:r w:rsidR="00DE15D3">
        <w:rPr>
          <w:rFonts w:ascii="Times New Roman" w:hAnsi="Times New Roman" w:cs="Times New Roman"/>
          <w:sz w:val="24"/>
          <w:szCs w:val="24"/>
        </w:rPr>
        <w:t xml:space="preserve"> </w:t>
      </w:r>
      <w:r w:rsidR="001670EB">
        <w:rPr>
          <w:rFonts w:ascii="Times New Roman" w:hAnsi="Times New Roman" w:cs="Times New Roman"/>
          <w:i/>
          <w:sz w:val="24"/>
          <w:szCs w:val="24"/>
        </w:rPr>
        <w:t>UNH</w:t>
      </w:r>
      <w:r w:rsidR="001877BC">
        <w:rPr>
          <w:rFonts w:ascii="Times New Roman" w:hAnsi="Times New Roman" w:cs="Times New Roman"/>
          <w:i/>
          <w:sz w:val="24"/>
          <w:szCs w:val="24"/>
        </w:rPr>
        <w:t>C</w:t>
      </w:r>
      <w:r w:rsidR="001670EB">
        <w:rPr>
          <w:rFonts w:ascii="Times New Roman" w:hAnsi="Times New Roman" w:cs="Times New Roman"/>
          <w:i/>
          <w:sz w:val="24"/>
          <w:szCs w:val="24"/>
        </w:rPr>
        <w:t xml:space="preserve">R </w:t>
      </w:r>
      <w:r w:rsidR="001670EB">
        <w:rPr>
          <w:rFonts w:ascii="Times New Roman" w:hAnsi="Times New Roman" w:cs="Times New Roman"/>
          <w:sz w:val="24"/>
          <w:szCs w:val="24"/>
        </w:rPr>
        <w:t>korostaa, että v</w:t>
      </w:r>
      <w:r w:rsidR="00DE15D3" w:rsidRPr="00795EB4">
        <w:rPr>
          <w:rFonts w:ascii="Times New Roman" w:hAnsi="Times New Roman" w:cs="Times New Roman"/>
          <w:sz w:val="24"/>
          <w:szCs w:val="24"/>
        </w:rPr>
        <w:t>astuunmäärittämisasetukseen sisältyvää harkintavaltaa tulee soveltaa ottaen</w:t>
      </w:r>
      <w:r w:rsidR="001877BC">
        <w:rPr>
          <w:rFonts w:ascii="Times New Roman" w:hAnsi="Times New Roman" w:cs="Times New Roman"/>
          <w:sz w:val="24"/>
          <w:szCs w:val="24"/>
        </w:rPr>
        <w:t xml:space="preserve"> huomioon</w:t>
      </w:r>
      <w:r w:rsidR="00DE15D3" w:rsidRPr="00795EB4">
        <w:rPr>
          <w:rFonts w:ascii="Times New Roman" w:hAnsi="Times New Roman" w:cs="Times New Roman"/>
          <w:sz w:val="24"/>
          <w:szCs w:val="24"/>
        </w:rPr>
        <w:t xml:space="preserve"> he</w:t>
      </w:r>
      <w:r w:rsidR="001670EB">
        <w:rPr>
          <w:rFonts w:ascii="Times New Roman" w:hAnsi="Times New Roman" w:cs="Times New Roman"/>
          <w:sz w:val="24"/>
          <w:szCs w:val="24"/>
        </w:rPr>
        <w:t>nkilön kokonaistilanne, ja m</w:t>
      </w:r>
      <w:r w:rsidR="00DE15D3">
        <w:rPr>
          <w:rFonts w:ascii="Times New Roman" w:hAnsi="Times New Roman" w:cs="Times New Roman"/>
          <w:sz w:val="24"/>
          <w:szCs w:val="24"/>
        </w:rPr>
        <w:t xml:space="preserve">yös </w:t>
      </w:r>
      <w:r w:rsidR="00DE15D3">
        <w:rPr>
          <w:rFonts w:ascii="Times New Roman" w:hAnsi="Times New Roman" w:cs="Times New Roman"/>
          <w:i/>
          <w:sz w:val="24"/>
          <w:szCs w:val="24"/>
        </w:rPr>
        <w:t xml:space="preserve">IOM </w:t>
      </w:r>
      <w:r w:rsidR="00DE15D3">
        <w:rPr>
          <w:rFonts w:ascii="Times New Roman" w:hAnsi="Times New Roman" w:cs="Times New Roman"/>
          <w:bCs/>
          <w:iCs/>
          <w:sz w:val="24"/>
          <w:szCs w:val="24"/>
        </w:rPr>
        <w:t xml:space="preserve">kehottaa käyttämään mahdollisuutta käsitellä ihmiskaupan uhrien turvapaikkahakemukset Suomessa toiseen jäsenvaltioon palauttamisen sijaan. </w:t>
      </w:r>
    </w:p>
    <w:p w:rsidR="00DE15D3" w:rsidRDefault="00F90367" w:rsidP="00F90367">
      <w:pPr>
        <w:ind w:left="1276"/>
        <w:jc w:val="both"/>
        <w:rPr>
          <w:rFonts w:ascii="Times New Roman" w:hAnsi="Times New Roman" w:cs="Times New Roman"/>
          <w:sz w:val="24"/>
          <w:szCs w:val="24"/>
        </w:rPr>
      </w:pPr>
      <w:r>
        <w:rPr>
          <w:rFonts w:ascii="Times New Roman" w:hAnsi="Times New Roman" w:cs="Times New Roman"/>
          <w:i/>
          <w:sz w:val="24"/>
          <w:szCs w:val="24"/>
        </w:rPr>
        <w:tab/>
      </w:r>
      <w:r w:rsidR="00DE15D3" w:rsidRPr="00DE15D3">
        <w:rPr>
          <w:rFonts w:ascii="Times New Roman" w:hAnsi="Times New Roman" w:cs="Times New Roman"/>
          <w:i/>
          <w:sz w:val="24"/>
          <w:szCs w:val="24"/>
        </w:rPr>
        <w:t>Maahanmuuttoviraston</w:t>
      </w:r>
      <w:r w:rsidR="00DE15D3" w:rsidRPr="00DE15D3">
        <w:rPr>
          <w:rFonts w:ascii="Times New Roman" w:hAnsi="Times New Roman" w:cs="Times New Roman"/>
          <w:sz w:val="24"/>
          <w:szCs w:val="24"/>
        </w:rPr>
        <w:t xml:space="preserve"> mukaan p</w:t>
      </w:r>
      <w:r w:rsidR="00DE15D3">
        <w:rPr>
          <w:rFonts w:ascii="Times New Roman" w:hAnsi="Times New Roman" w:cs="Times New Roman"/>
          <w:sz w:val="24"/>
          <w:szCs w:val="24"/>
        </w:rPr>
        <w:t>erusteluihin</w:t>
      </w:r>
      <w:r w:rsidR="00DE15D3" w:rsidRPr="00DE15D3">
        <w:rPr>
          <w:rFonts w:ascii="Times New Roman" w:hAnsi="Times New Roman" w:cs="Times New Roman"/>
          <w:sz w:val="24"/>
          <w:szCs w:val="24"/>
        </w:rPr>
        <w:t xml:space="preserve"> voisi selkeyden vuoksi</w:t>
      </w:r>
      <w:r w:rsidR="00DE15D3">
        <w:rPr>
          <w:rFonts w:ascii="Times New Roman" w:hAnsi="Times New Roman" w:cs="Times New Roman"/>
          <w:sz w:val="24"/>
          <w:szCs w:val="24"/>
        </w:rPr>
        <w:t xml:space="preserve"> täydentää</w:t>
      </w:r>
      <w:r w:rsidR="00DE15D3" w:rsidRPr="00DE15D3">
        <w:rPr>
          <w:rFonts w:ascii="Times New Roman" w:hAnsi="Times New Roman" w:cs="Times New Roman"/>
          <w:sz w:val="24"/>
          <w:szCs w:val="24"/>
        </w:rPr>
        <w:t xml:space="preserve">, että jos hakijan osalta ei käytetä oikeutta tutkia hakemusta Suomessa ja toinen </w:t>
      </w:r>
      <w:r w:rsidR="00DE15D3">
        <w:rPr>
          <w:rFonts w:ascii="Times New Roman" w:hAnsi="Times New Roman" w:cs="Times New Roman"/>
          <w:sz w:val="24"/>
          <w:szCs w:val="24"/>
        </w:rPr>
        <w:t>valtio</w:t>
      </w:r>
      <w:r w:rsidR="00DE15D3" w:rsidRPr="00DE15D3">
        <w:rPr>
          <w:rFonts w:ascii="Times New Roman" w:hAnsi="Times New Roman" w:cs="Times New Roman"/>
          <w:sz w:val="24"/>
          <w:szCs w:val="24"/>
        </w:rPr>
        <w:t xml:space="preserve"> on vastuussa hänen turvapaikkahakemuksensa käsittelystä, vastuunmäärittämisasetuksen 29 artikla </w:t>
      </w:r>
      <w:r w:rsidR="00DE15D3" w:rsidRPr="00BB3CE1">
        <w:rPr>
          <w:rFonts w:ascii="Times New Roman" w:hAnsi="Times New Roman" w:cs="Times New Roman"/>
          <w:iCs/>
          <w:sz w:val="24"/>
          <w:szCs w:val="24"/>
        </w:rPr>
        <w:t>velvoittaa</w:t>
      </w:r>
      <w:r w:rsidR="00DE15D3" w:rsidRPr="00BB3CE1">
        <w:rPr>
          <w:rFonts w:ascii="Times New Roman" w:hAnsi="Times New Roman" w:cs="Times New Roman"/>
          <w:sz w:val="24"/>
          <w:szCs w:val="24"/>
        </w:rPr>
        <w:t xml:space="preserve"> </w:t>
      </w:r>
      <w:r w:rsidR="00DE15D3" w:rsidRPr="00BB3CE1">
        <w:rPr>
          <w:rFonts w:ascii="Times New Roman" w:hAnsi="Times New Roman" w:cs="Times New Roman"/>
          <w:iCs/>
          <w:sz w:val="24"/>
          <w:szCs w:val="24"/>
        </w:rPr>
        <w:t>siirtämään</w:t>
      </w:r>
      <w:r w:rsidR="00DE15D3" w:rsidRPr="00DE15D3">
        <w:rPr>
          <w:rFonts w:ascii="Times New Roman" w:hAnsi="Times New Roman" w:cs="Times New Roman"/>
          <w:i/>
          <w:iCs/>
          <w:sz w:val="24"/>
          <w:szCs w:val="24"/>
        </w:rPr>
        <w:t xml:space="preserve"> </w:t>
      </w:r>
      <w:r w:rsidR="00DE15D3" w:rsidRPr="00DE15D3">
        <w:rPr>
          <w:rFonts w:ascii="Times New Roman" w:hAnsi="Times New Roman" w:cs="Times New Roman"/>
          <w:sz w:val="24"/>
          <w:szCs w:val="24"/>
        </w:rPr>
        <w:t>hakijan vastuussa olevaan valtioon</w:t>
      </w:r>
      <w:r w:rsidR="00B81206">
        <w:rPr>
          <w:rFonts w:ascii="Times New Roman" w:hAnsi="Times New Roman" w:cs="Times New Roman"/>
          <w:sz w:val="24"/>
          <w:szCs w:val="24"/>
        </w:rPr>
        <w:t xml:space="preserve"> tiettyjen</w:t>
      </w:r>
      <w:r w:rsidR="00DE15D3" w:rsidRPr="00DE15D3">
        <w:rPr>
          <w:rFonts w:ascii="Times New Roman" w:hAnsi="Times New Roman" w:cs="Times New Roman"/>
          <w:sz w:val="24"/>
          <w:szCs w:val="24"/>
        </w:rPr>
        <w:t xml:space="preserve"> </w:t>
      </w:r>
      <w:r w:rsidR="00DE15D3" w:rsidRPr="00BB3CE1">
        <w:rPr>
          <w:rFonts w:ascii="Times New Roman" w:hAnsi="Times New Roman" w:cs="Times New Roman"/>
          <w:iCs/>
          <w:sz w:val="24"/>
          <w:szCs w:val="24"/>
        </w:rPr>
        <w:t>määräaikojen puitteissa</w:t>
      </w:r>
      <w:r w:rsidR="00DE15D3" w:rsidRPr="00BB3CE1">
        <w:rPr>
          <w:rFonts w:ascii="Times New Roman" w:hAnsi="Times New Roman" w:cs="Times New Roman"/>
          <w:sz w:val="24"/>
          <w:szCs w:val="24"/>
        </w:rPr>
        <w:t>.</w:t>
      </w:r>
      <w:r w:rsidR="00DE15D3" w:rsidRPr="00DE15D3">
        <w:rPr>
          <w:rFonts w:ascii="Times New Roman" w:hAnsi="Times New Roman" w:cs="Times New Roman"/>
          <w:sz w:val="24"/>
          <w:szCs w:val="24"/>
        </w:rPr>
        <w:t xml:space="preserve"> </w:t>
      </w:r>
      <w:r w:rsidR="00C73FC7">
        <w:rPr>
          <w:rFonts w:ascii="Times New Roman" w:hAnsi="Times New Roman" w:cs="Times New Roman"/>
          <w:sz w:val="24"/>
          <w:szCs w:val="24"/>
        </w:rPr>
        <w:t>V</w:t>
      </w:r>
      <w:r w:rsidR="00DE15D3" w:rsidRPr="00DE15D3">
        <w:rPr>
          <w:rFonts w:ascii="Times New Roman" w:hAnsi="Times New Roman" w:cs="Times New Roman"/>
          <w:sz w:val="24"/>
          <w:szCs w:val="24"/>
        </w:rPr>
        <w:t>irasto</w:t>
      </w:r>
      <w:r w:rsidR="00DE15D3" w:rsidRPr="00DE15D3">
        <w:rPr>
          <w:rFonts w:ascii="Times New Roman" w:hAnsi="Times New Roman" w:cs="Times New Roman"/>
          <w:i/>
          <w:sz w:val="24"/>
          <w:szCs w:val="24"/>
        </w:rPr>
        <w:t xml:space="preserve"> </w:t>
      </w:r>
      <w:r w:rsidR="00C73FC7">
        <w:rPr>
          <w:rFonts w:ascii="Times New Roman" w:hAnsi="Times New Roman" w:cs="Times New Roman"/>
          <w:sz w:val="24"/>
          <w:szCs w:val="24"/>
        </w:rPr>
        <w:t>lisää, ettei</w:t>
      </w:r>
      <w:r w:rsidR="00DE15D3" w:rsidRPr="00DE15D3">
        <w:rPr>
          <w:rFonts w:ascii="Times New Roman" w:hAnsi="Times New Roman" w:cs="Times New Roman"/>
          <w:sz w:val="24"/>
          <w:szCs w:val="24"/>
        </w:rPr>
        <w:t xml:space="preserve"> tässä yht</w:t>
      </w:r>
      <w:r w:rsidR="00C73FC7">
        <w:rPr>
          <w:rFonts w:ascii="Times New Roman" w:hAnsi="Times New Roman" w:cs="Times New Roman"/>
          <w:sz w:val="24"/>
          <w:szCs w:val="24"/>
        </w:rPr>
        <w:t>eydessä ole merkityksellistä</w:t>
      </w:r>
      <w:r w:rsidR="00DE15D3" w:rsidRPr="00DE15D3">
        <w:rPr>
          <w:rFonts w:ascii="Times New Roman" w:hAnsi="Times New Roman" w:cs="Times New Roman"/>
          <w:sz w:val="24"/>
          <w:szCs w:val="24"/>
        </w:rPr>
        <w:t xml:space="preserve">, mitä harkintaa käyttäen Maahanmuuttovirasto tekee päätöksensä käännyttämisestä vastuussa olevaan valtioon, eikä tähän harkintaan tulisi siten viitata. </w:t>
      </w:r>
    </w:p>
    <w:p w:rsidR="002F2174" w:rsidRDefault="00F90367" w:rsidP="00F90367">
      <w:pPr>
        <w:ind w:left="1276" w:hanging="1276"/>
        <w:jc w:val="both"/>
        <w:rPr>
          <w:rFonts w:ascii="Times New Roman" w:hAnsi="Times New Roman" w:cs="Times New Roman"/>
          <w:sz w:val="24"/>
          <w:szCs w:val="24"/>
        </w:rPr>
      </w:pPr>
      <w:r>
        <w:rPr>
          <w:rFonts w:ascii="Times New Roman" w:hAnsi="Times New Roman" w:cs="Times New Roman"/>
          <w:i/>
          <w:sz w:val="24"/>
          <w:szCs w:val="24"/>
        </w:rPr>
        <w:tab/>
      </w:r>
      <w:r w:rsidR="00265DDF" w:rsidRPr="00265DDF">
        <w:rPr>
          <w:rFonts w:ascii="Times New Roman" w:hAnsi="Times New Roman" w:cs="Times New Roman"/>
          <w:i/>
          <w:sz w:val="24"/>
          <w:szCs w:val="24"/>
        </w:rPr>
        <w:t>Maahanmuuttoviraston</w:t>
      </w:r>
      <w:r w:rsidR="00265DDF" w:rsidRPr="00265DDF">
        <w:rPr>
          <w:rFonts w:ascii="Times New Roman" w:hAnsi="Times New Roman" w:cs="Times New Roman"/>
          <w:sz w:val="24"/>
          <w:szCs w:val="24"/>
        </w:rPr>
        <w:t xml:space="preserve"> mukaan perusteluista tulisi lisäksi poistaa maininta siitä, että vastuuvaltion määrittäminen olisi erityisen tärkeä</w:t>
      </w:r>
      <w:r w:rsidR="001877BC">
        <w:rPr>
          <w:rFonts w:ascii="Times New Roman" w:hAnsi="Times New Roman" w:cs="Times New Roman"/>
          <w:sz w:val="24"/>
          <w:szCs w:val="24"/>
        </w:rPr>
        <w:t>ä</w:t>
      </w:r>
      <w:r w:rsidR="00265DDF" w:rsidRPr="00265DDF">
        <w:rPr>
          <w:rFonts w:ascii="Times New Roman" w:hAnsi="Times New Roman" w:cs="Times New Roman"/>
          <w:sz w:val="24"/>
          <w:szCs w:val="24"/>
        </w:rPr>
        <w:t xml:space="preserve"> tapauksissa, joissa henkilöllä on vireillä hakemus toisessa asetusta soveltavassa maassa, eikä hän hae kansainvälistä suojelua Suomesta. Vastuunmäärittämisasetuksen pääperiaate on, että kansainvälistä suojelua koskeva hakemus tutkitaan vain yhdessä valtiossa eikä tähän vaikuta se, onko henkilö jättänyt hakemuksen myös Suomessa. </w:t>
      </w:r>
      <w:r w:rsidR="002F2174" w:rsidRPr="002F2174">
        <w:rPr>
          <w:rFonts w:ascii="Times New Roman" w:hAnsi="Times New Roman" w:cs="Times New Roman"/>
          <w:sz w:val="24"/>
          <w:szCs w:val="24"/>
        </w:rPr>
        <w:t>Dublinin-menettelyssä käsiteltävien asioiden osalta olisi viraston näkökulmasta</w:t>
      </w:r>
      <w:r w:rsidR="002F2174">
        <w:rPr>
          <w:rFonts w:ascii="Times New Roman" w:hAnsi="Times New Roman" w:cs="Times New Roman"/>
          <w:sz w:val="24"/>
          <w:szCs w:val="24"/>
        </w:rPr>
        <w:t xml:space="preserve"> myös</w:t>
      </w:r>
      <w:r w:rsidR="002F2174" w:rsidRPr="002F2174">
        <w:rPr>
          <w:rFonts w:ascii="Times New Roman" w:hAnsi="Times New Roman" w:cs="Times New Roman"/>
          <w:sz w:val="24"/>
          <w:szCs w:val="24"/>
        </w:rPr>
        <w:t xml:space="preserve"> tärkeää, että esityksen perusteluissa avattaisiin Dublin-järjestelmän perusperiaatteita</w:t>
      </w:r>
      <w:r w:rsidR="00B37901">
        <w:rPr>
          <w:rFonts w:ascii="Times New Roman" w:hAnsi="Times New Roman" w:cs="Times New Roman"/>
          <w:sz w:val="24"/>
          <w:szCs w:val="24"/>
        </w:rPr>
        <w:t>,</w:t>
      </w:r>
      <w:r w:rsidR="002F2174" w:rsidRPr="002F2174">
        <w:rPr>
          <w:rFonts w:ascii="Times New Roman" w:hAnsi="Times New Roman" w:cs="Times New Roman"/>
          <w:sz w:val="24"/>
          <w:szCs w:val="24"/>
        </w:rPr>
        <w:t xml:space="preserve"> ja tuotaisiin esille prosessin mukaiset määräaikapaineet myös uhrin tunnistamista koskevan 38 §:n perusteluissa ja erit</w:t>
      </w:r>
      <w:r w:rsidR="00C73FC7">
        <w:rPr>
          <w:rFonts w:ascii="Times New Roman" w:hAnsi="Times New Roman" w:cs="Times New Roman"/>
          <w:sz w:val="24"/>
          <w:szCs w:val="24"/>
        </w:rPr>
        <w:t xml:space="preserve">yisesti siitä näkökulmasta, ettei </w:t>
      </w:r>
      <w:r w:rsidR="00C73FC7" w:rsidRPr="002F2174">
        <w:rPr>
          <w:rFonts w:ascii="Times New Roman" w:hAnsi="Times New Roman" w:cs="Times New Roman"/>
          <w:sz w:val="24"/>
          <w:szCs w:val="24"/>
        </w:rPr>
        <w:t>Dublin-menettelyä</w:t>
      </w:r>
      <w:r w:rsidR="00C73FC7">
        <w:rPr>
          <w:rFonts w:ascii="Times New Roman" w:hAnsi="Times New Roman" w:cs="Times New Roman"/>
          <w:sz w:val="24"/>
          <w:szCs w:val="24"/>
        </w:rPr>
        <w:t xml:space="preserve"> </w:t>
      </w:r>
      <w:r w:rsidR="00C73FC7" w:rsidRPr="002F2174">
        <w:rPr>
          <w:rFonts w:ascii="Times New Roman" w:hAnsi="Times New Roman" w:cs="Times New Roman"/>
          <w:sz w:val="24"/>
          <w:szCs w:val="24"/>
        </w:rPr>
        <w:t>voisi systemaattisesti vesittää</w:t>
      </w:r>
      <w:r w:rsidR="002F2174" w:rsidRPr="002F2174">
        <w:rPr>
          <w:rFonts w:ascii="Times New Roman" w:hAnsi="Times New Roman" w:cs="Times New Roman"/>
          <w:sz w:val="24"/>
          <w:szCs w:val="24"/>
        </w:rPr>
        <w:t xml:space="preserve"> vetoamalla </w:t>
      </w:r>
      <w:proofErr w:type="spellStart"/>
      <w:r w:rsidR="002F2174" w:rsidRPr="002F2174">
        <w:rPr>
          <w:rFonts w:ascii="Times New Roman" w:hAnsi="Times New Roman" w:cs="Times New Roman"/>
          <w:sz w:val="24"/>
          <w:szCs w:val="24"/>
        </w:rPr>
        <w:t>uhr</w:t>
      </w:r>
      <w:r w:rsidR="00C73FC7">
        <w:rPr>
          <w:rFonts w:ascii="Times New Roman" w:hAnsi="Times New Roman" w:cs="Times New Roman"/>
          <w:sz w:val="24"/>
          <w:szCs w:val="24"/>
        </w:rPr>
        <w:t>iutumiseen</w:t>
      </w:r>
      <w:proofErr w:type="spellEnd"/>
      <w:r w:rsidR="002F2174" w:rsidRPr="002F2174">
        <w:rPr>
          <w:rFonts w:ascii="Times New Roman" w:hAnsi="Times New Roman" w:cs="Times New Roman"/>
          <w:sz w:val="24"/>
          <w:szCs w:val="24"/>
        </w:rPr>
        <w:t>.</w:t>
      </w:r>
    </w:p>
    <w:p w:rsidR="001877BC" w:rsidRPr="00BD3EAC" w:rsidRDefault="00F90367" w:rsidP="00F90367">
      <w:pPr>
        <w:ind w:left="1276" w:hanging="1276"/>
        <w:jc w:val="both"/>
        <w:rPr>
          <w:rFonts w:ascii="Times New Roman" w:hAnsi="Times New Roman" w:cs="Times New Roman"/>
          <w:bCs/>
          <w:iCs/>
          <w:sz w:val="24"/>
          <w:szCs w:val="24"/>
        </w:rPr>
      </w:pPr>
      <w:r>
        <w:rPr>
          <w:rFonts w:ascii="Times New Roman" w:hAnsi="Times New Roman" w:cs="Times New Roman"/>
          <w:i/>
          <w:sz w:val="24"/>
          <w:szCs w:val="24"/>
        </w:rPr>
        <w:tab/>
      </w:r>
      <w:r w:rsidR="001877BC">
        <w:rPr>
          <w:rFonts w:ascii="Times New Roman" w:hAnsi="Times New Roman" w:cs="Times New Roman"/>
          <w:i/>
          <w:sz w:val="24"/>
          <w:szCs w:val="24"/>
        </w:rPr>
        <w:t xml:space="preserve">Joutsenon vastaanottokeskus </w:t>
      </w:r>
      <w:r w:rsidR="001877BC">
        <w:rPr>
          <w:rFonts w:ascii="Times New Roman" w:hAnsi="Times New Roman" w:cs="Times New Roman"/>
          <w:sz w:val="24"/>
          <w:szCs w:val="24"/>
        </w:rPr>
        <w:t>toteaa, ettei</w:t>
      </w:r>
      <w:r w:rsidR="001877BC">
        <w:rPr>
          <w:rFonts w:ascii="Times New Roman" w:hAnsi="Times New Roman" w:cs="Times New Roman"/>
          <w:sz w:val="24"/>
        </w:rPr>
        <w:t xml:space="preserve"> </w:t>
      </w:r>
      <w:r w:rsidR="001877BC" w:rsidRPr="00DB34B2">
        <w:rPr>
          <w:rFonts w:ascii="Times New Roman" w:hAnsi="Times New Roman" w:cs="Times New Roman"/>
          <w:sz w:val="24"/>
        </w:rPr>
        <w:t>auttamisjärjestelmällä nykyisellään</w:t>
      </w:r>
      <w:r w:rsidR="001877BC">
        <w:rPr>
          <w:rFonts w:ascii="Times New Roman" w:hAnsi="Times New Roman" w:cs="Times New Roman"/>
          <w:sz w:val="24"/>
        </w:rPr>
        <w:t xml:space="preserve"> ole</w:t>
      </w:r>
      <w:r w:rsidR="001877BC" w:rsidRPr="00DB34B2">
        <w:rPr>
          <w:rFonts w:ascii="Times New Roman" w:hAnsi="Times New Roman" w:cs="Times New Roman"/>
          <w:sz w:val="24"/>
        </w:rPr>
        <w:t xml:space="preserve"> käytössään riittäviä oikeuksia rekistereihin eikä myöskään riittävää osaamista vastuunmäärittämisasetuksesta, jotta se pystyisi toipumisaikaa koskevassa päätösharkinnassaan huomioimaan, ettei sillä mitätöidä asetuksen soveltamista. Joutsenon auttamisjärjestelmän olisi todennäköisesti käytännössä tukeuduttava päätösharkinnassaan vahvasti Maahanmuuttovirastoon.</w:t>
      </w:r>
    </w:p>
    <w:p w:rsidR="00EB564B" w:rsidRPr="00925E73" w:rsidRDefault="009E32FB" w:rsidP="006A0E38">
      <w:pPr>
        <w:rPr>
          <w:rFonts w:ascii="Times New Roman" w:hAnsi="Times New Roman" w:cs="Times New Roman"/>
          <w:b/>
          <w:sz w:val="24"/>
          <w:szCs w:val="24"/>
        </w:rPr>
      </w:pPr>
      <w:r w:rsidRPr="00925E73">
        <w:rPr>
          <w:rFonts w:ascii="Times New Roman" w:hAnsi="Times New Roman" w:cs="Times New Roman"/>
          <w:b/>
          <w:sz w:val="24"/>
          <w:szCs w:val="24"/>
        </w:rPr>
        <w:t>37 §</w:t>
      </w:r>
      <w:r w:rsidR="007A1C0A">
        <w:rPr>
          <w:rFonts w:ascii="Times New Roman" w:hAnsi="Times New Roman" w:cs="Times New Roman"/>
          <w:b/>
          <w:sz w:val="24"/>
          <w:szCs w:val="24"/>
        </w:rPr>
        <w:t>:</w:t>
      </w:r>
      <w:r w:rsidRPr="00925E73">
        <w:rPr>
          <w:rFonts w:ascii="Times New Roman" w:hAnsi="Times New Roman" w:cs="Times New Roman"/>
          <w:b/>
          <w:sz w:val="24"/>
          <w:szCs w:val="24"/>
        </w:rPr>
        <w:t xml:space="preserve"> Oikeus välttämät</w:t>
      </w:r>
      <w:r w:rsidR="00925E73" w:rsidRPr="00925E73">
        <w:rPr>
          <w:rFonts w:ascii="Times New Roman" w:hAnsi="Times New Roman" w:cs="Times New Roman"/>
          <w:b/>
          <w:sz w:val="24"/>
          <w:szCs w:val="24"/>
        </w:rPr>
        <w:t>tömien tietojen ilmoittamiseen</w:t>
      </w:r>
    </w:p>
    <w:p w:rsidR="001877BC" w:rsidRDefault="00F90367" w:rsidP="00F90367">
      <w:pPr>
        <w:ind w:left="1276" w:hanging="1276"/>
        <w:jc w:val="both"/>
        <w:rPr>
          <w:rFonts w:ascii="Times New Roman" w:hAnsi="Times New Roman" w:cs="Times New Roman"/>
          <w:sz w:val="24"/>
          <w:szCs w:val="24"/>
        </w:rPr>
      </w:pPr>
      <w:r>
        <w:rPr>
          <w:rFonts w:ascii="Times New Roman" w:hAnsi="Times New Roman" w:cs="Times New Roman"/>
          <w:i/>
          <w:sz w:val="24"/>
          <w:szCs w:val="24"/>
        </w:rPr>
        <w:tab/>
      </w:r>
      <w:r w:rsidR="009E34A8">
        <w:rPr>
          <w:rFonts w:ascii="Times New Roman" w:hAnsi="Times New Roman" w:cs="Times New Roman"/>
          <w:i/>
          <w:sz w:val="24"/>
          <w:szCs w:val="24"/>
        </w:rPr>
        <w:t>Valtakunnansyyttäjän</w:t>
      </w:r>
      <w:r w:rsidR="00925E73">
        <w:rPr>
          <w:rFonts w:ascii="Times New Roman" w:hAnsi="Times New Roman" w:cs="Times New Roman"/>
          <w:i/>
          <w:sz w:val="24"/>
          <w:szCs w:val="24"/>
        </w:rPr>
        <w:t xml:space="preserve">viraston </w:t>
      </w:r>
      <w:r w:rsidR="00925E73">
        <w:rPr>
          <w:rFonts w:ascii="Times New Roman" w:hAnsi="Times New Roman" w:cs="Times New Roman"/>
          <w:sz w:val="24"/>
          <w:szCs w:val="24"/>
        </w:rPr>
        <w:t>mukaan vastaanottokeskuksen johtajan ilmoitusvelvollisuuden yhteydessä tulisi pohtia myös lastensuojelulain ilmoitusvelvo</w:t>
      </w:r>
      <w:r w:rsidR="009E34A8">
        <w:rPr>
          <w:rFonts w:ascii="Times New Roman" w:hAnsi="Times New Roman" w:cs="Times New Roman"/>
          <w:sz w:val="24"/>
          <w:szCs w:val="24"/>
        </w:rPr>
        <w:t xml:space="preserve">llisuutta koskevien säännöksien </w:t>
      </w:r>
      <w:r w:rsidR="00925E73">
        <w:rPr>
          <w:rFonts w:ascii="Times New Roman" w:hAnsi="Times New Roman" w:cs="Times New Roman"/>
          <w:sz w:val="24"/>
          <w:szCs w:val="24"/>
        </w:rPr>
        <w:t xml:space="preserve">täydentämistä. Ilmoitusvelvollisuuden </w:t>
      </w:r>
      <w:r w:rsidR="00925E73" w:rsidRPr="00814798">
        <w:rPr>
          <w:rFonts w:ascii="Times New Roman" w:hAnsi="Times New Roman" w:cs="Times New Roman"/>
          <w:sz w:val="24"/>
          <w:szCs w:val="24"/>
        </w:rPr>
        <w:t>tulisi nimenomaisesti koskea myös epäiltyjä lapsiin kohdistuneita</w:t>
      </w:r>
      <w:r w:rsidR="00925E73">
        <w:rPr>
          <w:rFonts w:ascii="Times New Roman" w:hAnsi="Times New Roman" w:cs="Times New Roman"/>
          <w:sz w:val="24"/>
          <w:szCs w:val="24"/>
        </w:rPr>
        <w:t xml:space="preserve"> </w:t>
      </w:r>
      <w:r w:rsidR="00925E73" w:rsidRPr="00814798">
        <w:rPr>
          <w:rFonts w:ascii="Times New Roman" w:hAnsi="Times New Roman" w:cs="Times New Roman"/>
          <w:sz w:val="24"/>
          <w:szCs w:val="24"/>
        </w:rPr>
        <w:t>rikoslain 25 luvun 3 §:n ja 3 a §:n mukaisia ihmiskaupparikoksia.</w:t>
      </w:r>
      <w:r w:rsidR="00925E73">
        <w:rPr>
          <w:rFonts w:ascii="Times New Roman" w:hAnsi="Times New Roman" w:cs="Times New Roman"/>
          <w:sz w:val="24"/>
          <w:szCs w:val="24"/>
        </w:rPr>
        <w:t xml:space="preserve"> </w:t>
      </w:r>
    </w:p>
    <w:p w:rsidR="000B35F9" w:rsidRDefault="00F90367" w:rsidP="00F90367">
      <w:pPr>
        <w:autoSpaceDE w:val="0"/>
        <w:autoSpaceDN w:val="0"/>
        <w:adjustRightInd w:val="0"/>
        <w:spacing w:after="0"/>
        <w:ind w:left="1276"/>
        <w:jc w:val="both"/>
        <w:rPr>
          <w:rFonts w:ascii="Times New Roman" w:hAnsi="Times New Roman" w:cs="Times New Roman"/>
          <w:sz w:val="24"/>
          <w:szCs w:val="24"/>
        </w:rPr>
      </w:pPr>
      <w:r>
        <w:rPr>
          <w:rFonts w:ascii="Times New Roman" w:hAnsi="Times New Roman" w:cs="Times New Roman"/>
          <w:i/>
          <w:sz w:val="24"/>
          <w:szCs w:val="24"/>
        </w:rPr>
        <w:tab/>
      </w:r>
      <w:r w:rsidR="007C0FDB">
        <w:rPr>
          <w:rFonts w:ascii="Times New Roman" w:hAnsi="Times New Roman" w:cs="Times New Roman"/>
          <w:i/>
          <w:sz w:val="24"/>
          <w:szCs w:val="24"/>
        </w:rPr>
        <w:t>Oikeusministeriö</w:t>
      </w:r>
      <w:r w:rsidR="001877BC">
        <w:rPr>
          <w:rFonts w:ascii="Times New Roman" w:hAnsi="Times New Roman" w:cs="Times New Roman"/>
          <w:sz w:val="24"/>
          <w:szCs w:val="24"/>
        </w:rPr>
        <w:t xml:space="preserve"> </w:t>
      </w:r>
      <w:r w:rsidR="00B05AA7">
        <w:rPr>
          <w:rFonts w:ascii="Times New Roman" w:hAnsi="Times New Roman" w:cs="Times New Roman"/>
          <w:sz w:val="24"/>
          <w:szCs w:val="24"/>
        </w:rPr>
        <w:t>ehdottaa, että</w:t>
      </w:r>
      <w:r w:rsidR="007C0FDB">
        <w:rPr>
          <w:rFonts w:ascii="Times New Roman" w:hAnsi="Times New Roman" w:cs="Times New Roman"/>
          <w:sz w:val="24"/>
          <w:szCs w:val="24"/>
        </w:rPr>
        <w:t xml:space="preserve"> muotoilua </w:t>
      </w:r>
      <w:r w:rsidR="007C0FDB" w:rsidRPr="00192B52">
        <w:rPr>
          <w:rFonts w:ascii="Times New Roman" w:hAnsi="Times New Roman" w:cs="Times New Roman"/>
          <w:sz w:val="24"/>
          <w:szCs w:val="24"/>
        </w:rPr>
        <w:t>”</w:t>
      </w:r>
      <w:r w:rsidR="007C0FDB" w:rsidRPr="000B35F9">
        <w:rPr>
          <w:rFonts w:ascii="Times New Roman" w:hAnsi="Times New Roman" w:cs="Times New Roman"/>
          <w:sz w:val="24"/>
          <w:szCs w:val="24"/>
        </w:rPr>
        <w:t xml:space="preserve">jonkun </w:t>
      </w:r>
      <w:r w:rsidR="007C0FDB" w:rsidRPr="00192B52">
        <w:rPr>
          <w:rFonts w:ascii="Times New Roman" w:hAnsi="Times New Roman" w:cs="Times New Roman"/>
          <w:sz w:val="24"/>
          <w:szCs w:val="24"/>
        </w:rPr>
        <w:t xml:space="preserve">henkeen, terveyteen tai vapauteen </w:t>
      </w:r>
      <w:r w:rsidR="007C0FDB">
        <w:rPr>
          <w:rFonts w:ascii="Times New Roman" w:hAnsi="Times New Roman" w:cs="Times New Roman"/>
          <w:sz w:val="24"/>
          <w:szCs w:val="24"/>
        </w:rPr>
        <w:t>…</w:t>
      </w:r>
      <w:r w:rsidR="007C0FDB" w:rsidRPr="00192B52">
        <w:rPr>
          <w:rFonts w:ascii="Times New Roman" w:hAnsi="Times New Roman" w:cs="Times New Roman"/>
          <w:sz w:val="24"/>
          <w:szCs w:val="24"/>
        </w:rPr>
        <w:t xml:space="preserve">” </w:t>
      </w:r>
      <w:r w:rsidR="00B05AA7">
        <w:rPr>
          <w:rFonts w:ascii="Times New Roman" w:hAnsi="Times New Roman" w:cs="Times New Roman"/>
          <w:sz w:val="24"/>
          <w:szCs w:val="24"/>
        </w:rPr>
        <w:t>täsmennettäisiin</w:t>
      </w:r>
      <w:r w:rsidR="007C0FDB">
        <w:rPr>
          <w:rFonts w:ascii="Times New Roman" w:hAnsi="Times New Roman" w:cs="Times New Roman"/>
          <w:sz w:val="24"/>
          <w:szCs w:val="24"/>
        </w:rPr>
        <w:t xml:space="preserve"> esimerkiksi seuraavasti: </w:t>
      </w:r>
      <w:r w:rsidR="007C0FDB" w:rsidRPr="00192B52">
        <w:rPr>
          <w:rFonts w:ascii="Times New Roman" w:hAnsi="Times New Roman" w:cs="Times New Roman"/>
          <w:sz w:val="24"/>
          <w:szCs w:val="24"/>
        </w:rPr>
        <w:t>”</w:t>
      </w:r>
      <w:r w:rsidR="007C0FDB" w:rsidRPr="000B35F9">
        <w:rPr>
          <w:rFonts w:ascii="Times New Roman" w:hAnsi="Times New Roman" w:cs="Times New Roman"/>
          <w:sz w:val="24"/>
          <w:szCs w:val="24"/>
        </w:rPr>
        <w:t xml:space="preserve">mahdollisen ihmiskaupan uhrin, hänen läheisensä taikka henkilökunnan </w:t>
      </w:r>
      <w:r w:rsidR="007C0FDB">
        <w:rPr>
          <w:rFonts w:ascii="Times New Roman" w:hAnsi="Times New Roman" w:cs="Times New Roman"/>
          <w:sz w:val="24"/>
          <w:szCs w:val="24"/>
        </w:rPr>
        <w:t>henkeen,…</w:t>
      </w:r>
      <w:r w:rsidR="007C0FDB" w:rsidRPr="00192B52">
        <w:rPr>
          <w:rFonts w:ascii="Times New Roman" w:hAnsi="Times New Roman" w:cs="Times New Roman"/>
          <w:sz w:val="24"/>
          <w:szCs w:val="24"/>
        </w:rPr>
        <w:t>”.</w:t>
      </w:r>
      <w:r w:rsidR="000B35F9">
        <w:rPr>
          <w:rFonts w:ascii="Times New Roman" w:hAnsi="Times New Roman" w:cs="Times New Roman"/>
          <w:sz w:val="24"/>
          <w:szCs w:val="24"/>
        </w:rPr>
        <w:t xml:space="preserve"> </w:t>
      </w:r>
      <w:r w:rsidR="000B35F9" w:rsidRPr="0021726C">
        <w:rPr>
          <w:rFonts w:ascii="Times New Roman" w:hAnsi="Times New Roman" w:cs="Times New Roman"/>
          <w:i/>
          <w:sz w:val="24"/>
          <w:szCs w:val="24"/>
        </w:rPr>
        <w:t>Vähemmistövaltuutetun</w:t>
      </w:r>
      <w:r w:rsidR="000B35F9">
        <w:rPr>
          <w:rFonts w:ascii="Times New Roman" w:hAnsi="Times New Roman" w:cs="Times New Roman"/>
          <w:sz w:val="24"/>
          <w:szCs w:val="24"/>
        </w:rPr>
        <w:t xml:space="preserve"> mukaan esitys jättää auttamisjärjestelmälle liikaa harkintavaltaa siinä, missä tilanteissa ilmoitus viranomaisille on tehtävä. Myös valtuutettu esittää pykälää täsmennettäväksi koskemaan tilanteita, joissa on kyse vakavasta uhrin, hänen läheisensä tai auttamisjärjestelmän henkilökunnan henkeen, terveyteen tai vapauteen kohdistuvasta uhasta. Valtuutetun mukaan e</w:t>
      </w:r>
      <w:r w:rsidR="000B35F9" w:rsidRPr="00257E55">
        <w:rPr>
          <w:rFonts w:ascii="Times New Roman" w:hAnsi="Times New Roman" w:cs="Times New Roman"/>
          <w:sz w:val="24"/>
          <w:szCs w:val="24"/>
        </w:rPr>
        <w:t>sitysluonnos jättää avoimeksi</w:t>
      </w:r>
      <w:r w:rsidR="000B35F9">
        <w:rPr>
          <w:rFonts w:ascii="Times New Roman" w:hAnsi="Times New Roman" w:cs="Times New Roman"/>
          <w:sz w:val="24"/>
          <w:szCs w:val="24"/>
        </w:rPr>
        <w:t xml:space="preserve"> </w:t>
      </w:r>
      <w:r w:rsidR="000B35F9" w:rsidRPr="00257E55">
        <w:rPr>
          <w:rFonts w:ascii="Times New Roman" w:hAnsi="Times New Roman" w:cs="Times New Roman"/>
          <w:sz w:val="24"/>
          <w:szCs w:val="24"/>
        </w:rPr>
        <w:t>myös sen, millaisia toimenpiteitä ilmoitus aiheuttaisi ilmoitusten vastaanottopäässä.</w:t>
      </w:r>
    </w:p>
    <w:p w:rsidR="000B35F9" w:rsidRDefault="000B35F9" w:rsidP="000B35F9">
      <w:pPr>
        <w:autoSpaceDE w:val="0"/>
        <w:autoSpaceDN w:val="0"/>
        <w:adjustRightInd w:val="0"/>
        <w:spacing w:after="0"/>
        <w:jc w:val="both"/>
        <w:rPr>
          <w:rFonts w:ascii="Times New Roman" w:hAnsi="Times New Roman" w:cs="Times New Roman"/>
          <w:sz w:val="24"/>
          <w:szCs w:val="24"/>
        </w:rPr>
      </w:pPr>
    </w:p>
    <w:p w:rsidR="00071116" w:rsidRDefault="00F90367" w:rsidP="00F90367">
      <w:pPr>
        <w:autoSpaceDE w:val="0"/>
        <w:autoSpaceDN w:val="0"/>
        <w:adjustRightInd w:val="0"/>
        <w:spacing w:after="0"/>
        <w:ind w:left="1276" w:hanging="1276"/>
        <w:jc w:val="both"/>
        <w:rPr>
          <w:rFonts w:ascii="Times New Roman" w:hAnsi="Times New Roman" w:cs="Times New Roman"/>
          <w:sz w:val="24"/>
          <w:szCs w:val="24"/>
        </w:rPr>
      </w:pPr>
      <w:r>
        <w:rPr>
          <w:rFonts w:ascii="Times New Roman" w:hAnsi="Times New Roman" w:cs="Times New Roman"/>
          <w:i/>
          <w:sz w:val="24"/>
          <w:szCs w:val="24"/>
        </w:rPr>
        <w:tab/>
      </w:r>
      <w:r w:rsidR="00AF23AE" w:rsidRPr="00AF23AE">
        <w:rPr>
          <w:rFonts w:ascii="Times New Roman" w:hAnsi="Times New Roman" w:cs="Times New Roman"/>
          <w:i/>
          <w:sz w:val="24"/>
          <w:szCs w:val="24"/>
        </w:rPr>
        <w:t xml:space="preserve">Rajavartiolaitos </w:t>
      </w:r>
      <w:r w:rsidR="00AF23AE" w:rsidRPr="00AF23AE">
        <w:rPr>
          <w:rFonts w:ascii="Times New Roman" w:hAnsi="Times New Roman" w:cs="Times New Roman"/>
          <w:sz w:val="24"/>
          <w:szCs w:val="24"/>
        </w:rPr>
        <w:t>toteaa, että esityksestä jää epäselväksi, kuinka vakavaa uhkaa tai vaaraa oikeus välttämättömien tietojen ilmoittamiseen edellyttäisi.</w:t>
      </w:r>
      <w:r w:rsidR="00AF23AE">
        <w:rPr>
          <w:rFonts w:ascii="Times New Roman" w:hAnsi="Times New Roman" w:cs="Times New Roman"/>
          <w:sz w:val="24"/>
          <w:szCs w:val="24"/>
        </w:rPr>
        <w:t xml:space="preserve"> </w:t>
      </w:r>
      <w:r w:rsidR="00681EF9">
        <w:rPr>
          <w:rFonts w:ascii="Times New Roman" w:hAnsi="Times New Roman" w:cs="Times New Roman"/>
          <w:i/>
          <w:sz w:val="24"/>
          <w:szCs w:val="24"/>
        </w:rPr>
        <w:t>Rikosuhripäivystys</w:t>
      </w:r>
      <w:r w:rsidR="00AF23AE">
        <w:rPr>
          <w:rFonts w:ascii="Times New Roman" w:hAnsi="Times New Roman" w:cs="Times New Roman"/>
          <w:sz w:val="24"/>
          <w:szCs w:val="24"/>
        </w:rPr>
        <w:t xml:space="preserve"> taas</w:t>
      </w:r>
      <w:r w:rsidR="00681EF9">
        <w:rPr>
          <w:rFonts w:ascii="Times New Roman" w:hAnsi="Times New Roman" w:cs="Times New Roman"/>
          <w:i/>
          <w:sz w:val="24"/>
          <w:szCs w:val="24"/>
        </w:rPr>
        <w:t xml:space="preserve"> </w:t>
      </w:r>
      <w:r w:rsidR="00681EF9">
        <w:rPr>
          <w:rFonts w:ascii="Times New Roman" w:hAnsi="Times New Roman" w:cs="Times New Roman"/>
          <w:sz w:val="24"/>
          <w:szCs w:val="24"/>
        </w:rPr>
        <w:t>esittää sulkumerkkien poistamista sanan "vakavaa" ympäriltä, jotta kynnys tietojen antamiselle olisi riittävän korkea. Rikosuhripäivystys to</w:t>
      </w:r>
      <w:r w:rsidR="00681EF9" w:rsidRPr="007A7A71">
        <w:rPr>
          <w:rFonts w:ascii="Times New Roman" w:hAnsi="Times New Roman" w:cs="Times New Roman"/>
          <w:sz w:val="24"/>
          <w:szCs w:val="24"/>
        </w:rPr>
        <w:t>t</w:t>
      </w:r>
      <w:r w:rsidR="00681EF9">
        <w:rPr>
          <w:rFonts w:ascii="Times New Roman" w:hAnsi="Times New Roman" w:cs="Times New Roman"/>
          <w:sz w:val="24"/>
          <w:szCs w:val="24"/>
        </w:rPr>
        <w:t>ea</w:t>
      </w:r>
      <w:r w:rsidR="00681EF9" w:rsidRPr="007A7A71">
        <w:rPr>
          <w:rFonts w:ascii="Times New Roman" w:hAnsi="Times New Roman" w:cs="Times New Roman"/>
          <w:sz w:val="24"/>
          <w:szCs w:val="24"/>
        </w:rPr>
        <w:t>a</w:t>
      </w:r>
      <w:r w:rsidR="00681EF9">
        <w:rPr>
          <w:rFonts w:ascii="Times New Roman" w:hAnsi="Times New Roman" w:cs="Times New Roman"/>
          <w:sz w:val="24"/>
          <w:szCs w:val="24"/>
        </w:rPr>
        <w:t xml:space="preserve"> lisäksi</w:t>
      </w:r>
      <w:r w:rsidR="00681EF9" w:rsidRPr="007A7A71">
        <w:rPr>
          <w:rFonts w:ascii="Times New Roman" w:hAnsi="Times New Roman" w:cs="Times New Roman"/>
          <w:sz w:val="24"/>
          <w:szCs w:val="24"/>
        </w:rPr>
        <w:t>, että mikäli rikoslain 15 luvun 10 §:n mukainen tieto ilmoitetaan poliisille, olisi ihmiskaupan uhrin saatava itse tieto</w:t>
      </w:r>
      <w:r w:rsidR="00B05AA7">
        <w:rPr>
          <w:rFonts w:ascii="Times New Roman" w:hAnsi="Times New Roman" w:cs="Times New Roman"/>
          <w:sz w:val="24"/>
          <w:szCs w:val="24"/>
        </w:rPr>
        <w:t xml:space="preserve"> kyseisen tiedon välittämisestä.</w:t>
      </w:r>
      <w:r w:rsidR="00681EF9" w:rsidRPr="007A7A71">
        <w:rPr>
          <w:rFonts w:ascii="Times New Roman" w:hAnsi="Times New Roman" w:cs="Times New Roman"/>
          <w:sz w:val="24"/>
          <w:szCs w:val="24"/>
        </w:rPr>
        <w:t xml:space="preserve"> </w:t>
      </w:r>
      <w:r w:rsidR="00071116" w:rsidRPr="00071116">
        <w:rPr>
          <w:rFonts w:ascii="Times New Roman" w:hAnsi="Times New Roman" w:cs="Times New Roman"/>
          <w:i/>
          <w:sz w:val="24"/>
          <w:szCs w:val="24"/>
        </w:rPr>
        <w:t xml:space="preserve">Helsingin kaupunki </w:t>
      </w:r>
      <w:r w:rsidR="00071116" w:rsidRPr="00071116">
        <w:rPr>
          <w:rFonts w:ascii="Times New Roman" w:hAnsi="Times New Roman" w:cs="Times New Roman"/>
          <w:sz w:val="24"/>
          <w:szCs w:val="24"/>
        </w:rPr>
        <w:t xml:space="preserve">huomauttaa, että epäselvyyksien välttämiseksi tulisi säännökseen lisätä selkeä </w:t>
      </w:r>
      <w:r w:rsidR="005A7FD9">
        <w:rPr>
          <w:rFonts w:ascii="Times New Roman" w:hAnsi="Times New Roman" w:cs="Times New Roman"/>
          <w:sz w:val="24"/>
          <w:szCs w:val="24"/>
        </w:rPr>
        <w:t xml:space="preserve">viittaus </w:t>
      </w:r>
      <w:r w:rsidR="00071116" w:rsidRPr="00071116">
        <w:rPr>
          <w:rFonts w:ascii="Times New Roman" w:hAnsi="Times New Roman" w:cs="Times New Roman"/>
          <w:sz w:val="24"/>
          <w:szCs w:val="24"/>
        </w:rPr>
        <w:t>rikoslain 15 luvun 10 §:</w:t>
      </w:r>
      <w:r w:rsidR="005A7FD9">
        <w:rPr>
          <w:rFonts w:ascii="Times New Roman" w:hAnsi="Times New Roman" w:cs="Times New Roman"/>
          <w:sz w:val="24"/>
          <w:szCs w:val="24"/>
        </w:rPr>
        <w:t>ään</w:t>
      </w:r>
      <w:r w:rsidR="00071116" w:rsidRPr="00071116">
        <w:rPr>
          <w:rFonts w:ascii="Times New Roman" w:hAnsi="Times New Roman" w:cs="Times New Roman"/>
          <w:sz w:val="24"/>
          <w:szCs w:val="24"/>
        </w:rPr>
        <w:t>.</w:t>
      </w:r>
      <w:r w:rsidR="00D53EF5">
        <w:rPr>
          <w:rFonts w:ascii="Times New Roman" w:hAnsi="Times New Roman" w:cs="Times New Roman"/>
          <w:sz w:val="24"/>
          <w:szCs w:val="24"/>
        </w:rPr>
        <w:t xml:space="preserve"> </w:t>
      </w:r>
      <w:r w:rsidR="00D53EF5" w:rsidRPr="00D53EF5">
        <w:rPr>
          <w:rFonts w:ascii="Times New Roman" w:hAnsi="Times New Roman" w:cs="Times New Roman"/>
          <w:i/>
          <w:sz w:val="24"/>
          <w:szCs w:val="24"/>
        </w:rPr>
        <w:t>Lasten perusoikeudet ry</w:t>
      </w:r>
      <w:r w:rsidR="00D53EF5" w:rsidRPr="00D53EF5">
        <w:rPr>
          <w:rFonts w:ascii="Times New Roman" w:hAnsi="Times New Roman" w:cs="Times New Roman"/>
          <w:sz w:val="24"/>
          <w:szCs w:val="24"/>
        </w:rPr>
        <w:t xml:space="preserve"> toivoo, että lainvalmistelussa kiinnitettäisiin erityistä huomiota lasten oikeuksiin ja laissa säädettyihin ilmoitusvelvollisuuksiin, joista järjestöt eivät aina ole tietoisia. </w:t>
      </w:r>
      <w:r w:rsidR="00D53EF5">
        <w:rPr>
          <w:rFonts w:ascii="Times New Roman" w:hAnsi="Times New Roman" w:cs="Times New Roman"/>
          <w:sz w:val="24"/>
          <w:szCs w:val="24"/>
        </w:rPr>
        <w:t>Lasten perusoikeudet ry:n mukaan o</w:t>
      </w:r>
      <w:r w:rsidR="00D53EF5" w:rsidRPr="00D53EF5">
        <w:rPr>
          <w:rFonts w:ascii="Times New Roman" w:hAnsi="Times New Roman" w:cs="Times New Roman"/>
          <w:sz w:val="24"/>
          <w:szCs w:val="24"/>
        </w:rPr>
        <w:t>lisi toivottavaa, että esimerkiksi konkreettisin esimerkein selvennettäisiin ne tilanteet, joihin liittyy rikoslain 15 luvun 10 §:ssä tarkoitettu sanktioitu ilmoitusvelvollisuus.</w:t>
      </w:r>
    </w:p>
    <w:p w:rsidR="0017687A" w:rsidRDefault="0017687A" w:rsidP="00BE7554">
      <w:pPr>
        <w:autoSpaceDE w:val="0"/>
        <w:autoSpaceDN w:val="0"/>
        <w:adjustRightInd w:val="0"/>
        <w:spacing w:after="0" w:line="240" w:lineRule="auto"/>
        <w:jc w:val="both"/>
        <w:rPr>
          <w:rFonts w:ascii="Times New Roman" w:hAnsi="Times New Roman" w:cs="Times New Roman"/>
          <w:sz w:val="24"/>
          <w:szCs w:val="24"/>
        </w:rPr>
      </w:pPr>
    </w:p>
    <w:p w:rsidR="00421180" w:rsidRDefault="00F90367" w:rsidP="00F90367">
      <w:pPr>
        <w:autoSpaceDE w:val="0"/>
        <w:autoSpaceDN w:val="0"/>
        <w:adjustRightInd w:val="0"/>
        <w:spacing w:after="0"/>
        <w:ind w:left="1276"/>
        <w:jc w:val="both"/>
        <w:rPr>
          <w:rFonts w:ascii="Times New Roman" w:hAnsi="Times New Roman" w:cs="Times New Roman"/>
          <w:bCs/>
          <w:iCs/>
          <w:sz w:val="24"/>
          <w:szCs w:val="24"/>
        </w:rPr>
      </w:pPr>
      <w:r>
        <w:rPr>
          <w:rFonts w:ascii="Times New Roman" w:hAnsi="Times New Roman" w:cs="Times New Roman"/>
          <w:bCs/>
          <w:i/>
          <w:iCs/>
          <w:sz w:val="24"/>
          <w:szCs w:val="24"/>
        </w:rPr>
        <w:tab/>
      </w:r>
      <w:r w:rsidR="00421180" w:rsidRPr="00C41D19">
        <w:rPr>
          <w:rFonts w:ascii="Times New Roman" w:hAnsi="Times New Roman" w:cs="Times New Roman"/>
          <w:bCs/>
          <w:i/>
          <w:iCs/>
          <w:sz w:val="24"/>
          <w:szCs w:val="24"/>
        </w:rPr>
        <w:t>SAK, STTK, AKAVA</w:t>
      </w:r>
      <w:r w:rsidR="002C045A" w:rsidRPr="00C41D19">
        <w:rPr>
          <w:rFonts w:ascii="Times New Roman" w:hAnsi="Times New Roman" w:cs="Times New Roman"/>
          <w:bCs/>
          <w:i/>
          <w:iCs/>
          <w:sz w:val="24"/>
          <w:szCs w:val="24"/>
        </w:rPr>
        <w:t>, Ihmisoikeusliitto</w:t>
      </w:r>
      <w:r w:rsidR="00C41D19" w:rsidRPr="00C41D19">
        <w:rPr>
          <w:rFonts w:ascii="Times New Roman" w:hAnsi="Times New Roman" w:cs="Times New Roman"/>
          <w:bCs/>
          <w:i/>
          <w:iCs/>
          <w:sz w:val="24"/>
          <w:szCs w:val="24"/>
        </w:rPr>
        <w:t xml:space="preserve"> </w:t>
      </w:r>
      <w:r w:rsidR="00C41D19" w:rsidRPr="00C41D19">
        <w:rPr>
          <w:rFonts w:ascii="Times New Roman" w:hAnsi="Times New Roman" w:cs="Times New Roman"/>
          <w:bCs/>
          <w:iCs/>
          <w:sz w:val="24"/>
          <w:szCs w:val="24"/>
        </w:rPr>
        <w:t>ja</w:t>
      </w:r>
      <w:r w:rsidR="00C41D19" w:rsidRPr="00C41D19">
        <w:rPr>
          <w:rFonts w:ascii="Times New Roman" w:hAnsi="Times New Roman" w:cs="Times New Roman"/>
          <w:bCs/>
          <w:i/>
          <w:iCs/>
          <w:sz w:val="24"/>
          <w:szCs w:val="24"/>
        </w:rPr>
        <w:t xml:space="preserve"> Monika-naiset liitto</w:t>
      </w:r>
      <w:r w:rsidR="00C41D19">
        <w:rPr>
          <w:rFonts w:ascii="Times New Roman" w:hAnsi="Times New Roman" w:cs="Times New Roman"/>
          <w:bCs/>
          <w:iCs/>
          <w:sz w:val="24"/>
          <w:szCs w:val="24"/>
        </w:rPr>
        <w:t xml:space="preserve"> e</w:t>
      </w:r>
      <w:r w:rsidR="00421180">
        <w:rPr>
          <w:rFonts w:ascii="Times New Roman" w:hAnsi="Times New Roman" w:cs="Times New Roman"/>
          <w:bCs/>
          <w:iCs/>
          <w:sz w:val="24"/>
          <w:szCs w:val="24"/>
        </w:rPr>
        <w:t>sittävät ilmoittautumisvelvollisuutta poistettavaksi</w:t>
      </w:r>
      <w:r w:rsidR="000B35F9">
        <w:rPr>
          <w:rFonts w:ascii="Times New Roman" w:hAnsi="Times New Roman" w:cs="Times New Roman"/>
          <w:bCs/>
          <w:iCs/>
          <w:sz w:val="24"/>
          <w:szCs w:val="24"/>
        </w:rPr>
        <w:t xml:space="preserve"> kokonaan</w:t>
      </w:r>
      <w:r w:rsidR="005A7FD9">
        <w:rPr>
          <w:rFonts w:ascii="Times New Roman" w:hAnsi="Times New Roman" w:cs="Times New Roman"/>
          <w:bCs/>
          <w:iCs/>
          <w:sz w:val="24"/>
          <w:szCs w:val="24"/>
        </w:rPr>
        <w:t xml:space="preserve"> toteamalla, että se</w:t>
      </w:r>
      <w:r w:rsidR="002C045A">
        <w:rPr>
          <w:rFonts w:ascii="Times New Roman" w:hAnsi="Times New Roman" w:cs="Times New Roman"/>
          <w:bCs/>
          <w:iCs/>
          <w:sz w:val="24"/>
          <w:szCs w:val="24"/>
        </w:rPr>
        <w:t xml:space="preserve"> heikentäisi</w:t>
      </w:r>
      <w:r w:rsidR="002C045A" w:rsidRPr="002C045A">
        <w:rPr>
          <w:rFonts w:ascii="Times New Roman" w:hAnsi="Times New Roman" w:cs="Times New Roman"/>
          <w:bCs/>
          <w:iCs/>
          <w:sz w:val="24"/>
          <w:szCs w:val="24"/>
        </w:rPr>
        <w:t xml:space="preserve"> </w:t>
      </w:r>
      <w:r w:rsidR="002C045A">
        <w:rPr>
          <w:rFonts w:ascii="Times New Roman" w:hAnsi="Times New Roman" w:cs="Times New Roman"/>
          <w:bCs/>
          <w:iCs/>
          <w:sz w:val="24"/>
          <w:szCs w:val="24"/>
        </w:rPr>
        <w:t>haavoittuvassa ase</w:t>
      </w:r>
      <w:r w:rsidR="002C045A" w:rsidRPr="004D4AD3">
        <w:rPr>
          <w:rFonts w:ascii="Times New Roman" w:hAnsi="Times New Roman" w:cs="Times New Roman"/>
          <w:bCs/>
          <w:iCs/>
          <w:sz w:val="24"/>
          <w:szCs w:val="24"/>
        </w:rPr>
        <w:t>massa olevien uhrien mahdollisuuksia</w:t>
      </w:r>
      <w:r w:rsidR="002C045A">
        <w:rPr>
          <w:rFonts w:ascii="Times New Roman" w:hAnsi="Times New Roman" w:cs="Times New Roman"/>
          <w:bCs/>
          <w:iCs/>
          <w:sz w:val="24"/>
          <w:szCs w:val="24"/>
        </w:rPr>
        <w:t xml:space="preserve"> hakeutua auttamisjärjestelmään.</w:t>
      </w:r>
    </w:p>
    <w:p w:rsidR="0017687A" w:rsidRPr="0017687A" w:rsidRDefault="0017687A" w:rsidP="00BE7554">
      <w:pPr>
        <w:autoSpaceDE w:val="0"/>
        <w:autoSpaceDN w:val="0"/>
        <w:adjustRightInd w:val="0"/>
        <w:spacing w:after="0" w:line="240" w:lineRule="auto"/>
        <w:jc w:val="both"/>
        <w:rPr>
          <w:rFonts w:ascii="Times New Roman" w:hAnsi="Times New Roman" w:cs="Times New Roman"/>
          <w:sz w:val="24"/>
          <w:szCs w:val="24"/>
        </w:rPr>
      </w:pPr>
    </w:p>
    <w:p w:rsidR="00612AB0" w:rsidRDefault="00F90367" w:rsidP="00F90367">
      <w:pPr>
        <w:ind w:left="1276"/>
        <w:jc w:val="both"/>
        <w:rPr>
          <w:rFonts w:ascii="Times New Roman" w:hAnsi="Times New Roman" w:cs="Times New Roman"/>
          <w:bCs/>
          <w:iCs/>
          <w:sz w:val="24"/>
          <w:szCs w:val="24"/>
        </w:rPr>
      </w:pPr>
      <w:r>
        <w:rPr>
          <w:rFonts w:ascii="Times New Roman" w:hAnsi="Times New Roman" w:cs="Times New Roman"/>
          <w:i/>
          <w:sz w:val="24"/>
          <w:szCs w:val="24"/>
        </w:rPr>
        <w:tab/>
      </w:r>
      <w:r w:rsidR="00612AB0" w:rsidRPr="00187038">
        <w:rPr>
          <w:rFonts w:ascii="Times New Roman" w:hAnsi="Times New Roman" w:cs="Times New Roman"/>
          <w:i/>
          <w:sz w:val="24"/>
          <w:szCs w:val="24"/>
        </w:rPr>
        <w:t>Poliisihallitus</w:t>
      </w:r>
      <w:r w:rsidR="00612AB0" w:rsidRPr="009D31E4">
        <w:rPr>
          <w:rFonts w:ascii="Times New Roman" w:hAnsi="Times New Roman" w:cs="Times New Roman"/>
          <w:sz w:val="24"/>
          <w:szCs w:val="24"/>
        </w:rPr>
        <w:t xml:space="preserve"> </w:t>
      </w:r>
      <w:r w:rsidR="00612AB0">
        <w:rPr>
          <w:rFonts w:ascii="Times New Roman" w:hAnsi="Times New Roman" w:cs="Times New Roman"/>
          <w:sz w:val="24"/>
          <w:szCs w:val="24"/>
        </w:rPr>
        <w:t>taas esittää</w:t>
      </w:r>
      <w:r w:rsidR="00612AB0" w:rsidRPr="009D31E4">
        <w:rPr>
          <w:rFonts w:ascii="Times New Roman" w:hAnsi="Times New Roman" w:cs="Times New Roman"/>
          <w:sz w:val="24"/>
          <w:szCs w:val="24"/>
        </w:rPr>
        <w:t xml:space="preserve">, että auttamisjärjestelmän johtaja </w:t>
      </w:r>
      <w:r w:rsidR="00612AB0" w:rsidRPr="009D31E4">
        <w:rPr>
          <w:rFonts w:ascii="Times New Roman" w:hAnsi="Times New Roman" w:cs="Times New Roman"/>
          <w:bCs/>
          <w:iCs/>
          <w:sz w:val="24"/>
          <w:szCs w:val="24"/>
        </w:rPr>
        <w:t>velvoitettaisiin ilmoittamaan</w:t>
      </w:r>
      <w:r w:rsidR="00612AB0">
        <w:rPr>
          <w:rFonts w:ascii="Times New Roman" w:hAnsi="Times New Roman" w:cs="Times New Roman"/>
          <w:bCs/>
          <w:iCs/>
          <w:sz w:val="24"/>
          <w:szCs w:val="24"/>
        </w:rPr>
        <w:t xml:space="preserve"> auttamisjärjestelmään ottamisesta</w:t>
      </w:r>
      <w:r w:rsidR="00612AB0">
        <w:rPr>
          <w:rFonts w:ascii="Times New Roman" w:hAnsi="Times New Roman" w:cs="Times New Roman"/>
          <w:sz w:val="24"/>
          <w:szCs w:val="24"/>
        </w:rPr>
        <w:t xml:space="preserve"> </w:t>
      </w:r>
      <w:r w:rsidR="00612AB0" w:rsidRPr="009D31E4">
        <w:rPr>
          <w:rFonts w:ascii="Times New Roman" w:hAnsi="Times New Roman" w:cs="Times New Roman"/>
          <w:bCs/>
          <w:iCs/>
          <w:sz w:val="24"/>
          <w:szCs w:val="24"/>
        </w:rPr>
        <w:t xml:space="preserve">kaikissa tapauksissa heti poliisille, </w:t>
      </w:r>
      <w:r w:rsidR="00612AB0">
        <w:rPr>
          <w:rFonts w:ascii="Times New Roman" w:hAnsi="Times New Roman" w:cs="Times New Roman"/>
          <w:bCs/>
          <w:iCs/>
          <w:sz w:val="24"/>
          <w:szCs w:val="24"/>
        </w:rPr>
        <w:t>vaikka</w:t>
      </w:r>
      <w:r w:rsidR="00612AB0" w:rsidRPr="009D31E4">
        <w:rPr>
          <w:rFonts w:ascii="Times New Roman" w:hAnsi="Times New Roman" w:cs="Times New Roman"/>
          <w:bCs/>
          <w:iCs/>
          <w:sz w:val="24"/>
          <w:szCs w:val="24"/>
        </w:rPr>
        <w:t xml:space="preserve"> </w:t>
      </w:r>
      <w:r w:rsidR="00612AB0">
        <w:rPr>
          <w:rFonts w:ascii="Times New Roman" w:hAnsi="Times New Roman" w:cs="Times New Roman"/>
          <w:bCs/>
          <w:iCs/>
          <w:sz w:val="24"/>
          <w:szCs w:val="24"/>
        </w:rPr>
        <w:t xml:space="preserve">esitutkintaviranomainen tai syyttäjä saisi </w:t>
      </w:r>
      <w:r w:rsidR="00612AB0" w:rsidRPr="009D31E4">
        <w:rPr>
          <w:rFonts w:ascii="Times New Roman" w:hAnsi="Times New Roman" w:cs="Times New Roman"/>
          <w:bCs/>
          <w:iCs/>
          <w:sz w:val="24"/>
          <w:szCs w:val="24"/>
        </w:rPr>
        <w:t>ottaa uhriin</w:t>
      </w:r>
      <w:r w:rsidR="00612AB0">
        <w:rPr>
          <w:rFonts w:ascii="Times New Roman" w:hAnsi="Times New Roman" w:cs="Times New Roman"/>
          <w:sz w:val="24"/>
          <w:szCs w:val="24"/>
        </w:rPr>
        <w:t xml:space="preserve"> </w:t>
      </w:r>
      <w:r w:rsidR="00612AB0" w:rsidRPr="009D31E4">
        <w:rPr>
          <w:rFonts w:ascii="Times New Roman" w:hAnsi="Times New Roman" w:cs="Times New Roman"/>
          <w:bCs/>
          <w:iCs/>
          <w:sz w:val="24"/>
          <w:szCs w:val="24"/>
        </w:rPr>
        <w:t>yhteyttä</w:t>
      </w:r>
      <w:r w:rsidR="000B35F9">
        <w:rPr>
          <w:rFonts w:ascii="Times New Roman" w:hAnsi="Times New Roman" w:cs="Times New Roman"/>
          <w:bCs/>
          <w:iCs/>
          <w:sz w:val="24"/>
          <w:szCs w:val="24"/>
        </w:rPr>
        <w:t xml:space="preserve"> </w:t>
      </w:r>
      <w:r w:rsidR="000B35F9" w:rsidRPr="009D31E4">
        <w:rPr>
          <w:rFonts w:ascii="Times New Roman" w:hAnsi="Times New Roman" w:cs="Times New Roman"/>
          <w:bCs/>
          <w:iCs/>
          <w:sz w:val="24"/>
          <w:szCs w:val="24"/>
        </w:rPr>
        <w:t>vasta toipumisajan</w:t>
      </w:r>
      <w:r w:rsidR="000B35F9">
        <w:rPr>
          <w:rFonts w:ascii="Times New Roman" w:hAnsi="Times New Roman" w:cs="Times New Roman"/>
          <w:sz w:val="24"/>
          <w:szCs w:val="24"/>
        </w:rPr>
        <w:t xml:space="preserve"> </w:t>
      </w:r>
      <w:r w:rsidR="000B35F9" w:rsidRPr="009D31E4">
        <w:rPr>
          <w:rFonts w:ascii="Times New Roman" w:hAnsi="Times New Roman" w:cs="Times New Roman"/>
          <w:bCs/>
          <w:iCs/>
          <w:sz w:val="24"/>
          <w:szCs w:val="24"/>
        </w:rPr>
        <w:t>jäl</w:t>
      </w:r>
      <w:r w:rsidR="000B35F9">
        <w:rPr>
          <w:rFonts w:ascii="Times New Roman" w:hAnsi="Times New Roman" w:cs="Times New Roman"/>
          <w:bCs/>
          <w:iCs/>
          <w:sz w:val="24"/>
          <w:szCs w:val="24"/>
        </w:rPr>
        <w:t>keen</w:t>
      </w:r>
      <w:r w:rsidR="00612AB0" w:rsidRPr="009D31E4">
        <w:rPr>
          <w:rFonts w:ascii="Times New Roman" w:hAnsi="Times New Roman" w:cs="Times New Roman"/>
          <w:bCs/>
          <w:iCs/>
          <w:sz w:val="24"/>
          <w:szCs w:val="24"/>
        </w:rPr>
        <w:t>. Poikkeuksena olisivat tilanteet, joissa jollakin on hengen,</w:t>
      </w:r>
      <w:r w:rsidR="00612AB0">
        <w:rPr>
          <w:rFonts w:ascii="Times New Roman" w:hAnsi="Times New Roman" w:cs="Times New Roman"/>
          <w:sz w:val="24"/>
          <w:szCs w:val="24"/>
        </w:rPr>
        <w:t xml:space="preserve"> </w:t>
      </w:r>
      <w:r w:rsidR="00612AB0" w:rsidRPr="009D31E4">
        <w:rPr>
          <w:rFonts w:ascii="Times New Roman" w:hAnsi="Times New Roman" w:cs="Times New Roman"/>
          <w:bCs/>
          <w:iCs/>
          <w:sz w:val="24"/>
          <w:szCs w:val="24"/>
        </w:rPr>
        <w:t>terveyden tai vapauden menettämisen vaara, jolloin poliisilla olisi oikeus</w:t>
      </w:r>
      <w:r w:rsidR="00612AB0">
        <w:rPr>
          <w:rFonts w:ascii="Times New Roman" w:hAnsi="Times New Roman" w:cs="Times New Roman"/>
          <w:sz w:val="24"/>
          <w:szCs w:val="24"/>
        </w:rPr>
        <w:t xml:space="preserve"> </w:t>
      </w:r>
      <w:r w:rsidR="00612AB0" w:rsidRPr="009D31E4">
        <w:rPr>
          <w:rFonts w:ascii="Times New Roman" w:hAnsi="Times New Roman" w:cs="Times New Roman"/>
          <w:bCs/>
          <w:iCs/>
          <w:sz w:val="24"/>
          <w:szCs w:val="24"/>
        </w:rPr>
        <w:t>olla yhteydessä uhriin heti.</w:t>
      </w:r>
    </w:p>
    <w:p w:rsidR="00EB564B" w:rsidRPr="00EB564B" w:rsidRDefault="009E32FB" w:rsidP="006A0E38">
      <w:pPr>
        <w:rPr>
          <w:rFonts w:ascii="Times New Roman" w:hAnsi="Times New Roman" w:cs="Times New Roman"/>
          <w:b/>
          <w:sz w:val="24"/>
          <w:szCs w:val="24"/>
        </w:rPr>
      </w:pPr>
      <w:r w:rsidRPr="00EB564B">
        <w:rPr>
          <w:rFonts w:ascii="Times New Roman" w:hAnsi="Times New Roman" w:cs="Times New Roman"/>
          <w:b/>
          <w:sz w:val="24"/>
          <w:szCs w:val="24"/>
        </w:rPr>
        <w:t>38 §</w:t>
      </w:r>
      <w:r w:rsidR="007A1C0A">
        <w:rPr>
          <w:rFonts w:ascii="Times New Roman" w:hAnsi="Times New Roman" w:cs="Times New Roman"/>
          <w:b/>
          <w:sz w:val="24"/>
          <w:szCs w:val="24"/>
        </w:rPr>
        <w:t>:</w:t>
      </w:r>
      <w:r w:rsidRPr="00EB564B">
        <w:rPr>
          <w:rFonts w:ascii="Times New Roman" w:hAnsi="Times New Roman" w:cs="Times New Roman"/>
          <w:b/>
          <w:sz w:val="24"/>
          <w:szCs w:val="24"/>
        </w:rPr>
        <w:t xml:space="preserve"> Ihmiskaupan uhrin tunnistaminen</w:t>
      </w:r>
    </w:p>
    <w:p w:rsidR="00EB564B" w:rsidRDefault="00F90367" w:rsidP="00F90367">
      <w:pPr>
        <w:ind w:left="1276" w:hanging="1276"/>
        <w:jc w:val="both"/>
        <w:rPr>
          <w:rFonts w:ascii="Times New Roman" w:hAnsi="Times New Roman" w:cs="Times New Roman"/>
          <w:sz w:val="24"/>
          <w:szCs w:val="24"/>
        </w:rPr>
      </w:pPr>
      <w:r>
        <w:rPr>
          <w:rFonts w:ascii="Times New Roman" w:hAnsi="Times New Roman" w:cs="Times New Roman"/>
          <w:i/>
          <w:sz w:val="24"/>
          <w:szCs w:val="24"/>
        </w:rPr>
        <w:tab/>
      </w:r>
      <w:r w:rsidR="00EB564B">
        <w:rPr>
          <w:rFonts w:ascii="Times New Roman" w:hAnsi="Times New Roman" w:cs="Times New Roman"/>
          <w:i/>
          <w:sz w:val="24"/>
          <w:szCs w:val="24"/>
        </w:rPr>
        <w:t xml:space="preserve">Korkeimman hallinto-oikeuden </w:t>
      </w:r>
      <w:r w:rsidR="00EB564B">
        <w:rPr>
          <w:rFonts w:ascii="Times New Roman" w:hAnsi="Times New Roman" w:cs="Times New Roman"/>
          <w:sz w:val="24"/>
          <w:szCs w:val="24"/>
        </w:rPr>
        <w:t>mukaan auttamisjärjestelmään pääsyn edellytyksiin nähden jää epäselväksi, onko tarkoitus, että myös auttamisjärjestelmän suorittamasta uhrin tunnistamisesta tehdä</w:t>
      </w:r>
      <w:r w:rsidR="00C73FC7">
        <w:rPr>
          <w:rFonts w:ascii="Times New Roman" w:hAnsi="Times New Roman" w:cs="Times New Roman"/>
          <w:sz w:val="24"/>
          <w:szCs w:val="24"/>
        </w:rPr>
        <w:t>än</w:t>
      </w:r>
      <w:r w:rsidR="00EB564B">
        <w:rPr>
          <w:rFonts w:ascii="Times New Roman" w:hAnsi="Times New Roman" w:cs="Times New Roman"/>
          <w:sz w:val="24"/>
          <w:szCs w:val="24"/>
        </w:rPr>
        <w:t xml:space="preserve"> erilline</w:t>
      </w:r>
      <w:r w:rsidR="00C73FC7">
        <w:rPr>
          <w:rFonts w:ascii="Times New Roman" w:hAnsi="Times New Roman" w:cs="Times New Roman"/>
          <w:sz w:val="24"/>
          <w:szCs w:val="24"/>
        </w:rPr>
        <w:t>n muutoksenhakukelpoinen päätös</w:t>
      </w:r>
      <w:r w:rsidR="00EB564B">
        <w:rPr>
          <w:rFonts w:ascii="Times New Roman" w:hAnsi="Times New Roman" w:cs="Times New Roman"/>
          <w:sz w:val="24"/>
          <w:szCs w:val="24"/>
        </w:rPr>
        <w:t xml:space="preserve"> ja mikä on sen lisäarvo jo auttamisjärjestelmään otetun henkilön kannalta. </w:t>
      </w:r>
    </w:p>
    <w:p w:rsidR="00AF7DB4" w:rsidRDefault="00AF7DB4" w:rsidP="00AF7DB4">
      <w:pPr>
        <w:ind w:left="1276" w:hanging="1276"/>
        <w:jc w:val="both"/>
        <w:rPr>
          <w:rFonts w:ascii="Times New Roman" w:hAnsi="Times New Roman" w:cs="Times New Roman"/>
          <w:sz w:val="24"/>
          <w:szCs w:val="24"/>
        </w:rPr>
      </w:pPr>
      <w:r>
        <w:rPr>
          <w:rFonts w:ascii="Times New Roman" w:hAnsi="Times New Roman" w:cs="Times New Roman"/>
          <w:i/>
          <w:sz w:val="24"/>
          <w:szCs w:val="24"/>
        </w:rPr>
        <w:tab/>
      </w:r>
      <w:r w:rsidRPr="00AF7DB4">
        <w:rPr>
          <w:rFonts w:ascii="Times New Roman" w:hAnsi="Times New Roman" w:cs="Times New Roman"/>
          <w:i/>
          <w:sz w:val="24"/>
          <w:szCs w:val="24"/>
        </w:rPr>
        <w:t xml:space="preserve">Ulkoasiainministeriö </w:t>
      </w:r>
      <w:r w:rsidRPr="00AF7DB4">
        <w:rPr>
          <w:rFonts w:ascii="Times New Roman" w:hAnsi="Times New Roman" w:cs="Times New Roman"/>
          <w:sz w:val="24"/>
          <w:szCs w:val="24"/>
        </w:rPr>
        <w:t>esittää, että säännöksen 1 ja 2 momenteista poistettaisiin viittaukset esitutkinta- oleskelulupaprosessin käynnistymiseen, jolloin tunnistaminen</w:t>
      </w:r>
      <w:r w:rsidR="00FD66D4">
        <w:rPr>
          <w:rFonts w:ascii="Times New Roman" w:hAnsi="Times New Roman" w:cs="Times New Roman"/>
          <w:sz w:val="24"/>
          <w:szCs w:val="24"/>
        </w:rPr>
        <w:t xml:space="preserve"> ei</w:t>
      </w:r>
      <w:r w:rsidRPr="00AF7DB4">
        <w:rPr>
          <w:rFonts w:ascii="Times New Roman" w:hAnsi="Times New Roman" w:cs="Times New Roman"/>
          <w:sz w:val="24"/>
          <w:szCs w:val="24"/>
        </w:rPr>
        <w:t xml:space="preserve"> </w:t>
      </w:r>
      <w:r w:rsidR="00FD66D4">
        <w:rPr>
          <w:rFonts w:ascii="Times New Roman" w:hAnsi="Times New Roman" w:cs="Times New Roman"/>
          <w:sz w:val="24"/>
          <w:szCs w:val="24"/>
        </w:rPr>
        <w:t xml:space="preserve">riippuisi </w:t>
      </w:r>
      <w:r w:rsidR="00943A8C">
        <w:rPr>
          <w:rFonts w:ascii="Times New Roman" w:hAnsi="Times New Roman" w:cs="Times New Roman"/>
          <w:sz w:val="24"/>
          <w:szCs w:val="24"/>
        </w:rPr>
        <w:t>mahdollisesta rikos-</w:t>
      </w:r>
      <w:r w:rsidRPr="00AF7DB4">
        <w:rPr>
          <w:rFonts w:ascii="Times New Roman" w:hAnsi="Times New Roman" w:cs="Times New Roman"/>
          <w:sz w:val="24"/>
          <w:szCs w:val="24"/>
        </w:rPr>
        <w:t xml:space="preserve"> tai oleskelulupaprosessin käynnistymisestä, eikä yhteistyötä viranomaisten kanssa asetettaisi tunnistamisen edellytykseksi. </w:t>
      </w:r>
    </w:p>
    <w:p w:rsidR="009C09F0" w:rsidRPr="00AF7DB4" w:rsidRDefault="00AF7DB4" w:rsidP="00AF7DB4">
      <w:pPr>
        <w:ind w:left="1276" w:hanging="1276"/>
        <w:jc w:val="both"/>
        <w:rPr>
          <w:rFonts w:ascii="Times New Roman" w:hAnsi="Times New Roman" w:cs="Times New Roman"/>
          <w:sz w:val="24"/>
          <w:szCs w:val="24"/>
        </w:rPr>
      </w:pPr>
      <w:r>
        <w:rPr>
          <w:rFonts w:ascii="Times New Roman" w:hAnsi="Times New Roman" w:cs="Times New Roman"/>
          <w:sz w:val="24"/>
          <w:szCs w:val="24"/>
        </w:rPr>
        <w:tab/>
      </w:r>
      <w:r w:rsidRPr="00AF7DB4">
        <w:rPr>
          <w:rFonts w:ascii="Times New Roman" w:hAnsi="Times New Roman" w:cs="Times New Roman"/>
          <w:i/>
          <w:sz w:val="24"/>
          <w:szCs w:val="24"/>
        </w:rPr>
        <w:t xml:space="preserve">Ulkoasiainministeriön </w:t>
      </w:r>
      <w:r w:rsidRPr="00AF7DB4">
        <w:rPr>
          <w:rFonts w:ascii="Times New Roman" w:hAnsi="Times New Roman" w:cs="Times New Roman"/>
          <w:sz w:val="24"/>
          <w:szCs w:val="24"/>
        </w:rPr>
        <w:t>mukaan Joutsenon auttamisjärjestelmä tulisi määritellä yhdeksi tunnistavaksi viranomaiseksi erityisesti tapauksissa, joissa mu</w:t>
      </w:r>
      <w:r w:rsidR="00943A8C">
        <w:rPr>
          <w:rFonts w:ascii="Times New Roman" w:hAnsi="Times New Roman" w:cs="Times New Roman"/>
          <w:sz w:val="24"/>
          <w:szCs w:val="24"/>
        </w:rPr>
        <w:t>it</w:t>
      </w:r>
      <w:r w:rsidR="00FD66D4">
        <w:rPr>
          <w:rFonts w:ascii="Times New Roman" w:hAnsi="Times New Roman" w:cs="Times New Roman"/>
          <w:sz w:val="24"/>
          <w:szCs w:val="24"/>
        </w:rPr>
        <w:t>a viranomaismenettelyjä ei ole</w:t>
      </w:r>
      <w:r w:rsidRPr="00AF7DB4">
        <w:rPr>
          <w:rFonts w:ascii="Times New Roman" w:hAnsi="Times New Roman" w:cs="Times New Roman"/>
          <w:sz w:val="24"/>
          <w:szCs w:val="24"/>
        </w:rPr>
        <w:t xml:space="preserve"> käynnistynyt. </w:t>
      </w:r>
      <w:r>
        <w:rPr>
          <w:rFonts w:ascii="Times New Roman" w:hAnsi="Times New Roman" w:cs="Times New Roman"/>
          <w:sz w:val="24"/>
          <w:szCs w:val="24"/>
        </w:rPr>
        <w:t xml:space="preserve">Myös </w:t>
      </w:r>
      <w:r w:rsidR="0091026A" w:rsidRPr="0091026A">
        <w:rPr>
          <w:rFonts w:ascii="Times New Roman" w:hAnsi="Times New Roman" w:cs="Times New Roman"/>
          <w:i/>
          <w:sz w:val="24"/>
          <w:szCs w:val="24"/>
        </w:rPr>
        <w:t>Joutsenon vastaanottokeskus</w:t>
      </w:r>
      <w:r w:rsidR="0091026A" w:rsidRPr="00CB6C35">
        <w:rPr>
          <w:rFonts w:ascii="Times New Roman" w:hAnsi="Times New Roman" w:cs="Times New Roman"/>
          <w:sz w:val="24"/>
          <w:szCs w:val="24"/>
        </w:rPr>
        <w:t xml:space="preserve"> katsoo, että auttamisjärjestelmän rooli ihmiskaupan uhrin tunnistamisessa on määritelty esitysluonnoksessa liian kapeaksi</w:t>
      </w:r>
      <w:r w:rsidR="000B35F9">
        <w:rPr>
          <w:rFonts w:ascii="Times New Roman" w:hAnsi="Times New Roman" w:cs="Times New Roman"/>
          <w:sz w:val="24"/>
          <w:szCs w:val="24"/>
        </w:rPr>
        <w:t>,</w:t>
      </w:r>
      <w:r w:rsidR="0091026A" w:rsidRPr="00CB6C35">
        <w:rPr>
          <w:rFonts w:ascii="Times New Roman" w:hAnsi="Times New Roman" w:cs="Times New Roman"/>
          <w:sz w:val="24"/>
          <w:szCs w:val="24"/>
        </w:rPr>
        <w:t xml:space="preserve"> eikä lainsäädännöllä näin pystytä varmistamaan kaikkien ihmiskaupan uhrien tunnistamista ja avun piiriin saattamista.</w:t>
      </w:r>
      <w:r w:rsidR="0017687A">
        <w:rPr>
          <w:rFonts w:ascii="Times New Roman" w:hAnsi="Times New Roman" w:cs="Times New Roman"/>
          <w:sz w:val="24"/>
          <w:szCs w:val="24"/>
        </w:rPr>
        <w:t xml:space="preserve"> Myös </w:t>
      </w:r>
      <w:r w:rsidR="009E34A8">
        <w:rPr>
          <w:rFonts w:ascii="Times New Roman" w:hAnsi="Times New Roman" w:cs="Times New Roman"/>
          <w:i/>
          <w:sz w:val="24"/>
          <w:szCs w:val="24"/>
        </w:rPr>
        <w:t>t</w:t>
      </w:r>
      <w:r w:rsidR="00391243">
        <w:rPr>
          <w:rFonts w:ascii="Times New Roman" w:hAnsi="Times New Roman" w:cs="Times New Roman"/>
          <w:i/>
          <w:sz w:val="24"/>
          <w:szCs w:val="24"/>
        </w:rPr>
        <w:t xml:space="preserve">yö- ja elinkeinoministeriö, </w:t>
      </w:r>
      <w:r w:rsidR="009E34A8">
        <w:rPr>
          <w:rFonts w:ascii="Times New Roman" w:hAnsi="Times New Roman" w:cs="Times New Roman"/>
          <w:i/>
          <w:sz w:val="24"/>
          <w:szCs w:val="24"/>
        </w:rPr>
        <w:t>v</w:t>
      </w:r>
      <w:r w:rsidR="0017687A">
        <w:rPr>
          <w:rFonts w:ascii="Times New Roman" w:hAnsi="Times New Roman" w:cs="Times New Roman"/>
          <w:i/>
          <w:sz w:val="24"/>
          <w:szCs w:val="24"/>
        </w:rPr>
        <w:t>ähemmistövaltuutettu</w:t>
      </w:r>
      <w:r w:rsidR="00A8794C">
        <w:rPr>
          <w:rFonts w:ascii="Times New Roman" w:hAnsi="Times New Roman" w:cs="Times New Roman"/>
          <w:i/>
          <w:sz w:val="24"/>
          <w:szCs w:val="24"/>
        </w:rPr>
        <w:t xml:space="preserve">, Amnesty </w:t>
      </w:r>
      <w:r w:rsidR="00A8794C">
        <w:rPr>
          <w:rFonts w:ascii="Times New Roman" w:hAnsi="Times New Roman" w:cs="Times New Roman"/>
          <w:sz w:val="24"/>
          <w:szCs w:val="24"/>
        </w:rPr>
        <w:t xml:space="preserve">sekä </w:t>
      </w:r>
      <w:proofErr w:type="spellStart"/>
      <w:r w:rsidR="00A8794C">
        <w:rPr>
          <w:rFonts w:ascii="Times New Roman" w:hAnsi="Times New Roman" w:cs="Times New Roman"/>
          <w:i/>
          <w:sz w:val="24"/>
          <w:szCs w:val="24"/>
        </w:rPr>
        <w:t>Pro-tukipiste</w:t>
      </w:r>
      <w:proofErr w:type="spellEnd"/>
      <w:r w:rsidR="00A8794C">
        <w:rPr>
          <w:rFonts w:ascii="Times New Roman" w:hAnsi="Times New Roman" w:cs="Times New Roman"/>
          <w:i/>
          <w:sz w:val="24"/>
          <w:szCs w:val="24"/>
        </w:rPr>
        <w:t xml:space="preserve"> ry</w:t>
      </w:r>
      <w:r w:rsidR="0017687A">
        <w:rPr>
          <w:rFonts w:ascii="Times New Roman" w:hAnsi="Times New Roman" w:cs="Times New Roman"/>
          <w:i/>
          <w:sz w:val="24"/>
          <w:szCs w:val="24"/>
        </w:rPr>
        <w:t xml:space="preserve"> </w:t>
      </w:r>
      <w:r w:rsidR="00A8794C">
        <w:rPr>
          <w:rFonts w:ascii="Times New Roman" w:hAnsi="Times New Roman" w:cs="Times New Roman"/>
          <w:sz w:val="24"/>
          <w:szCs w:val="24"/>
        </w:rPr>
        <w:t>korostavat lausunnoissaan</w:t>
      </w:r>
      <w:r w:rsidR="0017687A">
        <w:rPr>
          <w:rFonts w:ascii="Times New Roman" w:hAnsi="Times New Roman" w:cs="Times New Roman"/>
          <w:sz w:val="24"/>
          <w:szCs w:val="24"/>
        </w:rPr>
        <w:t>, että auttamisjärjestelmän oikeutta tunnistaa ihmiska</w:t>
      </w:r>
      <w:r w:rsidR="000B35F9">
        <w:rPr>
          <w:rFonts w:ascii="Times New Roman" w:hAnsi="Times New Roman" w:cs="Times New Roman"/>
          <w:sz w:val="24"/>
          <w:szCs w:val="24"/>
        </w:rPr>
        <w:t>upan uhri tulisi laajentaa ja</w:t>
      </w:r>
      <w:r w:rsidR="00A8794C">
        <w:rPr>
          <w:rFonts w:ascii="Times New Roman" w:hAnsi="Times New Roman" w:cs="Times New Roman"/>
          <w:sz w:val="24"/>
          <w:szCs w:val="24"/>
        </w:rPr>
        <w:t xml:space="preserve"> s</w:t>
      </w:r>
      <w:r w:rsidR="0017687A">
        <w:rPr>
          <w:rFonts w:ascii="Times New Roman" w:hAnsi="Times New Roman" w:cs="Times New Roman"/>
          <w:sz w:val="24"/>
          <w:szCs w:val="24"/>
        </w:rPr>
        <w:t>ille tulisi antaa</w:t>
      </w:r>
      <w:r w:rsidR="00BC0E79">
        <w:rPr>
          <w:rFonts w:ascii="Times New Roman" w:hAnsi="Times New Roman" w:cs="Times New Roman"/>
          <w:sz w:val="24"/>
          <w:szCs w:val="24"/>
        </w:rPr>
        <w:t xml:space="preserve"> tunnistamisessa</w:t>
      </w:r>
      <w:r w:rsidR="0017687A">
        <w:rPr>
          <w:rFonts w:ascii="Times New Roman" w:hAnsi="Times New Roman" w:cs="Times New Roman"/>
          <w:sz w:val="24"/>
          <w:szCs w:val="24"/>
        </w:rPr>
        <w:t xml:space="preserve"> yhtä vahva asema kuin esitutkintaviranomaisille. </w:t>
      </w:r>
      <w:r w:rsidR="009C09F0">
        <w:rPr>
          <w:rFonts w:ascii="Times New Roman" w:hAnsi="Times New Roman" w:cs="Times New Roman"/>
          <w:sz w:val="24"/>
          <w:szCs w:val="24"/>
        </w:rPr>
        <w:t xml:space="preserve"> </w:t>
      </w:r>
      <w:r w:rsidR="001670EB" w:rsidRPr="001670EB">
        <w:rPr>
          <w:rFonts w:ascii="Times New Roman" w:hAnsi="Times New Roman" w:cs="Times New Roman"/>
          <w:sz w:val="24"/>
          <w:szCs w:val="24"/>
        </w:rPr>
        <w:t>Työ- ja elinkeinoministeriön</w:t>
      </w:r>
      <w:r w:rsidR="001670EB" w:rsidRPr="001670EB">
        <w:rPr>
          <w:rFonts w:ascii="Times New Roman" w:hAnsi="Times New Roman" w:cs="Times New Roman"/>
          <w:i/>
          <w:sz w:val="24"/>
          <w:szCs w:val="24"/>
        </w:rPr>
        <w:t xml:space="preserve"> </w:t>
      </w:r>
      <w:r w:rsidR="001670EB" w:rsidRPr="001670EB">
        <w:rPr>
          <w:rFonts w:ascii="Times New Roman" w:hAnsi="Times New Roman" w:cs="Times New Roman"/>
          <w:sz w:val="24"/>
          <w:szCs w:val="24"/>
        </w:rPr>
        <w:t>mukaan esityksessä tulisi lisäksi selkeämmin tuoda esille myös muiden viranomaisten</w:t>
      </w:r>
      <w:r w:rsidR="000B35F9">
        <w:rPr>
          <w:rFonts w:ascii="Times New Roman" w:hAnsi="Times New Roman" w:cs="Times New Roman"/>
          <w:sz w:val="24"/>
          <w:szCs w:val="24"/>
        </w:rPr>
        <w:t xml:space="preserve"> ja kansalaisjärjestöjen rooli</w:t>
      </w:r>
      <w:r w:rsidR="001670EB" w:rsidRPr="001670EB">
        <w:rPr>
          <w:rFonts w:ascii="Times New Roman" w:hAnsi="Times New Roman" w:cs="Times New Roman"/>
          <w:sz w:val="24"/>
          <w:szCs w:val="24"/>
        </w:rPr>
        <w:t xml:space="preserve"> ihmiskaupan uhrien tunnistamisessa ja järjestelmään ohjaamisessa.</w:t>
      </w:r>
      <w:r w:rsidR="001670EB">
        <w:rPr>
          <w:rFonts w:ascii="Times New Roman" w:hAnsi="Times New Roman" w:cs="Times New Roman"/>
          <w:sz w:val="24"/>
          <w:szCs w:val="24"/>
        </w:rPr>
        <w:t xml:space="preserve"> </w:t>
      </w:r>
      <w:proofErr w:type="spellStart"/>
      <w:r w:rsidR="00BB3CE1">
        <w:rPr>
          <w:rFonts w:ascii="Times New Roman" w:hAnsi="Times New Roman" w:cs="Times New Roman"/>
          <w:sz w:val="24"/>
          <w:szCs w:val="24"/>
        </w:rPr>
        <w:t>Pro-tukipiste</w:t>
      </w:r>
      <w:proofErr w:type="spellEnd"/>
      <w:r w:rsidR="00BB3CE1">
        <w:rPr>
          <w:rFonts w:ascii="Times New Roman" w:hAnsi="Times New Roman" w:cs="Times New Roman"/>
          <w:sz w:val="24"/>
          <w:szCs w:val="24"/>
        </w:rPr>
        <w:t xml:space="preserve"> ry</w:t>
      </w:r>
      <w:r w:rsidR="009C09F0" w:rsidRPr="009C09F0">
        <w:rPr>
          <w:rFonts w:ascii="Times New Roman" w:hAnsi="Times New Roman" w:cs="Times New Roman"/>
          <w:i/>
          <w:sz w:val="24"/>
          <w:szCs w:val="24"/>
        </w:rPr>
        <w:t xml:space="preserve"> </w:t>
      </w:r>
      <w:r w:rsidR="000B35F9">
        <w:rPr>
          <w:rFonts w:ascii="Times New Roman" w:hAnsi="Times New Roman" w:cs="Times New Roman"/>
          <w:sz w:val="24"/>
          <w:szCs w:val="24"/>
        </w:rPr>
        <w:t>lisää, että</w:t>
      </w:r>
      <w:r w:rsidR="009C09F0" w:rsidRPr="009C09F0">
        <w:rPr>
          <w:rFonts w:ascii="Times New Roman" w:hAnsi="Times New Roman" w:cs="Times New Roman"/>
          <w:sz w:val="24"/>
          <w:szCs w:val="24"/>
        </w:rPr>
        <w:t xml:space="preserve"> esityksessä tulisi avata selkeämmin, mitkä virallisen tunnistamisen oikeusvaikutukset uhrin näkökulmasta ovat.</w:t>
      </w:r>
    </w:p>
    <w:p w:rsidR="00B52FEC" w:rsidRDefault="002F2174" w:rsidP="00F90367">
      <w:pPr>
        <w:autoSpaceDE w:val="0"/>
        <w:autoSpaceDN w:val="0"/>
        <w:adjustRightInd w:val="0"/>
        <w:spacing w:after="0"/>
        <w:ind w:left="1276"/>
        <w:jc w:val="both"/>
        <w:rPr>
          <w:rFonts w:ascii="Times New Roman" w:hAnsi="Times New Roman" w:cs="Times New Roman"/>
          <w:sz w:val="24"/>
          <w:szCs w:val="24"/>
        </w:rPr>
      </w:pPr>
      <w:r w:rsidRPr="002F2174">
        <w:rPr>
          <w:rFonts w:ascii="Times New Roman" w:hAnsi="Times New Roman" w:cs="Times New Roman"/>
          <w:i/>
          <w:sz w:val="24"/>
          <w:szCs w:val="24"/>
        </w:rPr>
        <w:t>Maahanmuuttovirasto</w:t>
      </w:r>
      <w:r w:rsidRPr="002F2174">
        <w:rPr>
          <w:rFonts w:ascii="Times New Roman" w:hAnsi="Times New Roman" w:cs="Times New Roman"/>
          <w:sz w:val="24"/>
          <w:szCs w:val="24"/>
        </w:rPr>
        <w:t xml:space="preserve"> katsoo, että esityksessä tulisi täsmentää, voiko auttamisjärjestelmä tunnistaa ihmiskaupan viralliseksi uhriksi myös henkilön, jota ei ole suostumuksen puuttumisen vuoksi esitetty tai otettu auttamisjärjestelmään. Jos tällaista henkilöä ei voida tunnistaa viime kädessä auttamisjärjestelmässä, voi uhrin viralliseen tunnistamiseen jäädä katve niiden henkilöiden osalta, jotka eivät halua auttamisjärjestelmään, mutta vetoavat ihmiskaupassa </w:t>
      </w:r>
      <w:proofErr w:type="spellStart"/>
      <w:r w:rsidRPr="002F2174">
        <w:rPr>
          <w:rFonts w:ascii="Times New Roman" w:hAnsi="Times New Roman" w:cs="Times New Roman"/>
          <w:sz w:val="24"/>
          <w:szCs w:val="24"/>
        </w:rPr>
        <w:t>uhriutumiseen</w:t>
      </w:r>
      <w:proofErr w:type="spellEnd"/>
      <w:r w:rsidRPr="002F2174">
        <w:rPr>
          <w:rFonts w:ascii="Times New Roman" w:hAnsi="Times New Roman" w:cs="Times New Roman"/>
          <w:sz w:val="24"/>
          <w:szCs w:val="24"/>
        </w:rPr>
        <w:t xml:space="preserve"> oleskelulupa- tai kansainvälisen suojelun asiassaan.</w:t>
      </w:r>
      <w:r w:rsidR="00C53B54">
        <w:rPr>
          <w:rFonts w:ascii="Times New Roman" w:hAnsi="Times New Roman" w:cs="Times New Roman"/>
          <w:sz w:val="24"/>
          <w:szCs w:val="24"/>
        </w:rPr>
        <w:t xml:space="preserve"> </w:t>
      </w:r>
      <w:r w:rsidR="00C53B54" w:rsidRPr="00C53B54">
        <w:rPr>
          <w:rFonts w:ascii="Times New Roman" w:hAnsi="Times New Roman" w:cs="Times New Roman"/>
          <w:sz w:val="24"/>
          <w:szCs w:val="24"/>
        </w:rPr>
        <w:t>Lisäksi tulisi tarkentaa, voiko poliisille ihmiskaupan uhriksi joutumisesta tehdyn ilmoituksen käsittely poliisissa päättyä ilman, että esitutkinnan käynnistämättä jättämisestä tehdään virallista päätöstä</w:t>
      </w:r>
      <w:r w:rsidR="00164D56">
        <w:rPr>
          <w:rFonts w:ascii="Times New Roman" w:hAnsi="Times New Roman" w:cs="Times New Roman"/>
          <w:sz w:val="24"/>
          <w:szCs w:val="24"/>
        </w:rPr>
        <w:t>,</w:t>
      </w:r>
      <w:r w:rsidR="00C53B54" w:rsidRPr="00C53B54">
        <w:rPr>
          <w:rFonts w:ascii="Times New Roman" w:hAnsi="Times New Roman" w:cs="Times New Roman"/>
          <w:sz w:val="24"/>
          <w:szCs w:val="24"/>
        </w:rPr>
        <w:t xml:space="preserve"> ja voiko uhri jäädä tunnistamatta virallisesti tilanteess</w:t>
      </w:r>
      <w:r w:rsidR="00164D56">
        <w:rPr>
          <w:rFonts w:ascii="Times New Roman" w:hAnsi="Times New Roman" w:cs="Times New Roman"/>
          <w:sz w:val="24"/>
          <w:szCs w:val="24"/>
        </w:rPr>
        <w:t>a, jossa poliisi ei katso voitavan</w:t>
      </w:r>
      <w:r w:rsidR="00C53B54" w:rsidRPr="00C53B54">
        <w:rPr>
          <w:rFonts w:ascii="Times New Roman" w:hAnsi="Times New Roman" w:cs="Times New Roman"/>
          <w:sz w:val="24"/>
          <w:szCs w:val="24"/>
        </w:rPr>
        <w:t xml:space="preserve"> edes aloittaa esitutkintaa, kun </w:t>
      </w:r>
      <w:proofErr w:type="spellStart"/>
      <w:r w:rsidR="00C53B54" w:rsidRPr="00C53B54">
        <w:rPr>
          <w:rFonts w:ascii="Times New Roman" w:hAnsi="Times New Roman" w:cs="Times New Roman"/>
          <w:sz w:val="24"/>
          <w:szCs w:val="24"/>
        </w:rPr>
        <w:t>uhriutuminen</w:t>
      </w:r>
      <w:proofErr w:type="spellEnd"/>
      <w:r w:rsidR="00C53B54" w:rsidRPr="00C53B54">
        <w:rPr>
          <w:rFonts w:ascii="Times New Roman" w:hAnsi="Times New Roman" w:cs="Times New Roman"/>
          <w:sz w:val="24"/>
          <w:szCs w:val="24"/>
        </w:rPr>
        <w:t xml:space="preserve"> on tapahtunut ulkomailla</w:t>
      </w:r>
      <w:r w:rsidR="00BC0E79">
        <w:rPr>
          <w:rFonts w:ascii="Times New Roman" w:hAnsi="Times New Roman" w:cs="Times New Roman"/>
          <w:sz w:val="24"/>
          <w:szCs w:val="24"/>
        </w:rPr>
        <w:t>,</w:t>
      </w:r>
      <w:r w:rsidR="000B35F9">
        <w:rPr>
          <w:rFonts w:ascii="Times New Roman" w:hAnsi="Times New Roman" w:cs="Times New Roman"/>
          <w:sz w:val="24"/>
          <w:szCs w:val="24"/>
        </w:rPr>
        <w:t xml:space="preserve"> eikä</w:t>
      </w:r>
      <w:r w:rsidR="00C53B54" w:rsidRPr="00C53B54">
        <w:rPr>
          <w:rFonts w:ascii="Times New Roman" w:hAnsi="Times New Roman" w:cs="Times New Roman"/>
          <w:sz w:val="24"/>
          <w:szCs w:val="24"/>
        </w:rPr>
        <w:t xml:space="preserve"> esitutkinnan</w:t>
      </w:r>
      <w:r w:rsidR="000B35F9">
        <w:rPr>
          <w:rFonts w:ascii="Times New Roman" w:hAnsi="Times New Roman" w:cs="Times New Roman"/>
          <w:sz w:val="24"/>
          <w:szCs w:val="24"/>
        </w:rPr>
        <w:t xml:space="preserve"> käynnistämättä jättämisestä </w:t>
      </w:r>
      <w:r w:rsidR="00C53B54" w:rsidRPr="00C53B54">
        <w:rPr>
          <w:rFonts w:ascii="Times New Roman" w:hAnsi="Times New Roman" w:cs="Times New Roman"/>
          <w:sz w:val="24"/>
          <w:szCs w:val="24"/>
        </w:rPr>
        <w:t>tehdä päätöstä.</w:t>
      </w:r>
    </w:p>
    <w:p w:rsidR="00B52FEC" w:rsidRDefault="00B52FEC" w:rsidP="00BE7554">
      <w:pPr>
        <w:autoSpaceDE w:val="0"/>
        <w:autoSpaceDN w:val="0"/>
        <w:adjustRightInd w:val="0"/>
        <w:spacing w:after="0"/>
        <w:jc w:val="both"/>
        <w:rPr>
          <w:rFonts w:ascii="Times New Roman" w:hAnsi="Times New Roman" w:cs="Times New Roman"/>
          <w:sz w:val="24"/>
          <w:szCs w:val="24"/>
        </w:rPr>
      </w:pPr>
    </w:p>
    <w:p w:rsidR="000D3C81" w:rsidRDefault="00F90367" w:rsidP="000D3C81">
      <w:pPr>
        <w:autoSpaceDE w:val="0"/>
        <w:autoSpaceDN w:val="0"/>
        <w:adjustRightInd w:val="0"/>
        <w:spacing w:after="0"/>
        <w:ind w:left="1276"/>
        <w:jc w:val="both"/>
        <w:rPr>
          <w:rFonts w:ascii="Times New Roman" w:hAnsi="Times New Roman" w:cs="Times New Roman"/>
          <w:sz w:val="24"/>
          <w:szCs w:val="24"/>
        </w:rPr>
      </w:pPr>
      <w:r>
        <w:rPr>
          <w:rFonts w:ascii="Times New Roman" w:hAnsi="Times New Roman" w:cs="Times New Roman"/>
          <w:i/>
          <w:sz w:val="24"/>
          <w:szCs w:val="24"/>
        </w:rPr>
        <w:tab/>
      </w:r>
      <w:r w:rsidR="00C53B54" w:rsidRPr="00C53B54">
        <w:rPr>
          <w:rFonts w:ascii="Times New Roman" w:hAnsi="Times New Roman" w:cs="Times New Roman"/>
          <w:i/>
          <w:sz w:val="24"/>
          <w:szCs w:val="24"/>
        </w:rPr>
        <w:t>Maahanmuuttovirasto</w:t>
      </w:r>
      <w:r w:rsidR="00C53B54">
        <w:rPr>
          <w:rFonts w:ascii="Times New Roman" w:hAnsi="Times New Roman" w:cs="Times New Roman"/>
          <w:i/>
          <w:sz w:val="24"/>
          <w:szCs w:val="24"/>
        </w:rPr>
        <w:t xml:space="preserve"> </w:t>
      </w:r>
      <w:r w:rsidR="00C53B54">
        <w:rPr>
          <w:rFonts w:ascii="Times New Roman" w:hAnsi="Times New Roman" w:cs="Times New Roman"/>
          <w:sz w:val="24"/>
          <w:szCs w:val="24"/>
        </w:rPr>
        <w:t>kehottaa myös</w:t>
      </w:r>
      <w:r w:rsidR="00C53B54" w:rsidRPr="00C53B54">
        <w:rPr>
          <w:rFonts w:ascii="Times New Roman" w:hAnsi="Times New Roman" w:cs="Times New Roman"/>
          <w:sz w:val="24"/>
          <w:szCs w:val="24"/>
        </w:rPr>
        <w:t xml:space="preserve"> </w:t>
      </w:r>
      <w:r w:rsidR="00C53B54">
        <w:rPr>
          <w:rFonts w:ascii="Times New Roman" w:hAnsi="Times New Roman" w:cs="Times New Roman"/>
          <w:sz w:val="24"/>
          <w:szCs w:val="24"/>
        </w:rPr>
        <w:t>tarkentamaan</w:t>
      </w:r>
      <w:r w:rsidR="00C53B54" w:rsidRPr="00C53B54">
        <w:rPr>
          <w:rFonts w:ascii="Times New Roman" w:hAnsi="Times New Roman" w:cs="Times New Roman"/>
          <w:sz w:val="24"/>
          <w:szCs w:val="24"/>
        </w:rPr>
        <w:t xml:space="preserve">, onko maasta poistamisen edellytys, että epäillyn uhrin tunnistamisprosessi toteutetaan aina kaikissa rinnakkain tunnistamista tekevissä viranomaisissa, vai riittääkö, jos yksi näistä viranomaisista saattaa prosessin loppuun. </w:t>
      </w:r>
      <w:r w:rsidR="00BC0E79">
        <w:rPr>
          <w:rFonts w:ascii="Times New Roman" w:hAnsi="Times New Roman" w:cs="Times New Roman"/>
          <w:sz w:val="24"/>
          <w:szCs w:val="24"/>
        </w:rPr>
        <w:t>Lisäksi e</w:t>
      </w:r>
      <w:r w:rsidR="00C53B54" w:rsidRPr="00C53B54">
        <w:rPr>
          <w:rFonts w:ascii="Times New Roman" w:hAnsi="Times New Roman" w:cs="Times New Roman"/>
          <w:sz w:val="24"/>
          <w:szCs w:val="24"/>
        </w:rPr>
        <w:t>sityksen mukaan tunnistaminen tapahtuisi</w:t>
      </w:r>
      <w:r w:rsidR="00BC0E79">
        <w:rPr>
          <w:rFonts w:ascii="Times New Roman" w:hAnsi="Times New Roman" w:cs="Times New Roman"/>
          <w:sz w:val="24"/>
          <w:szCs w:val="24"/>
        </w:rPr>
        <w:t xml:space="preserve"> nyt</w:t>
      </w:r>
      <w:r w:rsidR="00C53B54" w:rsidRPr="00C53B54">
        <w:rPr>
          <w:rFonts w:ascii="Times New Roman" w:hAnsi="Times New Roman" w:cs="Times New Roman"/>
          <w:sz w:val="24"/>
          <w:szCs w:val="24"/>
        </w:rPr>
        <w:t xml:space="preserve"> eri viranomaisissa eri kynnyksellä. </w:t>
      </w:r>
      <w:r w:rsidR="00C53B54">
        <w:rPr>
          <w:rFonts w:ascii="Times New Roman" w:hAnsi="Times New Roman" w:cs="Times New Roman"/>
          <w:sz w:val="24"/>
          <w:szCs w:val="24"/>
        </w:rPr>
        <w:t>V</w:t>
      </w:r>
      <w:r w:rsidR="00C53B54" w:rsidRPr="00C53B54">
        <w:rPr>
          <w:rFonts w:ascii="Times New Roman" w:hAnsi="Times New Roman" w:cs="Times New Roman"/>
          <w:sz w:val="24"/>
          <w:szCs w:val="24"/>
        </w:rPr>
        <w:t xml:space="preserve">irasto huomauttaa myös, että esitetyt 1 momentti ja 3 momentin 2 kohta vaikuttavat olevan ristiriidassa keskenään, sillä jos uhri tunnistetaan jo esitutkinnan käynnistämisellä, </w:t>
      </w:r>
      <w:r w:rsidR="000B35F9" w:rsidRPr="00C53B54">
        <w:rPr>
          <w:rFonts w:ascii="Times New Roman" w:hAnsi="Times New Roman" w:cs="Times New Roman"/>
          <w:sz w:val="24"/>
          <w:szCs w:val="24"/>
        </w:rPr>
        <w:t>ei</w:t>
      </w:r>
      <w:r w:rsidR="00C53B54" w:rsidRPr="00C53B54">
        <w:rPr>
          <w:rFonts w:ascii="Times New Roman" w:hAnsi="Times New Roman" w:cs="Times New Roman"/>
          <w:sz w:val="24"/>
          <w:szCs w:val="24"/>
        </w:rPr>
        <w:t xml:space="preserve"> häntä</w:t>
      </w:r>
      <w:r w:rsidR="000B35F9">
        <w:rPr>
          <w:rFonts w:ascii="Times New Roman" w:hAnsi="Times New Roman" w:cs="Times New Roman"/>
          <w:sz w:val="24"/>
          <w:szCs w:val="24"/>
        </w:rPr>
        <w:t xml:space="preserve"> </w:t>
      </w:r>
      <w:r w:rsidR="000B35F9" w:rsidRPr="00C53B54">
        <w:rPr>
          <w:rFonts w:ascii="Times New Roman" w:hAnsi="Times New Roman" w:cs="Times New Roman"/>
          <w:sz w:val="24"/>
          <w:szCs w:val="24"/>
        </w:rPr>
        <w:t>ole</w:t>
      </w:r>
      <w:r w:rsidR="000B35F9">
        <w:rPr>
          <w:rFonts w:ascii="Times New Roman" w:hAnsi="Times New Roman" w:cs="Times New Roman"/>
          <w:sz w:val="24"/>
          <w:szCs w:val="24"/>
        </w:rPr>
        <w:t xml:space="preserve"> </w:t>
      </w:r>
      <w:r w:rsidR="000B35F9" w:rsidRPr="00C53B54">
        <w:rPr>
          <w:rFonts w:ascii="Times New Roman" w:hAnsi="Times New Roman" w:cs="Times New Roman"/>
          <w:sz w:val="24"/>
          <w:szCs w:val="24"/>
        </w:rPr>
        <w:t>enää</w:t>
      </w:r>
      <w:r w:rsidR="000B35F9">
        <w:rPr>
          <w:rFonts w:ascii="Times New Roman" w:hAnsi="Times New Roman" w:cs="Times New Roman"/>
          <w:sz w:val="24"/>
          <w:szCs w:val="24"/>
        </w:rPr>
        <w:t xml:space="preserve"> </w:t>
      </w:r>
      <w:r w:rsidR="000B35F9" w:rsidRPr="00C53B54">
        <w:rPr>
          <w:rFonts w:ascii="Times New Roman" w:hAnsi="Times New Roman" w:cs="Times New Roman"/>
          <w:sz w:val="24"/>
          <w:szCs w:val="24"/>
        </w:rPr>
        <w:t>tarpeen tunnistaa</w:t>
      </w:r>
      <w:r w:rsidR="00C53B54" w:rsidRPr="00C53B54">
        <w:rPr>
          <w:rFonts w:ascii="Times New Roman" w:hAnsi="Times New Roman" w:cs="Times New Roman"/>
          <w:sz w:val="24"/>
          <w:szCs w:val="24"/>
        </w:rPr>
        <w:t xml:space="preserve"> uudelleen sen päättämisen tai keskeyttämisen jälkeen.</w:t>
      </w:r>
      <w:r w:rsidR="00016460">
        <w:rPr>
          <w:rFonts w:ascii="Times New Roman" w:hAnsi="Times New Roman" w:cs="Times New Roman"/>
          <w:sz w:val="24"/>
          <w:szCs w:val="24"/>
        </w:rPr>
        <w:t xml:space="preserve"> </w:t>
      </w:r>
      <w:r w:rsidR="00C53B54" w:rsidRPr="00016460">
        <w:rPr>
          <w:rFonts w:ascii="Times New Roman" w:hAnsi="Times New Roman" w:cs="Times New Roman"/>
          <w:sz w:val="24"/>
          <w:szCs w:val="24"/>
        </w:rPr>
        <w:t>Maahanmuuttovirasto</w:t>
      </w:r>
      <w:r w:rsidR="00C53B54" w:rsidRPr="00C53B54">
        <w:rPr>
          <w:rFonts w:ascii="Times New Roman" w:hAnsi="Times New Roman" w:cs="Times New Roman"/>
          <w:sz w:val="24"/>
          <w:szCs w:val="24"/>
        </w:rPr>
        <w:t xml:space="preserve"> esittää pohdittavaksi myös</w:t>
      </w:r>
      <w:r w:rsidR="00164D56">
        <w:rPr>
          <w:rFonts w:ascii="Times New Roman" w:hAnsi="Times New Roman" w:cs="Times New Roman"/>
          <w:sz w:val="24"/>
          <w:szCs w:val="24"/>
        </w:rPr>
        <w:t xml:space="preserve"> sitä</w:t>
      </w:r>
      <w:r w:rsidR="00C53B54" w:rsidRPr="00C53B54">
        <w:rPr>
          <w:rFonts w:ascii="Times New Roman" w:hAnsi="Times New Roman" w:cs="Times New Roman"/>
          <w:sz w:val="24"/>
          <w:szCs w:val="24"/>
        </w:rPr>
        <w:t>, vo</w:t>
      </w:r>
      <w:r w:rsidR="00B52FEC">
        <w:rPr>
          <w:rFonts w:ascii="Times New Roman" w:hAnsi="Times New Roman" w:cs="Times New Roman"/>
          <w:sz w:val="24"/>
          <w:szCs w:val="24"/>
        </w:rPr>
        <w:t xml:space="preserve">iko esitutkintaviranomaista ja </w:t>
      </w:r>
      <w:r w:rsidR="00C53B54">
        <w:rPr>
          <w:rFonts w:ascii="Times New Roman" w:hAnsi="Times New Roman" w:cs="Times New Roman"/>
          <w:sz w:val="24"/>
          <w:szCs w:val="24"/>
        </w:rPr>
        <w:t>a</w:t>
      </w:r>
      <w:r w:rsidR="00C53B54" w:rsidRPr="00C53B54">
        <w:rPr>
          <w:rFonts w:ascii="Times New Roman" w:hAnsi="Times New Roman" w:cs="Times New Roman"/>
          <w:sz w:val="24"/>
          <w:szCs w:val="24"/>
        </w:rPr>
        <w:t>uttamisjärjestelmää</w:t>
      </w:r>
      <w:r w:rsidR="00C53B54">
        <w:rPr>
          <w:rFonts w:ascii="Times New Roman" w:hAnsi="Times New Roman" w:cs="Times New Roman"/>
          <w:sz w:val="24"/>
          <w:szCs w:val="24"/>
        </w:rPr>
        <w:t xml:space="preserve"> </w:t>
      </w:r>
      <w:r w:rsidR="00C53B54" w:rsidRPr="00C53B54">
        <w:rPr>
          <w:rFonts w:ascii="Times New Roman" w:hAnsi="Times New Roman" w:cs="Times New Roman"/>
          <w:sz w:val="24"/>
          <w:szCs w:val="24"/>
        </w:rPr>
        <w:t>velvoittaa toimittamaan tiedon uhrin tunnistamista tarkoittavasta päätöksestä Maahanmuuttovirastolle, sillä se edesauttaisi epäillyn tai tunnistetun uhrin lupa-asian selvittämistä.</w:t>
      </w:r>
    </w:p>
    <w:p w:rsidR="000D3C81" w:rsidRDefault="000D3C81" w:rsidP="000D3C81">
      <w:pPr>
        <w:autoSpaceDE w:val="0"/>
        <w:autoSpaceDN w:val="0"/>
        <w:adjustRightInd w:val="0"/>
        <w:spacing w:after="0"/>
        <w:ind w:left="1276"/>
        <w:jc w:val="both"/>
        <w:rPr>
          <w:rFonts w:ascii="Times New Roman" w:hAnsi="Times New Roman" w:cs="Times New Roman"/>
          <w:sz w:val="24"/>
          <w:szCs w:val="24"/>
        </w:rPr>
      </w:pPr>
    </w:p>
    <w:p w:rsidR="001670EB" w:rsidRDefault="00F90367" w:rsidP="000D3C81">
      <w:pPr>
        <w:autoSpaceDE w:val="0"/>
        <w:autoSpaceDN w:val="0"/>
        <w:adjustRightInd w:val="0"/>
        <w:spacing w:after="0"/>
        <w:ind w:left="1276"/>
        <w:jc w:val="both"/>
        <w:rPr>
          <w:rFonts w:ascii="Times New Roman" w:hAnsi="Times New Roman" w:cs="Times New Roman"/>
          <w:sz w:val="24"/>
          <w:szCs w:val="24"/>
        </w:rPr>
      </w:pPr>
      <w:r>
        <w:rPr>
          <w:rFonts w:ascii="Times New Roman" w:hAnsi="Times New Roman" w:cs="Times New Roman"/>
          <w:i/>
          <w:sz w:val="24"/>
          <w:szCs w:val="24"/>
        </w:rPr>
        <w:tab/>
      </w:r>
      <w:r w:rsidR="001670EB" w:rsidRPr="001670EB">
        <w:rPr>
          <w:rFonts w:ascii="Times New Roman" w:hAnsi="Times New Roman" w:cs="Times New Roman"/>
          <w:i/>
          <w:sz w:val="24"/>
          <w:szCs w:val="24"/>
        </w:rPr>
        <w:t xml:space="preserve">UNCHR </w:t>
      </w:r>
      <w:r w:rsidR="001670EB" w:rsidRPr="001670EB">
        <w:rPr>
          <w:rFonts w:ascii="Times New Roman" w:hAnsi="Times New Roman" w:cs="Times New Roman"/>
          <w:sz w:val="24"/>
          <w:szCs w:val="24"/>
        </w:rPr>
        <w:t xml:space="preserve">toivoo lisäselvitystä siitä, miksi </w:t>
      </w:r>
      <w:r w:rsidR="001670EB">
        <w:rPr>
          <w:rFonts w:ascii="Times New Roman" w:hAnsi="Times New Roman" w:cs="Times New Roman"/>
          <w:sz w:val="24"/>
          <w:szCs w:val="24"/>
        </w:rPr>
        <w:t xml:space="preserve">Maahanmuuttoviraston virallinen </w:t>
      </w:r>
      <w:r w:rsidR="001670EB" w:rsidRPr="001670EB">
        <w:rPr>
          <w:rFonts w:ascii="Times New Roman" w:hAnsi="Times New Roman" w:cs="Times New Roman"/>
          <w:sz w:val="24"/>
          <w:szCs w:val="24"/>
        </w:rPr>
        <w:t>tunnistusmahdollisuus on rajattu ainoastaan ihmiskaupan uhreille myönnettyihin oleskelulupiin eikä koske tilanteita, joissa ihmiskaupan uhrille myönnetään turvapaikka tai tilapäistä suojelua ihmiskaupan perusteella.</w:t>
      </w:r>
    </w:p>
    <w:p w:rsidR="000D3C81" w:rsidRPr="00C53B54" w:rsidRDefault="000D3C81" w:rsidP="000D3C81">
      <w:pPr>
        <w:autoSpaceDE w:val="0"/>
        <w:autoSpaceDN w:val="0"/>
        <w:adjustRightInd w:val="0"/>
        <w:spacing w:after="0"/>
        <w:ind w:left="1276"/>
        <w:jc w:val="both"/>
        <w:rPr>
          <w:rFonts w:ascii="Times New Roman" w:hAnsi="Times New Roman" w:cs="Times New Roman"/>
          <w:sz w:val="24"/>
          <w:szCs w:val="24"/>
        </w:rPr>
      </w:pPr>
    </w:p>
    <w:p w:rsidR="00AF23AE" w:rsidRPr="00AF23AE" w:rsidRDefault="00F90367" w:rsidP="00F90367">
      <w:pPr>
        <w:ind w:left="1276" w:hanging="1276"/>
        <w:jc w:val="both"/>
        <w:rPr>
          <w:rFonts w:ascii="Times New Roman" w:hAnsi="Times New Roman" w:cs="Times New Roman"/>
          <w:bCs/>
          <w:sz w:val="24"/>
          <w:szCs w:val="24"/>
        </w:rPr>
      </w:pPr>
      <w:r>
        <w:rPr>
          <w:rFonts w:ascii="Times New Roman" w:hAnsi="Times New Roman" w:cs="Times New Roman"/>
          <w:bCs/>
          <w:i/>
          <w:sz w:val="24"/>
          <w:szCs w:val="24"/>
        </w:rPr>
        <w:tab/>
      </w:r>
      <w:proofErr w:type="spellStart"/>
      <w:r w:rsidR="0085573D" w:rsidRPr="0085573D">
        <w:rPr>
          <w:rFonts w:ascii="Times New Roman" w:hAnsi="Times New Roman" w:cs="Times New Roman"/>
          <w:bCs/>
          <w:i/>
          <w:sz w:val="24"/>
          <w:szCs w:val="24"/>
        </w:rPr>
        <w:t>UNICEF:in</w:t>
      </w:r>
      <w:proofErr w:type="spellEnd"/>
      <w:r w:rsidR="0085573D" w:rsidRPr="0085573D">
        <w:rPr>
          <w:rFonts w:ascii="Times New Roman" w:hAnsi="Times New Roman" w:cs="Times New Roman"/>
          <w:bCs/>
          <w:i/>
          <w:sz w:val="24"/>
          <w:szCs w:val="24"/>
        </w:rPr>
        <w:t xml:space="preserve"> </w:t>
      </w:r>
      <w:r w:rsidR="0085573D" w:rsidRPr="0085573D">
        <w:rPr>
          <w:rFonts w:ascii="Times New Roman" w:hAnsi="Times New Roman" w:cs="Times New Roman"/>
          <w:bCs/>
          <w:sz w:val="24"/>
          <w:szCs w:val="24"/>
        </w:rPr>
        <w:t>mukaan</w:t>
      </w:r>
      <w:r w:rsidR="0085573D" w:rsidRPr="0085573D">
        <w:rPr>
          <w:rFonts w:ascii="Times New Roman" w:hAnsi="Times New Roman" w:cs="Times New Roman"/>
          <w:bCs/>
          <w:i/>
          <w:sz w:val="24"/>
          <w:szCs w:val="24"/>
        </w:rPr>
        <w:t xml:space="preserve"> </w:t>
      </w:r>
      <w:r w:rsidR="0085573D" w:rsidRPr="0085573D">
        <w:rPr>
          <w:rFonts w:ascii="Times New Roman" w:hAnsi="Times New Roman" w:cs="Times New Roman"/>
          <w:bCs/>
          <w:sz w:val="24"/>
          <w:szCs w:val="24"/>
        </w:rPr>
        <w:t>lapsiuhrien tunnistamiseen liittyvät erityiset toimet ja niiden edellyttämät vaatimukset tulisi kirjata pykälään.</w:t>
      </w:r>
      <w:r w:rsidR="00AF23AE">
        <w:rPr>
          <w:rFonts w:ascii="Times New Roman" w:hAnsi="Times New Roman" w:cs="Times New Roman"/>
          <w:bCs/>
          <w:sz w:val="24"/>
          <w:szCs w:val="24"/>
        </w:rPr>
        <w:t xml:space="preserve"> </w:t>
      </w:r>
      <w:r w:rsidR="00AF23AE" w:rsidRPr="00AF23AE">
        <w:rPr>
          <w:rFonts w:ascii="Times New Roman" w:hAnsi="Times New Roman" w:cs="Times New Roman"/>
          <w:bCs/>
          <w:i/>
          <w:sz w:val="24"/>
          <w:szCs w:val="24"/>
        </w:rPr>
        <w:t>Amnesty</w:t>
      </w:r>
      <w:r w:rsidR="00AF23AE" w:rsidRPr="00AF23AE">
        <w:rPr>
          <w:rFonts w:ascii="Times New Roman" w:hAnsi="Times New Roman" w:cs="Times New Roman"/>
          <w:bCs/>
          <w:sz w:val="24"/>
          <w:szCs w:val="24"/>
        </w:rPr>
        <w:t xml:space="preserve"> </w:t>
      </w:r>
      <w:r w:rsidR="005A7FD9">
        <w:rPr>
          <w:rFonts w:ascii="Times New Roman" w:hAnsi="Times New Roman" w:cs="Times New Roman"/>
          <w:bCs/>
          <w:sz w:val="24"/>
          <w:szCs w:val="24"/>
        </w:rPr>
        <w:t>esittää</w:t>
      </w:r>
      <w:r w:rsidR="005A7FD9" w:rsidRPr="00AF23AE">
        <w:rPr>
          <w:rFonts w:ascii="Times New Roman" w:hAnsi="Times New Roman" w:cs="Times New Roman"/>
          <w:bCs/>
          <w:sz w:val="24"/>
          <w:szCs w:val="24"/>
        </w:rPr>
        <w:t xml:space="preserve"> </w:t>
      </w:r>
      <w:r w:rsidR="00AF23AE" w:rsidRPr="00AF23AE">
        <w:rPr>
          <w:rFonts w:ascii="Times New Roman" w:hAnsi="Times New Roman" w:cs="Times New Roman"/>
          <w:bCs/>
          <w:sz w:val="24"/>
          <w:szCs w:val="24"/>
        </w:rPr>
        <w:t>tunnistamismenettelyn kirjaamista lakiin niin, että ihmiskaupan uhrin virallinen tunnistaminen on mahdollista kaikissa tilanteissa riippumatta siitä, aloi</w:t>
      </w:r>
      <w:r w:rsidR="00A8794C">
        <w:rPr>
          <w:rFonts w:ascii="Times New Roman" w:hAnsi="Times New Roman" w:cs="Times New Roman"/>
          <w:bCs/>
          <w:sz w:val="24"/>
          <w:szCs w:val="24"/>
        </w:rPr>
        <w:t xml:space="preserve">tetaanko asiassa esitutkinta </w:t>
      </w:r>
      <w:r w:rsidR="00AF23AE" w:rsidRPr="00AF23AE">
        <w:rPr>
          <w:rFonts w:ascii="Times New Roman" w:hAnsi="Times New Roman" w:cs="Times New Roman"/>
          <w:bCs/>
          <w:sz w:val="24"/>
          <w:szCs w:val="24"/>
        </w:rPr>
        <w:t xml:space="preserve">tai johtaako se tuomioon ihmiskaupasta. </w:t>
      </w:r>
    </w:p>
    <w:p w:rsidR="00925E73" w:rsidRDefault="00192B52" w:rsidP="006A0E38">
      <w:pPr>
        <w:rPr>
          <w:rFonts w:ascii="Times New Roman" w:hAnsi="Times New Roman" w:cs="Times New Roman"/>
          <w:b/>
          <w:sz w:val="24"/>
          <w:szCs w:val="24"/>
        </w:rPr>
      </w:pPr>
      <w:r w:rsidRPr="00192B52">
        <w:rPr>
          <w:rFonts w:ascii="Times New Roman" w:hAnsi="Times New Roman" w:cs="Times New Roman"/>
          <w:b/>
          <w:sz w:val="24"/>
          <w:szCs w:val="24"/>
        </w:rPr>
        <w:t>38 a §</w:t>
      </w:r>
      <w:r>
        <w:rPr>
          <w:rFonts w:ascii="Times New Roman" w:hAnsi="Times New Roman" w:cs="Times New Roman"/>
          <w:b/>
          <w:sz w:val="24"/>
          <w:szCs w:val="24"/>
        </w:rPr>
        <w:t>,</w:t>
      </w:r>
      <w:r w:rsidRPr="00192B52">
        <w:rPr>
          <w:rFonts w:ascii="Times New Roman" w:hAnsi="Times New Roman" w:cs="Times New Roman"/>
          <w:b/>
          <w:sz w:val="24"/>
          <w:szCs w:val="24"/>
        </w:rPr>
        <w:t xml:space="preserve"> </w:t>
      </w:r>
      <w:r w:rsidR="009E32FB" w:rsidRPr="00925E73">
        <w:rPr>
          <w:rFonts w:ascii="Times New Roman" w:hAnsi="Times New Roman" w:cs="Times New Roman"/>
          <w:b/>
          <w:sz w:val="24"/>
          <w:szCs w:val="24"/>
        </w:rPr>
        <w:t>38 b §</w:t>
      </w:r>
      <w:r w:rsidR="00AF6CA8">
        <w:rPr>
          <w:rFonts w:ascii="Times New Roman" w:hAnsi="Times New Roman" w:cs="Times New Roman"/>
          <w:b/>
          <w:sz w:val="24"/>
          <w:szCs w:val="24"/>
        </w:rPr>
        <w:t xml:space="preserve">, </w:t>
      </w:r>
      <w:r w:rsidR="00AF6CA8" w:rsidRPr="00AF6CA8">
        <w:rPr>
          <w:rFonts w:ascii="Times New Roman" w:hAnsi="Times New Roman" w:cs="Times New Roman"/>
          <w:b/>
          <w:sz w:val="24"/>
          <w:szCs w:val="24"/>
        </w:rPr>
        <w:t>38 c §, 38 d §</w:t>
      </w:r>
      <w:r w:rsidR="007A1C0A">
        <w:rPr>
          <w:rFonts w:ascii="Times New Roman" w:hAnsi="Times New Roman" w:cs="Times New Roman"/>
          <w:b/>
          <w:sz w:val="24"/>
          <w:szCs w:val="24"/>
        </w:rPr>
        <w:t>:</w:t>
      </w:r>
      <w:r>
        <w:rPr>
          <w:rFonts w:ascii="Times New Roman" w:hAnsi="Times New Roman" w:cs="Times New Roman"/>
          <w:b/>
          <w:sz w:val="24"/>
          <w:szCs w:val="24"/>
        </w:rPr>
        <w:t xml:space="preserve"> </w:t>
      </w:r>
      <w:r w:rsidRPr="00192B52">
        <w:rPr>
          <w:rFonts w:ascii="Times New Roman" w:hAnsi="Times New Roman" w:cs="Times New Roman"/>
          <w:b/>
          <w:sz w:val="24"/>
          <w:szCs w:val="24"/>
        </w:rPr>
        <w:t>Auttamistoimet</w:t>
      </w:r>
      <w:r>
        <w:rPr>
          <w:rFonts w:ascii="Times New Roman" w:hAnsi="Times New Roman" w:cs="Times New Roman"/>
          <w:b/>
          <w:sz w:val="24"/>
          <w:szCs w:val="24"/>
        </w:rPr>
        <w:t xml:space="preserve"> ja </w:t>
      </w:r>
      <w:r w:rsidR="007B2300">
        <w:rPr>
          <w:rFonts w:ascii="Times New Roman" w:hAnsi="Times New Roman" w:cs="Times New Roman"/>
          <w:b/>
          <w:sz w:val="24"/>
          <w:szCs w:val="24"/>
        </w:rPr>
        <w:t>niiden</w:t>
      </w:r>
      <w:r w:rsidR="00925E73" w:rsidRPr="00925E73">
        <w:rPr>
          <w:rFonts w:ascii="Times New Roman" w:hAnsi="Times New Roman" w:cs="Times New Roman"/>
          <w:b/>
          <w:sz w:val="24"/>
          <w:szCs w:val="24"/>
        </w:rPr>
        <w:t xml:space="preserve"> järjestäminen</w:t>
      </w:r>
    </w:p>
    <w:p w:rsidR="00D53EF5" w:rsidRPr="00F37293" w:rsidRDefault="00D53EF5" w:rsidP="005A7FD9">
      <w:pPr>
        <w:ind w:left="1304"/>
        <w:jc w:val="both"/>
        <w:rPr>
          <w:rFonts w:ascii="Times New Roman" w:hAnsi="Times New Roman" w:cs="Times New Roman"/>
          <w:sz w:val="24"/>
          <w:szCs w:val="24"/>
        </w:rPr>
      </w:pPr>
      <w:r w:rsidRPr="00D53EF5">
        <w:rPr>
          <w:rFonts w:ascii="Times New Roman" w:hAnsi="Times New Roman" w:cs="Times New Roman"/>
          <w:i/>
          <w:sz w:val="24"/>
          <w:szCs w:val="24"/>
        </w:rPr>
        <w:t xml:space="preserve">Valtiovarainministeriö </w:t>
      </w:r>
      <w:r w:rsidRPr="00D53EF5">
        <w:rPr>
          <w:rFonts w:ascii="Times New Roman" w:hAnsi="Times New Roman" w:cs="Times New Roman"/>
          <w:sz w:val="24"/>
          <w:szCs w:val="24"/>
        </w:rPr>
        <w:t>korostaa, että säännöksistä tulisi selvästi ilmetä, että auttamistoimet rajataan välttämättö</w:t>
      </w:r>
      <w:r w:rsidR="009E34A8">
        <w:rPr>
          <w:rFonts w:ascii="Times New Roman" w:hAnsi="Times New Roman" w:cs="Times New Roman"/>
          <w:sz w:val="24"/>
          <w:szCs w:val="24"/>
        </w:rPr>
        <w:t>m</w:t>
      </w:r>
      <w:r w:rsidR="005A7FD9">
        <w:rPr>
          <w:rFonts w:ascii="Times New Roman" w:hAnsi="Times New Roman" w:cs="Times New Roman"/>
          <w:sz w:val="24"/>
          <w:szCs w:val="24"/>
        </w:rPr>
        <w:t>ii</w:t>
      </w:r>
      <w:r w:rsidRPr="00D53EF5">
        <w:rPr>
          <w:rFonts w:ascii="Times New Roman" w:hAnsi="Times New Roman" w:cs="Times New Roman"/>
          <w:sz w:val="24"/>
          <w:szCs w:val="24"/>
        </w:rPr>
        <w:t>n ja kiireis</w:t>
      </w:r>
      <w:r w:rsidR="005A7FD9">
        <w:rPr>
          <w:rFonts w:ascii="Times New Roman" w:hAnsi="Times New Roman" w:cs="Times New Roman"/>
          <w:sz w:val="24"/>
          <w:szCs w:val="24"/>
        </w:rPr>
        <w:t>iin</w:t>
      </w:r>
      <w:r w:rsidRPr="00D53EF5">
        <w:rPr>
          <w:rFonts w:ascii="Times New Roman" w:hAnsi="Times New Roman" w:cs="Times New Roman"/>
          <w:sz w:val="24"/>
          <w:szCs w:val="24"/>
        </w:rPr>
        <w:t xml:space="preserve"> </w:t>
      </w:r>
      <w:r w:rsidR="005A7FD9">
        <w:rPr>
          <w:rFonts w:ascii="Times New Roman" w:hAnsi="Times New Roman" w:cs="Times New Roman"/>
          <w:sz w:val="24"/>
          <w:szCs w:val="24"/>
        </w:rPr>
        <w:t>sekä</w:t>
      </w:r>
      <w:r w:rsidRPr="00D53EF5">
        <w:rPr>
          <w:rFonts w:ascii="Times New Roman" w:hAnsi="Times New Roman" w:cs="Times New Roman"/>
          <w:sz w:val="24"/>
          <w:szCs w:val="24"/>
        </w:rPr>
        <w:t xml:space="preserve"> sidotaan muutenkin käytettävis</w:t>
      </w:r>
      <w:r>
        <w:rPr>
          <w:rFonts w:ascii="Times New Roman" w:hAnsi="Times New Roman" w:cs="Times New Roman"/>
          <w:sz w:val="24"/>
          <w:szCs w:val="24"/>
        </w:rPr>
        <w:t>sä oleviin julkisiin varoihin. Ministeriön mukaan y</w:t>
      </w:r>
      <w:r w:rsidRPr="00D53EF5">
        <w:rPr>
          <w:rFonts w:ascii="Times New Roman" w:hAnsi="Times New Roman" w:cs="Times New Roman"/>
          <w:sz w:val="24"/>
          <w:szCs w:val="24"/>
        </w:rPr>
        <w:t>ksittäisille virkamiehille ei tulisi antaa lailla vapaata harkintavaltaa käyttää</w:t>
      </w:r>
      <w:r w:rsidR="00016460">
        <w:rPr>
          <w:rFonts w:ascii="Times New Roman" w:hAnsi="Times New Roman" w:cs="Times New Roman"/>
          <w:sz w:val="24"/>
          <w:szCs w:val="24"/>
        </w:rPr>
        <w:t xml:space="preserve"> </w:t>
      </w:r>
      <w:r w:rsidRPr="00D53EF5">
        <w:rPr>
          <w:rFonts w:ascii="Times New Roman" w:hAnsi="Times New Roman" w:cs="Times New Roman"/>
          <w:sz w:val="24"/>
          <w:szCs w:val="24"/>
        </w:rPr>
        <w:t>auttamistoimia</w:t>
      </w:r>
      <w:r w:rsidRPr="00D53EF5">
        <w:rPr>
          <w:rFonts w:ascii="Times New Roman" w:hAnsi="Times New Roman" w:cs="Times New Roman"/>
          <w:i/>
          <w:sz w:val="24"/>
          <w:szCs w:val="24"/>
        </w:rPr>
        <w:t>.</w:t>
      </w:r>
    </w:p>
    <w:p w:rsidR="009C09F0" w:rsidRPr="00D53EF5" w:rsidRDefault="006D2E1D" w:rsidP="00F90367">
      <w:pPr>
        <w:ind w:left="1276"/>
        <w:jc w:val="both"/>
        <w:rPr>
          <w:rFonts w:ascii="Times New Roman" w:hAnsi="Times New Roman" w:cs="Times New Roman"/>
          <w:i/>
          <w:sz w:val="24"/>
          <w:szCs w:val="24"/>
        </w:rPr>
      </w:pPr>
      <w:r>
        <w:rPr>
          <w:rFonts w:ascii="Times New Roman" w:hAnsi="Times New Roman" w:cs="Times New Roman"/>
          <w:i/>
          <w:sz w:val="24"/>
          <w:szCs w:val="24"/>
        </w:rPr>
        <w:t xml:space="preserve">Kirkkohallitus </w:t>
      </w:r>
      <w:r>
        <w:rPr>
          <w:rFonts w:ascii="Times New Roman" w:hAnsi="Times New Roman" w:cs="Times New Roman"/>
          <w:sz w:val="24"/>
          <w:szCs w:val="24"/>
        </w:rPr>
        <w:t xml:space="preserve">korostaa, että laissa olisi täsmennettävä, että kuntapalveluiden piirissä olevat ihmiskaupan uhrit saavat auttamisjärjestelmässä oleviin nähden yhtäläiset palvelut. </w:t>
      </w:r>
      <w:r w:rsidR="008A2E50" w:rsidRPr="004339B8">
        <w:rPr>
          <w:rFonts w:ascii="Times New Roman" w:hAnsi="Times New Roman" w:cs="Times New Roman"/>
          <w:bCs/>
          <w:i/>
          <w:iCs/>
          <w:sz w:val="24"/>
          <w:szCs w:val="24"/>
        </w:rPr>
        <w:t>Kuntaliitto</w:t>
      </w:r>
      <w:r w:rsidR="008A2E50">
        <w:rPr>
          <w:rFonts w:ascii="Times New Roman" w:hAnsi="Times New Roman" w:cs="Times New Roman"/>
          <w:bCs/>
          <w:iCs/>
          <w:sz w:val="24"/>
          <w:szCs w:val="24"/>
        </w:rPr>
        <w:t xml:space="preserve"> katsoo, että Joutsenon vastaanottokeskuksen auttamisjärjestelmällä on paras asiantuntemus ihmiskaupan uhreille järjestettävistä erityispalveluista, minkä vuoksi uhrien yhdenvertaisuuden toteutumisen kannalta olisi tärkeää, että auttamisjärjestelmällä olisi vastuu myös kotikunnan omaavien uhrien auttamisesta. </w:t>
      </w:r>
      <w:r w:rsidR="00016460">
        <w:rPr>
          <w:rFonts w:ascii="Times New Roman" w:hAnsi="Times New Roman" w:cs="Times New Roman"/>
          <w:bCs/>
          <w:iCs/>
          <w:sz w:val="24"/>
          <w:szCs w:val="24"/>
        </w:rPr>
        <w:t>K</w:t>
      </w:r>
      <w:r w:rsidR="000D3C81">
        <w:rPr>
          <w:rFonts w:ascii="Times New Roman" w:hAnsi="Times New Roman" w:cs="Times New Roman"/>
          <w:bCs/>
          <w:iCs/>
          <w:sz w:val="24"/>
          <w:szCs w:val="24"/>
        </w:rPr>
        <w:t>unn</w:t>
      </w:r>
      <w:r w:rsidR="008A2E50">
        <w:rPr>
          <w:rFonts w:ascii="Times New Roman" w:hAnsi="Times New Roman" w:cs="Times New Roman"/>
          <w:bCs/>
          <w:iCs/>
          <w:sz w:val="24"/>
          <w:szCs w:val="24"/>
        </w:rPr>
        <w:t>a</w:t>
      </w:r>
      <w:r w:rsidR="000D3C81">
        <w:rPr>
          <w:rFonts w:ascii="Times New Roman" w:hAnsi="Times New Roman" w:cs="Times New Roman"/>
          <w:bCs/>
          <w:iCs/>
          <w:sz w:val="24"/>
          <w:szCs w:val="24"/>
        </w:rPr>
        <w:t>lle jäisi vastuu</w:t>
      </w:r>
      <w:r w:rsidR="008A2E50">
        <w:rPr>
          <w:rFonts w:ascii="Times New Roman" w:hAnsi="Times New Roman" w:cs="Times New Roman"/>
          <w:bCs/>
          <w:iCs/>
          <w:sz w:val="24"/>
          <w:szCs w:val="24"/>
        </w:rPr>
        <w:t xml:space="preserve"> kotikunnan omaavien uhrien peruspalveluista.</w:t>
      </w:r>
      <w:r w:rsidR="000B35F9">
        <w:rPr>
          <w:rFonts w:ascii="Times New Roman" w:hAnsi="Times New Roman" w:cs="Times New Roman"/>
          <w:bCs/>
          <w:iCs/>
          <w:sz w:val="24"/>
          <w:szCs w:val="24"/>
        </w:rPr>
        <w:t xml:space="preserve"> Myös</w:t>
      </w:r>
      <w:r w:rsidR="008A2E50">
        <w:rPr>
          <w:rFonts w:ascii="Times New Roman" w:hAnsi="Times New Roman" w:cs="Times New Roman"/>
          <w:bCs/>
          <w:iCs/>
          <w:sz w:val="24"/>
          <w:szCs w:val="24"/>
        </w:rPr>
        <w:t xml:space="preserve"> </w:t>
      </w:r>
      <w:r w:rsidR="008A2E50" w:rsidRPr="008A2E50">
        <w:rPr>
          <w:rFonts w:ascii="Times New Roman" w:hAnsi="Times New Roman" w:cs="Times New Roman"/>
          <w:bCs/>
          <w:i/>
          <w:iCs/>
          <w:sz w:val="24"/>
          <w:szCs w:val="24"/>
        </w:rPr>
        <w:t>Monika-naiset liitto</w:t>
      </w:r>
      <w:r w:rsidR="008A2E50" w:rsidRPr="008A2E50">
        <w:rPr>
          <w:rFonts w:ascii="Times New Roman" w:hAnsi="Times New Roman" w:cs="Times New Roman"/>
          <w:bCs/>
          <w:iCs/>
          <w:sz w:val="24"/>
          <w:szCs w:val="24"/>
        </w:rPr>
        <w:t xml:space="preserve"> </w:t>
      </w:r>
      <w:r w:rsidR="005A7FD9">
        <w:rPr>
          <w:rFonts w:ascii="Times New Roman" w:hAnsi="Times New Roman" w:cs="Times New Roman"/>
          <w:bCs/>
          <w:iCs/>
          <w:sz w:val="24"/>
          <w:szCs w:val="24"/>
        </w:rPr>
        <w:t>kiinnittää huomiota</w:t>
      </w:r>
      <w:r w:rsidR="008A2E50" w:rsidRPr="008A2E50">
        <w:rPr>
          <w:rFonts w:ascii="Times New Roman" w:hAnsi="Times New Roman" w:cs="Times New Roman"/>
          <w:bCs/>
          <w:iCs/>
          <w:sz w:val="24"/>
          <w:szCs w:val="24"/>
        </w:rPr>
        <w:t xml:space="preserve"> eri puolilla Suomea kuntapaikkoja omaavien ihmiskaupan uhrien mahdollisuuksi</w:t>
      </w:r>
      <w:r w:rsidR="005A7FD9">
        <w:rPr>
          <w:rFonts w:ascii="Times New Roman" w:hAnsi="Times New Roman" w:cs="Times New Roman"/>
          <w:bCs/>
          <w:iCs/>
          <w:sz w:val="24"/>
          <w:szCs w:val="24"/>
        </w:rPr>
        <w:t>in</w:t>
      </w:r>
      <w:r w:rsidR="008A2E50" w:rsidRPr="008A2E50">
        <w:rPr>
          <w:rFonts w:ascii="Times New Roman" w:hAnsi="Times New Roman" w:cs="Times New Roman"/>
          <w:bCs/>
          <w:iCs/>
          <w:sz w:val="24"/>
          <w:szCs w:val="24"/>
        </w:rPr>
        <w:t xml:space="preserve"> saada tarvitsemiaan palveluja, sillä kaikilla kunnilla ei ole mahdollisuutta tarjota samantasoisia palveluita.</w:t>
      </w:r>
      <w:r w:rsidR="009C09F0">
        <w:rPr>
          <w:rFonts w:ascii="Times New Roman" w:hAnsi="Times New Roman" w:cs="Times New Roman"/>
          <w:bCs/>
          <w:iCs/>
          <w:sz w:val="24"/>
          <w:szCs w:val="24"/>
        </w:rPr>
        <w:t xml:space="preserve"> </w:t>
      </w:r>
      <w:proofErr w:type="spellStart"/>
      <w:r w:rsidR="009C09F0" w:rsidRPr="009C09F0">
        <w:rPr>
          <w:rFonts w:ascii="Times New Roman" w:hAnsi="Times New Roman" w:cs="Times New Roman"/>
          <w:bCs/>
          <w:i/>
          <w:iCs/>
          <w:sz w:val="24"/>
          <w:szCs w:val="24"/>
        </w:rPr>
        <w:t>Pro-tukipiste</w:t>
      </w:r>
      <w:proofErr w:type="spellEnd"/>
      <w:r w:rsidR="009C09F0" w:rsidRPr="009C09F0">
        <w:rPr>
          <w:rFonts w:ascii="Times New Roman" w:hAnsi="Times New Roman" w:cs="Times New Roman"/>
          <w:bCs/>
          <w:i/>
          <w:iCs/>
          <w:sz w:val="24"/>
          <w:szCs w:val="24"/>
        </w:rPr>
        <w:t xml:space="preserve"> ry</w:t>
      </w:r>
      <w:r w:rsidR="005A7FD9">
        <w:rPr>
          <w:rFonts w:ascii="Times New Roman" w:hAnsi="Times New Roman" w:cs="Times New Roman"/>
          <w:bCs/>
          <w:iCs/>
          <w:sz w:val="24"/>
          <w:szCs w:val="24"/>
        </w:rPr>
        <w:t>:n</w:t>
      </w:r>
      <w:r w:rsidR="009E34A8">
        <w:rPr>
          <w:rFonts w:ascii="Times New Roman" w:hAnsi="Times New Roman" w:cs="Times New Roman"/>
          <w:bCs/>
          <w:iCs/>
          <w:sz w:val="24"/>
          <w:szCs w:val="24"/>
        </w:rPr>
        <w:t xml:space="preserve"> </w:t>
      </w:r>
      <w:r w:rsidR="009C09F0" w:rsidRPr="009C09F0">
        <w:rPr>
          <w:rFonts w:ascii="Times New Roman" w:hAnsi="Times New Roman" w:cs="Times New Roman"/>
          <w:bCs/>
          <w:iCs/>
          <w:sz w:val="24"/>
          <w:szCs w:val="24"/>
        </w:rPr>
        <w:t>kokemuksen mukaan auttamisjärjestelmässä olevat asiakkaat ovat saaneet paremmin tarpeisiinsa vastaavia palveluita kuin ne uhrit, joiden palveluista vastaa kunta.</w:t>
      </w:r>
    </w:p>
    <w:p w:rsidR="00925E73" w:rsidRDefault="00F90367" w:rsidP="00F90367">
      <w:pPr>
        <w:ind w:left="1276"/>
        <w:jc w:val="both"/>
        <w:rPr>
          <w:rFonts w:ascii="Times New Roman" w:hAnsi="Times New Roman" w:cs="Times New Roman"/>
          <w:sz w:val="24"/>
          <w:szCs w:val="24"/>
        </w:rPr>
      </w:pPr>
      <w:r>
        <w:rPr>
          <w:rFonts w:ascii="Times New Roman" w:hAnsi="Times New Roman" w:cs="Times New Roman"/>
          <w:i/>
          <w:sz w:val="24"/>
          <w:szCs w:val="24"/>
        </w:rPr>
        <w:tab/>
      </w:r>
      <w:r w:rsidR="00925E73">
        <w:rPr>
          <w:rFonts w:ascii="Times New Roman" w:hAnsi="Times New Roman" w:cs="Times New Roman"/>
          <w:i/>
          <w:sz w:val="24"/>
          <w:szCs w:val="24"/>
        </w:rPr>
        <w:t xml:space="preserve">Pirkanmaan </w:t>
      </w:r>
      <w:proofErr w:type="spellStart"/>
      <w:r w:rsidR="00925E73">
        <w:rPr>
          <w:rFonts w:ascii="Times New Roman" w:hAnsi="Times New Roman" w:cs="Times New Roman"/>
          <w:i/>
          <w:sz w:val="24"/>
          <w:szCs w:val="24"/>
        </w:rPr>
        <w:t>ELY-keskus</w:t>
      </w:r>
      <w:proofErr w:type="spellEnd"/>
      <w:r w:rsidR="00925E73">
        <w:rPr>
          <w:rFonts w:ascii="Times New Roman" w:hAnsi="Times New Roman" w:cs="Times New Roman"/>
          <w:i/>
          <w:sz w:val="24"/>
          <w:szCs w:val="24"/>
        </w:rPr>
        <w:t xml:space="preserve"> ja Oulun kaupunki </w:t>
      </w:r>
      <w:r w:rsidR="00925E73">
        <w:rPr>
          <w:rFonts w:ascii="Times New Roman" w:hAnsi="Times New Roman" w:cs="Times New Roman"/>
          <w:sz w:val="24"/>
          <w:szCs w:val="24"/>
        </w:rPr>
        <w:t>kiinnittävät huomiota siihen, että kuntien sosiaali- ja terveydenhuollon viranomaisia tulisi</w:t>
      </w:r>
      <w:r w:rsidR="000D3C81">
        <w:rPr>
          <w:rFonts w:ascii="Times New Roman" w:hAnsi="Times New Roman" w:cs="Times New Roman"/>
          <w:sz w:val="24"/>
          <w:szCs w:val="24"/>
        </w:rPr>
        <w:t xml:space="preserve"> kouluttaa ja</w:t>
      </w:r>
      <w:r w:rsidR="00925E73">
        <w:rPr>
          <w:rFonts w:ascii="Times New Roman" w:hAnsi="Times New Roman" w:cs="Times New Roman"/>
          <w:sz w:val="24"/>
          <w:szCs w:val="24"/>
        </w:rPr>
        <w:t xml:space="preserve"> informoida aktiivisesti i</w:t>
      </w:r>
      <w:r w:rsidR="00016460">
        <w:rPr>
          <w:rFonts w:ascii="Times New Roman" w:hAnsi="Times New Roman" w:cs="Times New Roman"/>
          <w:sz w:val="24"/>
          <w:szCs w:val="24"/>
        </w:rPr>
        <w:t>hmiskaupan uhrien tunnistamisest</w:t>
      </w:r>
      <w:r w:rsidR="00925E73">
        <w:rPr>
          <w:rFonts w:ascii="Times New Roman" w:hAnsi="Times New Roman" w:cs="Times New Roman"/>
          <w:sz w:val="24"/>
          <w:szCs w:val="24"/>
        </w:rPr>
        <w:t>a, auttamisjärjestelmän mahdollisuuksista ja korvausten hakemisesta valtiolta.</w:t>
      </w:r>
      <w:r w:rsidR="006D2E1D">
        <w:rPr>
          <w:rFonts w:ascii="Times New Roman" w:hAnsi="Times New Roman" w:cs="Times New Roman"/>
          <w:sz w:val="24"/>
          <w:szCs w:val="24"/>
        </w:rPr>
        <w:t xml:space="preserve"> Myös </w:t>
      </w:r>
      <w:r w:rsidR="006D2E1D">
        <w:rPr>
          <w:rFonts w:ascii="Times New Roman" w:hAnsi="Times New Roman" w:cs="Times New Roman"/>
          <w:i/>
          <w:sz w:val="24"/>
          <w:szCs w:val="24"/>
        </w:rPr>
        <w:t xml:space="preserve">Kuntaliitto </w:t>
      </w:r>
      <w:r w:rsidR="006D2E1D">
        <w:rPr>
          <w:rFonts w:ascii="Times New Roman" w:hAnsi="Times New Roman" w:cs="Times New Roman"/>
          <w:sz w:val="24"/>
          <w:szCs w:val="24"/>
        </w:rPr>
        <w:t xml:space="preserve">ja </w:t>
      </w:r>
      <w:r w:rsidR="006D2E1D">
        <w:rPr>
          <w:rFonts w:ascii="Times New Roman" w:hAnsi="Times New Roman" w:cs="Times New Roman"/>
          <w:i/>
          <w:sz w:val="24"/>
          <w:szCs w:val="24"/>
        </w:rPr>
        <w:t xml:space="preserve">Pohjois-Suomen aluehallintovirasto </w:t>
      </w:r>
      <w:r w:rsidR="006D2E1D">
        <w:rPr>
          <w:rFonts w:ascii="Times New Roman" w:hAnsi="Times New Roman" w:cs="Times New Roman"/>
          <w:sz w:val="24"/>
          <w:szCs w:val="24"/>
        </w:rPr>
        <w:t>pitävät koulutuksen lisäämistä kaikille toimijoille tärkeänä.</w:t>
      </w:r>
      <w:r w:rsidR="00925E73">
        <w:rPr>
          <w:rFonts w:ascii="Times New Roman" w:hAnsi="Times New Roman" w:cs="Times New Roman"/>
          <w:sz w:val="24"/>
          <w:szCs w:val="24"/>
        </w:rPr>
        <w:t xml:space="preserve"> Oulun kaupungin mukaan </w:t>
      </w:r>
      <w:r w:rsidR="000D3C81">
        <w:rPr>
          <w:rFonts w:ascii="Times New Roman" w:hAnsi="Times New Roman" w:cs="Times New Roman"/>
          <w:sz w:val="24"/>
          <w:szCs w:val="24"/>
        </w:rPr>
        <w:t xml:space="preserve">valtaosasta kuntia </w:t>
      </w:r>
      <w:r w:rsidR="000D3C81" w:rsidRPr="00984B02">
        <w:rPr>
          <w:rFonts w:ascii="Times New Roman" w:hAnsi="Times New Roman" w:cs="Times New Roman"/>
          <w:sz w:val="24"/>
          <w:szCs w:val="24"/>
        </w:rPr>
        <w:t>puuttuvat tällä hetkellä</w:t>
      </w:r>
      <w:r w:rsidR="000D3C81">
        <w:rPr>
          <w:rFonts w:ascii="Times New Roman" w:hAnsi="Times New Roman" w:cs="Times New Roman"/>
          <w:sz w:val="24"/>
          <w:szCs w:val="24"/>
        </w:rPr>
        <w:t xml:space="preserve"> m</w:t>
      </w:r>
      <w:r w:rsidR="000D3C81" w:rsidRPr="00984B02">
        <w:rPr>
          <w:rFonts w:ascii="Times New Roman" w:hAnsi="Times New Roman" w:cs="Times New Roman"/>
          <w:sz w:val="24"/>
          <w:szCs w:val="24"/>
        </w:rPr>
        <w:t>yös</w:t>
      </w:r>
      <w:r w:rsidR="00925E73" w:rsidRPr="00984B02">
        <w:rPr>
          <w:rFonts w:ascii="Times New Roman" w:hAnsi="Times New Roman" w:cs="Times New Roman"/>
          <w:sz w:val="24"/>
          <w:szCs w:val="24"/>
        </w:rPr>
        <w:t xml:space="preserve"> kriisiasunnot ja muut tarvittavat työkalut. </w:t>
      </w:r>
      <w:r w:rsidR="00925E73" w:rsidRPr="00925E73">
        <w:rPr>
          <w:rFonts w:ascii="Times New Roman" w:hAnsi="Times New Roman" w:cs="Times New Roman"/>
          <w:sz w:val="24"/>
          <w:szCs w:val="24"/>
        </w:rPr>
        <w:t xml:space="preserve">Oulun kaupunki </w:t>
      </w:r>
      <w:r w:rsidR="00925E73">
        <w:rPr>
          <w:rFonts w:ascii="Times New Roman" w:hAnsi="Times New Roman" w:cs="Times New Roman"/>
          <w:sz w:val="24"/>
          <w:szCs w:val="24"/>
        </w:rPr>
        <w:t>ehdottaa, että i</w:t>
      </w:r>
      <w:r w:rsidR="00925E73" w:rsidRPr="00984B02">
        <w:rPr>
          <w:rFonts w:ascii="Times New Roman" w:hAnsi="Times New Roman" w:cs="Times New Roman"/>
          <w:sz w:val="24"/>
          <w:szCs w:val="24"/>
        </w:rPr>
        <w:t>hmiskaupan uhrien auttamiseksi tulisi lu</w:t>
      </w:r>
      <w:r w:rsidR="00925E73">
        <w:rPr>
          <w:rFonts w:ascii="Times New Roman" w:hAnsi="Times New Roman" w:cs="Times New Roman"/>
          <w:sz w:val="24"/>
          <w:szCs w:val="24"/>
        </w:rPr>
        <w:t>oda toimintaohjeet, jotta e</w:t>
      </w:r>
      <w:r w:rsidR="00925E73" w:rsidRPr="00984B02">
        <w:rPr>
          <w:rFonts w:ascii="Times New Roman" w:hAnsi="Times New Roman" w:cs="Times New Roman"/>
          <w:sz w:val="24"/>
          <w:szCs w:val="24"/>
        </w:rPr>
        <w:t>ri toimijoiden yhteyshenkilöt ja vas</w:t>
      </w:r>
      <w:r w:rsidR="00925E73">
        <w:rPr>
          <w:rFonts w:ascii="Times New Roman" w:hAnsi="Times New Roman" w:cs="Times New Roman"/>
          <w:sz w:val="24"/>
          <w:szCs w:val="24"/>
        </w:rPr>
        <w:t>tuunjaot alueittain olisivat kaikkien toimijoiden tiedossa ja</w:t>
      </w:r>
      <w:r w:rsidR="00925E73" w:rsidRPr="00984B02">
        <w:rPr>
          <w:rFonts w:ascii="Times New Roman" w:hAnsi="Times New Roman" w:cs="Times New Roman"/>
          <w:sz w:val="24"/>
          <w:szCs w:val="24"/>
        </w:rPr>
        <w:t xml:space="preserve"> näillä tiedoilla saataisiin luotua kattava viranomaisrekisteri. </w:t>
      </w:r>
    </w:p>
    <w:p w:rsidR="00340822" w:rsidRDefault="00F90367" w:rsidP="00F90367">
      <w:pPr>
        <w:ind w:left="1276" w:hanging="1276"/>
        <w:jc w:val="both"/>
        <w:rPr>
          <w:rFonts w:ascii="Times New Roman" w:hAnsi="Times New Roman" w:cs="Times New Roman"/>
          <w:sz w:val="24"/>
          <w:szCs w:val="24"/>
        </w:rPr>
      </w:pPr>
      <w:r>
        <w:rPr>
          <w:rFonts w:ascii="Times New Roman" w:hAnsi="Times New Roman" w:cs="Times New Roman"/>
          <w:i/>
          <w:sz w:val="24"/>
          <w:szCs w:val="24"/>
        </w:rPr>
        <w:tab/>
      </w:r>
      <w:r w:rsidR="00925E73">
        <w:rPr>
          <w:rFonts w:ascii="Times New Roman" w:hAnsi="Times New Roman" w:cs="Times New Roman"/>
          <w:i/>
          <w:sz w:val="24"/>
          <w:szCs w:val="24"/>
        </w:rPr>
        <w:t xml:space="preserve">Tampereen kaupunki </w:t>
      </w:r>
      <w:r w:rsidR="00CB48EC">
        <w:rPr>
          <w:rFonts w:ascii="Times New Roman" w:hAnsi="Times New Roman" w:cs="Times New Roman"/>
          <w:sz w:val="24"/>
          <w:szCs w:val="24"/>
        </w:rPr>
        <w:t xml:space="preserve">esittää, </w:t>
      </w:r>
      <w:r w:rsidR="00925E73" w:rsidRPr="00C109AE">
        <w:rPr>
          <w:rFonts w:ascii="Times New Roman" w:hAnsi="Times New Roman" w:cs="Times New Roman"/>
          <w:sz w:val="24"/>
          <w:szCs w:val="24"/>
        </w:rPr>
        <w:t xml:space="preserve">uhrien auttaminen </w:t>
      </w:r>
      <w:r w:rsidR="00CB48EC">
        <w:rPr>
          <w:rFonts w:ascii="Times New Roman" w:hAnsi="Times New Roman" w:cs="Times New Roman"/>
          <w:sz w:val="24"/>
          <w:szCs w:val="24"/>
        </w:rPr>
        <w:t xml:space="preserve">järjestettäisiin </w:t>
      </w:r>
      <w:r w:rsidR="00925E73" w:rsidRPr="00C109AE">
        <w:rPr>
          <w:rFonts w:ascii="Times New Roman" w:hAnsi="Times New Roman" w:cs="Times New Roman"/>
          <w:sz w:val="24"/>
          <w:szCs w:val="24"/>
        </w:rPr>
        <w:t>keskitetysti tai ainakin keskitetyn ohjauksen alla</w:t>
      </w:r>
      <w:r w:rsidR="00925E73">
        <w:rPr>
          <w:rFonts w:ascii="Times New Roman" w:hAnsi="Times New Roman" w:cs="Times New Roman"/>
          <w:sz w:val="24"/>
          <w:szCs w:val="24"/>
        </w:rPr>
        <w:t>, sillä suurilta kunnilta löytyy useammin</w:t>
      </w:r>
      <w:r w:rsidR="000D3C81">
        <w:rPr>
          <w:rFonts w:ascii="Times New Roman" w:hAnsi="Times New Roman" w:cs="Times New Roman"/>
          <w:sz w:val="24"/>
          <w:szCs w:val="24"/>
        </w:rPr>
        <w:t xml:space="preserve"> ihmiskauppatapauksiin liittyvissä tehtävissä</w:t>
      </w:r>
      <w:r w:rsidR="00925E73">
        <w:rPr>
          <w:rFonts w:ascii="Times New Roman" w:hAnsi="Times New Roman" w:cs="Times New Roman"/>
          <w:sz w:val="24"/>
          <w:szCs w:val="24"/>
        </w:rPr>
        <w:t xml:space="preserve"> tarvittavaa osaamista</w:t>
      </w:r>
      <w:r w:rsidR="00925E73" w:rsidRPr="00C109AE">
        <w:rPr>
          <w:rFonts w:ascii="Times New Roman" w:hAnsi="Times New Roman" w:cs="Times New Roman"/>
          <w:sz w:val="24"/>
          <w:szCs w:val="24"/>
        </w:rPr>
        <w:t>.</w:t>
      </w:r>
      <w:r w:rsidR="00016460">
        <w:rPr>
          <w:rFonts w:ascii="Times New Roman" w:hAnsi="Times New Roman" w:cs="Times New Roman"/>
          <w:sz w:val="24"/>
          <w:szCs w:val="24"/>
        </w:rPr>
        <w:t xml:space="preserve"> </w:t>
      </w:r>
      <w:r w:rsidR="00016460" w:rsidRPr="006D2E1D">
        <w:rPr>
          <w:rFonts w:ascii="Times New Roman" w:hAnsi="Times New Roman" w:cs="Times New Roman"/>
          <w:i/>
          <w:sz w:val="24"/>
          <w:szCs w:val="24"/>
        </w:rPr>
        <w:t>Pohjois-Suomen aluehallintovirasto</w:t>
      </w:r>
      <w:r w:rsidR="00016460" w:rsidRPr="001D67A9">
        <w:rPr>
          <w:rFonts w:ascii="Times New Roman" w:hAnsi="Times New Roman" w:cs="Times New Roman"/>
          <w:sz w:val="24"/>
          <w:szCs w:val="24"/>
        </w:rPr>
        <w:t xml:space="preserve"> toteaa, että </w:t>
      </w:r>
      <w:proofErr w:type="spellStart"/>
      <w:r w:rsidR="00016460">
        <w:rPr>
          <w:rFonts w:ascii="Times New Roman" w:hAnsi="Times New Roman" w:cs="Times New Roman"/>
          <w:sz w:val="24"/>
          <w:szCs w:val="24"/>
        </w:rPr>
        <w:t>sote-uudistuksella</w:t>
      </w:r>
      <w:proofErr w:type="spellEnd"/>
      <w:r w:rsidR="00016460">
        <w:rPr>
          <w:rFonts w:ascii="Times New Roman" w:hAnsi="Times New Roman" w:cs="Times New Roman"/>
          <w:sz w:val="24"/>
          <w:szCs w:val="24"/>
        </w:rPr>
        <w:t xml:space="preserve"> saattaa olla positiivinen vaikutus muun muassa</w:t>
      </w:r>
      <w:r w:rsidR="00016460" w:rsidRPr="001D67A9">
        <w:rPr>
          <w:rFonts w:ascii="Times New Roman" w:hAnsi="Times New Roman" w:cs="Times New Roman"/>
          <w:sz w:val="24"/>
          <w:szCs w:val="24"/>
        </w:rPr>
        <w:t xml:space="preserve"> osaamisen varmistamiseen, jos </w:t>
      </w:r>
      <w:r w:rsidR="00016460">
        <w:rPr>
          <w:rFonts w:ascii="Times New Roman" w:hAnsi="Times New Roman" w:cs="Times New Roman"/>
          <w:sz w:val="24"/>
          <w:szCs w:val="24"/>
        </w:rPr>
        <w:t xml:space="preserve">ja kun palvelu järjestetään </w:t>
      </w:r>
      <w:r w:rsidR="00016460" w:rsidRPr="001D67A9">
        <w:rPr>
          <w:rFonts w:ascii="Times New Roman" w:hAnsi="Times New Roman" w:cs="Times New Roman"/>
          <w:sz w:val="24"/>
          <w:szCs w:val="24"/>
        </w:rPr>
        <w:t>erityspalveluna.</w:t>
      </w:r>
      <w:r w:rsidR="00016460">
        <w:rPr>
          <w:rFonts w:ascii="Times New Roman" w:hAnsi="Times New Roman" w:cs="Times New Roman"/>
          <w:sz w:val="24"/>
          <w:szCs w:val="24"/>
        </w:rPr>
        <w:t xml:space="preserve"> </w:t>
      </w:r>
      <w:r w:rsidR="00192B52">
        <w:rPr>
          <w:rFonts w:ascii="Times New Roman" w:hAnsi="Times New Roman" w:cs="Times New Roman"/>
          <w:i/>
          <w:sz w:val="24"/>
          <w:szCs w:val="24"/>
        </w:rPr>
        <w:t xml:space="preserve"> </w:t>
      </w:r>
      <w:r w:rsidR="00925E73">
        <w:rPr>
          <w:rFonts w:ascii="Times New Roman" w:hAnsi="Times New Roman" w:cs="Times New Roman"/>
          <w:sz w:val="24"/>
          <w:szCs w:val="24"/>
        </w:rPr>
        <w:t>Tampereen kaupunki huomauttaa</w:t>
      </w:r>
      <w:r w:rsidR="00016460">
        <w:rPr>
          <w:rFonts w:ascii="Times New Roman" w:hAnsi="Times New Roman" w:cs="Times New Roman"/>
          <w:sz w:val="24"/>
          <w:szCs w:val="24"/>
        </w:rPr>
        <w:t xml:space="preserve"> lisäksi</w:t>
      </w:r>
      <w:r w:rsidR="00925E73">
        <w:rPr>
          <w:rFonts w:ascii="Times New Roman" w:hAnsi="Times New Roman" w:cs="Times New Roman"/>
          <w:sz w:val="24"/>
          <w:szCs w:val="24"/>
        </w:rPr>
        <w:t>, ettei e</w:t>
      </w:r>
      <w:r w:rsidR="00925E73" w:rsidRPr="00C109AE">
        <w:rPr>
          <w:rFonts w:ascii="Times New Roman" w:hAnsi="Times New Roman" w:cs="Times New Roman"/>
          <w:sz w:val="24"/>
          <w:szCs w:val="24"/>
        </w:rPr>
        <w:t>sityks</w:t>
      </w:r>
      <w:r w:rsidR="00925E73">
        <w:rPr>
          <w:rFonts w:ascii="Times New Roman" w:hAnsi="Times New Roman" w:cs="Times New Roman"/>
          <w:sz w:val="24"/>
          <w:szCs w:val="24"/>
        </w:rPr>
        <w:t xml:space="preserve">estä </w:t>
      </w:r>
      <w:r w:rsidR="00925E73" w:rsidRPr="00C109AE">
        <w:rPr>
          <w:rFonts w:ascii="Times New Roman" w:hAnsi="Times New Roman" w:cs="Times New Roman"/>
          <w:sz w:val="24"/>
          <w:szCs w:val="24"/>
        </w:rPr>
        <w:t>löydy mainintaa siitä, miten prosessi auttamisjärjestelmään pääs</w:t>
      </w:r>
      <w:r w:rsidR="00925E73">
        <w:rPr>
          <w:rFonts w:ascii="Times New Roman" w:hAnsi="Times New Roman" w:cs="Times New Roman"/>
          <w:sz w:val="24"/>
          <w:szCs w:val="24"/>
        </w:rPr>
        <w:t>emiseksi hoituu siinä vaiheessa,</w:t>
      </w:r>
      <w:r w:rsidR="00925E73" w:rsidRPr="00C109AE">
        <w:rPr>
          <w:rFonts w:ascii="Times New Roman" w:hAnsi="Times New Roman" w:cs="Times New Roman"/>
          <w:sz w:val="24"/>
          <w:szCs w:val="24"/>
        </w:rPr>
        <w:t xml:space="preserve"> kun syntyy vasta epäily mahdollise</w:t>
      </w:r>
      <w:r w:rsidR="00925E73">
        <w:rPr>
          <w:rFonts w:ascii="Times New Roman" w:hAnsi="Times New Roman" w:cs="Times New Roman"/>
          <w:sz w:val="24"/>
          <w:szCs w:val="24"/>
        </w:rPr>
        <w:t>sta ihmiskaupan uhriksi joutumisesta</w:t>
      </w:r>
      <w:r w:rsidR="00192B52">
        <w:rPr>
          <w:rFonts w:ascii="Times New Roman" w:hAnsi="Times New Roman" w:cs="Times New Roman"/>
          <w:sz w:val="24"/>
          <w:szCs w:val="24"/>
        </w:rPr>
        <w:t xml:space="preserve">. Tampereen kaupunki </w:t>
      </w:r>
      <w:r w:rsidR="00925E73">
        <w:rPr>
          <w:rFonts w:ascii="Times New Roman" w:hAnsi="Times New Roman" w:cs="Times New Roman"/>
          <w:sz w:val="24"/>
          <w:szCs w:val="24"/>
        </w:rPr>
        <w:t>esittää</w:t>
      </w:r>
      <w:r w:rsidR="00192B52">
        <w:rPr>
          <w:rFonts w:ascii="Times New Roman" w:hAnsi="Times New Roman" w:cs="Times New Roman"/>
          <w:sz w:val="24"/>
          <w:szCs w:val="24"/>
        </w:rPr>
        <w:t xml:space="preserve"> lausunnossaan</w:t>
      </w:r>
      <w:r w:rsidR="00925E73">
        <w:rPr>
          <w:rFonts w:ascii="Times New Roman" w:hAnsi="Times New Roman" w:cs="Times New Roman"/>
          <w:sz w:val="24"/>
          <w:szCs w:val="24"/>
        </w:rPr>
        <w:t xml:space="preserve">, että selvitysvaiheessa </w:t>
      </w:r>
      <w:r w:rsidR="00925E73" w:rsidRPr="00C109AE">
        <w:rPr>
          <w:rFonts w:ascii="Times New Roman" w:hAnsi="Times New Roman" w:cs="Times New Roman"/>
          <w:sz w:val="24"/>
          <w:szCs w:val="24"/>
        </w:rPr>
        <w:t>kunnalle syntyneet kiireelliset sosiaali-</w:t>
      </w:r>
      <w:r w:rsidR="00925E73">
        <w:rPr>
          <w:rFonts w:ascii="Times New Roman" w:hAnsi="Times New Roman" w:cs="Times New Roman"/>
          <w:sz w:val="24"/>
          <w:szCs w:val="24"/>
        </w:rPr>
        <w:t xml:space="preserve"> ja </w:t>
      </w:r>
      <w:r w:rsidR="00925E73" w:rsidRPr="00C109AE">
        <w:rPr>
          <w:rFonts w:ascii="Times New Roman" w:hAnsi="Times New Roman" w:cs="Times New Roman"/>
          <w:sz w:val="24"/>
          <w:szCs w:val="24"/>
        </w:rPr>
        <w:t xml:space="preserve">terveydenhuollonkustannukset maksettaisiin kunnalle takautuvasti, jos henkilö päätetään ottaa </w:t>
      </w:r>
      <w:r w:rsidR="00925E73">
        <w:rPr>
          <w:rFonts w:ascii="Times New Roman" w:hAnsi="Times New Roman" w:cs="Times New Roman"/>
          <w:sz w:val="24"/>
          <w:szCs w:val="24"/>
        </w:rPr>
        <w:t>auttamisjärj</w:t>
      </w:r>
      <w:r w:rsidR="00925E73" w:rsidRPr="00C109AE">
        <w:rPr>
          <w:rFonts w:ascii="Times New Roman" w:hAnsi="Times New Roman" w:cs="Times New Roman"/>
          <w:sz w:val="24"/>
          <w:szCs w:val="24"/>
        </w:rPr>
        <w:t>estelmän piiriin.</w:t>
      </w:r>
      <w:r w:rsidR="006D2E1D">
        <w:rPr>
          <w:rFonts w:ascii="Times New Roman" w:hAnsi="Times New Roman" w:cs="Times New Roman"/>
          <w:sz w:val="24"/>
          <w:szCs w:val="24"/>
        </w:rPr>
        <w:t xml:space="preserve"> </w:t>
      </w:r>
      <w:r w:rsidR="00016460">
        <w:rPr>
          <w:rFonts w:ascii="Times New Roman" w:hAnsi="Times New Roman" w:cs="Times New Roman"/>
          <w:sz w:val="24"/>
          <w:szCs w:val="24"/>
        </w:rPr>
        <w:t xml:space="preserve"> </w:t>
      </w:r>
    </w:p>
    <w:p w:rsidR="000B35F9" w:rsidRPr="00016460" w:rsidRDefault="00F90367" w:rsidP="00016460">
      <w:pPr>
        <w:ind w:left="1276" w:hanging="1276"/>
        <w:jc w:val="both"/>
        <w:rPr>
          <w:rFonts w:ascii="Times New Roman" w:hAnsi="Times New Roman" w:cs="Times New Roman"/>
          <w:sz w:val="24"/>
          <w:szCs w:val="24"/>
        </w:rPr>
      </w:pPr>
      <w:r>
        <w:rPr>
          <w:rFonts w:ascii="Times New Roman" w:hAnsi="Times New Roman" w:cs="Times New Roman"/>
          <w:i/>
          <w:sz w:val="24"/>
          <w:szCs w:val="24"/>
        </w:rPr>
        <w:tab/>
      </w:r>
      <w:r w:rsidR="00340822">
        <w:rPr>
          <w:rFonts w:ascii="Times New Roman" w:hAnsi="Times New Roman" w:cs="Times New Roman"/>
          <w:i/>
          <w:sz w:val="24"/>
        </w:rPr>
        <w:t>Vaasan kaupunki</w:t>
      </w:r>
      <w:r w:rsidR="00CB48EC">
        <w:rPr>
          <w:rFonts w:ascii="Times New Roman" w:hAnsi="Times New Roman" w:cs="Times New Roman"/>
          <w:sz w:val="24"/>
        </w:rPr>
        <w:t xml:space="preserve"> esittää</w:t>
      </w:r>
      <w:r w:rsidR="00340822">
        <w:rPr>
          <w:rFonts w:ascii="Times New Roman" w:hAnsi="Times New Roman" w:cs="Times New Roman"/>
          <w:sz w:val="24"/>
        </w:rPr>
        <w:t xml:space="preserve">, että ulkomaalaislakia </w:t>
      </w:r>
      <w:r w:rsidR="00CB48EC">
        <w:rPr>
          <w:rFonts w:ascii="Times New Roman" w:hAnsi="Times New Roman" w:cs="Times New Roman"/>
          <w:sz w:val="24"/>
        </w:rPr>
        <w:t>muutettaisiin</w:t>
      </w:r>
      <w:r w:rsidR="00340822" w:rsidRPr="006F4CCA">
        <w:rPr>
          <w:rFonts w:ascii="Times New Roman" w:hAnsi="Times New Roman" w:cs="Times New Roman"/>
          <w:sz w:val="24"/>
        </w:rPr>
        <w:t xml:space="preserve"> siten, että toipumisajan ja ihmiskauppaan liittyvän oikeusprosessin käsittelyajan oleskelulu</w:t>
      </w:r>
      <w:r w:rsidR="00340822">
        <w:rPr>
          <w:rFonts w:ascii="Times New Roman" w:hAnsi="Times New Roman" w:cs="Times New Roman"/>
          <w:sz w:val="24"/>
        </w:rPr>
        <w:t xml:space="preserve">pa </w:t>
      </w:r>
      <w:r w:rsidR="00CB48EC">
        <w:rPr>
          <w:rFonts w:ascii="Times New Roman" w:hAnsi="Times New Roman" w:cs="Times New Roman"/>
          <w:sz w:val="24"/>
        </w:rPr>
        <w:t>myönnettäisiin</w:t>
      </w:r>
      <w:r w:rsidR="00340822">
        <w:rPr>
          <w:rFonts w:ascii="Times New Roman" w:hAnsi="Times New Roman" w:cs="Times New Roman"/>
          <w:sz w:val="24"/>
        </w:rPr>
        <w:t xml:space="preserve"> A-statuksella, jotta oletetut uhrit</w:t>
      </w:r>
      <w:r w:rsidR="00340822" w:rsidRPr="006F4CCA">
        <w:rPr>
          <w:rFonts w:ascii="Times New Roman" w:hAnsi="Times New Roman" w:cs="Times New Roman"/>
          <w:sz w:val="24"/>
        </w:rPr>
        <w:t xml:space="preserve"> eivät menettäisi jo ansaitsemaansa asumisperusteista sosiaaliturvaa. </w:t>
      </w:r>
    </w:p>
    <w:p w:rsidR="00AF3BD3" w:rsidRPr="000B35F9" w:rsidRDefault="00AF3BD3" w:rsidP="00F90367">
      <w:pPr>
        <w:autoSpaceDE w:val="0"/>
        <w:autoSpaceDN w:val="0"/>
        <w:adjustRightInd w:val="0"/>
        <w:spacing w:after="0"/>
        <w:ind w:left="1276"/>
        <w:jc w:val="both"/>
        <w:rPr>
          <w:rFonts w:ascii="Times New Roman" w:hAnsi="Times New Roman" w:cs="Times New Roman"/>
          <w:sz w:val="24"/>
        </w:rPr>
      </w:pPr>
      <w:r>
        <w:rPr>
          <w:rFonts w:ascii="Times New Roman" w:hAnsi="Times New Roman" w:cs="Times New Roman"/>
          <w:bCs/>
          <w:i/>
          <w:iCs/>
          <w:sz w:val="24"/>
          <w:szCs w:val="24"/>
        </w:rPr>
        <w:t xml:space="preserve">Uudenmaan </w:t>
      </w:r>
      <w:proofErr w:type="spellStart"/>
      <w:r>
        <w:rPr>
          <w:rFonts w:ascii="Times New Roman" w:hAnsi="Times New Roman" w:cs="Times New Roman"/>
          <w:bCs/>
          <w:i/>
          <w:iCs/>
          <w:sz w:val="24"/>
          <w:szCs w:val="24"/>
        </w:rPr>
        <w:t>ELY-keskus</w:t>
      </w:r>
      <w:proofErr w:type="spellEnd"/>
      <w:r>
        <w:rPr>
          <w:rFonts w:ascii="Times New Roman" w:hAnsi="Times New Roman" w:cs="Times New Roman"/>
          <w:bCs/>
          <w:i/>
          <w:iCs/>
          <w:sz w:val="24"/>
          <w:szCs w:val="24"/>
        </w:rPr>
        <w:t xml:space="preserve"> </w:t>
      </w:r>
      <w:r>
        <w:rPr>
          <w:rFonts w:ascii="Times New Roman" w:hAnsi="Times New Roman" w:cs="Times New Roman"/>
          <w:bCs/>
          <w:iCs/>
          <w:sz w:val="24"/>
          <w:szCs w:val="24"/>
        </w:rPr>
        <w:t xml:space="preserve">ja </w:t>
      </w:r>
      <w:r>
        <w:rPr>
          <w:rFonts w:ascii="Times New Roman" w:hAnsi="Times New Roman" w:cs="Times New Roman"/>
          <w:bCs/>
          <w:i/>
          <w:iCs/>
          <w:sz w:val="24"/>
          <w:szCs w:val="24"/>
        </w:rPr>
        <w:t>Turun kaupunki</w:t>
      </w:r>
      <w:r>
        <w:rPr>
          <w:rFonts w:ascii="Times New Roman" w:hAnsi="Times New Roman" w:cs="Times New Roman"/>
          <w:bCs/>
          <w:iCs/>
          <w:sz w:val="24"/>
          <w:szCs w:val="24"/>
        </w:rPr>
        <w:t xml:space="preserve"> kehottavat huomioimaan lain kotoutumisen edistämisestä. </w:t>
      </w:r>
      <w:r w:rsidRPr="00AF3BD3">
        <w:rPr>
          <w:rFonts w:ascii="Times New Roman" w:hAnsi="Times New Roman" w:cs="Times New Roman"/>
          <w:bCs/>
          <w:iCs/>
          <w:sz w:val="24"/>
          <w:szCs w:val="24"/>
        </w:rPr>
        <w:t>Turun kaupunki</w:t>
      </w:r>
      <w:r>
        <w:rPr>
          <w:rFonts w:ascii="Times New Roman" w:hAnsi="Times New Roman" w:cs="Times New Roman"/>
          <w:bCs/>
          <w:i/>
          <w:iCs/>
          <w:sz w:val="24"/>
          <w:szCs w:val="24"/>
        </w:rPr>
        <w:t xml:space="preserve"> </w:t>
      </w:r>
      <w:r>
        <w:rPr>
          <w:rFonts w:ascii="Times New Roman" w:hAnsi="Times New Roman" w:cs="Times New Roman"/>
          <w:bCs/>
          <w:iCs/>
          <w:sz w:val="24"/>
          <w:szCs w:val="24"/>
        </w:rPr>
        <w:t>toteaa lisäksi, että k</w:t>
      </w:r>
      <w:r w:rsidRPr="00412590">
        <w:rPr>
          <w:rFonts w:ascii="Times New Roman" w:hAnsi="Times New Roman" w:cs="Times New Roman"/>
          <w:bCs/>
          <w:iCs/>
          <w:sz w:val="24"/>
          <w:szCs w:val="24"/>
        </w:rPr>
        <w:t>unnan näkökulmasta olisi tarkoituksenmukaisempaa, että</w:t>
      </w:r>
      <w:r>
        <w:rPr>
          <w:rFonts w:ascii="Times New Roman" w:hAnsi="Times New Roman" w:cs="Times New Roman"/>
          <w:bCs/>
          <w:iCs/>
          <w:sz w:val="24"/>
          <w:szCs w:val="24"/>
        </w:rPr>
        <w:t xml:space="preserve"> </w:t>
      </w:r>
      <w:r w:rsidRPr="00412590">
        <w:rPr>
          <w:rFonts w:ascii="Times New Roman" w:hAnsi="Times New Roman" w:cs="Times New Roman"/>
          <w:bCs/>
          <w:iCs/>
          <w:sz w:val="24"/>
          <w:szCs w:val="24"/>
        </w:rPr>
        <w:t>korvausjärjestelmä</w:t>
      </w:r>
      <w:r>
        <w:rPr>
          <w:rFonts w:ascii="Times New Roman" w:hAnsi="Times New Roman" w:cs="Times New Roman"/>
          <w:bCs/>
          <w:iCs/>
          <w:sz w:val="24"/>
          <w:szCs w:val="24"/>
        </w:rPr>
        <w:t xml:space="preserve"> </w:t>
      </w:r>
      <w:r w:rsidRPr="008A2E50">
        <w:rPr>
          <w:rStyle w:val="Paikkamerkkiteksti"/>
          <w:rFonts w:ascii="Times New Roman" w:hAnsi="Times New Roman" w:cs="Times New Roman"/>
          <w:sz w:val="24"/>
          <w:szCs w:val="24"/>
        </w:rPr>
        <w:t>ihmiskaupan uhrien palveluiden järjestämisestä</w:t>
      </w:r>
      <w:r w:rsidRPr="008A2E50">
        <w:rPr>
          <w:rFonts w:ascii="Times New Roman" w:hAnsi="Times New Roman" w:cs="Times New Roman"/>
          <w:bCs/>
          <w:iCs/>
          <w:sz w:val="24"/>
          <w:szCs w:val="24"/>
        </w:rPr>
        <w:t xml:space="preserve"> olisi yhteneväinen kansainvälistä suojelua saavien korvausjärjestelmän kanssa. Niiden henkilöiden os</w:t>
      </w:r>
      <w:r w:rsidR="00326532">
        <w:rPr>
          <w:rFonts w:ascii="Times New Roman" w:hAnsi="Times New Roman" w:cs="Times New Roman"/>
          <w:bCs/>
          <w:iCs/>
          <w:sz w:val="24"/>
          <w:szCs w:val="24"/>
        </w:rPr>
        <w:t>alta, joilla on ollut kotikunta</w:t>
      </w:r>
      <w:r w:rsidRPr="008A2E50">
        <w:rPr>
          <w:rFonts w:ascii="Times New Roman" w:hAnsi="Times New Roman" w:cs="Times New Roman"/>
          <w:bCs/>
          <w:iCs/>
          <w:sz w:val="24"/>
          <w:szCs w:val="24"/>
        </w:rPr>
        <w:t>merkintä ennen auttamisjärjestelmään</w:t>
      </w:r>
      <w:r w:rsidRPr="00412590">
        <w:rPr>
          <w:rFonts w:ascii="Times New Roman" w:hAnsi="Times New Roman" w:cs="Times New Roman"/>
          <w:bCs/>
          <w:iCs/>
          <w:sz w:val="24"/>
          <w:szCs w:val="24"/>
        </w:rPr>
        <w:t xml:space="preserve"> ottamista, </w:t>
      </w:r>
      <w:r w:rsidR="000B35F9">
        <w:rPr>
          <w:rFonts w:ascii="Times New Roman" w:hAnsi="Times New Roman" w:cs="Times New Roman"/>
          <w:bCs/>
          <w:iCs/>
          <w:sz w:val="24"/>
          <w:szCs w:val="24"/>
        </w:rPr>
        <w:t>on luontevaa, että kunta vastaa</w:t>
      </w:r>
      <w:r w:rsidRPr="00412590">
        <w:rPr>
          <w:rFonts w:ascii="Times New Roman" w:hAnsi="Times New Roman" w:cs="Times New Roman"/>
          <w:bCs/>
          <w:iCs/>
          <w:sz w:val="24"/>
          <w:szCs w:val="24"/>
        </w:rPr>
        <w:t xml:space="preserve"> palveluista. Jos kotik</w:t>
      </w:r>
      <w:r>
        <w:rPr>
          <w:rFonts w:ascii="Times New Roman" w:hAnsi="Times New Roman" w:cs="Times New Roman"/>
          <w:bCs/>
          <w:iCs/>
          <w:sz w:val="24"/>
          <w:szCs w:val="24"/>
        </w:rPr>
        <w:t>untamerkintä on saatu auttamis</w:t>
      </w:r>
      <w:r w:rsidRPr="00412590">
        <w:rPr>
          <w:rFonts w:ascii="Times New Roman" w:hAnsi="Times New Roman" w:cs="Times New Roman"/>
          <w:bCs/>
          <w:iCs/>
          <w:sz w:val="24"/>
          <w:szCs w:val="24"/>
        </w:rPr>
        <w:t xml:space="preserve">prosessin aikana, olisi </w:t>
      </w:r>
      <w:r w:rsidR="00CB48EC">
        <w:rPr>
          <w:rFonts w:ascii="Times New Roman" w:hAnsi="Times New Roman" w:cs="Times New Roman"/>
          <w:bCs/>
          <w:iCs/>
          <w:sz w:val="24"/>
          <w:szCs w:val="24"/>
        </w:rPr>
        <w:t xml:space="preserve">Turun kaupungin mukaan </w:t>
      </w:r>
      <w:r w:rsidRPr="00412590">
        <w:rPr>
          <w:rFonts w:ascii="Times New Roman" w:hAnsi="Times New Roman" w:cs="Times New Roman"/>
          <w:bCs/>
          <w:iCs/>
          <w:sz w:val="24"/>
          <w:szCs w:val="24"/>
        </w:rPr>
        <w:t>tarkoituks</w:t>
      </w:r>
      <w:r w:rsidR="00326532">
        <w:rPr>
          <w:rFonts w:ascii="Times New Roman" w:hAnsi="Times New Roman" w:cs="Times New Roman"/>
          <w:bCs/>
          <w:iCs/>
          <w:sz w:val="24"/>
          <w:szCs w:val="24"/>
        </w:rPr>
        <w:t xml:space="preserve">enmukaista, ettei asiakkuutta </w:t>
      </w:r>
      <w:r w:rsidRPr="00412590">
        <w:rPr>
          <w:rFonts w:ascii="Times New Roman" w:hAnsi="Times New Roman" w:cs="Times New Roman"/>
          <w:bCs/>
          <w:iCs/>
          <w:sz w:val="24"/>
          <w:szCs w:val="24"/>
        </w:rPr>
        <w:t xml:space="preserve">siirrettäisi kuntaan kesken prosessin. </w:t>
      </w:r>
    </w:p>
    <w:p w:rsidR="009C09F0" w:rsidRPr="00340822" w:rsidRDefault="009C09F0" w:rsidP="00BE7554">
      <w:pPr>
        <w:autoSpaceDE w:val="0"/>
        <w:autoSpaceDN w:val="0"/>
        <w:adjustRightInd w:val="0"/>
        <w:spacing w:after="0" w:line="240" w:lineRule="auto"/>
        <w:jc w:val="both"/>
        <w:rPr>
          <w:rFonts w:ascii="Times New Roman" w:hAnsi="Times New Roman" w:cs="Times New Roman"/>
          <w:sz w:val="24"/>
        </w:rPr>
      </w:pPr>
    </w:p>
    <w:p w:rsidR="001670EB" w:rsidRDefault="00F90367" w:rsidP="00F90367">
      <w:pPr>
        <w:ind w:left="1276" w:hanging="1276"/>
        <w:jc w:val="both"/>
        <w:rPr>
          <w:rFonts w:ascii="Times New Roman" w:hAnsi="Times New Roman" w:cs="Times New Roman"/>
          <w:sz w:val="24"/>
          <w:szCs w:val="24"/>
        </w:rPr>
      </w:pPr>
      <w:r>
        <w:rPr>
          <w:rFonts w:ascii="Times New Roman" w:hAnsi="Times New Roman" w:cs="Times New Roman"/>
          <w:sz w:val="24"/>
          <w:szCs w:val="24"/>
        </w:rPr>
        <w:tab/>
      </w:r>
      <w:r w:rsidR="006D2E1D">
        <w:rPr>
          <w:rFonts w:ascii="Times New Roman" w:hAnsi="Times New Roman" w:cs="Times New Roman"/>
          <w:sz w:val="24"/>
          <w:szCs w:val="24"/>
        </w:rPr>
        <w:t xml:space="preserve">Myös </w:t>
      </w:r>
      <w:r w:rsidR="006D2E1D">
        <w:rPr>
          <w:rFonts w:ascii="Times New Roman" w:hAnsi="Times New Roman" w:cs="Times New Roman"/>
          <w:i/>
          <w:sz w:val="24"/>
          <w:szCs w:val="24"/>
        </w:rPr>
        <w:t>Rikosuhripäivystys</w:t>
      </w:r>
      <w:r w:rsidR="009C09F0">
        <w:rPr>
          <w:rFonts w:ascii="Times New Roman" w:hAnsi="Times New Roman" w:cs="Times New Roman"/>
          <w:i/>
          <w:sz w:val="24"/>
          <w:szCs w:val="24"/>
        </w:rPr>
        <w:t xml:space="preserve">, </w:t>
      </w:r>
      <w:r w:rsidR="00992B28">
        <w:rPr>
          <w:rFonts w:ascii="Times New Roman" w:hAnsi="Times New Roman" w:cs="Times New Roman"/>
          <w:i/>
          <w:sz w:val="24"/>
          <w:szCs w:val="24"/>
        </w:rPr>
        <w:t>v</w:t>
      </w:r>
      <w:r w:rsidR="0017687A">
        <w:rPr>
          <w:rFonts w:ascii="Times New Roman" w:hAnsi="Times New Roman" w:cs="Times New Roman"/>
          <w:i/>
          <w:sz w:val="24"/>
          <w:szCs w:val="24"/>
        </w:rPr>
        <w:t>ähemmistövaltuutettu</w:t>
      </w:r>
      <w:r w:rsidR="009C09F0">
        <w:rPr>
          <w:rFonts w:ascii="Times New Roman" w:hAnsi="Times New Roman" w:cs="Times New Roman"/>
          <w:i/>
          <w:sz w:val="24"/>
          <w:szCs w:val="24"/>
        </w:rPr>
        <w:t xml:space="preserve"> </w:t>
      </w:r>
      <w:r w:rsidR="009C09F0">
        <w:rPr>
          <w:rFonts w:ascii="Times New Roman" w:hAnsi="Times New Roman" w:cs="Times New Roman"/>
          <w:sz w:val="24"/>
          <w:szCs w:val="24"/>
        </w:rPr>
        <w:t xml:space="preserve">sekä </w:t>
      </w:r>
      <w:proofErr w:type="spellStart"/>
      <w:r w:rsidR="009C09F0">
        <w:rPr>
          <w:rFonts w:ascii="Times New Roman" w:hAnsi="Times New Roman" w:cs="Times New Roman"/>
          <w:i/>
          <w:sz w:val="24"/>
          <w:szCs w:val="24"/>
        </w:rPr>
        <w:t>Pro-tukipiste</w:t>
      </w:r>
      <w:proofErr w:type="spellEnd"/>
      <w:r w:rsidR="009C09F0">
        <w:rPr>
          <w:rFonts w:ascii="Times New Roman" w:hAnsi="Times New Roman" w:cs="Times New Roman"/>
          <w:i/>
          <w:sz w:val="24"/>
          <w:szCs w:val="24"/>
        </w:rPr>
        <w:t xml:space="preserve"> ry</w:t>
      </w:r>
      <w:r w:rsidR="006D2E1D">
        <w:rPr>
          <w:rFonts w:ascii="Times New Roman" w:hAnsi="Times New Roman" w:cs="Times New Roman"/>
          <w:i/>
          <w:sz w:val="24"/>
          <w:szCs w:val="24"/>
        </w:rPr>
        <w:t xml:space="preserve"> </w:t>
      </w:r>
      <w:r w:rsidR="006D2E1D">
        <w:rPr>
          <w:rFonts w:ascii="Times New Roman" w:hAnsi="Times New Roman" w:cs="Times New Roman"/>
          <w:sz w:val="24"/>
          <w:szCs w:val="24"/>
        </w:rPr>
        <w:t>kaipaa</w:t>
      </w:r>
      <w:r w:rsidR="0017687A">
        <w:rPr>
          <w:rFonts w:ascii="Times New Roman" w:hAnsi="Times New Roman" w:cs="Times New Roman"/>
          <w:sz w:val="24"/>
          <w:szCs w:val="24"/>
        </w:rPr>
        <w:t>vat</w:t>
      </w:r>
      <w:r w:rsidR="006D2E1D">
        <w:rPr>
          <w:rFonts w:ascii="Times New Roman" w:hAnsi="Times New Roman" w:cs="Times New Roman"/>
          <w:sz w:val="24"/>
          <w:szCs w:val="24"/>
        </w:rPr>
        <w:t xml:space="preserve"> selvennystä kunnalle korvattavi</w:t>
      </w:r>
      <w:r w:rsidR="00BB3CE1">
        <w:rPr>
          <w:rFonts w:ascii="Times New Roman" w:hAnsi="Times New Roman" w:cs="Times New Roman"/>
          <w:sz w:val="24"/>
          <w:szCs w:val="24"/>
        </w:rPr>
        <w:t xml:space="preserve">sta kustannuksista ja </w:t>
      </w:r>
      <w:r w:rsidR="00CB48EC">
        <w:rPr>
          <w:rFonts w:ascii="Times New Roman" w:hAnsi="Times New Roman" w:cs="Times New Roman"/>
          <w:sz w:val="24"/>
          <w:szCs w:val="24"/>
        </w:rPr>
        <w:t>toteavat</w:t>
      </w:r>
      <w:r w:rsidR="006D2E1D">
        <w:rPr>
          <w:rFonts w:ascii="Times New Roman" w:hAnsi="Times New Roman" w:cs="Times New Roman"/>
          <w:sz w:val="24"/>
          <w:szCs w:val="24"/>
        </w:rPr>
        <w:t xml:space="preserve">, ettei </w:t>
      </w:r>
      <w:r w:rsidR="006D2E1D" w:rsidRPr="001A0AB6">
        <w:rPr>
          <w:rFonts w:ascii="Times New Roman" w:hAnsi="Times New Roman" w:cs="Times New Roman"/>
          <w:sz w:val="24"/>
        </w:rPr>
        <w:t>kustannusten korvaamista ole syytä rajata vain siihen ajanjaksoon, kun henkilö on auttamisjärjestelmässä.</w:t>
      </w:r>
      <w:r w:rsidR="006D2E1D">
        <w:rPr>
          <w:rFonts w:ascii="Times New Roman" w:hAnsi="Times New Roman" w:cs="Times New Roman"/>
          <w:sz w:val="24"/>
        </w:rPr>
        <w:t xml:space="preserve"> </w:t>
      </w:r>
      <w:r w:rsidR="006D2E1D" w:rsidRPr="001A0AB6">
        <w:rPr>
          <w:rFonts w:ascii="Times New Roman" w:hAnsi="Times New Roman" w:cs="Times New Roman"/>
          <w:sz w:val="24"/>
        </w:rPr>
        <w:t xml:space="preserve">Rikosuhripäivystys korostaa, että </w:t>
      </w:r>
      <w:r w:rsidR="006D2E1D">
        <w:rPr>
          <w:rFonts w:ascii="Times New Roman" w:hAnsi="Times New Roman" w:cs="Times New Roman"/>
          <w:sz w:val="24"/>
        </w:rPr>
        <w:t xml:space="preserve">korvausjärjestelmän tulisi </w:t>
      </w:r>
      <w:r w:rsidR="006D2E1D" w:rsidRPr="001A0AB6">
        <w:rPr>
          <w:rFonts w:ascii="Times New Roman" w:hAnsi="Times New Roman" w:cs="Times New Roman"/>
          <w:sz w:val="24"/>
        </w:rPr>
        <w:t>joustavasti ottaa huomioon välillä useid</w:t>
      </w:r>
      <w:r w:rsidR="006D2E1D">
        <w:rPr>
          <w:rFonts w:ascii="Times New Roman" w:hAnsi="Times New Roman" w:cs="Times New Roman"/>
          <w:sz w:val="24"/>
        </w:rPr>
        <w:t>enkin vuosien pituisiksi venyvä toipuminen ja mahdollinen rikosprosessi</w:t>
      </w:r>
      <w:r w:rsidR="006D2E1D" w:rsidRPr="001A0AB6">
        <w:rPr>
          <w:rFonts w:ascii="Times New Roman" w:hAnsi="Times New Roman" w:cs="Times New Roman"/>
          <w:sz w:val="24"/>
        </w:rPr>
        <w:t>.</w:t>
      </w:r>
      <w:r w:rsidR="006D2E1D">
        <w:rPr>
          <w:rFonts w:ascii="Times New Roman" w:hAnsi="Times New Roman" w:cs="Times New Roman"/>
          <w:sz w:val="24"/>
          <w:szCs w:val="24"/>
        </w:rPr>
        <w:t xml:space="preserve"> </w:t>
      </w:r>
      <w:r w:rsidR="001670EB" w:rsidRPr="001670EB">
        <w:rPr>
          <w:rFonts w:ascii="Times New Roman" w:hAnsi="Times New Roman" w:cs="Times New Roman"/>
          <w:i/>
          <w:sz w:val="24"/>
          <w:szCs w:val="24"/>
        </w:rPr>
        <w:t>Työ- ja elinkeinoministeriö</w:t>
      </w:r>
      <w:r w:rsidR="001670EB">
        <w:rPr>
          <w:rFonts w:ascii="Times New Roman" w:hAnsi="Times New Roman" w:cs="Times New Roman"/>
          <w:sz w:val="24"/>
          <w:szCs w:val="24"/>
        </w:rPr>
        <w:t xml:space="preserve"> huomauttaa</w:t>
      </w:r>
      <w:r w:rsidR="001670EB" w:rsidRPr="001670EB">
        <w:rPr>
          <w:rFonts w:ascii="Times New Roman" w:hAnsi="Times New Roman" w:cs="Times New Roman"/>
          <w:sz w:val="24"/>
          <w:szCs w:val="24"/>
        </w:rPr>
        <w:t xml:space="preserve">, ettei vastaavaa rajausta sisälly työ- ja elinkeinoministeriön ohjeeseen kotoutumisen edistämistä koskevan lain </w:t>
      </w:r>
      <w:r w:rsidR="001670EB" w:rsidRPr="00016460">
        <w:rPr>
          <w:rFonts w:ascii="Times New Roman" w:hAnsi="Times New Roman" w:cs="Times New Roman"/>
          <w:iCs/>
          <w:sz w:val="24"/>
          <w:szCs w:val="24"/>
        </w:rPr>
        <w:t>(1386/2010)</w:t>
      </w:r>
      <w:r w:rsidR="001670EB" w:rsidRPr="001670EB">
        <w:rPr>
          <w:rFonts w:ascii="Times New Roman" w:hAnsi="Times New Roman" w:cs="Times New Roman"/>
          <w:i/>
          <w:iCs/>
          <w:sz w:val="24"/>
          <w:szCs w:val="24"/>
        </w:rPr>
        <w:t xml:space="preserve"> </w:t>
      </w:r>
      <w:r w:rsidR="001670EB" w:rsidRPr="001670EB">
        <w:rPr>
          <w:rFonts w:ascii="Times New Roman" w:hAnsi="Times New Roman" w:cs="Times New Roman"/>
          <w:sz w:val="24"/>
          <w:szCs w:val="24"/>
        </w:rPr>
        <w:t xml:space="preserve">mukaisten kustannusten korvaamisesta kunnalle (TEM/2331 </w:t>
      </w:r>
      <w:r w:rsidR="001670EB" w:rsidRPr="001670EB">
        <w:rPr>
          <w:rFonts w:ascii="Times New Roman" w:hAnsi="Times New Roman" w:cs="Times New Roman"/>
          <w:i/>
          <w:iCs/>
          <w:sz w:val="24"/>
          <w:szCs w:val="24"/>
        </w:rPr>
        <w:t xml:space="preserve">I </w:t>
      </w:r>
      <w:r w:rsidR="001670EB" w:rsidRPr="001670EB">
        <w:rPr>
          <w:rFonts w:ascii="Times New Roman" w:hAnsi="Times New Roman" w:cs="Times New Roman"/>
          <w:sz w:val="24"/>
          <w:szCs w:val="24"/>
        </w:rPr>
        <w:t>00.03.05.0212013). Ohjeen mukaan kunnalle voidaan maksaa korvausta siitä alkaen, kun henkilöstä on tehty päätös auttamisjärjestelmään ottamisesta, ja työ- ja elinkeinoministeriö katsoo, ettei tilannetta tulisi muuttaa.</w:t>
      </w:r>
    </w:p>
    <w:p w:rsidR="009C09F0" w:rsidRPr="009C09F0" w:rsidRDefault="00F90367" w:rsidP="00F90367">
      <w:pPr>
        <w:ind w:left="1276" w:hanging="1276"/>
        <w:jc w:val="both"/>
        <w:rPr>
          <w:rFonts w:ascii="Times New Roman" w:hAnsi="Times New Roman" w:cs="Times New Roman"/>
          <w:sz w:val="24"/>
        </w:rPr>
      </w:pPr>
      <w:r>
        <w:rPr>
          <w:rFonts w:ascii="Times New Roman" w:hAnsi="Times New Roman" w:cs="Times New Roman"/>
          <w:i/>
          <w:sz w:val="24"/>
        </w:rPr>
        <w:tab/>
      </w:r>
      <w:r w:rsidR="006D2E1D" w:rsidRPr="001670EB">
        <w:rPr>
          <w:rFonts w:ascii="Times New Roman" w:hAnsi="Times New Roman" w:cs="Times New Roman"/>
          <w:i/>
          <w:sz w:val="24"/>
        </w:rPr>
        <w:t>Rikosuhripäivystys</w:t>
      </w:r>
      <w:r w:rsidR="006D2E1D">
        <w:rPr>
          <w:rFonts w:ascii="Times New Roman" w:hAnsi="Times New Roman" w:cs="Times New Roman"/>
          <w:sz w:val="24"/>
        </w:rPr>
        <w:t xml:space="preserve"> lisää, että 38 b §:n </w:t>
      </w:r>
      <w:r w:rsidR="006505B2">
        <w:rPr>
          <w:rFonts w:ascii="Times New Roman" w:hAnsi="Times New Roman" w:cs="Times New Roman"/>
          <w:sz w:val="24"/>
        </w:rPr>
        <w:t>2</w:t>
      </w:r>
      <w:r w:rsidR="006D2E1D">
        <w:rPr>
          <w:rFonts w:ascii="Times New Roman" w:hAnsi="Times New Roman" w:cs="Times New Roman"/>
          <w:sz w:val="24"/>
        </w:rPr>
        <w:t xml:space="preserve"> momentissa tulisi selkeyden vuoksi mainita kolmannen sektor</w:t>
      </w:r>
      <w:r w:rsidR="006505B2">
        <w:rPr>
          <w:rFonts w:ascii="Times New Roman" w:hAnsi="Times New Roman" w:cs="Times New Roman"/>
          <w:sz w:val="24"/>
        </w:rPr>
        <w:t>i</w:t>
      </w:r>
      <w:r w:rsidR="00016460">
        <w:rPr>
          <w:rFonts w:ascii="Times New Roman" w:hAnsi="Times New Roman" w:cs="Times New Roman"/>
          <w:sz w:val="24"/>
        </w:rPr>
        <w:t>n toimijat palvelujen tuottaji</w:t>
      </w:r>
      <w:r w:rsidR="006D2E1D">
        <w:rPr>
          <w:rFonts w:ascii="Times New Roman" w:hAnsi="Times New Roman" w:cs="Times New Roman"/>
          <w:sz w:val="24"/>
        </w:rPr>
        <w:t xml:space="preserve">na. </w:t>
      </w:r>
      <w:r w:rsidR="006D2E1D" w:rsidRPr="001A0AB6">
        <w:rPr>
          <w:rFonts w:ascii="Times New Roman" w:hAnsi="Times New Roman" w:cs="Times New Roman"/>
          <w:sz w:val="24"/>
        </w:rPr>
        <w:t>Lain perustelui</w:t>
      </w:r>
      <w:r w:rsidR="006505B2">
        <w:rPr>
          <w:rFonts w:ascii="Times New Roman" w:hAnsi="Times New Roman" w:cs="Times New Roman"/>
          <w:sz w:val="24"/>
        </w:rPr>
        <w:t>hin olisi myös tärkeää lisätä</w:t>
      </w:r>
      <w:r w:rsidR="006D2E1D" w:rsidRPr="001A0AB6">
        <w:rPr>
          <w:rFonts w:ascii="Times New Roman" w:hAnsi="Times New Roman" w:cs="Times New Roman"/>
          <w:sz w:val="24"/>
        </w:rPr>
        <w:t>, että palvelujen tuottajilta edellytetään syrjimättömyysperiaatteen noudattamista sekä jatkuvaa laadunseurantaa.</w:t>
      </w:r>
      <w:r w:rsidR="009C09F0">
        <w:rPr>
          <w:rFonts w:ascii="Times New Roman" w:hAnsi="Times New Roman" w:cs="Times New Roman"/>
          <w:sz w:val="24"/>
        </w:rPr>
        <w:t xml:space="preserve"> </w:t>
      </w:r>
      <w:proofErr w:type="spellStart"/>
      <w:r w:rsidR="009C09F0" w:rsidRPr="000B35F9">
        <w:rPr>
          <w:rFonts w:ascii="Times New Roman" w:hAnsi="Times New Roman" w:cs="Times New Roman"/>
          <w:i/>
          <w:sz w:val="24"/>
        </w:rPr>
        <w:t>Pro-tukipiste</w:t>
      </w:r>
      <w:proofErr w:type="spellEnd"/>
      <w:r w:rsidR="000B35F9">
        <w:rPr>
          <w:rFonts w:ascii="Times New Roman" w:hAnsi="Times New Roman" w:cs="Times New Roman"/>
          <w:sz w:val="24"/>
        </w:rPr>
        <w:t xml:space="preserve"> </w:t>
      </w:r>
      <w:r w:rsidR="000B35F9">
        <w:rPr>
          <w:rFonts w:ascii="Times New Roman" w:hAnsi="Times New Roman" w:cs="Times New Roman"/>
          <w:i/>
          <w:sz w:val="24"/>
        </w:rPr>
        <w:t>ry</w:t>
      </w:r>
      <w:r w:rsidR="009C09F0" w:rsidRPr="009C09F0">
        <w:rPr>
          <w:rFonts w:ascii="Times New Roman" w:hAnsi="Times New Roman" w:cs="Times New Roman"/>
          <w:sz w:val="24"/>
        </w:rPr>
        <w:t xml:space="preserve"> pitää</w:t>
      </w:r>
      <w:r w:rsidR="009C09F0">
        <w:rPr>
          <w:rFonts w:ascii="Times New Roman" w:hAnsi="Times New Roman" w:cs="Times New Roman"/>
          <w:sz w:val="24"/>
        </w:rPr>
        <w:t xml:space="preserve"> lisäksi</w:t>
      </w:r>
      <w:r w:rsidR="009C09F0" w:rsidRPr="009C09F0">
        <w:rPr>
          <w:rFonts w:ascii="Times New Roman" w:hAnsi="Times New Roman" w:cs="Times New Roman"/>
          <w:sz w:val="24"/>
        </w:rPr>
        <w:t xml:space="preserve"> tärkeänä, että esitykseen kirjattaisiin uhrin oikeus saada ihmiskaupparikoksessa </w:t>
      </w:r>
      <w:proofErr w:type="spellStart"/>
      <w:r w:rsidR="009C09F0" w:rsidRPr="009C09F0">
        <w:rPr>
          <w:rFonts w:ascii="Times New Roman" w:hAnsi="Times New Roman" w:cs="Times New Roman"/>
          <w:sz w:val="24"/>
        </w:rPr>
        <w:t>uhriutumiseen</w:t>
      </w:r>
      <w:proofErr w:type="spellEnd"/>
      <w:r w:rsidR="009C09F0" w:rsidRPr="009C09F0">
        <w:rPr>
          <w:rFonts w:ascii="Times New Roman" w:hAnsi="Times New Roman" w:cs="Times New Roman"/>
          <w:sz w:val="24"/>
        </w:rPr>
        <w:t xml:space="preserve"> liittyvää </w:t>
      </w:r>
      <w:r w:rsidR="009C09F0" w:rsidRPr="009C09F0">
        <w:rPr>
          <w:rFonts w:ascii="Times New Roman" w:hAnsi="Times New Roman" w:cs="Times New Roman"/>
          <w:bCs/>
          <w:sz w:val="24"/>
        </w:rPr>
        <w:t>oikeusapua</w:t>
      </w:r>
      <w:r w:rsidR="009C09F0" w:rsidRPr="009C09F0">
        <w:rPr>
          <w:rFonts w:ascii="Times New Roman" w:hAnsi="Times New Roman" w:cs="Times New Roman"/>
          <w:sz w:val="24"/>
        </w:rPr>
        <w:t xml:space="preserve"> </w:t>
      </w:r>
      <w:r w:rsidR="009C09F0" w:rsidRPr="009C09F0">
        <w:rPr>
          <w:rFonts w:ascii="Times New Roman" w:hAnsi="Times New Roman" w:cs="Times New Roman"/>
          <w:bCs/>
          <w:sz w:val="24"/>
        </w:rPr>
        <w:t>avustajaltaan ja tulkkipalveluita tilanteen kannalta riittävän monessa tapaamisessa</w:t>
      </w:r>
      <w:r w:rsidR="009C09F0" w:rsidRPr="009C09F0">
        <w:rPr>
          <w:rFonts w:ascii="Times New Roman" w:hAnsi="Times New Roman" w:cs="Times New Roman"/>
          <w:sz w:val="24"/>
        </w:rPr>
        <w:t>.</w:t>
      </w:r>
    </w:p>
    <w:p w:rsidR="000D15FD" w:rsidRDefault="000D15FD" w:rsidP="00F90367">
      <w:pPr>
        <w:ind w:left="1276"/>
        <w:jc w:val="both"/>
        <w:rPr>
          <w:rFonts w:ascii="Times New Roman" w:hAnsi="Times New Roman" w:cs="Times New Roman"/>
          <w:sz w:val="24"/>
        </w:rPr>
      </w:pPr>
      <w:r>
        <w:rPr>
          <w:rFonts w:ascii="Times New Roman" w:hAnsi="Times New Roman" w:cs="Times New Roman"/>
          <w:i/>
          <w:sz w:val="24"/>
        </w:rPr>
        <w:t xml:space="preserve">Oulun vastaanottokeskus </w:t>
      </w:r>
      <w:r>
        <w:rPr>
          <w:rFonts w:ascii="Times New Roman" w:hAnsi="Times New Roman" w:cs="Times New Roman"/>
          <w:sz w:val="24"/>
        </w:rPr>
        <w:t>pitää epätarkkana 38 a §:n 2 momentin kirjausta, jossa todetaan, ettei auttamistoimia voida antaa vastoin ihmiskaupan uhrin tahtoa, jollei lastensuojelulaissa toisin säädetä. L</w:t>
      </w:r>
      <w:r w:rsidR="004E4DFD">
        <w:rPr>
          <w:rFonts w:ascii="Times New Roman" w:hAnsi="Times New Roman" w:cs="Times New Roman"/>
          <w:sz w:val="24"/>
        </w:rPr>
        <w:t xml:space="preserve">astensuojelulaissa </w:t>
      </w:r>
      <w:r>
        <w:rPr>
          <w:rFonts w:ascii="Times New Roman" w:hAnsi="Times New Roman" w:cs="Times New Roman"/>
          <w:sz w:val="24"/>
        </w:rPr>
        <w:t>ei ole määritelmää, jonka mukaan auttamisjärjestelmä voisi joissain tilanteissa toimia vastoin lapsen tahtoa.</w:t>
      </w:r>
    </w:p>
    <w:p w:rsidR="00C443D7" w:rsidRDefault="0091026A" w:rsidP="00F90367">
      <w:pPr>
        <w:ind w:left="1276"/>
        <w:jc w:val="both"/>
        <w:rPr>
          <w:rFonts w:ascii="Times New Roman" w:hAnsi="Times New Roman" w:cs="Times New Roman"/>
          <w:sz w:val="24"/>
        </w:rPr>
      </w:pPr>
      <w:r w:rsidRPr="0091026A">
        <w:rPr>
          <w:rFonts w:ascii="Times New Roman" w:hAnsi="Times New Roman" w:cs="Times New Roman"/>
          <w:i/>
          <w:sz w:val="24"/>
          <w:szCs w:val="24"/>
        </w:rPr>
        <w:t>Joutsenon vastaanottokeskus</w:t>
      </w:r>
      <w:r>
        <w:rPr>
          <w:rFonts w:ascii="Times New Roman" w:hAnsi="Times New Roman" w:cs="Times New Roman"/>
          <w:sz w:val="24"/>
          <w:szCs w:val="24"/>
        </w:rPr>
        <w:t xml:space="preserve"> toteaa, että e</w:t>
      </w:r>
      <w:r w:rsidRPr="00CB6C35">
        <w:rPr>
          <w:rFonts w:ascii="Times New Roman" w:hAnsi="Times New Roman" w:cs="Times New Roman"/>
          <w:sz w:val="24"/>
          <w:szCs w:val="24"/>
        </w:rPr>
        <w:t>sityksen 38 a §:n 1 momentin 8 kohdan säännös ja sen perustelut jättävät av</w:t>
      </w:r>
      <w:r w:rsidR="006505B2">
        <w:rPr>
          <w:rFonts w:ascii="Times New Roman" w:hAnsi="Times New Roman" w:cs="Times New Roman"/>
          <w:sz w:val="24"/>
          <w:szCs w:val="24"/>
        </w:rPr>
        <w:t>oimeksi</w:t>
      </w:r>
      <w:r>
        <w:rPr>
          <w:rFonts w:ascii="Times New Roman" w:hAnsi="Times New Roman" w:cs="Times New Roman"/>
          <w:sz w:val="24"/>
          <w:szCs w:val="24"/>
        </w:rPr>
        <w:t>, mikä viranomainen</w:t>
      </w:r>
      <w:r w:rsidR="006D2E1D">
        <w:rPr>
          <w:rFonts w:ascii="Times New Roman" w:hAnsi="Times New Roman" w:cs="Times New Roman"/>
          <w:sz w:val="24"/>
          <w:szCs w:val="24"/>
        </w:rPr>
        <w:t xml:space="preserve"> </w:t>
      </w:r>
      <w:r w:rsidR="00C260AE" w:rsidRPr="00C260AE">
        <w:rPr>
          <w:rFonts w:ascii="Times New Roman" w:hAnsi="Times New Roman" w:cs="Times New Roman"/>
          <w:sz w:val="24"/>
          <w:szCs w:val="24"/>
        </w:rPr>
        <w:t>käytännössä vastaa</w:t>
      </w:r>
      <w:r w:rsidRPr="00CB6C35">
        <w:rPr>
          <w:rFonts w:ascii="Times New Roman" w:hAnsi="Times New Roman" w:cs="Times New Roman"/>
          <w:sz w:val="24"/>
          <w:szCs w:val="24"/>
        </w:rPr>
        <w:t xml:space="preserve"> jäljittämisestä silloin, kun lapsiuhri ei oleskele Suomessa kansainvälistä suojelua hakevana.</w:t>
      </w:r>
      <w:r w:rsidR="00C260AE">
        <w:rPr>
          <w:rFonts w:ascii="Times New Roman" w:hAnsi="Times New Roman" w:cs="Times New Roman"/>
          <w:sz w:val="24"/>
          <w:szCs w:val="24"/>
        </w:rPr>
        <w:t xml:space="preserve"> V</w:t>
      </w:r>
      <w:r w:rsidRPr="00CB6C35">
        <w:rPr>
          <w:rFonts w:ascii="Times New Roman" w:hAnsi="Times New Roman" w:cs="Times New Roman"/>
          <w:sz w:val="24"/>
          <w:szCs w:val="24"/>
        </w:rPr>
        <w:t xml:space="preserve">astaanottokeskus pitää esitystä tältä osin erittäin puutteellisena, koska jäljittäminen vaatii kansainvälisiä yhteistyökontakteja sekä asiantuntemusta turvauhkien arvioinnista ja käytännön jäljittämistyön mahdollisuuksista, joita auttamisjärjestelmällä </w:t>
      </w:r>
      <w:r w:rsidR="00C260AE">
        <w:rPr>
          <w:rFonts w:ascii="Times New Roman" w:hAnsi="Times New Roman" w:cs="Times New Roman"/>
          <w:sz w:val="24"/>
          <w:szCs w:val="24"/>
        </w:rPr>
        <w:t>tai</w:t>
      </w:r>
      <w:r w:rsidRPr="00CB6C35">
        <w:rPr>
          <w:rFonts w:ascii="Times New Roman" w:hAnsi="Times New Roman" w:cs="Times New Roman"/>
          <w:sz w:val="24"/>
          <w:szCs w:val="24"/>
        </w:rPr>
        <w:t xml:space="preserve"> kunnilla ei </w:t>
      </w:r>
      <w:r>
        <w:rPr>
          <w:rFonts w:ascii="Times New Roman" w:hAnsi="Times New Roman" w:cs="Times New Roman"/>
          <w:sz w:val="24"/>
          <w:szCs w:val="24"/>
        </w:rPr>
        <w:t>ole</w:t>
      </w:r>
      <w:r w:rsidRPr="00CB6C35">
        <w:rPr>
          <w:rFonts w:ascii="Times New Roman" w:hAnsi="Times New Roman" w:cs="Times New Roman"/>
          <w:sz w:val="24"/>
          <w:szCs w:val="24"/>
        </w:rPr>
        <w:t>.</w:t>
      </w:r>
      <w:r w:rsidR="00C443D7">
        <w:rPr>
          <w:rFonts w:ascii="Times New Roman" w:hAnsi="Times New Roman" w:cs="Times New Roman"/>
          <w:sz w:val="24"/>
          <w:szCs w:val="24"/>
        </w:rPr>
        <w:t xml:space="preserve"> Lisäksi vastaanottokeskus huomauttaa, että </w:t>
      </w:r>
      <w:r w:rsidR="00C443D7">
        <w:rPr>
          <w:rFonts w:ascii="Times New Roman" w:hAnsi="Times New Roman" w:cs="Times New Roman"/>
          <w:sz w:val="24"/>
        </w:rPr>
        <w:t>esitysluonnos</w:t>
      </w:r>
      <w:r w:rsidR="00C443D7" w:rsidRPr="00DB34B2">
        <w:rPr>
          <w:rFonts w:ascii="Times New Roman" w:hAnsi="Times New Roman" w:cs="Times New Roman"/>
          <w:sz w:val="24"/>
        </w:rPr>
        <w:t xml:space="preserve"> velvoittaa auttamisjärjestelmää toimimaan yhteystyössä sellaisen uhrin auttamisessa, jolla on kotikuntalaissa t</w:t>
      </w:r>
      <w:r w:rsidR="00C443D7">
        <w:rPr>
          <w:rFonts w:ascii="Times New Roman" w:hAnsi="Times New Roman" w:cs="Times New Roman"/>
          <w:sz w:val="24"/>
        </w:rPr>
        <w:t>arkoitettu kotikunta Suomessa, mutta l</w:t>
      </w:r>
      <w:r w:rsidR="00C443D7" w:rsidRPr="00DB34B2">
        <w:rPr>
          <w:rFonts w:ascii="Times New Roman" w:hAnsi="Times New Roman" w:cs="Times New Roman"/>
          <w:sz w:val="24"/>
        </w:rPr>
        <w:t xml:space="preserve">ainsäädäntö ei velvoita kuntia yhteistyöhön auttamisjärjestelmän kanssa. </w:t>
      </w:r>
      <w:r w:rsidR="00C443D7">
        <w:rPr>
          <w:rFonts w:ascii="Times New Roman" w:hAnsi="Times New Roman" w:cs="Times New Roman"/>
          <w:sz w:val="24"/>
        </w:rPr>
        <w:t>V</w:t>
      </w:r>
      <w:r w:rsidR="00C443D7" w:rsidRPr="00DB34B2">
        <w:rPr>
          <w:rFonts w:ascii="Times New Roman" w:hAnsi="Times New Roman" w:cs="Times New Roman"/>
          <w:sz w:val="24"/>
        </w:rPr>
        <w:t>astaanottokeskus näkee, että säännös jättää vielä hieman epäselväksi, mitä yhteistyö Joutsenon auttamisjärjestelmän ja kotikuntien välillä käytännössä on</w:t>
      </w:r>
      <w:r w:rsidR="00C443D7">
        <w:rPr>
          <w:rFonts w:ascii="Times New Roman" w:hAnsi="Times New Roman" w:cs="Times New Roman"/>
          <w:sz w:val="24"/>
        </w:rPr>
        <w:t xml:space="preserve">.  </w:t>
      </w:r>
    </w:p>
    <w:p w:rsidR="00EC49D3" w:rsidRDefault="009E32FB" w:rsidP="006A0E38">
      <w:pPr>
        <w:rPr>
          <w:rFonts w:ascii="Times New Roman" w:hAnsi="Times New Roman" w:cs="Times New Roman"/>
          <w:sz w:val="24"/>
          <w:szCs w:val="24"/>
        </w:rPr>
      </w:pPr>
      <w:r w:rsidRPr="00BD196E">
        <w:rPr>
          <w:rFonts w:ascii="Times New Roman" w:hAnsi="Times New Roman" w:cs="Times New Roman"/>
          <w:b/>
          <w:sz w:val="24"/>
          <w:szCs w:val="24"/>
        </w:rPr>
        <w:t>38 e §</w:t>
      </w:r>
      <w:r w:rsidR="007A1C0A">
        <w:rPr>
          <w:rFonts w:ascii="Times New Roman" w:hAnsi="Times New Roman" w:cs="Times New Roman"/>
          <w:b/>
          <w:sz w:val="24"/>
          <w:szCs w:val="24"/>
        </w:rPr>
        <w:t>:</w:t>
      </w:r>
      <w:r w:rsidRPr="00BD196E">
        <w:rPr>
          <w:rFonts w:ascii="Times New Roman" w:hAnsi="Times New Roman" w:cs="Times New Roman"/>
          <w:b/>
          <w:sz w:val="24"/>
          <w:szCs w:val="24"/>
        </w:rPr>
        <w:t xml:space="preserve"> Autt</w:t>
      </w:r>
      <w:r w:rsidR="00BD196E" w:rsidRPr="00BD196E">
        <w:rPr>
          <w:rFonts w:ascii="Times New Roman" w:hAnsi="Times New Roman" w:cs="Times New Roman"/>
          <w:b/>
          <w:sz w:val="24"/>
          <w:szCs w:val="24"/>
        </w:rPr>
        <w:t>amisjärjestelmässä oleva lapsi</w:t>
      </w:r>
    </w:p>
    <w:p w:rsidR="00BD196E" w:rsidRDefault="00F90367" w:rsidP="00F90367">
      <w:pPr>
        <w:ind w:left="1276" w:hanging="1276"/>
        <w:jc w:val="both"/>
        <w:rPr>
          <w:rFonts w:ascii="Times New Roman" w:hAnsi="Times New Roman" w:cs="Times New Roman"/>
          <w:sz w:val="24"/>
          <w:szCs w:val="24"/>
        </w:rPr>
      </w:pPr>
      <w:r>
        <w:rPr>
          <w:rFonts w:ascii="Times New Roman" w:hAnsi="Times New Roman" w:cs="Times New Roman"/>
          <w:i/>
          <w:sz w:val="24"/>
          <w:szCs w:val="24"/>
        </w:rPr>
        <w:tab/>
      </w:r>
      <w:r w:rsidR="00BD196E">
        <w:rPr>
          <w:rFonts w:ascii="Times New Roman" w:hAnsi="Times New Roman" w:cs="Times New Roman"/>
          <w:i/>
          <w:sz w:val="24"/>
          <w:szCs w:val="24"/>
        </w:rPr>
        <w:t xml:space="preserve">Kirkkohallituksen mukaan </w:t>
      </w:r>
      <w:r w:rsidR="00BD196E">
        <w:rPr>
          <w:rFonts w:ascii="Times New Roman" w:hAnsi="Times New Roman" w:cs="Times New Roman"/>
          <w:sz w:val="24"/>
          <w:szCs w:val="24"/>
        </w:rPr>
        <w:t>esityksessä on asianmukaisesti kiinnitetty huomiota lasten erityistarpeisiin, mutta lapsiin liittyviin toimenpiteisiin on syytä lisätä koulunkäyntimahdollisuuden järjestäminen.</w:t>
      </w:r>
      <w:r w:rsidR="00421180">
        <w:rPr>
          <w:rFonts w:ascii="Times New Roman" w:hAnsi="Times New Roman" w:cs="Times New Roman"/>
          <w:sz w:val="24"/>
          <w:szCs w:val="24"/>
        </w:rPr>
        <w:t xml:space="preserve"> </w:t>
      </w:r>
    </w:p>
    <w:p w:rsidR="00071116" w:rsidRPr="00071116" w:rsidRDefault="00071116" w:rsidP="00F90367">
      <w:pPr>
        <w:ind w:left="1276"/>
        <w:jc w:val="both"/>
        <w:rPr>
          <w:rFonts w:ascii="Times New Roman" w:hAnsi="Times New Roman" w:cs="Times New Roman"/>
          <w:sz w:val="24"/>
          <w:szCs w:val="24"/>
        </w:rPr>
      </w:pPr>
      <w:r w:rsidRPr="00071116">
        <w:rPr>
          <w:rFonts w:ascii="Times New Roman" w:hAnsi="Times New Roman" w:cs="Times New Roman"/>
          <w:i/>
          <w:sz w:val="24"/>
          <w:szCs w:val="24"/>
        </w:rPr>
        <w:t>Helsingin kaupunki</w:t>
      </w:r>
      <w:r>
        <w:rPr>
          <w:rFonts w:ascii="Times New Roman" w:hAnsi="Times New Roman" w:cs="Times New Roman"/>
          <w:sz w:val="24"/>
          <w:szCs w:val="24"/>
        </w:rPr>
        <w:t xml:space="preserve"> toteaa, että</w:t>
      </w:r>
      <w:r w:rsidRPr="00071116">
        <w:rPr>
          <w:rFonts w:ascii="Times New Roman" w:hAnsi="Times New Roman" w:cs="Times New Roman"/>
          <w:sz w:val="24"/>
          <w:szCs w:val="24"/>
        </w:rPr>
        <w:t xml:space="preserve"> 38 e §</w:t>
      </w:r>
      <w:r w:rsidR="000B35F9">
        <w:rPr>
          <w:rFonts w:ascii="Times New Roman" w:hAnsi="Times New Roman" w:cs="Times New Roman"/>
          <w:sz w:val="24"/>
          <w:szCs w:val="24"/>
        </w:rPr>
        <w:t>:ää tulee selventää siten, ett</w:t>
      </w:r>
      <w:r w:rsidRPr="00071116">
        <w:rPr>
          <w:rFonts w:ascii="Times New Roman" w:hAnsi="Times New Roman" w:cs="Times New Roman"/>
          <w:sz w:val="24"/>
          <w:szCs w:val="24"/>
        </w:rPr>
        <w:t>ei synny epäselvyyttä säännöksen suhteesta lastensuojelulain 25 §:ään. Tämän voidaan toteuttaa lisäämällä 3 momentti, j</w:t>
      </w:r>
      <w:r w:rsidR="007E043B">
        <w:rPr>
          <w:rFonts w:ascii="Times New Roman" w:hAnsi="Times New Roman" w:cs="Times New Roman"/>
          <w:sz w:val="24"/>
          <w:szCs w:val="24"/>
        </w:rPr>
        <w:t>ossa todetaan, että velvollisuudesta tehdä lastensuojeluilmoitus</w:t>
      </w:r>
      <w:r w:rsidRPr="00071116">
        <w:rPr>
          <w:rFonts w:ascii="Times New Roman" w:hAnsi="Times New Roman" w:cs="Times New Roman"/>
          <w:sz w:val="24"/>
          <w:szCs w:val="24"/>
        </w:rPr>
        <w:t xml:space="preserve"> säädetään lastensuojelulain (417/2007) 25 §:</w:t>
      </w:r>
      <w:proofErr w:type="spellStart"/>
      <w:r w:rsidRPr="00071116">
        <w:rPr>
          <w:rFonts w:ascii="Times New Roman" w:hAnsi="Times New Roman" w:cs="Times New Roman"/>
          <w:sz w:val="24"/>
          <w:szCs w:val="24"/>
        </w:rPr>
        <w:t>ssä</w:t>
      </w:r>
      <w:proofErr w:type="spellEnd"/>
      <w:r w:rsidRPr="00071116">
        <w:rPr>
          <w:rFonts w:ascii="Times New Roman" w:hAnsi="Times New Roman" w:cs="Times New Roman"/>
          <w:sz w:val="24"/>
          <w:szCs w:val="24"/>
        </w:rPr>
        <w:t>.</w:t>
      </w:r>
    </w:p>
    <w:p w:rsidR="00421180" w:rsidRDefault="00D24756" w:rsidP="00F90367">
      <w:pPr>
        <w:ind w:left="1276"/>
        <w:jc w:val="both"/>
        <w:rPr>
          <w:rFonts w:ascii="Times New Roman" w:hAnsi="Times New Roman" w:cs="Times New Roman"/>
          <w:bCs/>
          <w:iCs/>
          <w:sz w:val="24"/>
          <w:szCs w:val="24"/>
        </w:rPr>
      </w:pPr>
      <w:r>
        <w:rPr>
          <w:rFonts w:ascii="Times New Roman" w:hAnsi="Times New Roman" w:cs="Times New Roman"/>
          <w:bCs/>
          <w:i/>
          <w:iCs/>
          <w:sz w:val="24"/>
          <w:szCs w:val="24"/>
        </w:rPr>
        <w:t xml:space="preserve">SAK, STTK, </w:t>
      </w:r>
      <w:r w:rsidR="00421180">
        <w:rPr>
          <w:rFonts w:ascii="Times New Roman" w:hAnsi="Times New Roman" w:cs="Times New Roman"/>
          <w:bCs/>
          <w:i/>
          <w:iCs/>
          <w:sz w:val="24"/>
          <w:szCs w:val="24"/>
        </w:rPr>
        <w:t>AKAVA</w:t>
      </w:r>
      <w:r>
        <w:rPr>
          <w:rFonts w:ascii="Times New Roman" w:hAnsi="Times New Roman" w:cs="Times New Roman"/>
          <w:bCs/>
          <w:iCs/>
          <w:sz w:val="24"/>
          <w:szCs w:val="24"/>
        </w:rPr>
        <w:t xml:space="preserve"> sekä </w:t>
      </w:r>
      <w:r>
        <w:rPr>
          <w:rFonts w:ascii="Times New Roman" w:hAnsi="Times New Roman" w:cs="Times New Roman"/>
          <w:bCs/>
          <w:i/>
          <w:iCs/>
          <w:sz w:val="24"/>
          <w:szCs w:val="24"/>
        </w:rPr>
        <w:t>Lastensuojelun keskusliitto</w:t>
      </w:r>
      <w:r w:rsidR="00421180">
        <w:rPr>
          <w:rFonts w:ascii="Times New Roman" w:hAnsi="Times New Roman" w:cs="Times New Roman"/>
          <w:bCs/>
          <w:i/>
          <w:iCs/>
          <w:sz w:val="24"/>
          <w:szCs w:val="24"/>
        </w:rPr>
        <w:t xml:space="preserve"> </w:t>
      </w:r>
      <w:r w:rsidR="00421180">
        <w:rPr>
          <w:rFonts w:ascii="Times New Roman" w:hAnsi="Times New Roman" w:cs="Times New Roman"/>
          <w:bCs/>
          <w:iCs/>
          <w:sz w:val="24"/>
          <w:szCs w:val="24"/>
        </w:rPr>
        <w:t>toivovat, että lakiin kirjattaisiin periaate, jonka mukaan uhria on kohdeltava lapsena, mikäli hänen</w:t>
      </w:r>
      <w:r w:rsidR="00421180" w:rsidRPr="00A82339">
        <w:rPr>
          <w:rFonts w:ascii="Times New Roman" w:hAnsi="Times New Roman" w:cs="Times New Roman"/>
          <w:bCs/>
          <w:iCs/>
          <w:sz w:val="24"/>
          <w:szCs w:val="24"/>
        </w:rPr>
        <w:t xml:space="preserve"> täysi-ikäisyydestä</w:t>
      </w:r>
      <w:r w:rsidR="00421180">
        <w:rPr>
          <w:rFonts w:ascii="Times New Roman" w:hAnsi="Times New Roman" w:cs="Times New Roman"/>
          <w:bCs/>
          <w:iCs/>
          <w:sz w:val="24"/>
          <w:szCs w:val="24"/>
        </w:rPr>
        <w:t>än</w:t>
      </w:r>
      <w:r w:rsidR="00421180" w:rsidRPr="00A82339">
        <w:rPr>
          <w:rFonts w:ascii="Times New Roman" w:hAnsi="Times New Roman" w:cs="Times New Roman"/>
          <w:bCs/>
          <w:iCs/>
          <w:sz w:val="24"/>
          <w:szCs w:val="24"/>
        </w:rPr>
        <w:t xml:space="preserve"> on epäselvyyttä</w:t>
      </w:r>
      <w:r w:rsidR="00421180">
        <w:rPr>
          <w:rFonts w:ascii="Times New Roman" w:hAnsi="Times New Roman" w:cs="Times New Roman"/>
          <w:bCs/>
          <w:iCs/>
          <w:sz w:val="24"/>
          <w:szCs w:val="24"/>
        </w:rPr>
        <w:t>.</w:t>
      </w:r>
      <w:r>
        <w:rPr>
          <w:rFonts w:ascii="Times New Roman" w:hAnsi="Times New Roman" w:cs="Times New Roman"/>
          <w:bCs/>
          <w:iCs/>
          <w:sz w:val="24"/>
          <w:szCs w:val="24"/>
        </w:rPr>
        <w:t xml:space="preserve"> </w:t>
      </w:r>
    </w:p>
    <w:p w:rsidR="000B35F9" w:rsidRPr="00164B69" w:rsidRDefault="00F90367" w:rsidP="00F90367">
      <w:pPr>
        <w:ind w:left="1276" w:hanging="1276"/>
        <w:jc w:val="both"/>
        <w:rPr>
          <w:rFonts w:ascii="Times New Roman" w:hAnsi="Times New Roman" w:cs="Times New Roman"/>
          <w:sz w:val="24"/>
          <w:szCs w:val="24"/>
        </w:rPr>
      </w:pPr>
      <w:r>
        <w:rPr>
          <w:rFonts w:ascii="Times New Roman" w:hAnsi="Times New Roman" w:cs="Times New Roman"/>
          <w:bCs/>
          <w:i/>
          <w:sz w:val="24"/>
          <w:szCs w:val="24"/>
        </w:rPr>
        <w:tab/>
      </w:r>
      <w:r w:rsidR="000B35F9" w:rsidRPr="0085573D">
        <w:rPr>
          <w:rFonts w:ascii="Times New Roman" w:hAnsi="Times New Roman" w:cs="Times New Roman"/>
          <w:bCs/>
          <w:i/>
          <w:sz w:val="24"/>
          <w:szCs w:val="24"/>
        </w:rPr>
        <w:t xml:space="preserve">UNICEF </w:t>
      </w:r>
      <w:r w:rsidR="000B35F9" w:rsidRPr="0085573D">
        <w:rPr>
          <w:rFonts w:ascii="Times New Roman" w:hAnsi="Times New Roman" w:cs="Times New Roman"/>
          <w:bCs/>
          <w:sz w:val="24"/>
          <w:szCs w:val="24"/>
        </w:rPr>
        <w:t>korostaa, että kun kyseessä</w:t>
      </w:r>
      <w:r w:rsidR="007E043B">
        <w:rPr>
          <w:rFonts w:ascii="Times New Roman" w:hAnsi="Times New Roman" w:cs="Times New Roman"/>
          <w:bCs/>
          <w:sz w:val="24"/>
          <w:szCs w:val="24"/>
        </w:rPr>
        <w:t xml:space="preserve"> on alaikäinen ihmiskaupan uhri</w:t>
      </w:r>
      <w:r w:rsidR="000B35F9" w:rsidRPr="0085573D">
        <w:rPr>
          <w:rFonts w:ascii="Times New Roman" w:hAnsi="Times New Roman" w:cs="Times New Roman"/>
          <w:bCs/>
          <w:sz w:val="24"/>
          <w:szCs w:val="24"/>
        </w:rPr>
        <w:t xml:space="preserve"> tai ihmiskaupan uhrin alaikäinen lapsi, olisi auttamistoimien ja suojelutarpeiden arvioimisen tukena toimivan monialaisen asiantuntijaryhmän </w:t>
      </w:r>
      <w:r w:rsidR="000B35F9" w:rsidRPr="00164B69">
        <w:rPr>
          <w:rFonts w:ascii="Times New Roman" w:hAnsi="Times New Roman" w:cs="Times New Roman"/>
          <w:bCs/>
          <w:iCs/>
          <w:sz w:val="24"/>
          <w:szCs w:val="24"/>
        </w:rPr>
        <w:t>poikkeuksetta</w:t>
      </w:r>
      <w:r w:rsidR="000B35F9" w:rsidRPr="0085573D">
        <w:rPr>
          <w:rFonts w:ascii="Times New Roman" w:hAnsi="Times New Roman" w:cs="Times New Roman"/>
          <w:bCs/>
          <w:i/>
          <w:iCs/>
          <w:sz w:val="24"/>
          <w:szCs w:val="24"/>
        </w:rPr>
        <w:t xml:space="preserve"> </w:t>
      </w:r>
      <w:r w:rsidR="000B35F9" w:rsidRPr="0085573D">
        <w:rPr>
          <w:rFonts w:ascii="Times New Roman" w:hAnsi="Times New Roman" w:cs="Times New Roman"/>
          <w:bCs/>
          <w:sz w:val="24"/>
          <w:szCs w:val="24"/>
        </w:rPr>
        <w:t xml:space="preserve">kuultava lastensuojelun viranomaista. </w:t>
      </w:r>
      <w:r w:rsidR="000B35F9">
        <w:rPr>
          <w:rFonts w:ascii="Times New Roman" w:hAnsi="Times New Roman" w:cs="Times New Roman"/>
          <w:bCs/>
          <w:sz w:val="24"/>
          <w:szCs w:val="24"/>
        </w:rPr>
        <w:t xml:space="preserve">Sekä </w:t>
      </w:r>
      <w:r w:rsidR="000B35F9">
        <w:rPr>
          <w:rFonts w:ascii="Times New Roman" w:hAnsi="Times New Roman" w:cs="Times New Roman"/>
          <w:bCs/>
          <w:i/>
          <w:sz w:val="24"/>
          <w:szCs w:val="24"/>
        </w:rPr>
        <w:t xml:space="preserve">Ensi- ja turvakotien liitto </w:t>
      </w:r>
      <w:r w:rsidR="000B35F9">
        <w:rPr>
          <w:rFonts w:ascii="Times New Roman" w:hAnsi="Times New Roman" w:cs="Times New Roman"/>
          <w:bCs/>
          <w:sz w:val="24"/>
          <w:szCs w:val="24"/>
        </w:rPr>
        <w:t xml:space="preserve">että </w:t>
      </w:r>
      <w:r w:rsidR="000B35F9">
        <w:rPr>
          <w:rFonts w:ascii="Times New Roman" w:hAnsi="Times New Roman" w:cs="Times New Roman"/>
          <w:bCs/>
          <w:i/>
          <w:sz w:val="24"/>
          <w:szCs w:val="24"/>
        </w:rPr>
        <w:t>Lastensuojelun keskusliitto</w:t>
      </w:r>
      <w:r w:rsidR="000B35F9">
        <w:rPr>
          <w:rFonts w:ascii="Times New Roman" w:hAnsi="Times New Roman" w:cs="Times New Roman"/>
          <w:bCs/>
          <w:sz w:val="24"/>
          <w:szCs w:val="24"/>
        </w:rPr>
        <w:t xml:space="preserve"> painottavat, että monialaisen asiantuntijaryhmän kokoonpanossa tulisi olla mukana lastensuojelun asiantuntija.</w:t>
      </w:r>
      <w:r w:rsidR="000B35F9">
        <w:rPr>
          <w:rFonts w:ascii="Times New Roman" w:hAnsi="Times New Roman" w:cs="Times New Roman"/>
          <w:bCs/>
          <w:i/>
          <w:sz w:val="24"/>
          <w:szCs w:val="24"/>
        </w:rPr>
        <w:t xml:space="preserve"> </w:t>
      </w:r>
    </w:p>
    <w:p w:rsidR="00C178AD" w:rsidRDefault="00F90367" w:rsidP="00F90367">
      <w:pPr>
        <w:ind w:left="1276" w:hanging="1276"/>
        <w:jc w:val="both"/>
        <w:rPr>
          <w:rFonts w:ascii="Times New Roman" w:hAnsi="Times New Roman" w:cs="Times New Roman"/>
          <w:sz w:val="24"/>
        </w:rPr>
      </w:pPr>
      <w:r>
        <w:rPr>
          <w:rFonts w:ascii="Times New Roman" w:hAnsi="Times New Roman" w:cs="Times New Roman"/>
          <w:i/>
          <w:sz w:val="24"/>
        </w:rPr>
        <w:tab/>
      </w:r>
      <w:r w:rsidR="00252122" w:rsidRPr="00252122">
        <w:rPr>
          <w:rFonts w:ascii="Times New Roman" w:hAnsi="Times New Roman" w:cs="Times New Roman"/>
          <w:i/>
          <w:sz w:val="24"/>
        </w:rPr>
        <w:t>Rikosuhripäivystys</w:t>
      </w:r>
      <w:r w:rsidR="00252122" w:rsidRPr="00D5460E">
        <w:rPr>
          <w:rFonts w:ascii="Times New Roman" w:hAnsi="Times New Roman" w:cs="Times New Roman"/>
          <w:sz w:val="24"/>
        </w:rPr>
        <w:t xml:space="preserve"> esittää, että 38 e §:n </w:t>
      </w:r>
      <w:r w:rsidR="000B35F9">
        <w:rPr>
          <w:rFonts w:ascii="Times New Roman" w:hAnsi="Times New Roman" w:cs="Times New Roman"/>
          <w:sz w:val="24"/>
        </w:rPr>
        <w:t>1</w:t>
      </w:r>
      <w:r w:rsidR="00252122" w:rsidRPr="00D5460E">
        <w:rPr>
          <w:rFonts w:ascii="Times New Roman" w:hAnsi="Times New Roman" w:cs="Times New Roman"/>
          <w:sz w:val="24"/>
        </w:rPr>
        <w:t xml:space="preserve"> momentin tekstistä poistetaan sanat </w:t>
      </w:r>
      <w:r w:rsidR="00252122" w:rsidRPr="00252122">
        <w:rPr>
          <w:rFonts w:ascii="Times New Roman" w:hAnsi="Times New Roman" w:cs="Times New Roman"/>
          <w:sz w:val="24"/>
        </w:rPr>
        <w:t>”tarpeen mukaan”,</w:t>
      </w:r>
      <w:r w:rsidR="00252122" w:rsidRPr="00D5460E">
        <w:rPr>
          <w:rFonts w:ascii="Times New Roman" w:hAnsi="Times New Roman" w:cs="Times New Roman"/>
          <w:sz w:val="24"/>
        </w:rPr>
        <w:t xml:space="preserve"> mikä vahvist</w:t>
      </w:r>
      <w:r w:rsidR="00CB48EC">
        <w:rPr>
          <w:rFonts w:ascii="Times New Roman" w:hAnsi="Times New Roman" w:cs="Times New Roman"/>
          <w:sz w:val="24"/>
        </w:rPr>
        <w:t>aisi</w:t>
      </w:r>
      <w:r w:rsidR="00252122" w:rsidRPr="00D5460E">
        <w:rPr>
          <w:rFonts w:ascii="Times New Roman" w:hAnsi="Times New Roman" w:cs="Times New Roman"/>
          <w:sz w:val="24"/>
        </w:rPr>
        <w:t xml:space="preserve"> lastensuojeluviranomaisten asemaa ihmiskaupan uhriksi joutuneiden lasten ja uhrin mukana seuraavien lasten suojelemisessa.</w:t>
      </w:r>
      <w:r w:rsidR="00C178AD">
        <w:rPr>
          <w:rFonts w:ascii="Times New Roman" w:hAnsi="Times New Roman" w:cs="Times New Roman"/>
          <w:sz w:val="24"/>
        </w:rPr>
        <w:t xml:space="preserve"> </w:t>
      </w:r>
      <w:r w:rsidR="00C178AD" w:rsidRPr="00C37F6C">
        <w:rPr>
          <w:rFonts w:ascii="Times New Roman" w:hAnsi="Times New Roman" w:cs="Times New Roman"/>
          <w:i/>
          <w:sz w:val="24"/>
        </w:rPr>
        <w:t>Lapsiasia</w:t>
      </w:r>
      <w:r w:rsidR="00F91A33">
        <w:rPr>
          <w:rFonts w:ascii="Times New Roman" w:hAnsi="Times New Roman" w:cs="Times New Roman"/>
          <w:i/>
          <w:sz w:val="24"/>
        </w:rPr>
        <w:t>in</w:t>
      </w:r>
      <w:r w:rsidR="00C178AD" w:rsidRPr="00C37F6C">
        <w:rPr>
          <w:rFonts w:ascii="Times New Roman" w:hAnsi="Times New Roman" w:cs="Times New Roman"/>
          <w:i/>
          <w:sz w:val="24"/>
        </w:rPr>
        <w:t>valtuutettu</w:t>
      </w:r>
      <w:r w:rsidR="00C178AD">
        <w:rPr>
          <w:rFonts w:ascii="Times New Roman" w:hAnsi="Times New Roman" w:cs="Times New Roman"/>
          <w:i/>
          <w:sz w:val="24"/>
        </w:rPr>
        <w:t xml:space="preserve"> </w:t>
      </w:r>
      <w:r w:rsidR="00C178AD" w:rsidRPr="001D67A9">
        <w:rPr>
          <w:rFonts w:ascii="Times New Roman" w:hAnsi="Times New Roman" w:cs="Times New Roman"/>
          <w:sz w:val="24"/>
        </w:rPr>
        <w:t>huomauttaa, että yhteistyö lastensuojelun kanssa lapsiuhrien tunnistamiseksi ja auttamiseksi on ensiarvoisen tärkeää riippumatta siitä</w:t>
      </w:r>
      <w:r w:rsidR="00CB48EC">
        <w:rPr>
          <w:rFonts w:ascii="Times New Roman" w:hAnsi="Times New Roman" w:cs="Times New Roman"/>
          <w:sz w:val="24"/>
        </w:rPr>
        <w:t>,</w:t>
      </w:r>
      <w:r w:rsidR="00C178AD" w:rsidRPr="001D67A9">
        <w:rPr>
          <w:rFonts w:ascii="Times New Roman" w:hAnsi="Times New Roman" w:cs="Times New Roman"/>
          <w:sz w:val="24"/>
        </w:rPr>
        <w:t xml:space="preserve"> onko kyse maahanmuuttajalapsesta vai Suomen kansalaisesta.</w:t>
      </w:r>
    </w:p>
    <w:p w:rsidR="001670EB" w:rsidRDefault="00F91A33" w:rsidP="00F90367">
      <w:pPr>
        <w:ind w:left="1276"/>
        <w:jc w:val="both"/>
        <w:rPr>
          <w:rFonts w:ascii="Times New Roman" w:hAnsi="Times New Roman" w:cs="Times New Roman"/>
          <w:sz w:val="24"/>
          <w:szCs w:val="24"/>
        </w:rPr>
      </w:pPr>
      <w:r>
        <w:rPr>
          <w:rFonts w:ascii="Times New Roman" w:hAnsi="Times New Roman" w:cs="Times New Roman"/>
          <w:i/>
          <w:sz w:val="24"/>
          <w:szCs w:val="24"/>
        </w:rPr>
        <w:t>UNCHR</w:t>
      </w:r>
      <w:r w:rsidR="001670EB" w:rsidRPr="001670EB">
        <w:rPr>
          <w:rFonts w:ascii="Times New Roman" w:hAnsi="Times New Roman" w:cs="Times New Roman"/>
          <w:i/>
          <w:sz w:val="24"/>
          <w:szCs w:val="24"/>
        </w:rPr>
        <w:t xml:space="preserve"> </w:t>
      </w:r>
      <w:r w:rsidR="001670EB">
        <w:rPr>
          <w:rFonts w:ascii="Times New Roman" w:hAnsi="Times New Roman" w:cs="Times New Roman"/>
          <w:sz w:val="24"/>
          <w:szCs w:val="24"/>
        </w:rPr>
        <w:t>korostaa, että</w:t>
      </w:r>
      <w:r w:rsidR="001670EB" w:rsidRPr="001670EB">
        <w:rPr>
          <w:rFonts w:ascii="Times New Roman" w:hAnsi="Times New Roman" w:cs="Times New Roman"/>
          <w:sz w:val="24"/>
          <w:szCs w:val="24"/>
        </w:rPr>
        <w:t xml:space="preserve"> perusteluissa mainittuja tapauksia, joissa ihmiskaupan uhriksi joutuneen lapsen vanhemman tai tosiasiallisen huoltajan jäljittäminen ei ole lapsen edun mukaista, ei tulisi tulkita ainoina mahdollisina </w:t>
      </w:r>
      <w:r w:rsidR="007E043B">
        <w:rPr>
          <w:rFonts w:ascii="Times New Roman" w:hAnsi="Times New Roman" w:cs="Times New Roman"/>
          <w:sz w:val="24"/>
          <w:szCs w:val="24"/>
        </w:rPr>
        <w:t>perusteina</w:t>
      </w:r>
      <w:r w:rsidR="001670EB" w:rsidRPr="001670EB">
        <w:rPr>
          <w:rFonts w:ascii="Times New Roman" w:hAnsi="Times New Roman" w:cs="Times New Roman"/>
          <w:sz w:val="24"/>
          <w:szCs w:val="24"/>
        </w:rPr>
        <w:t xml:space="preserve"> lapsen edun vastaisuudelle.</w:t>
      </w:r>
    </w:p>
    <w:p w:rsidR="00FA729B" w:rsidRPr="009F1D24" w:rsidRDefault="00FA729B" w:rsidP="00BE7554">
      <w:pPr>
        <w:jc w:val="both"/>
        <w:rPr>
          <w:rFonts w:ascii="Times New Roman" w:hAnsi="Times New Roman" w:cs="Times New Roman"/>
          <w:b/>
          <w:sz w:val="24"/>
          <w:szCs w:val="24"/>
        </w:rPr>
      </w:pPr>
      <w:r w:rsidRPr="009F1D24">
        <w:rPr>
          <w:rFonts w:ascii="Times New Roman" w:hAnsi="Times New Roman" w:cs="Times New Roman"/>
          <w:b/>
          <w:sz w:val="24"/>
          <w:szCs w:val="24"/>
        </w:rPr>
        <w:t>52 §</w:t>
      </w:r>
      <w:r w:rsidR="007A1C0A">
        <w:rPr>
          <w:rFonts w:ascii="Times New Roman" w:hAnsi="Times New Roman" w:cs="Times New Roman"/>
          <w:b/>
          <w:sz w:val="24"/>
          <w:szCs w:val="24"/>
        </w:rPr>
        <w:t>:</w:t>
      </w:r>
      <w:r w:rsidRPr="009F1D24">
        <w:rPr>
          <w:rFonts w:ascii="Times New Roman" w:hAnsi="Times New Roman" w:cs="Times New Roman"/>
          <w:b/>
          <w:sz w:val="24"/>
          <w:szCs w:val="24"/>
        </w:rPr>
        <w:t xml:space="preserve"> Tietojen luovuttamine</w:t>
      </w:r>
      <w:r w:rsidR="00B007A5" w:rsidRPr="009F1D24">
        <w:rPr>
          <w:rFonts w:ascii="Times New Roman" w:hAnsi="Times New Roman" w:cs="Times New Roman"/>
          <w:b/>
          <w:sz w:val="24"/>
          <w:szCs w:val="24"/>
        </w:rPr>
        <w:t>n</w:t>
      </w:r>
      <w:r w:rsidRPr="009F1D24">
        <w:rPr>
          <w:rFonts w:ascii="Times New Roman" w:hAnsi="Times New Roman" w:cs="Times New Roman"/>
          <w:b/>
          <w:sz w:val="24"/>
          <w:szCs w:val="24"/>
        </w:rPr>
        <w:t xml:space="preserve"> rekisteristä</w:t>
      </w:r>
    </w:p>
    <w:p w:rsidR="00252122" w:rsidRDefault="00F90367" w:rsidP="00F90367">
      <w:pPr>
        <w:ind w:left="1276" w:hanging="1276"/>
        <w:jc w:val="both"/>
        <w:rPr>
          <w:rFonts w:ascii="Times New Roman" w:hAnsi="Times New Roman" w:cs="Times New Roman"/>
          <w:sz w:val="24"/>
        </w:rPr>
      </w:pPr>
      <w:r>
        <w:rPr>
          <w:rFonts w:ascii="Times New Roman" w:hAnsi="Times New Roman" w:cs="Times New Roman"/>
          <w:i/>
          <w:sz w:val="24"/>
        </w:rPr>
        <w:tab/>
      </w:r>
      <w:r w:rsidR="00252122" w:rsidRPr="00252122">
        <w:rPr>
          <w:rFonts w:ascii="Times New Roman" w:hAnsi="Times New Roman" w:cs="Times New Roman"/>
          <w:i/>
          <w:sz w:val="24"/>
        </w:rPr>
        <w:t>Rikosuhripäivystyksen</w:t>
      </w:r>
      <w:r w:rsidR="007E043B">
        <w:rPr>
          <w:rFonts w:ascii="Times New Roman" w:hAnsi="Times New Roman" w:cs="Times New Roman"/>
          <w:i/>
          <w:sz w:val="24"/>
        </w:rPr>
        <w:t xml:space="preserve"> </w:t>
      </w:r>
      <w:r w:rsidR="007E043B">
        <w:rPr>
          <w:rFonts w:ascii="Times New Roman" w:hAnsi="Times New Roman" w:cs="Times New Roman"/>
          <w:sz w:val="24"/>
        </w:rPr>
        <w:t xml:space="preserve">ja </w:t>
      </w:r>
      <w:r w:rsidR="007E043B">
        <w:rPr>
          <w:rFonts w:ascii="Times New Roman" w:hAnsi="Times New Roman" w:cs="Times New Roman"/>
          <w:i/>
          <w:sz w:val="24"/>
        </w:rPr>
        <w:t>Pakolaisneuvonnan</w:t>
      </w:r>
      <w:r w:rsidR="00252122">
        <w:rPr>
          <w:rFonts w:ascii="Times New Roman" w:hAnsi="Times New Roman" w:cs="Times New Roman"/>
          <w:sz w:val="24"/>
        </w:rPr>
        <w:t xml:space="preserve"> mukaan </w:t>
      </w:r>
      <w:r w:rsidR="00252122" w:rsidRPr="00D5460E">
        <w:rPr>
          <w:rFonts w:ascii="Times New Roman" w:hAnsi="Times New Roman" w:cs="Times New Roman"/>
          <w:sz w:val="24"/>
        </w:rPr>
        <w:t xml:space="preserve">lakitekstistä tulisi selkeästi käydä </w:t>
      </w:r>
      <w:r w:rsidR="00252122">
        <w:rPr>
          <w:rFonts w:ascii="Times New Roman" w:hAnsi="Times New Roman" w:cs="Times New Roman"/>
          <w:sz w:val="24"/>
        </w:rPr>
        <w:t xml:space="preserve">ilmi, että </w:t>
      </w:r>
      <w:r w:rsidR="00252122" w:rsidRPr="00D5460E">
        <w:rPr>
          <w:rFonts w:ascii="Times New Roman" w:hAnsi="Times New Roman" w:cs="Times New Roman"/>
          <w:sz w:val="24"/>
        </w:rPr>
        <w:t>auttamisjärjestelmä antaa maassa oleskeluun liittyvistä syistä poliisille tai rajatarkastusviranomaiselle vain ihmiskaupan uhrin henkilötiedot ilmoittaessaan harkinta-ajan antamisesta, jatkamisesta tai keskeyttämisestä.</w:t>
      </w:r>
      <w:r w:rsidR="00252122">
        <w:rPr>
          <w:rFonts w:ascii="Times New Roman" w:hAnsi="Times New Roman" w:cs="Times New Roman"/>
          <w:sz w:val="24"/>
        </w:rPr>
        <w:t xml:space="preserve"> </w:t>
      </w:r>
    </w:p>
    <w:p w:rsidR="00FA729B" w:rsidRPr="009F1D24" w:rsidRDefault="00FA729B" w:rsidP="006A0E38">
      <w:pPr>
        <w:rPr>
          <w:rFonts w:ascii="Times New Roman" w:hAnsi="Times New Roman" w:cs="Times New Roman"/>
          <w:b/>
          <w:sz w:val="24"/>
          <w:szCs w:val="24"/>
        </w:rPr>
      </w:pPr>
      <w:r w:rsidRPr="009F1D24">
        <w:rPr>
          <w:rFonts w:ascii="Times New Roman" w:hAnsi="Times New Roman" w:cs="Times New Roman"/>
          <w:b/>
          <w:sz w:val="24"/>
          <w:szCs w:val="24"/>
        </w:rPr>
        <w:t>58 §</w:t>
      </w:r>
      <w:r w:rsidR="007A1C0A">
        <w:rPr>
          <w:rFonts w:ascii="Times New Roman" w:hAnsi="Times New Roman" w:cs="Times New Roman"/>
          <w:b/>
          <w:sz w:val="24"/>
          <w:szCs w:val="24"/>
        </w:rPr>
        <w:t>:</w:t>
      </w:r>
      <w:r w:rsidRPr="009F1D24">
        <w:rPr>
          <w:rFonts w:ascii="Times New Roman" w:hAnsi="Times New Roman" w:cs="Times New Roman"/>
          <w:b/>
          <w:sz w:val="24"/>
          <w:szCs w:val="24"/>
        </w:rPr>
        <w:t xml:space="preserve"> Tiedonsaantioikeus</w:t>
      </w:r>
    </w:p>
    <w:p w:rsidR="009F1D24" w:rsidRDefault="009F1D24" w:rsidP="00F90367">
      <w:pPr>
        <w:ind w:left="1276"/>
        <w:jc w:val="both"/>
        <w:rPr>
          <w:rFonts w:ascii="Times New Roman" w:hAnsi="Times New Roman" w:cs="Times New Roman"/>
          <w:sz w:val="24"/>
        </w:rPr>
      </w:pPr>
      <w:r>
        <w:rPr>
          <w:rFonts w:ascii="Times New Roman" w:hAnsi="Times New Roman" w:cs="Times New Roman"/>
          <w:i/>
          <w:sz w:val="24"/>
        </w:rPr>
        <w:t xml:space="preserve">Joutsenon vastaanottokeskus </w:t>
      </w:r>
      <w:r>
        <w:rPr>
          <w:rFonts w:ascii="Times New Roman" w:hAnsi="Times New Roman" w:cs="Times New Roman"/>
          <w:sz w:val="24"/>
        </w:rPr>
        <w:t>huomauttaa lausunnossaan, että a</w:t>
      </w:r>
      <w:r w:rsidRPr="00DB34B2">
        <w:rPr>
          <w:rFonts w:ascii="Times New Roman" w:hAnsi="Times New Roman" w:cs="Times New Roman"/>
          <w:sz w:val="24"/>
        </w:rPr>
        <w:t xml:space="preserve">uttamisjärjestelmä on asiakastapauksissaan huomannut, että </w:t>
      </w:r>
      <w:r w:rsidR="00C260AE">
        <w:rPr>
          <w:rFonts w:ascii="Times New Roman" w:hAnsi="Times New Roman" w:cs="Times New Roman"/>
          <w:sz w:val="24"/>
        </w:rPr>
        <w:t>se</w:t>
      </w:r>
      <w:r w:rsidRPr="00DB34B2">
        <w:rPr>
          <w:rFonts w:ascii="Times New Roman" w:hAnsi="Times New Roman" w:cs="Times New Roman"/>
          <w:sz w:val="24"/>
        </w:rPr>
        <w:t xml:space="preserve"> tarvitsisi tiedonsaantioikeuden tuomioistuimilta asiakasta koskevista oleskelulupa-</w:t>
      </w:r>
      <w:r>
        <w:rPr>
          <w:rFonts w:ascii="Times New Roman" w:hAnsi="Times New Roman" w:cs="Times New Roman"/>
          <w:sz w:val="24"/>
        </w:rPr>
        <w:t xml:space="preserve"> </w:t>
      </w:r>
      <w:r w:rsidRPr="00DB34B2">
        <w:rPr>
          <w:rFonts w:ascii="Times New Roman" w:hAnsi="Times New Roman" w:cs="Times New Roman"/>
          <w:sz w:val="24"/>
        </w:rPr>
        <w:t>ja rikosprosesseista pystyäkseen mahdollisimman tarkoituksenmukaisesti arvioimaan asiakkaan palveluiden tarvetta, järjestämisen tapaa ja aikajännettä.</w:t>
      </w:r>
    </w:p>
    <w:p w:rsidR="00D24AB6" w:rsidRPr="006A0E38" w:rsidRDefault="00D24AB6">
      <w:pPr>
        <w:rPr>
          <w:rFonts w:ascii="Times New Roman" w:hAnsi="Times New Roman" w:cs="Times New Roman"/>
          <w:sz w:val="24"/>
          <w:szCs w:val="24"/>
        </w:rPr>
      </w:pPr>
    </w:p>
    <w:sectPr w:rsidR="00D24AB6" w:rsidRPr="006A0E3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28" w:rsidRDefault="001D1728" w:rsidP="001D1728">
      <w:pPr>
        <w:spacing w:after="0" w:line="240" w:lineRule="auto"/>
      </w:pPr>
      <w:r>
        <w:separator/>
      </w:r>
    </w:p>
  </w:endnote>
  <w:endnote w:type="continuationSeparator" w:id="0">
    <w:p w:rsidR="001D1728" w:rsidRDefault="001D1728" w:rsidP="001D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28" w:rsidRDefault="001D1728" w:rsidP="001D1728">
      <w:pPr>
        <w:spacing w:after="0" w:line="240" w:lineRule="auto"/>
      </w:pPr>
      <w:r>
        <w:separator/>
      </w:r>
    </w:p>
  </w:footnote>
  <w:footnote w:type="continuationSeparator" w:id="0">
    <w:p w:rsidR="001D1728" w:rsidRDefault="001D1728" w:rsidP="001D1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50" w:type="dxa"/>
      <w:tblInd w:w="-567" w:type="dxa"/>
      <w:tblLayout w:type="fixed"/>
      <w:tblLook w:val="04A0" w:firstRow="1" w:lastRow="0" w:firstColumn="1" w:lastColumn="0" w:noHBand="0" w:noVBand="1"/>
    </w:tblPr>
    <w:tblGrid>
      <w:gridCol w:w="5825"/>
      <w:gridCol w:w="2608"/>
      <w:gridCol w:w="1463"/>
      <w:gridCol w:w="1054"/>
    </w:tblGrid>
    <w:tr w:rsidR="001D1728" w:rsidRPr="001D1728" w:rsidTr="009D1371">
      <w:tc>
        <w:tcPr>
          <w:tcW w:w="5823" w:type="dxa"/>
          <w:tcMar>
            <w:top w:w="0" w:type="dxa"/>
            <w:left w:w="0" w:type="dxa"/>
            <w:bottom w:w="0" w:type="dxa"/>
            <w:right w:w="108" w:type="dxa"/>
          </w:tcMar>
          <w:hideMark/>
        </w:tcPr>
        <w:p w:rsidR="001D1728" w:rsidRPr="001D1728" w:rsidRDefault="001D1728" w:rsidP="001D1728">
          <w:pPr>
            <w:pStyle w:val="Yltunniste"/>
            <w:rPr>
              <w:b/>
            </w:rPr>
          </w:pPr>
          <w:r w:rsidRPr="001D1728">
            <w:rPr>
              <w:b/>
            </w:rPr>
            <w:t>Sisäministeriö</w:t>
          </w:r>
        </w:p>
      </w:tc>
      <w:tc>
        <w:tcPr>
          <w:tcW w:w="2608" w:type="dxa"/>
          <w:tcMar>
            <w:top w:w="0" w:type="dxa"/>
            <w:left w:w="0" w:type="dxa"/>
            <w:bottom w:w="0" w:type="dxa"/>
            <w:right w:w="108" w:type="dxa"/>
          </w:tcMar>
          <w:hideMark/>
        </w:tcPr>
        <w:p w:rsidR="001D1728" w:rsidRPr="001D1728" w:rsidRDefault="001D1728" w:rsidP="001D1728">
          <w:pPr>
            <w:pStyle w:val="Yltunniste"/>
            <w:rPr>
              <w:b/>
            </w:rPr>
          </w:pPr>
          <w:r w:rsidRPr="001D1728">
            <w:rPr>
              <w:b/>
            </w:rPr>
            <w:t>LAUSUNTOYHTEENVETO</w:t>
          </w:r>
        </w:p>
      </w:tc>
      <w:tc>
        <w:tcPr>
          <w:tcW w:w="1463" w:type="dxa"/>
          <w:tcMar>
            <w:top w:w="0" w:type="dxa"/>
            <w:left w:w="0" w:type="dxa"/>
            <w:bottom w:w="0" w:type="dxa"/>
            <w:right w:w="108" w:type="dxa"/>
          </w:tcMar>
        </w:tcPr>
        <w:p w:rsidR="001D1728" w:rsidRPr="001D1728" w:rsidRDefault="001D1728" w:rsidP="001D1728">
          <w:pPr>
            <w:pStyle w:val="Yltunniste"/>
          </w:pPr>
        </w:p>
      </w:tc>
      <w:tc>
        <w:tcPr>
          <w:tcW w:w="1054" w:type="dxa"/>
          <w:tcMar>
            <w:top w:w="0" w:type="dxa"/>
            <w:left w:w="0" w:type="dxa"/>
            <w:bottom w:w="0" w:type="dxa"/>
            <w:right w:w="108" w:type="dxa"/>
          </w:tcMar>
          <w:hideMark/>
        </w:tcPr>
        <w:p w:rsidR="001D1728" w:rsidRPr="001D1728" w:rsidRDefault="001D1728" w:rsidP="001D1728">
          <w:pPr>
            <w:pStyle w:val="Yltunniste"/>
          </w:pPr>
          <w:r w:rsidRPr="001D1728">
            <w:fldChar w:fldCharType="begin"/>
          </w:r>
          <w:r w:rsidRPr="001D1728">
            <w:instrText xml:space="preserve"> PAGE   \* MERGEFORMAT </w:instrText>
          </w:r>
          <w:r w:rsidRPr="001D1728">
            <w:fldChar w:fldCharType="separate"/>
          </w:r>
          <w:r w:rsidR="00F37293">
            <w:rPr>
              <w:noProof/>
            </w:rPr>
            <w:t>1</w:t>
          </w:r>
          <w:r w:rsidRPr="001D1728">
            <w:fldChar w:fldCharType="end"/>
          </w:r>
          <w:r w:rsidRPr="001D1728">
            <w:t xml:space="preserve"> (</w:t>
          </w:r>
          <w:fldSimple w:instr=" NUMPAGES   \* MERGEFORMAT ">
            <w:r w:rsidR="00F37293">
              <w:rPr>
                <w:noProof/>
              </w:rPr>
              <w:t>14</w:t>
            </w:r>
          </w:fldSimple>
          <w:r w:rsidRPr="001D1728">
            <w:t>)</w:t>
          </w:r>
        </w:p>
      </w:tc>
    </w:tr>
  </w:tbl>
  <w:p w:rsidR="001D1728" w:rsidRDefault="001D1728">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B6"/>
    <w:rsid w:val="00015245"/>
    <w:rsid w:val="00016460"/>
    <w:rsid w:val="00037FE1"/>
    <w:rsid w:val="0005395D"/>
    <w:rsid w:val="000630CB"/>
    <w:rsid w:val="00066869"/>
    <w:rsid w:val="00071116"/>
    <w:rsid w:val="0007359F"/>
    <w:rsid w:val="0007362C"/>
    <w:rsid w:val="00091A19"/>
    <w:rsid w:val="000B31EF"/>
    <w:rsid w:val="000B35F9"/>
    <w:rsid w:val="000D15FD"/>
    <w:rsid w:val="000D3C81"/>
    <w:rsid w:val="000D42C5"/>
    <w:rsid w:val="000E10F5"/>
    <w:rsid w:val="000E4C99"/>
    <w:rsid w:val="00114263"/>
    <w:rsid w:val="00164B69"/>
    <w:rsid w:val="00164D56"/>
    <w:rsid w:val="001670EB"/>
    <w:rsid w:val="0017687A"/>
    <w:rsid w:val="001877BC"/>
    <w:rsid w:val="00192B52"/>
    <w:rsid w:val="00194685"/>
    <w:rsid w:val="00197899"/>
    <w:rsid w:val="001A0AB6"/>
    <w:rsid w:val="001D1728"/>
    <w:rsid w:val="001D67A9"/>
    <w:rsid w:val="001E3B12"/>
    <w:rsid w:val="001E7193"/>
    <w:rsid w:val="00204582"/>
    <w:rsid w:val="00210C84"/>
    <w:rsid w:val="00231095"/>
    <w:rsid w:val="00231FF7"/>
    <w:rsid w:val="00241EEA"/>
    <w:rsid w:val="002453D3"/>
    <w:rsid w:val="00250394"/>
    <w:rsid w:val="00252122"/>
    <w:rsid w:val="00264166"/>
    <w:rsid w:val="00265DDF"/>
    <w:rsid w:val="0027183B"/>
    <w:rsid w:val="00272578"/>
    <w:rsid w:val="002C045A"/>
    <w:rsid w:val="002C75F7"/>
    <w:rsid w:val="002E2B0A"/>
    <w:rsid w:val="002E2EC4"/>
    <w:rsid w:val="002E70DF"/>
    <w:rsid w:val="002F2174"/>
    <w:rsid w:val="002F637A"/>
    <w:rsid w:val="0031456F"/>
    <w:rsid w:val="00326532"/>
    <w:rsid w:val="00340822"/>
    <w:rsid w:val="003608C0"/>
    <w:rsid w:val="003717F8"/>
    <w:rsid w:val="00391243"/>
    <w:rsid w:val="003A3A85"/>
    <w:rsid w:val="003B2004"/>
    <w:rsid w:val="003B74B8"/>
    <w:rsid w:val="003C676D"/>
    <w:rsid w:val="00403FD4"/>
    <w:rsid w:val="00404ABD"/>
    <w:rsid w:val="00421180"/>
    <w:rsid w:val="0042661D"/>
    <w:rsid w:val="00434286"/>
    <w:rsid w:val="004370D2"/>
    <w:rsid w:val="00463CBB"/>
    <w:rsid w:val="00465D1F"/>
    <w:rsid w:val="00483281"/>
    <w:rsid w:val="004E4DFD"/>
    <w:rsid w:val="004F557E"/>
    <w:rsid w:val="004F7CA0"/>
    <w:rsid w:val="0052318B"/>
    <w:rsid w:val="0052585A"/>
    <w:rsid w:val="00545CBB"/>
    <w:rsid w:val="005A5D3F"/>
    <w:rsid w:val="005A7FD9"/>
    <w:rsid w:val="005B587A"/>
    <w:rsid w:val="005F10E4"/>
    <w:rsid w:val="00612AB0"/>
    <w:rsid w:val="006505B2"/>
    <w:rsid w:val="00661EC6"/>
    <w:rsid w:val="00681EF9"/>
    <w:rsid w:val="006A0E38"/>
    <w:rsid w:val="006A6D5B"/>
    <w:rsid w:val="006D2E1D"/>
    <w:rsid w:val="006D71B7"/>
    <w:rsid w:val="006E017D"/>
    <w:rsid w:val="006F0E98"/>
    <w:rsid w:val="00713CE6"/>
    <w:rsid w:val="0074102C"/>
    <w:rsid w:val="0075733D"/>
    <w:rsid w:val="007678B4"/>
    <w:rsid w:val="00795EB4"/>
    <w:rsid w:val="007A1C0A"/>
    <w:rsid w:val="007A61F7"/>
    <w:rsid w:val="007A7A71"/>
    <w:rsid w:val="007B2300"/>
    <w:rsid w:val="007C0FDB"/>
    <w:rsid w:val="007E043B"/>
    <w:rsid w:val="00804353"/>
    <w:rsid w:val="00812818"/>
    <w:rsid w:val="00814798"/>
    <w:rsid w:val="0084486D"/>
    <w:rsid w:val="008555A9"/>
    <w:rsid w:val="0085573D"/>
    <w:rsid w:val="00864DEB"/>
    <w:rsid w:val="0089357C"/>
    <w:rsid w:val="008A2E50"/>
    <w:rsid w:val="008E4C59"/>
    <w:rsid w:val="008E5273"/>
    <w:rsid w:val="008F0119"/>
    <w:rsid w:val="0091026A"/>
    <w:rsid w:val="00916E5D"/>
    <w:rsid w:val="00925E73"/>
    <w:rsid w:val="00943A8C"/>
    <w:rsid w:val="0095573F"/>
    <w:rsid w:val="0098320C"/>
    <w:rsid w:val="00984B02"/>
    <w:rsid w:val="00992B28"/>
    <w:rsid w:val="00995C8E"/>
    <w:rsid w:val="009C09F0"/>
    <w:rsid w:val="009C53C3"/>
    <w:rsid w:val="009D0E87"/>
    <w:rsid w:val="009D1D6E"/>
    <w:rsid w:val="009D31E4"/>
    <w:rsid w:val="009E32FB"/>
    <w:rsid w:val="009E34A8"/>
    <w:rsid w:val="009F1D24"/>
    <w:rsid w:val="00A07841"/>
    <w:rsid w:val="00A11887"/>
    <w:rsid w:val="00A81B90"/>
    <w:rsid w:val="00A8794C"/>
    <w:rsid w:val="00AA2CD6"/>
    <w:rsid w:val="00AF23AE"/>
    <w:rsid w:val="00AF3BD3"/>
    <w:rsid w:val="00AF6CA8"/>
    <w:rsid w:val="00AF7DB4"/>
    <w:rsid w:val="00B007A5"/>
    <w:rsid w:val="00B05AA7"/>
    <w:rsid w:val="00B26031"/>
    <w:rsid w:val="00B37901"/>
    <w:rsid w:val="00B40B43"/>
    <w:rsid w:val="00B52FEC"/>
    <w:rsid w:val="00B77A6D"/>
    <w:rsid w:val="00B81206"/>
    <w:rsid w:val="00BB0934"/>
    <w:rsid w:val="00BB2AB1"/>
    <w:rsid w:val="00BB3CE1"/>
    <w:rsid w:val="00BB505F"/>
    <w:rsid w:val="00BB70C0"/>
    <w:rsid w:val="00BC0E79"/>
    <w:rsid w:val="00BD0E6E"/>
    <w:rsid w:val="00BD196E"/>
    <w:rsid w:val="00BD6DE7"/>
    <w:rsid w:val="00BE7554"/>
    <w:rsid w:val="00C10250"/>
    <w:rsid w:val="00C109AE"/>
    <w:rsid w:val="00C178AD"/>
    <w:rsid w:val="00C21D71"/>
    <w:rsid w:val="00C260AE"/>
    <w:rsid w:val="00C37F6C"/>
    <w:rsid w:val="00C41D19"/>
    <w:rsid w:val="00C443D7"/>
    <w:rsid w:val="00C53B54"/>
    <w:rsid w:val="00C63393"/>
    <w:rsid w:val="00C73FC7"/>
    <w:rsid w:val="00C856A9"/>
    <w:rsid w:val="00C92C9B"/>
    <w:rsid w:val="00C93ECF"/>
    <w:rsid w:val="00CA7DA2"/>
    <w:rsid w:val="00CB0335"/>
    <w:rsid w:val="00CB41D0"/>
    <w:rsid w:val="00CB48EC"/>
    <w:rsid w:val="00CB6C35"/>
    <w:rsid w:val="00CD08FA"/>
    <w:rsid w:val="00CE7D15"/>
    <w:rsid w:val="00CF2CB6"/>
    <w:rsid w:val="00D24756"/>
    <w:rsid w:val="00D24AB6"/>
    <w:rsid w:val="00D5302C"/>
    <w:rsid w:val="00D53EF5"/>
    <w:rsid w:val="00D5460E"/>
    <w:rsid w:val="00D62627"/>
    <w:rsid w:val="00D70738"/>
    <w:rsid w:val="00D9009B"/>
    <w:rsid w:val="00DA707C"/>
    <w:rsid w:val="00DB34B2"/>
    <w:rsid w:val="00DE15D3"/>
    <w:rsid w:val="00E028D0"/>
    <w:rsid w:val="00E1341C"/>
    <w:rsid w:val="00E22AC6"/>
    <w:rsid w:val="00E24D72"/>
    <w:rsid w:val="00E3367A"/>
    <w:rsid w:val="00E34614"/>
    <w:rsid w:val="00E752B0"/>
    <w:rsid w:val="00E82385"/>
    <w:rsid w:val="00EB564B"/>
    <w:rsid w:val="00EB5703"/>
    <w:rsid w:val="00EC49D3"/>
    <w:rsid w:val="00EE44E0"/>
    <w:rsid w:val="00F1608C"/>
    <w:rsid w:val="00F25792"/>
    <w:rsid w:val="00F37293"/>
    <w:rsid w:val="00F44D35"/>
    <w:rsid w:val="00F57677"/>
    <w:rsid w:val="00F90367"/>
    <w:rsid w:val="00F91A33"/>
    <w:rsid w:val="00FA2EAF"/>
    <w:rsid w:val="00FA729B"/>
    <w:rsid w:val="00FB39CE"/>
    <w:rsid w:val="00FD66D4"/>
    <w:rsid w:val="00FE4C72"/>
    <w:rsid w:val="00FE6CCC"/>
    <w:rsid w:val="00FF68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M3">
    <w:name w:val="CM3"/>
    <w:basedOn w:val="Normaali"/>
    <w:next w:val="Normaali"/>
    <w:uiPriority w:val="99"/>
    <w:rsid w:val="00CB6C35"/>
    <w:pPr>
      <w:autoSpaceDE w:val="0"/>
      <w:autoSpaceDN w:val="0"/>
      <w:adjustRightInd w:val="0"/>
      <w:spacing w:after="0" w:line="251" w:lineRule="atLeast"/>
    </w:pPr>
    <w:rPr>
      <w:rFonts w:ascii="Arial" w:hAnsi="Arial" w:cs="Arial"/>
      <w:sz w:val="24"/>
      <w:szCs w:val="24"/>
    </w:rPr>
  </w:style>
  <w:style w:type="paragraph" w:customStyle="1" w:styleId="CM7">
    <w:name w:val="CM7"/>
    <w:basedOn w:val="Normaali"/>
    <w:next w:val="Normaali"/>
    <w:uiPriority w:val="99"/>
    <w:rsid w:val="00CB6C35"/>
    <w:pPr>
      <w:autoSpaceDE w:val="0"/>
      <w:autoSpaceDN w:val="0"/>
      <w:adjustRightInd w:val="0"/>
      <w:spacing w:after="0" w:line="240" w:lineRule="auto"/>
    </w:pPr>
    <w:rPr>
      <w:rFonts w:ascii="Arial" w:hAnsi="Arial" w:cs="Arial"/>
      <w:sz w:val="24"/>
      <w:szCs w:val="24"/>
    </w:rPr>
  </w:style>
  <w:style w:type="paragraph" w:customStyle="1" w:styleId="CM5">
    <w:name w:val="CM5"/>
    <w:basedOn w:val="Normaali"/>
    <w:next w:val="Normaali"/>
    <w:uiPriority w:val="99"/>
    <w:rsid w:val="00CB6C35"/>
    <w:pPr>
      <w:autoSpaceDE w:val="0"/>
      <w:autoSpaceDN w:val="0"/>
      <w:adjustRightInd w:val="0"/>
      <w:spacing w:after="0" w:line="240" w:lineRule="auto"/>
    </w:pPr>
    <w:rPr>
      <w:rFonts w:ascii="Arial" w:hAnsi="Arial" w:cs="Arial"/>
      <w:sz w:val="24"/>
      <w:szCs w:val="24"/>
    </w:rPr>
  </w:style>
  <w:style w:type="paragraph" w:customStyle="1" w:styleId="Default">
    <w:name w:val="Default"/>
    <w:rsid w:val="00CB6C35"/>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CB6C35"/>
    <w:pPr>
      <w:spacing w:line="251" w:lineRule="atLeast"/>
    </w:pPr>
    <w:rPr>
      <w:color w:val="auto"/>
    </w:rPr>
  </w:style>
  <w:style w:type="paragraph" w:customStyle="1" w:styleId="CM1">
    <w:name w:val="CM1"/>
    <w:basedOn w:val="Default"/>
    <w:next w:val="Default"/>
    <w:uiPriority w:val="99"/>
    <w:rsid w:val="00CB6C35"/>
    <w:pPr>
      <w:spacing w:line="246" w:lineRule="atLeast"/>
    </w:pPr>
    <w:rPr>
      <w:color w:val="auto"/>
    </w:rPr>
  </w:style>
  <w:style w:type="character" w:styleId="Paikkamerkkiteksti">
    <w:name w:val="Placeholder Text"/>
    <w:basedOn w:val="Kappaleenoletusfontti"/>
    <w:uiPriority w:val="99"/>
    <w:rsid w:val="00AF3BD3"/>
    <w:rPr>
      <w:color w:val="auto"/>
    </w:rPr>
  </w:style>
  <w:style w:type="paragraph" w:styleId="Seliteteksti">
    <w:name w:val="Balloon Text"/>
    <w:basedOn w:val="Normaali"/>
    <w:link w:val="SelitetekstiChar"/>
    <w:uiPriority w:val="99"/>
    <w:semiHidden/>
    <w:unhideWhenUsed/>
    <w:rsid w:val="002E70DF"/>
    <w:pPr>
      <w:spacing w:after="0" w:line="240" w:lineRule="auto"/>
    </w:pPr>
    <w:rPr>
      <w:rFonts w:ascii="Calibri" w:hAnsi="Calibri" w:cs="Calibri"/>
      <w:sz w:val="16"/>
      <w:szCs w:val="16"/>
    </w:rPr>
  </w:style>
  <w:style w:type="character" w:customStyle="1" w:styleId="SelitetekstiChar">
    <w:name w:val="Seliteteksti Char"/>
    <w:basedOn w:val="Kappaleenoletusfontti"/>
    <w:link w:val="Seliteteksti"/>
    <w:uiPriority w:val="99"/>
    <w:semiHidden/>
    <w:rsid w:val="002E70DF"/>
    <w:rPr>
      <w:rFonts w:ascii="Calibri" w:hAnsi="Calibri" w:cs="Calibri"/>
      <w:sz w:val="16"/>
      <w:szCs w:val="16"/>
    </w:rPr>
  </w:style>
  <w:style w:type="paragraph" w:styleId="Yltunniste">
    <w:name w:val="header"/>
    <w:basedOn w:val="Normaali"/>
    <w:link w:val="YltunnisteChar"/>
    <w:uiPriority w:val="99"/>
    <w:unhideWhenUsed/>
    <w:rsid w:val="001D1728"/>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1D1728"/>
  </w:style>
  <w:style w:type="paragraph" w:styleId="Alatunniste">
    <w:name w:val="footer"/>
    <w:basedOn w:val="Normaali"/>
    <w:link w:val="AlatunnisteChar"/>
    <w:uiPriority w:val="99"/>
    <w:unhideWhenUsed/>
    <w:rsid w:val="001D1728"/>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1D1728"/>
  </w:style>
  <w:style w:type="character" w:styleId="Kommentinviite">
    <w:name w:val="annotation reference"/>
    <w:basedOn w:val="Kappaleenoletusfontti"/>
    <w:uiPriority w:val="99"/>
    <w:semiHidden/>
    <w:unhideWhenUsed/>
    <w:rsid w:val="00CB48EC"/>
    <w:rPr>
      <w:sz w:val="16"/>
      <w:szCs w:val="16"/>
    </w:rPr>
  </w:style>
  <w:style w:type="paragraph" w:styleId="Kommentinteksti">
    <w:name w:val="annotation text"/>
    <w:basedOn w:val="Normaali"/>
    <w:link w:val="KommentintekstiChar"/>
    <w:uiPriority w:val="99"/>
    <w:semiHidden/>
    <w:unhideWhenUsed/>
    <w:rsid w:val="00CB48E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B48EC"/>
    <w:rPr>
      <w:sz w:val="20"/>
      <w:szCs w:val="20"/>
    </w:rPr>
  </w:style>
  <w:style w:type="paragraph" w:styleId="Kommentinotsikko">
    <w:name w:val="annotation subject"/>
    <w:basedOn w:val="Kommentinteksti"/>
    <w:next w:val="Kommentinteksti"/>
    <w:link w:val="KommentinotsikkoChar"/>
    <w:uiPriority w:val="99"/>
    <w:semiHidden/>
    <w:unhideWhenUsed/>
    <w:rsid w:val="00CB48EC"/>
    <w:rPr>
      <w:b/>
      <w:bCs/>
    </w:rPr>
  </w:style>
  <w:style w:type="character" w:customStyle="1" w:styleId="KommentinotsikkoChar">
    <w:name w:val="Kommentin otsikko Char"/>
    <w:basedOn w:val="KommentintekstiChar"/>
    <w:link w:val="Kommentinotsikko"/>
    <w:uiPriority w:val="99"/>
    <w:semiHidden/>
    <w:rsid w:val="00CB48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M3">
    <w:name w:val="CM3"/>
    <w:basedOn w:val="Normaali"/>
    <w:next w:val="Normaali"/>
    <w:uiPriority w:val="99"/>
    <w:rsid w:val="00CB6C35"/>
    <w:pPr>
      <w:autoSpaceDE w:val="0"/>
      <w:autoSpaceDN w:val="0"/>
      <w:adjustRightInd w:val="0"/>
      <w:spacing w:after="0" w:line="251" w:lineRule="atLeast"/>
    </w:pPr>
    <w:rPr>
      <w:rFonts w:ascii="Arial" w:hAnsi="Arial" w:cs="Arial"/>
      <w:sz w:val="24"/>
      <w:szCs w:val="24"/>
    </w:rPr>
  </w:style>
  <w:style w:type="paragraph" w:customStyle="1" w:styleId="CM7">
    <w:name w:val="CM7"/>
    <w:basedOn w:val="Normaali"/>
    <w:next w:val="Normaali"/>
    <w:uiPriority w:val="99"/>
    <w:rsid w:val="00CB6C35"/>
    <w:pPr>
      <w:autoSpaceDE w:val="0"/>
      <w:autoSpaceDN w:val="0"/>
      <w:adjustRightInd w:val="0"/>
      <w:spacing w:after="0" w:line="240" w:lineRule="auto"/>
    </w:pPr>
    <w:rPr>
      <w:rFonts w:ascii="Arial" w:hAnsi="Arial" w:cs="Arial"/>
      <w:sz w:val="24"/>
      <w:szCs w:val="24"/>
    </w:rPr>
  </w:style>
  <w:style w:type="paragraph" w:customStyle="1" w:styleId="CM5">
    <w:name w:val="CM5"/>
    <w:basedOn w:val="Normaali"/>
    <w:next w:val="Normaali"/>
    <w:uiPriority w:val="99"/>
    <w:rsid w:val="00CB6C35"/>
    <w:pPr>
      <w:autoSpaceDE w:val="0"/>
      <w:autoSpaceDN w:val="0"/>
      <w:adjustRightInd w:val="0"/>
      <w:spacing w:after="0" w:line="240" w:lineRule="auto"/>
    </w:pPr>
    <w:rPr>
      <w:rFonts w:ascii="Arial" w:hAnsi="Arial" w:cs="Arial"/>
      <w:sz w:val="24"/>
      <w:szCs w:val="24"/>
    </w:rPr>
  </w:style>
  <w:style w:type="paragraph" w:customStyle="1" w:styleId="Default">
    <w:name w:val="Default"/>
    <w:rsid w:val="00CB6C35"/>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CB6C35"/>
    <w:pPr>
      <w:spacing w:line="251" w:lineRule="atLeast"/>
    </w:pPr>
    <w:rPr>
      <w:color w:val="auto"/>
    </w:rPr>
  </w:style>
  <w:style w:type="paragraph" w:customStyle="1" w:styleId="CM1">
    <w:name w:val="CM1"/>
    <w:basedOn w:val="Default"/>
    <w:next w:val="Default"/>
    <w:uiPriority w:val="99"/>
    <w:rsid w:val="00CB6C35"/>
    <w:pPr>
      <w:spacing w:line="246" w:lineRule="atLeast"/>
    </w:pPr>
    <w:rPr>
      <w:color w:val="auto"/>
    </w:rPr>
  </w:style>
  <w:style w:type="character" w:styleId="Paikkamerkkiteksti">
    <w:name w:val="Placeholder Text"/>
    <w:basedOn w:val="Kappaleenoletusfontti"/>
    <w:uiPriority w:val="99"/>
    <w:rsid w:val="00AF3BD3"/>
    <w:rPr>
      <w:color w:val="auto"/>
    </w:rPr>
  </w:style>
  <w:style w:type="paragraph" w:styleId="Seliteteksti">
    <w:name w:val="Balloon Text"/>
    <w:basedOn w:val="Normaali"/>
    <w:link w:val="SelitetekstiChar"/>
    <w:uiPriority w:val="99"/>
    <w:semiHidden/>
    <w:unhideWhenUsed/>
    <w:rsid w:val="002E70DF"/>
    <w:pPr>
      <w:spacing w:after="0" w:line="240" w:lineRule="auto"/>
    </w:pPr>
    <w:rPr>
      <w:rFonts w:ascii="Calibri" w:hAnsi="Calibri" w:cs="Calibri"/>
      <w:sz w:val="16"/>
      <w:szCs w:val="16"/>
    </w:rPr>
  </w:style>
  <w:style w:type="character" w:customStyle="1" w:styleId="SelitetekstiChar">
    <w:name w:val="Seliteteksti Char"/>
    <w:basedOn w:val="Kappaleenoletusfontti"/>
    <w:link w:val="Seliteteksti"/>
    <w:uiPriority w:val="99"/>
    <w:semiHidden/>
    <w:rsid w:val="002E70DF"/>
    <w:rPr>
      <w:rFonts w:ascii="Calibri" w:hAnsi="Calibri" w:cs="Calibri"/>
      <w:sz w:val="16"/>
      <w:szCs w:val="16"/>
    </w:rPr>
  </w:style>
  <w:style w:type="paragraph" w:styleId="Yltunniste">
    <w:name w:val="header"/>
    <w:basedOn w:val="Normaali"/>
    <w:link w:val="YltunnisteChar"/>
    <w:uiPriority w:val="99"/>
    <w:unhideWhenUsed/>
    <w:rsid w:val="001D1728"/>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1D1728"/>
  </w:style>
  <w:style w:type="paragraph" w:styleId="Alatunniste">
    <w:name w:val="footer"/>
    <w:basedOn w:val="Normaali"/>
    <w:link w:val="AlatunnisteChar"/>
    <w:uiPriority w:val="99"/>
    <w:unhideWhenUsed/>
    <w:rsid w:val="001D1728"/>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1D1728"/>
  </w:style>
  <w:style w:type="character" w:styleId="Kommentinviite">
    <w:name w:val="annotation reference"/>
    <w:basedOn w:val="Kappaleenoletusfontti"/>
    <w:uiPriority w:val="99"/>
    <w:semiHidden/>
    <w:unhideWhenUsed/>
    <w:rsid w:val="00CB48EC"/>
    <w:rPr>
      <w:sz w:val="16"/>
      <w:szCs w:val="16"/>
    </w:rPr>
  </w:style>
  <w:style w:type="paragraph" w:styleId="Kommentinteksti">
    <w:name w:val="annotation text"/>
    <w:basedOn w:val="Normaali"/>
    <w:link w:val="KommentintekstiChar"/>
    <w:uiPriority w:val="99"/>
    <w:semiHidden/>
    <w:unhideWhenUsed/>
    <w:rsid w:val="00CB48E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B48EC"/>
    <w:rPr>
      <w:sz w:val="20"/>
      <w:szCs w:val="20"/>
    </w:rPr>
  </w:style>
  <w:style w:type="paragraph" w:styleId="Kommentinotsikko">
    <w:name w:val="annotation subject"/>
    <w:basedOn w:val="Kommentinteksti"/>
    <w:next w:val="Kommentinteksti"/>
    <w:link w:val="KommentinotsikkoChar"/>
    <w:uiPriority w:val="99"/>
    <w:semiHidden/>
    <w:unhideWhenUsed/>
    <w:rsid w:val="00CB48EC"/>
    <w:rPr>
      <w:b/>
      <w:bCs/>
    </w:rPr>
  </w:style>
  <w:style w:type="character" w:customStyle="1" w:styleId="KommentinotsikkoChar">
    <w:name w:val="Kommentin otsikko Char"/>
    <w:basedOn w:val="KommentintekstiChar"/>
    <w:link w:val="Kommentinotsikko"/>
    <w:uiPriority w:val="99"/>
    <w:semiHidden/>
    <w:rsid w:val="00CB48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44164">
      <w:bodyDiv w:val="1"/>
      <w:marLeft w:val="0"/>
      <w:marRight w:val="0"/>
      <w:marTop w:val="0"/>
      <w:marBottom w:val="0"/>
      <w:divBdr>
        <w:top w:val="none" w:sz="0" w:space="0" w:color="auto"/>
        <w:left w:val="none" w:sz="0" w:space="0" w:color="auto"/>
        <w:bottom w:val="none" w:sz="0" w:space="0" w:color="auto"/>
        <w:right w:val="none" w:sz="0" w:space="0" w:color="auto"/>
      </w:divBdr>
    </w:div>
    <w:div w:id="1669938951">
      <w:bodyDiv w:val="1"/>
      <w:marLeft w:val="0"/>
      <w:marRight w:val="0"/>
      <w:marTop w:val="0"/>
      <w:marBottom w:val="0"/>
      <w:divBdr>
        <w:top w:val="none" w:sz="0" w:space="0" w:color="auto"/>
        <w:left w:val="none" w:sz="0" w:space="0" w:color="auto"/>
        <w:bottom w:val="none" w:sz="0" w:space="0" w:color="auto"/>
        <w:right w:val="none" w:sz="0" w:space="0" w:color="auto"/>
      </w:divBdr>
    </w:div>
    <w:div w:id="1823354179">
      <w:bodyDiv w:val="1"/>
      <w:marLeft w:val="0"/>
      <w:marRight w:val="0"/>
      <w:marTop w:val="0"/>
      <w:marBottom w:val="0"/>
      <w:divBdr>
        <w:top w:val="none" w:sz="0" w:space="0" w:color="auto"/>
        <w:left w:val="none" w:sz="0" w:space="0" w:color="auto"/>
        <w:bottom w:val="none" w:sz="0" w:space="0" w:color="auto"/>
        <w:right w:val="none" w:sz="0" w:space="0" w:color="auto"/>
      </w:divBdr>
    </w:div>
    <w:div w:id="205726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89C2F-0D3F-4E05-8EE6-070D6D88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4136</Words>
  <Characters>33510</Characters>
  <Application>Microsoft Office Word</Application>
  <DocSecurity>0</DocSecurity>
  <Lines>279</Lines>
  <Paragraphs>75</Paragraphs>
  <ScaleCrop>false</ScaleCrop>
  <HeadingPairs>
    <vt:vector size="2" baseType="variant">
      <vt:variant>
        <vt:lpstr>Otsikko</vt:lpstr>
      </vt:variant>
      <vt:variant>
        <vt:i4>1</vt:i4>
      </vt:variant>
    </vt:vector>
  </HeadingPairs>
  <TitlesOfParts>
    <vt:vector size="1" baseType="lpstr">
      <vt:lpstr/>
    </vt:vector>
  </TitlesOfParts>
  <Company>tuve</Company>
  <LinksUpToDate>false</LinksUpToDate>
  <CharactersWithSpaces>37571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Anttila Salla SM</dc:creator>
  <cp:lastModifiedBy>Heinolainen Päivi SM</cp:lastModifiedBy>
  <cp:revision>4</cp:revision>
  <cp:lastPrinted>2014-08-28T10:22:00Z</cp:lastPrinted>
  <dcterms:created xsi:type="dcterms:W3CDTF">2014-09-12T07:48:00Z</dcterms:created>
  <dcterms:modified xsi:type="dcterms:W3CDTF">2014-09-22T08:57:00Z</dcterms:modified>
</cp:coreProperties>
</file>