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CE" w:rsidRDefault="00997DCE" w:rsidP="00B022BD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21159D" w:rsidRDefault="0021159D" w:rsidP="00B022BD">
      <w:pPr>
        <w:rPr>
          <w:rFonts w:ascii="Myriad Pro" w:hAnsi="Myriad Pro"/>
          <w:sz w:val="24"/>
          <w:szCs w:val="24"/>
        </w:rPr>
      </w:pPr>
    </w:p>
    <w:p w:rsidR="000C6959" w:rsidRDefault="00F4630C" w:rsidP="00F4630C">
      <w:r>
        <w:t>Liikenne- ja viestintäministeriölle</w:t>
      </w:r>
      <w:r w:rsidR="00CB74BD">
        <w:tab/>
      </w:r>
      <w:r w:rsidR="00CB74BD">
        <w:tab/>
        <w:t>LUONNOS</w:t>
      </w:r>
    </w:p>
    <w:p w:rsidR="000C6959" w:rsidRPr="00F4630C" w:rsidRDefault="000C6959" w:rsidP="000C6959">
      <w:r w:rsidRPr="00F4630C">
        <w:t>kirjaamo@lvm.fi</w:t>
      </w:r>
    </w:p>
    <w:p w:rsidR="000C6959" w:rsidRPr="008645E5" w:rsidRDefault="000C6959" w:rsidP="000C6959">
      <w:pPr>
        <w:rPr>
          <w:lang w:val="en-US"/>
        </w:rPr>
      </w:pPr>
      <w:r w:rsidRPr="008645E5">
        <w:rPr>
          <w:lang w:val="en-US"/>
        </w:rPr>
        <w:t>liikennekaari@lvm.fi</w:t>
      </w:r>
    </w:p>
    <w:p w:rsidR="000C6959" w:rsidRPr="008645E5" w:rsidRDefault="000C6959" w:rsidP="000C6959">
      <w:pPr>
        <w:rPr>
          <w:lang w:val="en-US"/>
        </w:rPr>
      </w:pPr>
    </w:p>
    <w:p w:rsidR="000C6959" w:rsidRPr="000C6959" w:rsidRDefault="000C6959" w:rsidP="000C6959">
      <w:pPr>
        <w:rPr>
          <w:lang w:val="en-US"/>
        </w:rPr>
      </w:pPr>
      <w:proofErr w:type="spellStart"/>
      <w:r>
        <w:rPr>
          <w:lang w:val="en-US"/>
        </w:rPr>
        <w:t>Viite</w:t>
      </w:r>
      <w:proofErr w:type="spellEnd"/>
    </w:p>
    <w:p w:rsidR="000C6959" w:rsidRDefault="000C6959" w:rsidP="000C6959">
      <w:pPr>
        <w:rPr>
          <w:lang w:val="en-US"/>
        </w:rPr>
      </w:pPr>
      <w:proofErr w:type="spellStart"/>
      <w:r w:rsidRPr="000C6959">
        <w:rPr>
          <w:lang w:val="en-US"/>
        </w:rPr>
        <w:t>Lausuntopyyntö</w:t>
      </w:r>
      <w:proofErr w:type="spellEnd"/>
      <w:r w:rsidRPr="000C6959">
        <w:rPr>
          <w:lang w:val="en-US"/>
        </w:rPr>
        <w:t xml:space="preserve"> LVM/905/03/2017</w:t>
      </w:r>
    </w:p>
    <w:p w:rsidR="000C6959" w:rsidRPr="000C6959" w:rsidRDefault="000C6959" w:rsidP="000C6959">
      <w:pPr>
        <w:rPr>
          <w:lang w:val="en-US"/>
        </w:rPr>
      </w:pPr>
    </w:p>
    <w:p w:rsidR="000C6959" w:rsidRDefault="000C6959" w:rsidP="000C6959">
      <w:pPr>
        <w:pStyle w:val="Potsikko"/>
      </w:pPr>
      <w:proofErr w:type="gramStart"/>
      <w:r>
        <w:t>Lausunto luonnoksesta hallituksen esitykseksi laiksi liikenteen palveluista annetun lain muuttamiseksi ja eräiksi siihen liittyviksi laeiksi</w:t>
      </w:r>
      <w:proofErr w:type="gramEnd"/>
    </w:p>
    <w:p w:rsidR="000C6959" w:rsidRDefault="000C6959" w:rsidP="000C6959">
      <w:pPr>
        <w:rPr>
          <w:rFonts w:ascii="Calibri" w:hAnsi="Calibri" w:cs="Calibri"/>
          <w:b/>
          <w:szCs w:val="24"/>
        </w:rPr>
      </w:pPr>
    </w:p>
    <w:p w:rsidR="000C6959" w:rsidRDefault="000C6959" w:rsidP="000C6959">
      <w:pPr>
        <w:ind w:left="1304"/>
      </w:pPr>
      <w:r w:rsidRPr="00D94709">
        <w:t>Liikenne- ja viestintäministeriö</w:t>
      </w:r>
      <w:r>
        <w:t xml:space="preserve"> on pyytänyt 1.6.2017</w:t>
      </w:r>
      <w:r w:rsidRPr="00D94709">
        <w:t xml:space="preserve"> mennessä lausuntoa luonno</w:t>
      </w:r>
      <w:r w:rsidRPr="00D94709">
        <w:t>k</w:t>
      </w:r>
      <w:r w:rsidRPr="00D94709">
        <w:t>sesta</w:t>
      </w:r>
      <w:r>
        <w:t xml:space="preserve"> hallituksen esitykseksi laiksi liikenteen palveluista annetun lain muuttamiseksi ja eräiksi siihen liittyviksi laeiksi. Hämeenlinnan kaupunki on anonut lisäaikaa lausu</w:t>
      </w:r>
      <w:r>
        <w:t>n</w:t>
      </w:r>
      <w:r>
        <w:t>non antamiseen ja sitä on myönnetty 9.6. asti (tarvittaessa täydennysmahdollisuus 15.6. asti).</w:t>
      </w:r>
      <w:r w:rsidR="00164528" w:rsidRPr="00164528">
        <w:rPr>
          <w:rFonts w:ascii="Calibri" w:hAnsi="Calibri" w:cs="Calibri"/>
          <w:szCs w:val="24"/>
        </w:rPr>
        <w:t xml:space="preserve"> </w:t>
      </w:r>
      <w:r w:rsidR="00164528" w:rsidRPr="00164528">
        <w:t>Esitys on toinen osa liikennekaarihanketta, jolla toteutetaan hallitusohje</w:t>
      </w:r>
      <w:r w:rsidR="00164528" w:rsidRPr="00164528">
        <w:t>l</w:t>
      </w:r>
      <w:r w:rsidR="00164528" w:rsidRPr="00164528">
        <w:t>man kärkihankkeita digitaalisen kasvuympäristön rakentamiseksi sekä säädösten s</w:t>
      </w:r>
      <w:r w:rsidR="00164528" w:rsidRPr="00164528">
        <w:t>u</w:t>
      </w:r>
      <w:r w:rsidR="00164528" w:rsidRPr="00164528">
        <w:t>juvoittamiseksi. Ensimmäisen vaiheen laki on nimetty laiksi liikenteen palveluista.</w:t>
      </w:r>
    </w:p>
    <w:p w:rsidR="000C6959" w:rsidRDefault="000C6959" w:rsidP="000C6959">
      <w:pPr>
        <w:ind w:left="1304"/>
      </w:pPr>
    </w:p>
    <w:p w:rsidR="008B76E5" w:rsidRDefault="008B76E5" w:rsidP="008B76E5">
      <w:pPr>
        <w:ind w:left="1304"/>
      </w:pPr>
      <w:r>
        <w:t>Hämeenlinnan kaupunki seudullisena joukkoliikenneviranomaisena</w:t>
      </w:r>
      <w:r w:rsidRPr="000C6959">
        <w:t xml:space="preserve"> kiinnittää lausu</w:t>
      </w:r>
      <w:r w:rsidRPr="000C6959">
        <w:t>n</w:t>
      </w:r>
      <w:r w:rsidRPr="000C6959">
        <w:t>nossaan huomiota puolesta-asiointiin ja</w:t>
      </w:r>
      <w:r>
        <w:t xml:space="preserve"> keskisuuren joukkoliikenneviranomaisen r</w:t>
      </w:r>
      <w:r>
        <w:t>a</w:t>
      </w:r>
      <w:r>
        <w:t xml:space="preserve">jalliseen mahdollisuuteen toteuttaa lakiin luonnosteltuja velvoitteita. </w:t>
      </w:r>
      <w:r w:rsidRPr="000C6959">
        <w:t xml:space="preserve">Lausuntonaan </w:t>
      </w:r>
      <w:r>
        <w:t>Hämeenlinnan kaupunki</w:t>
      </w:r>
      <w:r w:rsidRPr="000C6959">
        <w:t xml:space="preserve"> toteaa kunnioittaen seuraavaa:</w:t>
      </w:r>
    </w:p>
    <w:p w:rsidR="008B76E5" w:rsidRPr="000C6959" w:rsidRDefault="008B76E5" w:rsidP="008B76E5">
      <w:pPr>
        <w:ind w:left="1304"/>
      </w:pPr>
    </w:p>
    <w:p w:rsidR="000C6959" w:rsidRDefault="000C6959" w:rsidP="000C6959">
      <w:pPr>
        <w:ind w:left="1304"/>
      </w:pPr>
      <w:r>
        <w:t>Lausuntopyynnössä pyydetään erityisesti kiinnittämään huomiota esityksen arvioitu</w:t>
      </w:r>
      <w:r>
        <w:t>i</w:t>
      </w:r>
      <w:r>
        <w:t>hin vaikutuksiin ja omalta osaltaan täydentämään, korjaamaan tai vahvistamaan arv</w:t>
      </w:r>
      <w:r>
        <w:t>i</w:t>
      </w:r>
      <w:r>
        <w:t xml:space="preserve">oita. </w:t>
      </w:r>
      <w:r w:rsidR="008B76E5">
        <w:t>Hämeenlinnan kaupunki toteaa, ettei k</w:t>
      </w:r>
      <w:r w:rsidR="008B76E5" w:rsidRPr="008B76E5">
        <w:t>ireässä lausuntoaikataulussa tul</w:t>
      </w:r>
      <w:r w:rsidR="008B76E5">
        <w:t>isi</w:t>
      </w:r>
      <w:r w:rsidR="008B76E5" w:rsidRPr="008B76E5">
        <w:t xml:space="preserve"> antaa vaikutusarvioiden tekemistä lausujien tehtäväksi.</w:t>
      </w:r>
      <w:r w:rsidR="008B76E5">
        <w:t xml:space="preserve"> </w:t>
      </w:r>
    </w:p>
    <w:p w:rsidR="00F4630C" w:rsidRDefault="00F4630C" w:rsidP="00F4630C">
      <w:pPr>
        <w:rPr>
          <w:rFonts w:ascii="Calibri" w:hAnsi="Calibri" w:cs="Calibri"/>
          <w:szCs w:val="24"/>
        </w:rPr>
      </w:pPr>
    </w:p>
    <w:p w:rsidR="008B76E5" w:rsidRDefault="008B76E5" w:rsidP="008B76E5">
      <w:pPr>
        <w:ind w:left="1304"/>
      </w:pPr>
      <w:r>
        <w:t>Luonnos sisältää e</w:t>
      </w:r>
      <w:r w:rsidRPr="00344AD1">
        <w:t>nsimmäistä vaihetta laajem</w:t>
      </w:r>
      <w:r>
        <w:t>man</w:t>
      </w:r>
      <w:r w:rsidRPr="00344AD1">
        <w:t xml:space="preserve"> velvoit</w:t>
      </w:r>
      <w:r>
        <w:t>teen</w:t>
      </w:r>
      <w:r w:rsidRPr="00344AD1">
        <w:t xml:space="preserve"> yhdistämispalvelujen liiketoiminnan toteuttamiseksi</w:t>
      </w:r>
      <w:r>
        <w:t>.</w:t>
      </w:r>
      <w:r w:rsidRPr="00344AD1">
        <w:t xml:space="preserve"> </w:t>
      </w:r>
      <w:r>
        <w:t>H</w:t>
      </w:r>
      <w:r w:rsidRPr="00344AD1">
        <w:t>enkilö voisi sallia sen, että yhdistämispalveluja ta</w:t>
      </w:r>
      <w:r w:rsidRPr="00344AD1">
        <w:t>r</w:t>
      </w:r>
      <w:r w:rsidRPr="00344AD1">
        <w:t>joava yritys asioisi hänen puolestaan hänen käyttäjätileillään eri liikkumispalveluyr</w:t>
      </w:r>
      <w:r w:rsidRPr="00344AD1">
        <w:t>i</w:t>
      </w:r>
      <w:r w:rsidRPr="00344AD1">
        <w:t>tysten palveluissa, jolloin yhdistettyjen palvelujen tarjoajan käytössä olisi asiakkaan käyttäjätileihin liittyvät tuotteet ja alennukset.</w:t>
      </w:r>
    </w:p>
    <w:p w:rsidR="008B76E5" w:rsidRDefault="008B76E5" w:rsidP="008B76E5">
      <w:pPr>
        <w:ind w:left="1304"/>
      </w:pPr>
    </w:p>
    <w:p w:rsidR="00F4630C" w:rsidRDefault="00F4630C" w:rsidP="00164528">
      <w:pPr>
        <w:ind w:left="1304"/>
        <w:rPr>
          <w:i/>
        </w:rPr>
      </w:pPr>
      <w:r>
        <w:t xml:space="preserve">Liikennekaarihankkeen yksi johtoajatus on ollut purkaa Suomi-lisiä ja sujuvoittaa säädöksiä. </w:t>
      </w:r>
      <w:r w:rsidR="008B76E5">
        <w:t xml:space="preserve">Kuitenkin </w:t>
      </w:r>
      <w:r>
        <w:t>EU</w:t>
      </w:r>
      <w:r w:rsidR="008B76E5">
        <w:t>:n</w:t>
      </w:r>
      <w:r>
        <w:t xml:space="preserve"> palvelusopimusasetuksen muka</w:t>
      </w:r>
      <w:r w:rsidR="008B76E5">
        <w:t>ista</w:t>
      </w:r>
      <w:r>
        <w:t xml:space="preserve"> </w:t>
      </w:r>
      <w:r w:rsidRPr="00DF2C46">
        <w:t>joukk</w:t>
      </w:r>
      <w:r>
        <w:t>oliikennettä jä</w:t>
      </w:r>
      <w:r>
        <w:t>r</w:t>
      </w:r>
      <w:r>
        <w:t>jestäville viranomaisille</w:t>
      </w:r>
      <w:r w:rsidRPr="00DF2C46">
        <w:t xml:space="preserve"> on liikennekaaren ensimmäisessä vaiheessa lisätty muusta </w:t>
      </w:r>
      <w:r>
        <w:t xml:space="preserve">EU-lainsäädännöstä </w:t>
      </w:r>
      <w:r w:rsidRPr="00DF2C46">
        <w:t>poikkeav</w:t>
      </w:r>
      <w:r>
        <w:t xml:space="preserve">ia kansallisia </w:t>
      </w:r>
      <w:r w:rsidRPr="00DF2C46">
        <w:t>maksuj</w:t>
      </w:r>
      <w:r>
        <w:t>ärjestelmävaatimuksia kuten kert</w:t>
      </w:r>
      <w:r>
        <w:t>a</w:t>
      </w:r>
      <w:r>
        <w:t>lipun myyntivelvoite matkaketjuille ja tunnistepohjainen maksujärjestelmä. Näiden tarkempi määrittely ministeriön käynnistämänä ja käytännössä Viestintävirastolle te</w:t>
      </w:r>
      <w:r>
        <w:t>h</w:t>
      </w:r>
      <w:r>
        <w:t xml:space="preserve">täväksi annettuna valmistunee vasta lain voimaantuloon </w:t>
      </w:r>
      <w:r w:rsidRPr="00967C70">
        <w:t xml:space="preserve">1.1.2018 </w:t>
      </w:r>
      <w:r>
        <w:t>mennessä.</w:t>
      </w:r>
      <w:r w:rsidR="008B76E5">
        <w:t xml:space="preserve"> On e</w:t>
      </w:r>
      <w:r w:rsidR="008B76E5">
        <w:t>n</w:t>
      </w:r>
      <w:r w:rsidR="008B76E5">
        <w:t>nenaikaista säätää uusia Suomi-lisiä, kuten puolesta</w:t>
      </w:r>
      <w:r w:rsidR="002537DB">
        <w:t>-</w:t>
      </w:r>
      <w:r w:rsidR="008B76E5">
        <w:t>asiointia.</w:t>
      </w:r>
    </w:p>
    <w:p w:rsidR="00F4630C" w:rsidRDefault="00F4630C" w:rsidP="00164528">
      <w:pPr>
        <w:ind w:left="1304"/>
      </w:pPr>
    </w:p>
    <w:p w:rsidR="00164528" w:rsidRDefault="00F4630C" w:rsidP="00164528">
      <w:pPr>
        <w:ind w:left="1304"/>
      </w:pPr>
      <w:r>
        <w:t>Matkaketjujen edistäminen on kannatettava tavoite ja ensimmäisen vaiheen kertal</w:t>
      </w:r>
      <w:r>
        <w:t>i</w:t>
      </w:r>
      <w:r>
        <w:t>pun myyntivelvoite antaa tähän toimijoille riittävän velvoitteen. Toimivaltaisille joukk</w:t>
      </w:r>
      <w:r>
        <w:t>o</w:t>
      </w:r>
      <w:r>
        <w:t>liikenteen viranomaisille laissa asetetuilla myynti- ja maksujärjestelmävaatimuksilla edesautetaan teknisiä mahdollisuuksia tehdä myös muuta lippuyhteistyötä paikall</w:t>
      </w:r>
      <w:r>
        <w:t>i</w:t>
      </w:r>
      <w:r>
        <w:t>sesti, seudullisesti ja valtakunnallisesti, eri liikennemuotojen kesken ja yhdistämispa</w:t>
      </w:r>
      <w:r>
        <w:t>l</w:t>
      </w:r>
      <w:r>
        <w:t>veluntarjoajien kanssa. Yhteistyön tul</w:t>
      </w:r>
      <w:r w:rsidR="00164528">
        <w:t xml:space="preserve">isi kuitenkin </w:t>
      </w:r>
      <w:r>
        <w:t>olla aina sopimusperusteista</w:t>
      </w:r>
      <w:r w:rsidR="00164528">
        <w:t>, ei l</w:t>
      </w:r>
      <w:r w:rsidR="00164528">
        <w:t>a</w:t>
      </w:r>
      <w:r w:rsidR="00164528">
        <w:t>kisääteistä</w:t>
      </w:r>
      <w:r>
        <w:t>.</w:t>
      </w:r>
    </w:p>
    <w:p w:rsidR="00F4630C" w:rsidRDefault="00164528" w:rsidP="00164528">
      <w:pPr>
        <w:ind w:left="1304"/>
      </w:pPr>
      <w:r>
        <w:lastRenderedPageBreak/>
        <w:t>Hämeenlinnan seutu keskisuurena joukkoliikenneviranomaisena ei pysty yksin toteu</w:t>
      </w:r>
      <w:r>
        <w:t>t</w:t>
      </w:r>
      <w:r>
        <w:t xml:space="preserve">tamaan laajaa tietoteknistä osaamista vaativia </w:t>
      </w:r>
      <w:r w:rsidR="00F92994">
        <w:t>joukkoliikenne</w:t>
      </w:r>
      <w:r>
        <w:t xml:space="preserve">projekteja. Tästä syystä seutu on liittynyt </w:t>
      </w:r>
      <w:proofErr w:type="spellStart"/>
      <w:r>
        <w:t>Waltti-järjestelmään</w:t>
      </w:r>
      <w:proofErr w:type="spellEnd"/>
      <w:r w:rsidR="00827726">
        <w:t>, josta valtakunnallisesti yhteistyössä saadaan parhaat mahdolliset hyödyt ja asiakkaita palvelevat ratkaisut.</w:t>
      </w:r>
      <w:r w:rsidR="00F4630C">
        <w:t xml:space="preserve"> </w:t>
      </w:r>
    </w:p>
    <w:p w:rsidR="00F4630C" w:rsidRDefault="00F4630C" w:rsidP="00164528">
      <w:pPr>
        <w:ind w:left="1304"/>
      </w:pPr>
    </w:p>
    <w:p w:rsidR="00F4630C" w:rsidRPr="00483894" w:rsidRDefault="00F4630C" w:rsidP="00164528">
      <w:pPr>
        <w:ind w:left="1304"/>
      </w:pPr>
      <w:proofErr w:type="gramStart"/>
      <w:r w:rsidRPr="00E72145">
        <w:t>Lain</w:t>
      </w:r>
      <w:r>
        <w:t xml:space="preserve"> III osan</w:t>
      </w:r>
      <w:r w:rsidRPr="00E72145">
        <w:t xml:space="preserve"> 2.</w:t>
      </w:r>
      <w:proofErr w:type="gramEnd"/>
      <w:r>
        <w:t xml:space="preserve"> ”Tietojen ja tietojärjestelmien </w:t>
      </w:r>
      <w:proofErr w:type="spellStart"/>
      <w:r>
        <w:t>yhteentoimivuus</w:t>
      </w:r>
      <w:proofErr w:type="spellEnd"/>
      <w:r>
        <w:t>”</w:t>
      </w:r>
      <w:r w:rsidRPr="00E72145">
        <w:t xml:space="preserve"> luvun</w:t>
      </w:r>
      <w:r>
        <w:t xml:space="preserve"> 2 a § ”Puolesta-asiointi” olisi päällekkäinen järjestelmä ja velvoite sopimuspohjaise</w:t>
      </w:r>
      <w:r w:rsidR="00827726">
        <w:t>lle</w:t>
      </w:r>
      <w:r>
        <w:t xml:space="preserve"> yhteistyö</w:t>
      </w:r>
      <w:r w:rsidR="00827726">
        <w:t xml:space="preserve">lle, jonka Hämeenlinnan </w:t>
      </w:r>
      <w:r w:rsidR="002537DB">
        <w:t>seutu</w:t>
      </w:r>
      <w:r w:rsidR="00827726">
        <w:t xml:space="preserve"> näkee ensisijaiseksi toimintamalliksi</w:t>
      </w:r>
      <w:r w:rsidR="00827726" w:rsidRPr="00827726">
        <w:t xml:space="preserve"> </w:t>
      </w:r>
      <w:r w:rsidR="00827726">
        <w:t xml:space="preserve">jatkossakin. </w:t>
      </w:r>
      <w:r w:rsidRPr="00827726">
        <w:t>Kaupall</w:t>
      </w:r>
      <w:r w:rsidRPr="00827726">
        <w:t>i</w:t>
      </w:r>
      <w:r w:rsidRPr="00827726">
        <w:t>sen yhteistyön tulee tapahtua</w:t>
      </w:r>
      <w:r>
        <w:t xml:space="preserve"> sopimuspohjaisesti kaikkia sopimusosapuolia hyödy</w:t>
      </w:r>
      <w:r>
        <w:t>t</w:t>
      </w:r>
      <w:r>
        <w:t>täviä ratkaisuja hakien</w:t>
      </w:r>
      <w:r w:rsidR="00827726" w:rsidRPr="00827726">
        <w:t xml:space="preserve"> </w:t>
      </w:r>
      <w:r w:rsidR="00827726" w:rsidRPr="004A05AA">
        <w:t>roolit ja vastu</w:t>
      </w:r>
      <w:r w:rsidR="00827726">
        <w:t>ut selkeästi määrittäen</w:t>
      </w:r>
      <w:r>
        <w:t>. Koska lippuyhteistyöhön liittyy rahaliikennettä, on välttämätöntä, että osapuolet ovat sopimussuhteessa ke</w:t>
      </w:r>
      <w:r>
        <w:t>s</w:t>
      </w:r>
      <w:r>
        <w:t>kenään. Julkisen palvelutoiminnan myynnin ja palvelun käytön kirjausketjun</w:t>
      </w:r>
      <w:r w:rsidRPr="00F33F63">
        <w:t xml:space="preserve"> pitää olla aukoton liiketapahtuman tapahtumahetken kirjauksesta tilinpäätökseen.</w:t>
      </w:r>
      <w:r>
        <w:t xml:space="preserve"> Sopimuksi</w:t>
      </w:r>
      <w:r>
        <w:t>s</w:t>
      </w:r>
      <w:r>
        <w:t xml:space="preserve">sa on mahdollista </w:t>
      </w:r>
      <w:r w:rsidRPr="00483894">
        <w:t xml:space="preserve">ottaa kantaa vastuisiin ja tietoturvaan. </w:t>
      </w:r>
      <w:r>
        <w:t xml:space="preserve">Henkilörekisterinpitäjien </w:t>
      </w:r>
      <w:r w:rsidRPr="00483894">
        <w:t>ve</w:t>
      </w:r>
      <w:r w:rsidRPr="00483894">
        <w:t>l</w:t>
      </w:r>
      <w:r w:rsidRPr="00483894">
        <w:t>vollisuuksiin kuuluu henkilötietolain ja tietosuoja-asetuksen mukaan sopia henkilör</w:t>
      </w:r>
      <w:r w:rsidRPr="00483894">
        <w:t>e</w:t>
      </w:r>
      <w:r w:rsidRPr="00483894">
        <w:t>kisteriin sisältyvien henkilötietojen käsittelystä</w:t>
      </w:r>
      <w:r>
        <w:t>, mitä käytännössä kolmannen osapu</w:t>
      </w:r>
      <w:r>
        <w:t>o</w:t>
      </w:r>
      <w:r>
        <w:t>len päästäminen käyttäjätileille tarkoittaisi</w:t>
      </w:r>
      <w:r w:rsidRPr="00483894">
        <w:t>.</w:t>
      </w:r>
      <w:r>
        <w:t xml:space="preserve"> </w:t>
      </w:r>
      <w:r w:rsidRPr="00483894">
        <w:t xml:space="preserve"> </w:t>
      </w:r>
    </w:p>
    <w:p w:rsidR="00F4630C" w:rsidRDefault="00F4630C" w:rsidP="00164528">
      <w:pPr>
        <w:ind w:left="1304"/>
      </w:pPr>
    </w:p>
    <w:p w:rsidR="00F4630C" w:rsidRDefault="00F4630C" w:rsidP="002537DB">
      <w:pPr>
        <w:ind w:left="1304"/>
      </w:pPr>
      <w:r w:rsidRPr="00A65B78">
        <w:t xml:space="preserve">Suomen joukkoliikennematkoista suurin osa tehdään kaupunkiseuduilla, joissa </w:t>
      </w:r>
      <w:r w:rsidR="002537DB">
        <w:t>ku</w:t>
      </w:r>
      <w:r w:rsidR="002537DB">
        <w:t>n</w:t>
      </w:r>
      <w:r w:rsidR="002537DB">
        <w:t>nat</w:t>
      </w:r>
      <w:r w:rsidRPr="00A65B78">
        <w:t xml:space="preserve"> subventoivat joukkoliikenneviranomaisten järjestämää ja kilpailuttamaa joukkoli</w:t>
      </w:r>
      <w:r w:rsidRPr="00A65B78">
        <w:t>i</w:t>
      </w:r>
      <w:r w:rsidRPr="00A65B78">
        <w:t>kennettä</w:t>
      </w:r>
      <w:r w:rsidR="002537DB">
        <w:t>,</w:t>
      </w:r>
      <w:r>
        <w:t xml:space="preserve"> koska</w:t>
      </w:r>
      <w:r w:rsidRPr="00A65B78">
        <w:t xml:space="preserve"> joukkoliikenne on olennainen osa kaupunkiseudun päivittäistä toim</w:t>
      </w:r>
      <w:r w:rsidRPr="00A65B78">
        <w:t>i</w:t>
      </w:r>
      <w:r w:rsidRPr="00A65B78">
        <w:t>vuutta</w:t>
      </w:r>
      <w:r>
        <w:t xml:space="preserve"> ja elinvoimaisuutta.</w:t>
      </w:r>
      <w:r w:rsidR="002537DB">
        <w:t xml:space="preserve"> </w:t>
      </w:r>
      <w:r>
        <w:t>Puolesta-asioinnin järjestämisen hyöty ja arvioitu käytt</w:t>
      </w:r>
      <w:r>
        <w:t>ä</w:t>
      </w:r>
      <w:r>
        <w:t xml:space="preserve">jämäärä olisi marginaalinen </w:t>
      </w:r>
      <w:r w:rsidR="00F92994">
        <w:t>muiden</w:t>
      </w:r>
      <w:r w:rsidRPr="00B841A8">
        <w:t xml:space="preserve"> liikennepalvelujen kysyntää lisäävien kehittämi</w:t>
      </w:r>
      <w:r w:rsidRPr="00B841A8">
        <w:t>s</w:t>
      </w:r>
      <w:r w:rsidRPr="00B841A8">
        <w:t>toimien</w:t>
      </w:r>
      <w:r>
        <w:t xml:space="preserve"> rinnalla</w:t>
      </w:r>
      <w:r w:rsidRPr="00B841A8">
        <w:t>.</w:t>
      </w:r>
      <w:r>
        <w:t xml:space="preserve"> </w:t>
      </w:r>
      <w:r w:rsidR="002537DB">
        <w:t>Järjestelmä söisi turhaan resursseja erityisesti pieniltä ja keskisuuri</w:t>
      </w:r>
      <w:r w:rsidR="002537DB">
        <w:t>l</w:t>
      </w:r>
      <w:r w:rsidR="002537DB">
        <w:t>ta joukkoliikenneviranomaisilta lisäämällä hallinnollista taakkaa.</w:t>
      </w:r>
      <w:r>
        <w:t xml:space="preserve"> </w:t>
      </w:r>
      <w:r w:rsidR="002537DB">
        <w:t>Viranomaisille ei tule asettaa velvoitetta järjestää puolesta-asiointia. Joukkoliikenteen järjestäjillä ei ole myöskään pankkialan kaltaisia resursseja monenlaisten tietosiirtojärjestelmien rake</w:t>
      </w:r>
      <w:r w:rsidR="002537DB">
        <w:t>n</w:t>
      </w:r>
      <w:r w:rsidR="002537DB">
        <w:t>tamiseen.</w:t>
      </w:r>
    </w:p>
    <w:p w:rsidR="00F4630C" w:rsidRPr="006F1FD0" w:rsidRDefault="00F4630C" w:rsidP="00164528">
      <w:pPr>
        <w:ind w:left="1304"/>
        <w:rPr>
          <w:i/>
        </w:rPr>
      </w:pPr>
    </w:p>
    <w:p w:rsidR="00F4630C" w:rsidRPr="002537DB" w:rsidRDefault="00F4630C" w:rsidP="00164528">
      <w:pPr>
        <w:ind w:left="1304"/>
      </w:pPr>
      <w:r w:rsidRPr="002537DB">
        <w:t>Viranomaisten joukkoliikenne on voittoa tavoittelematonta toimintaa. Lakimuutoksilla siitä teh</w:t>
      </w:r>
      <w:r w:rsidR="0057038F">
        <w:t>täisiin</w:t>
      </w:r>
      <w:r w:rsidRPr="002537DB">
        <w:t xml:space="preserve"> kolmansien osapuolten liiketoimintaa</w:t>
      </w:r>
      <w:r w:rsidR="0057038F">
        <w:t xml:space="preserve"> ja alistettaisiin </w:t>
      </w:r>
      <w:r w:rsidRPr="002537DB">
        <w:t xml:space="preserve">verovaroin luotu palvelu liiketoiminnan välineeksi. </w:t>
      </w:r>
      <w:r w:rsidR="0057038F" w:rsidRPr="0057038F">
        <w:t>Yhdistämispalvelujen tarjoaminen ei ole luvanv</w:t>
      </w:r>
      <w:r w:rsidR="0057038F" w:rsidRPr="0057038F">
        <w:t>a</w:t>
      </w:r>
      <w:r w:rsidR="0057038F" w:rsidRPr="0057038F">
        <w:t>raista</w:t>
      </w:r>
      <w:r w:rsidR="0057038F">
        <w:t>, eikä ilmeisestikään olisi viranomaista, jolla olisi oikeus ja resurssit valvoa pu</w:t>
      </w:r>
      <w:r w:rsidR="0057038F">
        <w:t>o</w:t>
      </w:r>
      <w:r w:rsidR="0057038F">
        <w:t xml:space="preserve">lesta-asioinnissa saatujen henkilöä koskevien tietojen käyttöä. </w:t>
      </w:r>
    </w:p>
    <w:p w:rsidR="00F4630C" w:rsidRDefault="00F4630C" w:rsidP="00164528">
      <w:pPr>
        <w:ind w:left="1304"/>
      </w:pPr>
    </w:p>
    <w:p w:rsidR="00F4630C" w:rsidRDefault="00F4630C" w:rsidP="00164528">
      <w:pPr>
        <w:ind w:left="1304"/>
      </w:pPr>
      <w:r>
        <w:t>Markkinaehtoisten liikennepalvelujen kehittymisen kannalta ja pienten yritysten näk</w:t>
      </w:r>
      <w:r>
        <w:t>ö</w:t>
      </w:r>
      <w:r>
        <w:t>kulmasta puolesta-asioinnin kaltaiset teknologiavaatimukset tai datan avaamiseen lii</w:t>
      </w:r>
      <w:r>
        <w:t>t</w:t>
      </w:r>
      <w:r>
        <w:t>tyvät vaatimukset saattavat olla este liikennepalvelujen syntymiselle. Suurimman li</w:t>
      </w:r>
      <w:r>
        <w:t>i</w:t>
      </w:r>
      <w:r>
        <w:t>ketoimintariskin uusien fyysisten liikkumispalvelujen kehittämisestä ja tarjoamisesta kantaa palvelun perustava taho. Lakiin kirjattavilla puolesta-asioinnin kaltaisilla tiet</w:t>
      </w:r>
      <w:r>
        <w:t>o</w:t>
      </w:r>
      <w:r>
        <w:t>rajapintavaatimuksilla ei tulisi korottaa markkinoille tulon kynnystä.</w:t>
      </w:r>
    </w:p>
    <w:p w:rsidR="00F4630C" w:rsidRDefault="00F4630C" w:rsidP="00164528">
      <w:pPr>
        <w:ind w:left="1304"/>
      </w:pPr>
    </w:p>
    <w:p w:rsidR="00F92994" w:rsidRDefault="00F92994" w:rsidP="00164528">
      <w:pPr>
        <w:ind w:left="1304"/>
      </w:pPr>
    </w:p>
    <w:p w:rsidR="000C6959" w:rsidRDefault="0057038F" w:rsidP="000C6959">
      <w:pPr>
        <w:ind w:left="1304"/>
      </w:pPr>
      <w:r>
        <w:t>HÄMEENLINNAN KAUPUNKI</w:t>
      </w:r>
    </w:p>
    <w:p w:rsidR="0057038F" w:rsidRDefault="0057038F" w:rsidP="000C6959">
      <w:pPr>
        <w:ind w:left="1304"/>
      </w:pPr>
    </w:p>
    <w:p w:rsidR="0057038F" w:rsidRDefault="0057038F" w:rsidP="000C6959">
      <w:pPr>
        <w:ind w:left="1304"/>
      </w:pPr>
    </w:p>
    <w:p w:rsidR="0057038F" w:rsidRDefault="0057038F" w:rsidP="008645E5"/>
    <w:sectPr w:rsidR="0057038F" w:rsidSect="00BD09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EB" w:rsidRDefault="002404EB" w:rsidP="0074345B">
      <w:r>
        <w:separator/>
      </w:r>
    </w:p>
  </w:endnote>
  <w:endnote w:type="continuationSeparator" w:id="0">
    <w:p w:rsidR="002404EB" w:rsidRDefault="002404EB" w:rsidP="007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21131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EA5E37" w:rsidRPr="00EA5E37" w:rsidRDefault="00EA5E37">
        <w:pPr>
          <w:pStyle w:val="Alatunniste"/>
          <w:jc w:val="right"/>
          <w:rPr>
            <w:rFonts w:cstheme="minorHAnsi"/>
            <w:sz w:val="20"/>
          </w:rPr>
        </w:pPr>
        <w:r w:rsidRPr="00EA5E37">
          <w:rPr>
            <w:rFonts w:cstheme="minorHAnsi"/>
            <w:sz w:val="20"/>
          </w:rPr>
          <w:fldChar w:fldCharType="begin"/>
        </w:r>
        <w:r w:rsidRPr="00EA5E37">
          <w:rPr>
            <w:rFonts w:cstheme="minorHAnsi"/>
            <w:sz w:val="20"/>
          </w:rPr>
          <w:instrText>PAGE   \* MERGEFORMAT</w:instrText>
        </w:r>
        <w:r w:rsidRPr="00EA5E37">
          <w:rPr>
            <w:rFonts w:cstheme="minorHAnsi"/>
            <w:sz w:val="20"/>
          </w:rPr>
          <w:fldChar w:fldCharType="separate"/>
        </w:r>
        <w:r w:rsidR="00C551D3">
          <w:rPr>
            <w:rFonts w:cstheme="minorHAnsi"/>
            <w:noProof/>
            <w:sz w:val="20"/>
          </w:rPr>
          <w:t>2</w:t>
        </w:r>
        <w:r w:rsidRPr="00EA5E37">
          <w:rPr>
            <w:rFonts w:cstheme="minorHAnsi"/>
            <w:sz w:val="20"/>
          </w:rPr>
          <w:fldChar w:fldCharType="end"/>
        </w:r>
      </w:p>
    </w:sdtContent>
  </w:sdt>
  <w:p w:rsidR="0074345B" w:rsidRDefault="0074345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D0933" w:rsidTr="000D1659">
      <w:tc>
        <w:tcPr>
          <w:tcW w:w="3259" w:type="dxa"/>
          <w:shd w:val="clear" w:color="auto" w:fill="auto"/>
        </w:tcPr>
        <w:p w:rsidR="00BD0933" w:rsidRDefault="00BD093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747088">
            <w:rPr>
              <w:rFonts w:ascii="Myriad Pro" w:hAnsi="Myriad Pro" w:cs="Myriad Pro"/>
              <w:sz w:val="16"/>
              <w:szCs w:val="16"/>
              <w:lang w:val="fi-FI"/>
            </w:rPr>
            <w:t>H</w:t>
          </w:r>
          <w:r>
            <w:rPr>
              <w:rFonts w:ascii="Myriad Pro" w:hAnsi="Myriad Pro" w:cs="Myriad Pro"/>
              <w:sz w:val="16"/>
              <w:szCs w:val="16"/>
              <w:lang w:val="fi-FI"/>
            </w:rPr>
            <w:t>ämeenlinnan kaupunki</w:t>
          </w:r>
        </w:p>
        <w:p w:rsidR="00BD0933" w:rsidRDefault="001B1F9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Kaupunkirakenne, joukkoliikenne</w:t>
          </w:r>
        </w:p>
        <w:p w:rsidR="00BD0933" w:rsidRDefault="00BD093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Raatihuoneenkatu 9, 3.krs</w:t>
          </w:r>
        </w:p>
        <w:p w:rsidR="00BD0933" w:rsidRPr="00747088" w:rsidRDefault="00BD093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13100 Hämeenlinna</w:t>
          </w:r>
        </w:p>
      </w:tc>
      <w:tc>
        <w:tcPr>
          <w:tcW w:w="3259" w:type="dxa"/>
        </w:tcPr>
        <w:p w:rsidR="00BD0933" w:rsidRDefault="00BD0933" w:rsidP="000D1659">
          <w:pPr>
            <w:pStyle w:val="Alatunniste"/>
          </w:pPr>
        </w:p>
      </w:tc>
      <w:tc>
        <w:tcPr>
          <w:tcW w:w="3260" w:type="dxa"/>
        </w:tcPr>
        <w:p w:rsidR="00BD0933" w:rsidRPr="0074345B" w:rsidRDefault="00BD093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www.hameenlinna</w:t>
          </w:r>
          <w:r w:rsidRPr="0074345B">
            <w:rPr>
              <w:rFonts w:ascii="Myriad Pro" w:hAnsi="Myriad Pro" w:cs="Myriad Pro"/>
              <w:sz w:val="16"/>
              <w:szCs w:val="16"/>
              <w:lang w:val="fi-FI"/>
            </w:rPr>
            <w:t>.fi</w:t>
          </w:r>
        </w:p>
        <w:p w:rsidR="00BD0933" w:rsidRPr="0074345B" w:rsidRDefault="0057038F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joukkoliikenne</w:t>
          </w:r>
          <w:r w:rsidR="00BD0933">
            <w:rPr>
              <w:rFonts w:ascii="Myriad Pro" w:hAnsi="Myriad Pro" w:cs="Myriad Pro"/>
              <w:sz w:val="16"/>
              <w:szCs w:val="16"/>
              <w:lang w:val="fi-FI"/>
            </w:rPr>
            <w:t>@hameenlinna</w:t>
          </w:r>
          <w:r w:rsidR="00BD0933" w:rsidRPr="0074345B">
            <w:rPr>
              <w:rFonts w:ascii="Myriad Pro" w:hAnsi="Myriad Pro" w:cs="Myriad Pro"/>
              <w:sz w:val="16"/>
              <w:szCs w:val="16"/>
              <w:lang w:val="fi-FI"/>
            </w:rPr>
            <w:t>.fi</w:t>
          </w:r>
        </w:p>
        <w:p w:rsidR="00BD0933" w:rsidRDefault="00BD0933" w:rsidP="000D1659">
          <w:pPr>
            <w:pStyle w:val="Alatunniste"/>
          </w:pPr>
        </w:p>
      </w:tc>
    </w:tr>
  </w:tbl>
  <w:p w:rsidR="00BD0933" w:rsidRDefault="00BD0933">
    <w:pPr>
      <w:pStyle w:val="Alatunnis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E24ADB" wp14:editId="285EAFA4">
          <wp:simplePos x="0" y="0"/>
          <wp:positionH relativeFrom="margin">
            <wp:align>center</wp:align>
          </wp:positionH>
          <wp:positionV relativeFrom="margin">
            <wp:posOffset>8446770</wp:posOffset>
          </wp:positionV>
          <wp:extent cx="6112800" cy="122400"/>
          <wp:effectExtent l="0" t="0" r="0" b="0"/>
          <wp:wrapSquare wrapText="bothSides"/>
          <wp:docPr id="4" name="Kuva 1" descr="alaviiva_h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viiva_h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28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EB" w:rsidRDefault="002404EB" w:rsidP="0074345B">
      <w:r>
        <w:separator/>
      </w:r>
    </w:p>
  </w:footnote>
  <w:footnote w:type="continuationSeparator" w:id="0">
    <w:p w:rsidR="002404EB" w:rsidRDefault="002404EB" w:rsidP="0074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88" w:rsidRPr="00747088" w:rsidRDefault="00747088" w:rsidP="00747088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747088" w:rsidRPr="00747088" w:rsidRDefault="00747088" w:rsidP="00747088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997DCE" w:rsidRDefault="00997DC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33" w:rsidRDefault="008645E5" w:rsidP="00BD0933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  <w:r>
      <w:rPr>
        <w:rFonts w:ascii="Myriad Pro" w:hAnsi="Myriad Pro" w:cs="Myriad Pro"/>
        <w:color w:val="000000"/>
        <w:sz w:val="16"/>
        <w:szCs w:val="16"/>
      </w:rPr>
      <w:t>1952/2017</w:t>
    </w:r>
  </w:p>
  <w:p w:rsidR="008645E5" w:rsidRPr="00747088" w:rsidRDefault="008645E5" w:rsidP="00BD0933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BD0933" w:rsidRDefault="00623411" w:rsidP="00BD0933">
    <w:pPr>
      <w:pStyle w:val="Yltunniste"/>
      <w:jc w:val="right"/>
    </w:pPr>
    <w:r>
      <w:rPr>
        <w:rFonts w:ascii="Myriad Pro" w:hAnsi="Myriad Pro" w:cs="Myriad Pro"/>
        <w:color w:val="000000"/>
        <w:sz w:val="16"/>
        <w:szCs w:val="16"/>
      </w:rPr>
      <w:t>9</w:t>
    </w:r>
    <w:r w:rsidR="00BD0933" w:rsidRPr="00747088">
      <w:rPr>
        <w:rFonts w:ascii="Myriad Pro" w:hAnsi="Myriad Pro" w:cs="Myriad Pro"/>
        <w:color w:val="000000"/>
        <w:sz w:val="16"/>
        <w:szCs w:val="16"/>
      </w:rPr>
      <w:t>.</w:t>
    </w:r>
    <w:r>
      <w:rPr>
        <w:rFonts w:ascii="Myriad Pro" w:hAnsi="Myriad Pro" w:cs="Myriad Pro"/>
        <w:color w:val="000000"/>
        <w:sz w:val="16"/>
        <w:szCs w:val="16"/>
      </w:rPr>
      <w:t>6</w:t>
    </w:r>
    <w:r w:rsidR="00BD0933" w:rsidRPr="00747088">
      <w:rPr>
        <w:rFonts w:ascii="Myriad Pro" w:hAnsi="Myriad Pro" w:cs="Myriad Pro"/>
        <w:color w:val="000000"/>
        <w:sz w:val="16"/>
        <w:szCs w:val="16"/>
      </w:rPr>
      <w:t>.20</w:t>
    </w:r>
    <w:r w:rsidR="0021159D">
      <w:rPr>
        <w:rFonts w:ascii="Myriad Pro" w:hAnsi="Myriad Pro" w:cs="Myriad Pro"/>
        <w:color w:val="000000"/>
        <w:sz w:val="16"/>
        <w:szCs w:val="16"/>
      </w:rPr>
      <w:t>1</w:t>
    </w:r>
    <w:r>
      <w:rPr>
        <w:rFonts w:ascii="Myriad Pro" w:hAnsi="Myriad Pro" w:cs="Myriad Pro"/>
        <w:color w:val="000000"/>
        <w:sz w:val="16"/>
        <w:szCs w:val="16"/>
      </w:rPr>
      <w:t>7</w:t>
    </w:r>
    <w:r w:rsidR="00BD0933">
      <w:rPr>
        <w:noProof/>
      </w:rPr>
      <w:t xml:space="preserve"> </w:t>
    </w:r>
    <w:r w:rsidR="00BD0933">
      <w:rPr>
        <w:noProof/>
      </w:rPr>
      <w:drawing>
        <wp:anchor distT="0" distB="0" distL="114300" distR="114300" simplePos="0" relativeHeight="251662336" behindDoc="0" locked="0" layoutInCell="1" allowOverlap="1" wp14:anchorId="59C845E8" wp14:editId="732EAB85">
          <wp:simplePos x="0" y="0"/>
          <wp:positionH relativeFrom="margin">
            <wp:posOffset>-151130</wp:posOffset>
          </wp:positionH>
          <wp:positionV relativeFrom="margin">
            <wp:posOffset>-711835</wp:posOffset>
          </wp:positionV>
          <wp:extent cx="1526400" cy="630000"/>
          <wp:effectExtent l="0" t="0" r="0" b="0"/>
          <wp:wrapSquare wrapText="bothSides"/>
          <wp:docPr id="2" name="Kuva 0" descr="log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B4"/>
    <w:multiLevelType w:val="hybridMultilevel"/>
    <w:tmpl w:val="7FD80C58"/>
    <w:lvl w:ilvl="0" w:tplc="D0B8D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0D8"/>
    <w:multiLevelType w:val="hybridMultilevel"/>
    <w:tmpl w:val="D3CA9B06"/>
    <w:lvl w:ilvl="0" w:tplc="D0E81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1AA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4B"/>
    <w:rsid w:val="00041401"/>
    <w:rsid w:val="000A644B"/>
    <w:rsid w:val="000C6959"/>
    <w:rsid w:val="00144C15"/>
    <w:rsid w:val="00164528"/>
    <w:rsid w:val="00181326"/>
    <w:rsid w:val="001A5B4E"/>
    <w:rsid w:val="001B1F93"/>
    <w:rsid w:val="001E07BC"/>
    <w:rsid w:val="0021159D"/>
    <w:rsid w:val="002229EE"/>
    <w:rsid w:val="002404EB"/>
    <w:rsid w:val="002537DB"/>
    <w:rsid w:val="00275622"/>
    <w:rsid w:val="002D6A26"/>
    <w:rsid w:val="003011B5"/>
    <w:rsid w:val="0037475C"/>
    <w:rsid w:val="003C3DFA"/>
    <w:rsid w:val="003C4071"/>
    <w:rsid w:val="003F20F5"/>
    <w:rsid w:val="004E43AF"/>
    <w:rsid w:val="00541D87"/>
    <w:rsid w:val="0057038F"/>
    <w:rsid w:val="005F2814"/>
    <w:rsid w:val="00605DC4"/>
    <w:rsid w:val="00623411"/>
    <w:rsid w:val="0074345B"/>
    <w:rsid w:val="00747088"/>
    <w:rsid w:val="00827726"/>
    <w:rsid w:val="008645E5"/>
    <w:rsid w:val="008B76E5"/>
    <w:rsid w:val="009666CA"/>
    <w:rsid w:val="00997DCE"/>
    <w:rsid w:val="00A92481"/>
    <w:rsid w:val="00AB4A5E"/>
    <w:rsid w:val="00B022BD"/>
    <w:rsid w:val="00BD0933"/>
    <w:rsid w:val="00C4193E"/>
    <w:rsid w:val="00C551D3"/>
    <w:rsid w:val="00CB74BD"/>
    <w:rsid w:val="00CC3EED"/>
    <w:rsid w:val="00CC75EC"/>
    <w:rsid w:val="00DB1B25"/>
    <w:rsid w:val="00E012C7"/>
    <w:rsid w:val="00E82890"/>
    <w:rsid w:val="00EA5E37"/>
    <w:rsid w:val="00F423C9"/>
    <w:rsid w:val="00F4630C"/>
    <w:rsid w:val="00F92994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29EE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7088"/>
    <w:pPr>
      <w:keepNext/>
      <w:numPr>
        <w:numId w:val="2"/>
      </w:numPr>
      <w:spacing w:before="240" w:after="60"/>
      <w:ind w:left="357" w:hanging="357"/>
      <w:outlineLvl w:val="0"/>
    </w:pPr>
    <w:rPr>
      <w:rFonts w:eastAsia="Times New Roman" w:cs="Arial"/>
      <w:b/>
      <w:bCs/>
      <w:caps/>
      <w:kern w:val="32"/>
      <w:sz w:val="24"/>
      <w:szCs w:val="32"/>
    </w:rPr>
  </w:style>
  <w:style w:type="paragraph" w:styleId="Otsikko2">
    <w:name w:val="heading 2"/>
    <w:basedOn w:val="Otsikko1"/>
    <w:next w:val="Normaali"/>
    <w:link w:val="Otsikko2Char"/>
    <w:unhideWhenUsed/>
    <w:qFormat/>
    <w:rsid w:val="00747088"/>
    <w:pPr>
      <w:numPr>
        <w:ilvl w:val="1"/>
      </w:numPr>
      <w:ind w:left="578" w:hanging="578"/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47088"/>
    <w:pPr>
      <w:keepNext/>
      <w:keepLines/>
      <w:numPr>
        <w:ilvl w:val="2"/>
        <w:numId w:val="2"/>
      </w:numPr>
      <w:spacing w:before="200" w:after="60"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4708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4708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708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4708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4708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4708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A64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44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345B"/>
  </w:style>
  <w:style w:type="paragraph" w:styleId="Alatunniste">
    <w:name w:val="footer"/>
    <w:basedOn w:val="Normaali"/>
    <w:link w:val="Ala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45B"/>
  </w:style>
  <w:style w:type="table" w:styleId="TaulukkoRuudukko">
    <w:name w:val="Table Grid"/>
    <w:basedOn w:val="Normaalitaulukko"/>
    <w:uiPriority w:val="59"/>
    <w:rsid w:val="0074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ali"/>
    <w:uiPriority w:val="99"/>
    <w:rsid w:val="007434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tsikko">
    <w:name w:val="Pääotsikko"/>
    <w:basedOn w:val="Normaali"/>
    <w:link w:val="PotsikkoChar"/>
    <w:qFormat/>
    <w:rsid w:val="00605DC4"/>
    <w:rPr>
      <w:rFonts w:cstheme="minorHAnsi"/>
      <w:b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747088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PotsikkoChar">
    <w:name w:val="Pääotsikko Char"/>
    <w:basedOn w:val="Kappaleenoletusfontti"/>
    <w:link w:val="Potsikko"/>
    <w:rsid w:val="00605DC4"/>
    <w:rPr>
      <w:rFonts w:ascii="Arial" w:hAnsi="Arial" w:cstheme="minorHAnsi"/>
      <w:b/>
      <w:sz w:val="24"/>
    </w:rPr>
  </w:style>
  <w:style w:type="character" w:customStyle="1" w:styleId="Otsikko2Char">
    <w:name w:val="Otsikko 2 Char"/>
    <w:basedOn w:val="Kappaleenoletusfontti"/>
    <w:link w:val="Otsikko2"/>
    <w:rsid w:val="00747088"/>
    <w:rPr>
      <w:rFonts w:ascii="Arial" w:eastAsia="Times New Roman" w:hAnsi="Arial" w:cs="Arial"/>
      <w:b/>
      <w:iCs/>
      <w:kern w:val="32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47088"/>
    <w:rPr>
      <w:rFonts w:ascii="Arial" w:eastAsiaTheme="majorEastAsia" w:hAnsi="Arial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47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47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7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470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ki">
    <w:name w:val="Hyperlink"/>
    <w:rsid w:val="000C6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29EE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7088"/>
    <w:pPr>
      <w:keepNext/>
      <w:numPr>
        <w:numId w:val="2"/>
      </w:numPr>
      <w:spacing w:before="240" w:after="60"/>
      <w:ind w:left="357" w:hanging="357"/>
      <w:outlineLvl w:val="0"/>
    </w:pPr>
    <w:rPr>
      <w:rFonts w:eastAsia="Times New Roman" w:cs="Arial"/>
      <w:b/>
      <w:bCs/>
      <w:caps/>
      <w:kern w:val="32"/>
      <w:sz w:val="24"/>
      <w:szCs w:val="32"/>
    </w:rPr>
  </w:style>
  <w:style w:type="paragraph" w:styleId="Otsikko2">
    <w:name w:val="heading 2"/>
    <w:basedOn w:val="Otsikko1"/>
    <w:next w:val="Normaali"/>
    <w:link w:val="Otsikko2Char"/>
    <w:unhideWhenUsed/>
    <w:qFormat/>
    <w:rsid w:val="00747088"/>
    <w:pPr>
      <w:numPr>
        <w:ilvl w:val="1"/>
      </w:numPr>
      <w:ind w:left="578" w:hanging="578"/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47088"/>
    <w:pPr>
      <w:keepNext/>
      <w:keepLines/>
      <w:numPr>
        <w:ilvl w:val="2"/>
        <w:numId w:val="2"/>
      </w:numPr>
      <w:spacing w:before="200" w:after="60"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4708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4708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708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4708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4708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4708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A64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44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345B"/>
  </w:style>
  <w:style w:type="paragraph" w:styleId="Alatunniste">
    <w:name w:val="footer"/>
    <w:basedOn w:val="Normaali"/>
    <w:link w:val="Ala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45B"/>
  </w:style>
  <w:style w:type="table" w:styleId="TaulukkoRuudukko">
    <w:name w:val="Table Grid"/>
    <w:basedOn w:val="Normaalitaulukko"/>
    <w:uiPriority w:val="59"/>
    <w:rsid w:val="0074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ali"/>
    <w:uiPriority w:val="99"/>
    <w:rsid w:val="007434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tsikko">
    <w:name w:val="Pääotsikko"/>
    <w:basedOn w:val="Normaali"/>
    <w:link w:val="PotsikkoChar"/>
    <w:qFormat/>
    <w:rsid w:val="00605DC4"/>
    <w:rPr>
      <w:rFonts w:cstheme="minorHAnsi"/>
      <w:b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747088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PotsikkoChar">
    <w:name w:val="Pääotsikko Char"/>
    <w:basedOn w:val="Kappaleenoletusfontti"/>
    <w:link w:val="Potsikko"/>
    <w:rsid w:val="00605DC4"/>
    <w:rPr>
      <w:rFonts w:ascii="Arial" w:hAnsi="Arial" w:cstheme="minorHAnsi"/>
      <w:b/>
      <w:sz w:val="24"/>
    </w:rPr>
  </w:style>
  <w:style w:type="character" w:customStyle="1" w:styleId="Otsikko2Char">
    <w:name w:val="Otsikko 2 Char"/>
    <w:basedOn w:val="Kappaleenoletusfontti"/>
    <w:link w:val="Otsikko2"/>
    <w:rsid w:val="00747088"/>
    <w:rPr>
      <w:rFonts w:ascii="Arial" w:eastAsia="Times New Roman" w:hAnsi="Arial" w:cs="Arial"/>
      <w:b/>
      <w:iCs/>
      <w:kern w:val="32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47088"/>
    <w:rPr>
      <w:rFonts w:ascii="Arial" w:eastAsiaTheme="majorEastAsia" w:hAnsi="Arial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47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47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7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470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ki">
    <w:name w:val="Hyperlink"/>
    <w:rsid w:val="000C6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9901-D5DC-4434-A62D-77F38C4E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Johi</dc:creator>
  <cp:lastModifiedBy>Rosbäck Sonja</cp:lastModifiedBy>
  <cp:revision>2</cp:revision>
  <cp:lastPrinted>2017-06-09T12:18:00Z</cp:lastPrinted>
  <dcterms:created xsi:type="dcterms:W3CDTF">2017-06-09T13:04:00Z</dcterms:created>
  <dcterms:modified xsi:type="dcterms:W3CDTF">2017-06-09T13:04:00Z</dcterms:modified>
</cp:coreProperties>
</file>