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DBED" w14:textId="6ED5C599" w:rsidR="000D79C4" w:rsidRDefault="008E5A5E" w:rsidP="007570BF">
      <w:pPr>
        <w:pStyle w:val="Otsikko1"/>
      </w:pPr>
      <w:r>
        <w:t xml:space="preserve">Lausuntoyhteenveto </w:t>
      </w:r>
      <w:r w:rsidR="00A76DCE" w:rsidRPr="00A76DCE">
        <w:t>luonnoksesta hallituksen esitykseksi eduskunnalle vammaispalvelulain ja eräiden siihen liittyvien lakien voimaantulon lykkäämistä koskevaksi lainsäädännöksi</w:t>
      </w:r>
    </w:p>
    <w:p w14:paraId="7B760E47" w14:textId="751DD674" w:rsidR="008E5A5E" w:rsidRPr="00434B1C" w:rsidRDefault="008E5A5E" w:rsidP="008E5A5E">
      <w:r w:rsidRPr="00434B1C">
        <w:t>Hallituksen esitysluonnokseen annettiin yhteensä 1</w:t>
      </w:r>
      <w:r w:rsidR="0069777F" w:rsidRPr="00434B1C">
        <w:t>21</w:t>
      </w:r>
      <w:r w:rsidRPr="00434B1C">
        <w:t xml:space="preserve"> lausuntoa. Vastaajista järjestöjä (ml. työmarkkinajärjestöt) oli 51, hyvinvointialueita 21, valtion viranomaisia </w:t>
      </w:r>
      <w:r w:rsidR="00A76DCE" w:rsidRPr="00434B1C">
        <w:t>11</w:t>
      </w:r>
      <w:r w:rsidRPr="00434B1C">
        <w:t>, palveluntuottajia 3</w:t>
      </w:r>
      <w:r w:rsidR="00434B1C">
        <w:t xml:space="preserve">, </w:t>
      </w:r>
      <w:r w:rsidR="00434B1C" w:rsidRPr="00434B1C">
        <w:t>kuntia ja kuntayhtymiä 1</w:t>
      </w:r>
      <w:r w:rsidRPr="00434B1C">
        <w:t xml:space="preserve"> ja muita lausunnonantajia 3</w:t>
      </w:r>
      <w:r w:rsidR="00A76DCE" w:rsidRPr="00434B1C">
        <w:t>4</w:t>
      </w:r>
      <w:r w:rsidRPr="00434B1C">
        <w:t>.</w:t>
      </w:r>
    </w:p>
    <w:p w14:paraId="7B0EAB4E" w14:textId="77777777" w:rsidR="008E5A5E" w:rsidRPr="00434B1C" w:rsidRDefault="008E5A5E" w:rsidP="008E5A5E">
      <w:r w:rsidRPr="00434B1C">
        <w:t xml:space="preserve">Lausuntopyynnössä kysyttiin, kannattavatko lausunnonantajat esityksen tavoitetta eli uuden vammaispalvelulain voimaantulon siirtämistä ajankohdasta 1.10.2023 uuteen ajankohtaan 1.10.2024. </w:t>
      </w:r>
    </w:p>
    <w:p w14:paraId="7CCED6BA" w14:textId="25B461F4" w:rsidR="007570BF" w:rsidRPr="00434B1C" w:rsidRDefault="008E5A5E" w:rsidP="008E5A5E">
      <w:r w:rsidRPr="00434B1C">
        <w:t>Lausunnonantajista 3</w:t>
      </w:r>
      <w:r w:rsidR="00F03970">
        <w:t>8</w:t>
      </w:r>
      <w:r w:rsidRPr="00434B1C">
        <w:t xml:space="preserve"> kannatti </w:t>
      </w:r>
      <w:r w:rsidR="00F6436A" w:rsidRPr="00434B1C">
        <w:t xml:space="preserve">hallituksen esityksen mukaista </w:t>
      </w:r>
      <w:r w:rsidRPr="00434B1C">
        <w:t xml:space="preserve">uuden vammaispalvelulain voimaantulon siirtämistä ajankohtaan 1.10.2024. </w:t>
      </w:r>
      <w:r w:rsidR="00F03970">
        <w:t>Vastaajista 72</w:t>
      </w:r>
      <w:r w:rsidR="00EC74CB" w:rsidRPr="00434B1C">
        <w:t xml:space="preserve"> </w:t>
      </w:r>
      <w:r w:rsidR="00CC1F34" w:rsidRPr="00434B1C">
        <w:t>esitti kielteisen kannan</w:t>
      </w:r>
      <w:r w:rsidR="00EC74CB" w:rsidRPr="00434B1C">
        <w:t xml:space="preserve"> ja </w:t>
      </w:r>
      <w:r w:rsidR="00AA4B41">
        <w:t>11</w:t>
      </w:r>
      <w:r w:rsidR="00EC74CB" w:rsidRPr="00434B1C">
        <w:t xml:space="preserve"> </w:t>
      </w:r>
      <w:r w:rsidR="00F6436A" w:rsidRPr="00434B1C">
        <w:t>lausujaa ei ottanut kantaa asiaan</w:t>
      </w:r>
      <w:r w:rsidR="00EC74CB" w:rsidRPr="00434B1C">
        <w:t>.</w:t>
      </w:r>
    </w:p>
    <w:p w14:paraId="6813DA24" w14:textId="2C8B6173" w:rsidR="00865657" w:rsidRDefault="00382A8F" w:rsidP="008E5A5E">
      <w:r>
        <w:t>Voimaantulon siirtämistä vastustivat</w:t>
      </w:r>
      <w:r w:rsidR="00482306" w:rsidRPr="00434B1C">
        <w:t xml:space="preserve"> </w:t>
      </w:r>
      <w:r w:rsidR="00891701">
        <w:t>muun muassa</w:t>
      </w:r>
      <w:r w:rsidR="00482306" w:rsidRPr="00434B1C">
        <w:t xml:space="preserve"> </w:t>
      </w:r>
      <w:r w:rsidR="00F03970">
        <w:t>asiakas</w:t>
      </w:r>
      <w:r w:rsidR="00482306" w:rsidRPr="00434B1C">
        <w:t>järjestöt, niiden joukossa kehitysvammajärjestöjä ja muita vammaisjärjestöjä</w:t>
      </w:r>
      <w:r w:rsidR="005C0A9D" w:rsidRPr="00434B1C">
        <w:t xml:space="preserve">, </w:t>
      </w:r>
      <w:r w:rsidR="00482306" w:rsidRPr="00434B1C">
        <w:t xml:space="preserve">iäkkäitä henkilöitä </w:t>
      </w:r>
      <w:r w:rsidR="00521DD8">
        <w:t xml:space="preserve">sekä lapsia </w:t>
      </w:r>
      <w:r w:rsidR="00482306" w:rsidRPr="00434B1C">
        <w:t xml:space="preserve">edustavia järjestöjä, </w:t>
      </w:r>
      <w:r w:rsidR="00865657" w:rsidRPr="00434B1C">
        <w:t xml:space="preserve">sekä lisäksi </w:t>
      </w:r>
      <w:r w:rsidR="00521DD8">
        <w:t>van</w:t>
      </w:r>
      <w:r w:rsidR="00650345">
        <w:t xml:space="preserve">husasiavaltuutettu, </w:t>
      </w:r>
      <w:r w:rsidR="00AA4B41">
        <w:t>usea työntekijäliitto,</w:t>
      </w:r>
      <w:r w:rsidR="00865657" w:rsidRPr="00434B1C">
        <w:t xml:space="preserve"> </w:t>
      </w:r>
      <w:r w:rsidR="00482306" w:rsidRPr="00434B1C">
        <w:t>kaksi hyvinvointi</w:t>
      </w:r>
      <w:r w:rsidR="00865657" w:rsidRPr="00434B1C">
        <w:t>aluetta</w:t>
      </w:r>
      <w:r w:rsidR="00AA4B41">
        <w:t xml:space="preserve"> sekä lau</w:t>
      </w:r>
      <w:r w:rsidR="00F03970">
        <w:t>sunnon antaneita yksityishenkilöitä</w:t>
      </w:r>
      <w:r w:rsidR="00865657" w:rsidRPr="00434B1C">
        <w:t xml:space="preserve">. </w:t>
      </w:r>
      <w:bookmarkStart w:id="0" w:name="_GoBack"/>
      <w:bookmarkEnd w:id="0"/>
    </w:p>
    <w:p w14:paraId="7A263338" w14:textId="6870EBE4" w:rsidR="00027858" w:rsidRPr="00434B1C" w:rsidRDefault="00027858" w:rsidP="008E5A5E">
      <w:r>
        <w:t>Voimaantulon</w:t>
      </w:r>
      <w:r w:rsidRPr="00027858">
        <w:t xml:space="preserve"> siirtoa vastustavien joukossa </w:t>
      </w:r>
      <w:r>
        <w:t xml:space="preserve">näkyi </w:t>
      </w:r>
      <w:r w:rsidRPr="00027858">
        <w:t>huoli siitä, onko erillisenä valmisteluna tehtävän soveltamisalamuutoksen tavoitteena leikata vammaispalveluista.</w:t>
      </w:r>
      <w:r>
        <w:t xml:space="preserve"> </w:t>
      </w:r>
      <w:r w:rsidRPr="00027858">
        <w:t>Lisäksi osassa lausunnoista pidettiin hyvin poikkeuksellisena menettelynä, että eduskunnassa juuri hyväksytty laki avataan uuteen käsittelyyn.</w:t>
      </w:r>
    </w:p>
    <w:p w14:paraId="3939C05F" w14:textId="3A04BAC9" w:rsidR="00865657" w:rsidRPr="00434B1C" w:rsidRDefault="00865657" w:rsidP="008E5A5E">
      <w:r w:rsidRPr="00434B1C">
        <w:t>Apulaisoikeusasiamies</w:t>
      </w:r>
      <w:r w:rsidR="00521DD8">
        <w:t xml:space="preserve"> piti</w:t>
      </w:r>
      <w:r w:rsidRPr="00434B1C">
        <w:t xml:space="preserve"> </w:t>
      </w:r>
      <w:r w:rsidR="00521DD8" w:rsidRPr="00521DD8">
        <w:t xml:space="preserve">parannuksia vammaisten henkilöiden oikeuksiin sisältävän vammaispalvelulain voimaantulon lykkäämistä </w:t>
      </w:r>
      <w:r w:rsidR="008735AB">
        <w:t xml:space="preserve">ja sen perusteluja </w:t>
      </w:r>
      <w:r w:rsidR="00521DD8" w:rsidRPr="00521DD8">
        <w:t>ongelmallisena</w:t>
      </w:r>
      <w:r w:rsidR="00650345">
        <w:t>. Y</w:t>
      </w:r>
      <w:r w:rsidR="00382A8F">
        <w:t xml:space="preserve">hdenvertaisuusvaltuutettu esitti huolensa </w:t>
      </w:r>
      <w:r w:rsidR="00521DD8">
        <w:t>perusoikeuksien turvaamisesta</w:t>
      </w:r>
      <w:r w:rsidR="00382A8F">
        <w:t>.</w:t>
      </w:r>
    </w:p>
    <w:p w14:paraId="4EE7BAEB" w14:textId="40C657F4" w:rsidR="00F6436A" w:rsidRDefault="00F6436A" w:rsidP="008E5A5E">
      <w:r w:rsidRPr="00434B1C">
        <w:t>Voimaantulon siirtämistä kannattivat muun muassa</w:t>
      </w:r>
      <w:r w:rsidR="005C0A9D" w:rsidRPr="00434B1C">
        <w:t xml:space="preserve"> lähes kaikki hyvinvointialueet, </w:t>
      </w:r>
      <w:r w:rsidR="00521DD8">
        <w:t>v</w:t>
      </w:r>
      <w:r w:rsidR="005C0A9D" w:rsidRPr="00434B1C">
        <w:t>altiovarainministeriö, Sosiaali- ja terveysalan lupa- ja valvontavirasto Valvira, Ihmisoikeuskeskus, Terveyden ja hyvinvoinnin laitos</w:t>
      </w:r>
      <w:r w:rsidR="008607E0">
        <w:t xml:space="preserve"> (THL)</w:t>
      </w:r>
      <w:r w:rsidR="005C0A9D" w:rsidRPr="00434B1C">
        <w:t xml:space="preserve">, </w:t>
      </w:r>
      <w:r w:rsidR="005C0A9D" w:rsidRPr="00434B1C">
        <w:rPr>
          <w:bCs/>
          <w:shd w:val="clear" w:color="auto" w:fill="FFFFFF"/>
        </w:rPr>
        <w:t xml:space="preserve">Hyvinvointiala HALI ry sekä </w:t>
      </w:r>
      <w:r w:rsidR="00482306" w:rsidRPr="00434B1C">
        <w:rPr>
          <w:bCs/>
          <w:shd w:val="clear" w:color="auto" w:fill="FFFFFF"/>
        </w:rPr>
        <w:t>osa</w:t>
      </w:r>
      <w:r w:rsidR="005C0A9D" w:rsidRPr="00434B1C">
        <w:rPr>
          <w:bCs/>
          <w:shd w:val="clear" w:color="auto" w:fill="FFFFFF"/>
        </w:rPr>
        <w:t xml:space="preserve"> vammaisjärjestö</w:t>
      </w:r>
      <w:r w:rsidR="00482306" w:rsidRPr="00434B1C">
        <w:rPr>
          <w:bCs/>
          <w:shd w:val="clear" w:color="auto" w:fill="FFFFFF"/>
        </w:rPr>
        <w:t>istä</w:t>
      </w:r>
      <w:r w:rsidR="005C0A9D" w:rsidRPr="00434B1C">
        <w:rPr>
          <w:bCs/>
          <w:shd w:val="clear" w:color="auto" w:fill="FFFFFF"/>
        </w:rPr>
        <w:t>, kuten Invalidiliitto ja Näkövammaisten liitto.</w:t>
      </w:r>
      <w:r w:rsidRPr="00434B1C">
        <w:t xml:space="preserve"> </w:t>
      </w:r>
      <w:r w:rsidR="00F03970">
        <w:t>Suuri osa siirtoa kannattaneista</w:t>
      </w:r>
      <w:r w:rsidR="005C0A9D" w:rsidRPr="00434B1C">
        <w:t xml:space="preserve"> toi esiin</w:t>
      </w:r>
      <w:r w:rsidRPr="00434B1C">
        <w:t>, että voimaantuloa olisi parempi siirtää 1.1.2025 saakka 1.10.2024 sijaan, jotta voimaantulo sijoittuisi vuode</w:t>
      </w:r>
      <w:r w:rsidR="005C0A9D" w:rsidRPr="00434B1C">
        <w:t xml:space="preserve">nvaihteeseen. Tämä helpottaisi palvelujen järjestämistä, tietojärjestelmämuutosten tekemistä, hyvinvointialueiden rahoitusta sekä vammaispalveluiden tilastointia. </w:t>
      </w:r>
      <w:r w:rsidRPr="00434B1C">
        <w:t xml:space="preserve">THL ja </w:t>
      </w:r>
      <w:proofErr w:type="spellStart"/>
      <w:r w:rsidRPr="00434B1C">
        <w:t>Hyvil</w:t>
      </w:r>
      <w:proofErr w:type="spellEnd"/>
      <w:r w:rsidRPr="00434B1C">
        <w:t xml:space="preserve"> Oy esittivät lisäksi vaihtoehtoina voimaantulon siirtäm</w:t>
      </w:r>
      <w:r w:rsidR="005C0A9D" w:rsidRPr="00434B1C">
        <w:t>istä 1.4.2025 saakka, jotta aikaa lain valmisteluun sekä toimeenpanoon valmistautumiseen jäisi enemmän</w:t>
      </w:r>
      <w:r w:rsidRPr="00434B1C">
        <w:t>.</w:t>
      </w:r>
    </w:p>
    <w:p w14:paraId="1428FC0B" w14:textId="466F9235" w:rsidR="00027858" w:rsidRDefault="00027858" w:rsidP="008E5A5E">
      <w:r w:rsidRPr="00027858">
        <w:t>Siirtoa kannattavat perustelivat asiaa lausunnoissaan muun muassa sillä, että soveltamisala on tärkeä määritellä tarkemmin, jotta voidaan turvata yhtenäinen lain soveltamiskäytäntö ja yhdenvertainen palvelujen saanti eri hyvinvointialueilla. Lisäksi he pitivät tärkeänä uuden vammaispalvelulain jatkovalmistelun tavoitetta säilyttää laki vammaisille henkilöille tarkoitettuna erityislakina ja siten turvata vammaisten henkilöiden oikeus saada tarvitsemansa palvelut.</w:t>
      </w:r>
    </w:p>
    <w:p w14:paraId="0F232469" w14:textId="3DC5038B" w:rsidR="00027858" w:rsidRDefault="00434B1C" w:rsidP="008E5A5E">
      <w:r>
        <w:t xml:space="preserve">Aluehallintovirastot eivät osanneet sanoa kantaansa lain voimaantulon siirtämiseen, mutta </w:t>
      </w:r>
      <w:r w:rsidRPr="00434B1C">
        <w:t>pitä</w:t>
      </w:r>
      <w:r>
        <w:t>vät</w:t>
      </w:r>
      <w:r w:rsidRPr="00434B1C">
        <w:t xml:space="preserve"> tärkeänä uuden vammaispalvelula</w:t>
      </w:r>
      <w:r>
        <w:t xml:space="preserve">in jatkovalmistelun tavoitetta </w:t>
      </w:r>
      <w:r w:rsidRPr="00434B1C">
        <w:t xml:space="preserve">säilyttää laki vammaisille henkilöille </w:t>
      </w:r>
      <w:r w:rsidRPr="00434B1C">
        <w:lastRenderedPageBreak/>
        <w:t>tarkoitettuna erityislakina ja siten turvata vammaisten henkilöiden oikeus saada tarvitsemansa palvelut</w:t>
      </w:r>
      <w:r>
        <w:t>. Vammaisjärjestöistä kattojärjestö Vammaisfoorumi ei puoltanut eikä vastustanut siirtoa.</w:t>
      </w:r>
    </w:p>
    <w:p w14:paraId="6D5A8DB0" w14:textId="46C15ADB" w:rsidR="00521DD8" w:rsidRPr="00434B1C" w:rsidRDefault="00521DD8" w:rsidP="008E5A5E">
      <w:r>
        <w:t xml:space="preserve">Lasten oikeuksia edistävät tahot </w:t>
      </w:r>
      <w:r w:rsidR="00E37D29">
        <w:t>esittivät</w:t>
      </w:r>
      <w:r>
        <w:t>, että lapsia koskevat vammaispalvelulain parannukset tulisivat voimaan alkuperäisessä aikataulussa 1.10.2023.</w:t>
      </w:r>
    </w:p>
    <w:p w14:paraId="2BFA7663" w14:textId="77777777" w:rsidR="00F6436A" w:rsidRDefault="00F6436A" w:rsidP="008E5A5E">
      <w:pPr>
        <w:rPr>
          <w:color w:val="FF0000"/>
        </w:rPr>
      </w:pPr>
    </w:p>
    <w:p w14:paraId="183DCB79" w14:textId="77777777" w:rsidR="00F6436A" w:rsidRDefault="00F6436A" w:rsidP="008E5A5E">
      <w:pPr>
        <w:rPr>
          <w:color w:val="FF0000"/>
        </w:rPr>
      </w:pPr>
    </w:p>
    <w:sectPr w:rsidR="00F6436A" w:rsidSect="00ED2526">
      <w:headerReference w:type="even" r:id="rId12"/>
      <w:headerReference w:type="default" r:id="rId13"/>
      <w:footerReference w:type="even" r:id="rId14"/>
      <w:footerReference w:type="default" r:id="rId15"/>
      <w:headerReference w:type="first" r:id="rId16"/>
      <w:footerReference w:type="first" r:id="rId17"/>
      <w:pgSz w:w="11906" w:h="16838" w:code="9"/>
      <w:pgMar w:top="964" w:right="567" w:bottom="1418" w:left="1701" w:header="62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0ABB3" w14:textId="77777777" w:rsidR="00705AC1" w:rsidRDefault="00705AC1" w:rsidP="007570BF">
      <w:r>
        <w:separator/>
      </w:r>
    </w:p>
    <w:p w14:paraId="4327B05E" w14:textId="77777777" w:rsidR="00705AC1" w:rsidRDefault="00705AC1" w:rsidP="007570BF"/>
    <w:p w14:paraId="64A5E4C8" w14:textId="77777777" w:rsidR="00705AC1" w:rsidRDefault="00705AC1" w:rsidP="007570BF"/>
  </w:endnote>
  <w:endnote w:type="continuationSeparator" w:id="0">
    <w:p w14:paraId="72CCAC85" w14:textId="77777777" w:rsidR="00705AC1" w:rsidRDefault="00705AC1" w:rsidP="007570BF">
      <w:r>
        <w:continuationSeparator/>
      </w:r>
    </w:p>
    <w:p w14:paraId="31035085" w14:textId="77777777" w:rsidR="00705AC1" w:rsidRDefault="00705AC1" w:rsidP="007570BF"/>
    <w:p w14:paraId="6734CEDD" w14:textId="77777777" w:rsidR="00705AC1" w:rsidRDefault="00705AC1" w:rsidP="0075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E79D" w14:textId="77777777" w:rsidR="00607057" w:rsidRDefault="00607057" w:rsidP="007570BF">
    <w:pPr>
      <w:pStyle w:val="Alatunniste"/>
    </w:pPr>
  </w:p>
  <w:p w14:paraId="180D2E0E" w14:textId="77777777" w:rsidR="007146C2" w:rsidRDefault="007146C2" w:rsidP="007570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DF45" w14:textId="77777777" w:rsidR="0021542B" w:rsidRPr="00FA38AD" w:rsidRDefault="00705AC1" w:rsidP="00FA38AD">
    <w:pPr>
      <w:pStyle w:val="alatunniste0"/>
      <w:rPr>
        <w:rStyle w:val="alatunnisteChar0"/>
        <w:spacing w:val="8"/>
      </w:rPr>
    </w:pPr>
    <w:r>
      <w:rPr>
        <w:lang w:val="en-US"/>
      </w:rPr>
      <w:pict w14:anchorId="7F63A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EA0C82" w:rsidRPr="00FA38AD">
      <w:t>S</w:t>
    </w:r>
    <w:r w:rsidR="0021542B" w:rsidRPr="00FA38AD">
      <w:t>OSIAALI</w:t>
    </w:r>
    <w:r w:rsidR="0021542B" w:rsidRPr="00FA38AD">
      <w:rPr>
        <w:rStyle w:val="alatunnisteChar0"/>
        <w:spacing w:val="8"/>
      </w:rPr>
      <w:t xml:space="preserve">- JA TERVEYSMINISTERIÖ </w:t>
    </w:r>
  </w:p>
  <w:p w14:paraId="1AB20647" w14:textId="77777777" w:rsidR="007146C2" w:rsidRPr="00FA38AD" w:rsidRDefault="0021542B" w:rsidP="00FA38AD">
    <w:pPr>
      <w:pStyle w:val="alatunniste0"/>
    </w:pPr>
    <w:r w:rsidRPr="00FA38AD">
      <w:rPr>
        <w:rStyle w:val="alatunnisteChar0"/>
      </w:rPr>
      <w:t>Meritullinkatu 8, Helsinki</w:t>
    </w:r>
    <w:r w:rsidRPr="00FA38AD">
      <w:t> </w:t>
    </w:r>
    <w:r w:rsidRPr="00FA38AD">
      <w:t>|</w:t>
    </w:r>
    <w:r w:rsidRPr="00FA38AD">
      <w:t> </w:t>
    </w:r>
    <w:r w:rsidRPr="00FA38AD">
      <w:rPr>
        <w:rStyle w:val="alatunnisteChar0"/>
      </w:rPr>
      <w:t>PL 33, 00023 Valtioneuvosto</w:t>
    </w:r>
    <w:r w:rsidRPr="00FA38AD">
      <w:t> </w:t>
    </w:r>
    <w:r w:rsidRPr="00FA38AD">
      <w:t>|</w:t>
    </w:r>
    <w:r w:rsidRPr="00FA38AD">
      <w:t> </w:t>
    </w:r>
    <w:r w:rsidRPr="00FA38AD">
      <w:rPr>
        <w:rStyle w:val="alatunnisteChar0"/>
      </w:rPr>
      <w:t>0295 16001,</w:t>
    </w:r>
    <w:r w:rsidRPr="00FA38AD">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2C12" w14:textId="77777777" w:rsidR="0021542B" w:rsidRPr="007570BF" w:rsidRDefault="00705AC1" w:rsidP="00FA38AD">
    <w:pPr>
      <w:pStyle w:val="alatunniste0"/>
      <w:rPr>
        <w:rStyle w:val="alatunnisteChar0"/>
        <w:spacing w:val="8"/>
      </w:rPr>
    </w:pPr>
    <w:r>
      <w:rPr>
        <w:lang w:val="en-US"/>
      </w:rPr>
      <w:pict w14:anchorId="427E8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7570BF">
      <w:t>SOSIAALI</w:t>
    </w:r>
    <w:r w:rsidR="00E16C3D" w:rsidRPr="007570BF">
      <w:rPr>
        <w:rStyle w:val="alatunnisteChar0"/>
        <w:spacing w:val="8"/>
      </w:rPr>
      <w:t xml:space="preserve">- JA TERVEYSMINISTERIÖ </w:t>
    </w:r>
  </w:p>
  <w:p w14:paraId="76D58993" w14:textId="77777777" w:rsidR="00D34286" w:rsidRPr="007570BF" w:rsidRDefault="00E16C3D" w:rsidP="00FA38AD">
    <w:pPr>
      <w:pStyle w:val="alatunniste0"/>
    </w:pPr>
    <w:r w:rsidRPr="007570BF">
      <w:rPr>
        <w:rStyle w:val="alatunnisteChar0"/>
      </w:rPr>
      <w:t>Meritullinkatu 8, Helsinki</w:t>
    </w:r>
    <w:r w:rsidR="0021542B" w:rsidRPr="007570BF">
      <w:t> </w:t>
    </w:r>
    <w:r w:rsidR="0021542B" w:rsidRPr="007570BF">
      <w:t>|</w:t>
    </w:r>
    <w:r w:rsidR="0021542B" w:rsidRPr="007570BF">
      <w:t> </w:t>
    </w:r>
    <w:r w:rsidR="0021542B" w:rsidRPr="007570BF">
      <w:rPr>
        <w:rStyle w:val="alatunnisteChar0"/>
      </w:rPr>
      <w:t>PL 33, 00023 Valtioneuvosto</w:t>
    </w:r>
    <w:r w:rsidR="0021542B" w:rsidRPr="007570BF">
      <w:t> </w:t>
    </w:r>
    <w:r w:rsidR="0021542B" w:rsidRPr="007570BF">
      <w:t>|</w:t>
    </w:r>
    <w:r w:rsidR="0021542B" w:rsidRPr="007570BF">
      <w:t> </w:t>
    </w:r>
    <w:r w:rsidRPr="007570BF">
      <w:rPr>
        <w:rStyle w:val="alatunnisteChar0"/>
      </w:rPr>
      <w:t>0295 16001,</w:t>
    </w:r>
    <w:r w:rsidRPr="007570BF">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41BE" w14:textId="77777777" w:rsidR="00705AC1" w:rsidRDefault="00705AC1" w:rsidP="007570BF">
      <w:r>
        <w:separator/>
      </w:r>
    </w:p>
    <w:p w14:paraId="4A89061E" w14:textId="77777777" w:rsidR="00705AC1" w:rsidRDefault="00705AC1" w:rsidP="007570BF"/>
    <w:p w14:paraId="05BC7C8D" w14:textId="77777777" w:rsidR="00705AC1" w:rsidRDefault="00705AC1" w:rsidP="007570BF"/>
  </w:footnote>
  <w:footnote w:type="continuationSeparator" w:id="0">
    <w:p w14:paraId="28EE9F24" w14:textId="77777777" w:rsidR="00705AC1" w:rsidRDefault="00705AC1" w:rsidP="007570BF">
      <w:r>
        <w:continuationSeparator/>
      </w:r>
    </w:p>
    <w:p w14:paraId="655BE9B7" w14:textId="77777777" w:rsidR="00705AC1" w:rsidRDefault="00705AC1" w:rsidP="007570BF"/>
    <w:p w14:paraId="1221EFD1" w14:textId="77777777" w:rsidR="00705AC1" w:rsidRDefault="00705AC1" w:rsidP="00757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65F0" w14:textId="77777777" w:rsidR="00607057" w:rsidRDefault="00607057">
    <w:pPr>
      <w:pStyle w:val="Yltunniste"/>
    </w:pPr>
  </w:p>
  <w:p w14:paraId="02B07D63" w14:textId="77777777" w:rsidR="007146C2" w:rsidRDefault="007146C2" w:rsidP="007570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14:paraId="1FD60F9B" w14:textId="77777777" w:rsidTr="00964BFC">
      <w:trPr>
        <w:cantSplit/>
        <w:trHeight w:hRule="exact" w:val="284"/>
      </w:trPr>
      <w:tc>
        <w:tcPr>
          <w:tcW w:w="4301" w:type="dxa"/>
          <w:vMerge w:val="restart"/>
        </w:tcPr>
        <w:p w14:paraId="33952A27" w14:textId="77777777" w:rsidR="00607057" w:rsidRPr="00607057" w:rsidRDefault="00607057" w:rsidP="007570BF">
          <w:r w:rsidRPr="00607057">
            <w:rPr>
              <w:noProof/>
            </w:rPr>
            <w:drawing>
              <wp:anchor distT="0" distB="0" distL="114300" distR="114300" simplePos="0" relativeHeight="251660800" behindDoc="1" locked="1" layoutInCell="1" allowOverlap="1" wp14:anchorId="23A2708F" wp14:editId="29C4D672">
                <wp:simplePos x="0" y="0"/>
                <wp:positionH relativeFrom="page">
                  <wp:posOffset>-6350</wp:posOffset>
                </wp:positionH>
                <wp:positionV relativeFrom="page">
                  <wp:posOffset>3175</wp:posOffset>
                </wp:positionV>
                <wp:extent cx="1650365" cy="393065"/>
                <wp:effectExtent l="0" t="0" r="6985" b="6985"/>
                <wp:wrapNone/>
                <wp:docPr id="9" name="Kuva 9"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7C7EE82A" w14:textId="77777777" w:rsidR="00607057" w:rsidRPr="00607057" w:rsidRDefault="00607057" w:rsidP="007570BF">
          <w:pPr>
            <w:pStyle w:val="Ylosanteksti"/>
          </w:pPr>
        </w:p>
      </w:tc>
      <w:tc>
        <w:tcPr>
          <w:tcW w:w="1399" w:type="dxa"/>
        </w:tcPr>
        <w:p w14:paraId="2B9D96D5" w14:textId="77777777" w:rsidR="00607057" w:rsidRPr="00607057" w:rsidRDefault="00607057" w:rsidP="007570BF">
          <w:pPr>
            <w:pStyle w:val="Ylosanteksti"/>
          </w:pPr>
        </w:p>
      </w:tc>
      <w:tc>
        <w:tcPr>
          <w:tcW w:w="1008" w:type="dxa"/>
        </w:tcPr>
        <w:p w14:paraId="57B041B8" w14:textId="32D17F8A" w:rsidR="00607057" w:rsidRPr="00607057" w:rsidRDefault="00607057" w:rsidP="007570BF">
          <w:pPr>
            <w:pStyle w:val="Ylosanteksti"/>
          </w:pPr>
          <w:r w:rsidRPr="00607057">
            <w:fldChar w:fldCharType="begin"/>
          </w:r>
          <w:r w:rsidRPr="00607057">
            <w:instrText xml:space="preserve"> PAGE </w:instrText>
          </w:r>
          <w:r w:rsidRPr="00607057">
            <w:fldChar w:fldCharType="separate"/>
          </w:r>
          <w:r w:rsidR="00570AA6">
            <w:rPr>
              <w:noProof/>
            </w:rPr>
            <w:t>2</w:t>
          </w:r>
          <w:r w:rsidRPr="00607057">
            <w:fldChar w:fldCharType="end"/>
          </w:r>
          <w:r w:rsidRPr="00607057">
            <w:t>(</w:t>
          </w:r>
          <w:r w:rsidR="00705AC1">
            <w:fldChar w:fldCharType="begin"/>
          </w:r>
          <w:r w:rsidR="00705AC1">
            <w:instrText xml:space="preserve"> NUMPAGES </w:instrText>
          </w:r>
          <w:r w:rsidR="00705AC1">
            <w:fldChar w:fldCharType="separate"/>
          </w:r>
          <w:r w:rsidR="00570AA6">
            <w:rPr>
              <w:noProof/>
            </w:rPr>
            <w:t>2</w:t>
          </w:r>
          <w:r w:rsidR="00705AC1">
            <w:rPr>
              <w:noProof/>
            </w:rPr>
            <w:fldChar w:fldCharType="end"/>
          </w:r>
          <w:r w:rsidRPr="00607057">
            <w:t>)</w:t>
          </w:r>
        </w:p>
      </w:tc>
    </w:tr>
    <w:tr w:rsidR="00607057" w:rsidRPr="00607057" w14:paraId="612015A0" w14:textId="77777777" w:rsidTr="00964BFC">
      <w:trPr>
        <w:cantSplit/>
        <w:trHeight w:val="283"/>
      </w:trPr>
      <w:tc>
        <w:tcPr>
          <w:tcW w:w="4301" w:type="dxa"/>
          <w:vMerge/>
        </w:tcPr>
        <w:p w14:paraId="72216607" w14:textId="77777777" w:rsidR="00607057" w:rsidRPr="00607057" w:rsidRDefault="00607057" w:rsidP="007570BF"/>
      </w:tc>
      <w:tc>
        <w:tcPr>
          <w:tcW w:w="3584" w:type="dxa"/>
          <w:tcMar>
            <w:right w:w="284" w:type="dxa"/>
          </w:tcMar>
        </w:tcPr>
        <w:p w14:paraId="065407A4" w14:textId="77777777" w:rsidR="00607057" w:rsidRPr="00607057" w:rsidRDefault="00607057" w:rsidP="007570BF">
          <w:pPr>
            <w:pStyle w:val="Ylosanteksti"/>
          </w:pPr>
        </w:p>
      </w:tc>
      <w:tc>
        <w:tcPr>
          <w:tcW w:w="1399" w:type="dxa"/>
        </w:tcPr>
        <w:p w14:paraId="60B5E409" w14:textId="77777777" w:rsidR="00607057" w:rsidRPr="00607057" w:rsidRDefault="00607057" w:rsidP="007570BF">
          <w:pPr>
            <w:pStyle w:val="Ylosanteksti"/>
          </w:pPr>
        </w:p>
      </w:tc>
      <w:tc>
        <w:tcPr>
          <w:tcW w:w="1008" w:type="dxa"/>
        </w:tcPr>
        <w:p w14:paraId="3CFA15B8" w14:textId="77777777" w:rsidR="00607057" w:rsidRPr="00607057" w:rsidRDefault="00607057" w:rsidP="007570BF">
          <w:pPr>
            <w:pStyle w:val="Ylosanteksti"/>
          </w:pPr>
        </w:p>
      </w:tc>
    </w:tr>
    <w:tr w:rsidR="00607057" w:rsidRPr="00607057" w14:paraId="04FA10B0" w14:textId="77777777" w:rsidTr="00964BFC">
      <w:trPr>
        <w:cantSplit/>
        <w:trHeight w:val="283"/>
      </w:trPr>
      <w:tc>
        <w:tcPr>
          <w:tcW w:w="4301" w:type="dxa"/>
          <w:vMerge/>
        </w:tcPr>
        <w:p w14:paraId="26EA768A" w14:textId="77777777" w:rsidR="00607057" w:rsidRPr="00607057" w:rsidRDefault="00607057" w:rsidP="007570BF"/>
      </w:tc>
      <w:tc>
        <w:tcPr>
          <w:tcW w:w="3584" w:type="dxa"/>
          <w:tcMar>
            <w:right w:w="284" w:type="dxa"/>
          </w:tcMar>
        </w:tcPr>
        <w:p w14:paraId="0BD256B1" w14:textId="77777777" w:rsidR="00607057" w:rsidRPr="00607057" w:rsidRDefault="00607057" w:rsidP="007570BF">
          <w:pPr>
            <w:pStyle w:val="Ylosanteksti"/>
          </w:pPr>
        </w:p>
      </w:tc>
      <w:tc>
        <w:tcPr>
          <w:tcW w:w="2407" w:type="dxa"/>
          <w:gridSpan w:val="2"/>
        </w:tcPr>
        <w:p w14:paraId="1F546D83" w14:textId="77777777" w:rsidR="00607057" w:rsidRPr="00607057" w:rsidRDefault="00607057" w:rsidP="007570BF">
          <w:pPr>
            <w:pStyle w:val="Ylosanteksti"/>
          </w:pPr>
        </w:p>
      </w:tc>
    </w:tr>
  </w:tbl>
  <w:p w14:paraId="085ED81A" w14:textId="77777777" w:rsidR="007146C2" w:rsidRPr="00ED2526" w:rsidRDefault="007146C2" w:rsidP="007570BF">
    <w:pP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14:paraId="1C917BD7" w14:textId="77777777" w:rsidTr="00964BFC">
      <w:trPr>
        <w:cantSplit/>
        <w:trHeight w:hRule="exact" w:val="284"/>
      </w:trPr>
      <w:tc>
        <w:tcPr>
          <w:tcW w:w="4301" w:type="dxa"/>
          <w:vMerge w:val="restart"/>
        </w:tcPr>
        <w:p w14:paraId="48A7AE9E" w14:textId="77777777" w:rsidR="00693409" w:rsidRPr="00987AD7" w:rsidRDefault="00693409" w:rsidP="007570BF">
          <w:r>
            <w:rPr>
              <w:noProof/>
            </w:rPr>
            <w:drawing>
              <wp:anchor distT="0" distB="0" distL="114300" distR="114300" simplePos="0" relativeHeight="251657728" behindDoc="1" locked="1" layoutInCell="1" allowOverlap="1" wp14:anchorId="2DBB2B22" wp14:editId="00727852">
                <wp:simplePos x="0" y="0"/>
                <wp:positionH relativeFrom="page">
                  <wp:posOffset>-6350</wp:posOffset>
                </wp:positionH>
                <wp:positionV relativeFrom="page">
                  <wp:posOffset>3175</wp:posOffset>
                </wp:positionV>
                <wp:extent cx="1650365" cy="393065"/>
                <wp:effectExtent l="0" t="0" r="6985" b="6985"/>
                <wp:wrapNone/>
                <wp:docPr id="10" name="Kuva 10"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63E2B3A5" w14:textId="159E033B" w:rsidR="00693409" w:rsidRPr="007570BF" w:rsidRDefault="00C23FAD" w:rsidP="007570BF">
          <w:pPr>
            <w:pStyle w:val="Ylosanteksti"/>
          </w:pPr>
          <w:r>
            <w:t>15.8.2023</w:t>
          </w:r>
        </w:p>
      </w:tc>
      <w:tc>
        <w:tcPr>
          <w:tcW w:w="1399" w:type="dxa"/>
        </w:tcPr>
        <w:p w14:paraId="0B12AF64" w14:textId="77777777" w:rsidR="00693409" w:rsidRPr="00124AFB" w:rsidRDefault="00693409" w:rsidP="007570BF"/>
      </w:tc>
      <w:tc>
        <w:tcPr>
          <w:tcW w:w="1008" w:type="dxa"/>
        </w:tcPr>
        <w:p w14:paraId="66DF38C3" w14:textId="207765C4" w:rsidR="00693409" w:rsidRPr="00693409" w:rsidRDefault="00693409" w:rsidP="007570BF">
          <w:pPr>
            <w:pStyle w:val="Ylosanteksti"/>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570AA6">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570AA6">
            <w:rPr>
              <w:rStyle w:val="Sivunumero"/>
              <w:noProof/>
            </w:rPr>
            <w:t>2</w:t>
          </w:r>
          <w:r w:rsidRPr="00693409">
            <w:rPr>
              <w:rStyle w:val="Sivunumero"/>
            </w:rPr>
            <w:fldChar w:fldCharType="end"/>
          </w:r>
          <w:r w:rsidRPr="00693409">
            <w:rPr>
              <w:rStyle w:val="Sivunumero"/>
            </w:rPr>
            <w:t>)</w:t>
          </w:r>
        </w:p>
      </w:tc>
    </w:tr>
    <w:tr w:rsidR="00693409" w:rsidRPr="00987AD7" w14:paraId="0E1159AB" w14:textId="77777777" w:rsidTr="00964BFC">
      <w:trPr>
        <w:cantSplit/>
        <w:trHeight w:val="283"/>
      </w:trPr>
      <w:tc>
        <w:tcPr>
          <w:tcW w:w="4301" w:type="dxa"/>
          <w:vMerge/>
        </w:tcPr>
        <w:p w14:paraId="1448A945" w14:textId="77777777" w:rsidR="00693409" w:rsidRPr="00987AD7" w:rsidRDefault="00693409" w:rsidP="007570BF">
          <w:pPr>
            <w:rPr>
              <w:rStyle w:val="Sivunumero"/>
            </w:rPr>
          </w:pPr>
        </w:p>
      </w:tc>
      <w:tc>
        <w:tcPr>
          <w:tcW w:w="3584" w:type="dxa"/>
          <w:tcMar>
            <w:right w:w="284" w:type="dxa"/>
          </w:tcMar>
        </w:tcPr>
        <w:p w14:paraId="42927E74" w14:textId="118F9E85" w:rsidR="00693409" w:rsidRPr="00607057" w:rsidRDefault="00693409" w:rsidP="007570BF">
          <w:pPr>
            <w:pStyle w:val="Ylosanteksti"/>
            <w:rPr>
              <w:rStyle w:val="Sivunumero"/>
            </w:rPr>
          </w:pPr>
        </w:p>
      </w:tc>
      <w:tc>
        <w:tcPr>
          <w:tcW w:w="1399" w:type="dxa"/>
        </w:tcPr>
        <w:p w14:paraId="0909FF70" w14:textId="77777777" w:rsidR="00693409" w:rsidRPr="00987AD7" w:rsidRDefault="00693409" w:rsidP="007570BF">
          <w:pPr>
            <w:pStyle w:val="Ylosanteksti"/>
            <w:rPr>
              <w:rStyle w:val="Sivunumero"/>
            </w:rPr>
          </w:pPr>
        </w:p>
      </w:tc>
      <w:tc>
        <w:tcPr>
          <w:tcW w:w="1008" w:type="dxa"/>
        </w:tcPr>
        <w:p w14:paraId="5F991040" w14:textId="77777777" w:rsidR="00693409" w:rsidRPr="00987AD7" w:rsidRDefault="00693409" w:rsidP="007570BF">
          <w:pPr>
            <w:pStyle w:val="Ylosanteksti"/>
            <w:rPr>
              <w:rStyle w:val="Sivunumero"/>
            </w:rPr>
          </w:pPr>
        </w:p>
      </w:tc>
    </w:tr>
    <w:tr w:rsidR="00693409" w:rsidRPr="00987AD7" w14:paraId="620EA481" w14:textId="77777777" w:rsidTr="00964BFC">
      <w:trPr>
        <w:cantSplit/>
        <w:trHeight w:val="283"/>
      </w:trPr>
      <w:tc>
        <w:tcPr>
          <w:tcW w:w="4301" w:type="dxa"/>
          <w:vMerge/>
        </w:tcPr>
        <w:p w14:paraId="4AA9B69C" w14:textId="77777777" w:rsidR="00693409" w:rsidRPr="00987AD7" w:rsidRDefault="00693409" w:rsidP="007570BF">
          <w:pPr>
            <w:rPr>
              <w:rStyle w:val="Sivunumero"/>
            </w:rPr>
          </w:pPr>
        </w:p>
      </w:tc>
      <w:tc>
        <w:tcPr>
          <w:tcW w:w="3584" w:type="dxa"/>
          <w:tcMar>
            <w:right w:w="284" w:type="dxa"/>
          </w:tcMar>
        </w:tcPr>
        <w:p w14:paraId="6BCF4F11" w14:textId="77777777" w:rsidR="00693409" w:rsidRPr="00607057" w:rsidRDefault="00693409" w:rsidP="007570BF">
          <w:pPr>
            <w:pStyle w:val="Ylosanteksti"/>
            <w:rPr>
              <w:rStyle w:val="Sivunumero"/>
              <w:color w:val="000000" w:themeColor="text1"/>
            </w:rPr>
          </w:pPr>
        </w:p>
      </w:tc>
      <w:tc>
        <w:tcPr>
          <w:tcW w:w="2407" w:type="dxa"/>
          <w:gridSpan w:val="2"/>
        </w:tcPr>
        <w:p w14:paraId="0B193B8F" w14:textId="77777777" w:rsidR="00693409" w:rsidRPr="00124AFB" w:rsidRDefault="00693409" w:rsidP="007570BF">
          <w:pPr>
            <w:pStyle w:val="Ylosanteksti"/>
            <w:rPr>
              <w:rStyle w:val="Sivunumero"/>
            </w:rPr>
          </w:pPr>
        </w:p>
      </w:tc>
    </w:tr>
  </w:tbl>
  <w:p w14:paraId="66C9D49C" w14:textId="77777777" w:rsidR="007146C2" w:rsidRPr="00ED2526" w:rsidRDefault="007146C2" w:rsidP="007570B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72E6B17"/>
    <w:multiLevelType w:val="hybridMultilevel"/>
    <w:tmpl w:val="103C26AE"/>
    <w:lvl w:ilvl="0" w:tplc="6F104F66">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60BB2C5A"/>
    <w:multiLevelType w:val="hybridMultilevel"/>
    <w:tmpl w:val="06902568"/>
    <w:lvl w:ilvl="0" w:tplc="69903498">
      <w:numFmt w:val="bullet"/>
      <w:lvlText w:val="-"/>
      <w:lvlJc w:val="left"/>
      <w:pPr>
        <w:ind w:left="420" w:hanging="360"/>
      </w:pPr>
      <w:rPr>
        <w:rFonts w:ascii="Arial" w:eastAsia="Times New Roman" w:hAnsi="Arial" w:cs="Arial"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8" w15:restartNumberingAfterBreak="0">
    <w:nsid w:val="745E0D0A"/>
    <w:multiLevelType w:val="hybridMultilevel"/>
    <w:tmpl w:val="F2006986"/>
    <w:lvl w:ilvl="0" w:tplc="04408B98">
      <w:numFmt w:val="bullet"/>
      <w:lvlText w:val=""/>
      <w:lvlJc w:val="left"/>
      <w:pPr>
        <w:ind w:left="430" w:hanging="360"/>
      </w:pPr>
      <w:rPr>
        <w:rFonts w:ascii="Wingdings" w:eastAsia="Times New Roman" w:hAnsi="Wingdings" w:cs="Courier New"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27858"/>
    <w:rsid w:val="000373BD"/>
    <w:rsid w:val="00083F94"/>
    <w:rsid w:val="00086533"/>
    <w:rsid w:val="00087E2B"/>
    <w:rsid w:val="00091A97"/>
    <w:rsid w:val="000D4B85"/>
    <w:rsid w:val="000D79C4"/>
    <w:rsid w:val="000F2157"/>
    <w:rsid w:val="001039EB"/>
    <w:rsid w:val="00104DE9"/>
    <w:rsid w:val="00140EF8"/>
    <w:rsid w:val="00146B2A"/>
    <w:rsid w:val="00153384"/>
    <w:rsid w:val="001624AC"/>
    <w:rsid w:val="00184874"/>
    <w:rsid w:val="001866D2"/>
    <w:rsid w:val="001B058C"/>
    <w:rsid w:val="001B53F6"/>
    <w:rsid w:val="001F5B86"/>
    <w:rsid w:val="001F6F51"/>
    <w:rsid w:val="00210258"/>
    <w:rsid w:val="0021542B"/>
    <w:rsid w:val="00240A4C"/>
    <w:rsid w:val="00262313"/>
    <w:rsid w:val="0027582D"/>
    <w:rsid w:val="00276BD6"/>
    <w:rsid w:val="002E55C9"/>
    <w:rsid w:val="002F52C2"/>
    <w:rsid w:val="003241A6"/>
    <w:rsid w:val="00326B8E"/>
    <w:rsid w:val="00333D17"/>
    <w:rsid w:val="00333ECC"/>
    <w:rsid w:val="003343C1"/>
    <w:rsid w:val="0033515A"/>
    <w:rsid w:val="00342B58"/>
    <w:rsid w:val="00357C93"/>
    <w:rsid w:val="00382A8F"/>
    <w:rsid w:val="00384295"/>
    <w:rsid w:val="00390223"/>
    <w:rsid w:val="003C01B5"/>
    <w:rsid w:val="003C3AD0"/>
    <w:rsid w:val="003F269A"/>
    <w:rsid w:val="003F7B63"/>
    <w:rsid w:val="00404032"/>
    <w:rsid w:val="00434B1C"/>
    <w:rsid w:val="004377E9"/>
    <w:rsid w:val="00447512"/>
    <w:rsid w:val="00451CEA"/>
    <w:rsid w:val="00473EE0"/>
    <w:rsid w:val="004776D5"/>
    <w:rsid w:val="00482306"/>
    <w:rsid w:val="004B2517"/>
    <w:rsid w:val="004C2F28"/>
    <w:rsid w:val="005164C8"/>
    <w:rsid w:val="005219C9"/>
    <w:rsid w:val="00521DD8"/>
    <w:rsid w:val="00537B74"/>
    <w:rsid w:val="00570AA6"/>
    <w:rsid w:val="00584043"/>
    <w:rsid w:val="005946E9"/>
    <w:rsid w:val="005A5A4A"/>
    <w:rsid w:val="005B297E"/>
    <w:rsid w:val="005B47E6"/>
    <w:rsid w:val="005C0A9D"/>
    <w:rsid w:val="005F1333"/>
    <w:rsid w:val="005F1C27"/>
    <w:rsid w:val="005F2CDD"/>
    <w:rsid w:val="005F7848"/>
    <w:rsid w:val="00607057"/>
    <w:rsid w:val="00650345"/>
    <w:rsid w:val="006542CE"/>
    <w:rsid w:val="00693409"/>
    <w:rsid w:val="00695F09"/>
    <w:rsid w:val="0069777F"/>
    <w:rsid w:val="006B6945"/>
    <w:rsid w:val="006B7082"/>
    <w:rsid w:val="006C0DF8"/>
    <w:rsid w:val="006F329B"/>
    <w:rsid w:val="00705AC1"/>
    <w:rsid w:val="00705D07"/>
    <w:rsid w:val="00710B79"/>
    <w:rsid w:val="007146C2"/>
    <w:rsid w:val="00752385"/>
    <w:rsid w:val="007570BF"/>
    <w:rsid w:val="007644E7"/>
    <w:rsid w:val="0077386C"/>
    <w:rsid w:val="007D053C"/>
    <w:rsid w:val="007D3FD4"/>
    <w:rsid w:val="007D60BB"/>
    <w:rsid w:val="007D631B"/>
    <w:rsid w:val="007E7AA7"/>
    <w:rsid w:val="00803343"/>
    <w:rsid w:val="00823E21"/>
    <w:rsid w:val="008423BA"/>
    <w:rsid w:val="0084333C"/>
    <w:rsid w:val="008607E0"/>
    <w:rsid w:val="008640D7"/>
    <w:rsid w:val="00865657"/>
    <w:rsid w:val="008735AB"/>
    <w:rsid w:val="00881FE7"/>
    <w:rsid w:val="00886936"/>
    <w:rsid w:val="00891701"/>
    <w:rsid w:val="008A2679"/>
    <w:rsid w:val="008D2F02"/>
    <w:rsid w:val="008E5A5E"/>
    <w:rsid w:val="008E6496"/>
    <w:rsid w:val="008F3A17"/>
    <w:rsid w:val="0090539C"/>
    <w:rsid w:val="009214E8"/>
    <w:rsid w:val="00923D2A"/>
    <w:rsid w:val="009407C5"/>
    <w:rsid w:val="009472DE"/>
    <w:rsid w:val="00964BFC"/>
    <w:rsid w:val="0096565E"/>
    <w:rsid w:val="00980A82"/>
    <w:rsid w:val="009840D5"/>
    <w:rsid w:val="00985BFD"/>
    <w:rsid w:val="009A752F"/>
    <w:rsid w:val="009C566F"/>
    <w:rsid w:val="00A00B76"/>
    <w:rsid w:val="00A72851"/>
    <w:rsid w:val="00A76A26"/>
    <w:rsid w:val="00A76DCE"/>
    <w:rsid w:val="00A85860"/>
    <w:rsid w:val="00AA4B41"/>
    <w:rsid w:val="00AB1C8F"/>
    <w:rsid w:val="00AC6300"/>
    <w:rsid w:val="00AE0F66"/>
    <w:rsid w:val="00AF01F5"/>
    <w:rsid w:val="00AF6771"/>
    <w:rsid w:val="00B0336F"/>
    <w:rsid w:val="00B5483D"/>
    <w:rsid w:val="00B57225"/>
    <w:rsid w:val="00B73116"/>
    <w:rsid w:val="00BB1883"/>
    <w:rsid w:val="00BC5827"/>
    <w:rsid w:val="00BD460E"/>
    <w:rsid w:val="00BE4D11"/>
    <w:rsid w:val="00BF6A37"/>
    <w:rsid w:val="00C0067E"/>
    <w:rsid w:val="00C00926"/>
    <w:rsid w:val="00C23FAD"/>
    <w:rsid w:val="00C27A86"/>
    <w:rsid w:val="00C93F5D"/>
    <w:rsid w:val="00CC1F34"/>
    <w:rsid w:val="00CF7084"/>
    <w:rsid w:val="00CF7A25"/>
    <w:rsid w:val="00D22A93"/>
    <w:rsid w:val="00D32FC1"/>
    <w:rsid w:val="00D34286"/>
    <w:rsid w:val="00D46EF9"/>
    <w:rsid w:val="00D57A24"/>
    <w:rsid w:val="00D72423"/>
    <w:rsid w:val="00D96D90"/>
    <w:rsid w:val="00DC5E56"/>
    <w:rsid w:val="00DE1435"/>
    <w:rsid w:val="00DE336C"/>
    <w:rsid w:val="00DF29AA"/>
    <w:rsid w:val="00E067F2"/>
    <w:rsid w:val="00E12AA6"/>
    <w:rsid w:val="00E16C3D"/>
    <w:rsid w:val="00E367A5"/>
    <w:rsid w:val="00E37D29"/>
    <w:rsid w:val="00E40C68"/>
    <w:rsid w:val="00E433C7"/>
    <w:rsid w:val="00E61A43"/>
    <w:rsid w:val="00E6398E"/>
    <w:rsid w:val="00E6785D"/>
    <w:rsid w:val="00E76859"/>
    <w:rsid w:val="00E8441D"/>
    <w:rsid w:val="00E914BD"/>
    <w:rsid w:val="00EA0C82"/>
    <w:rsid w:val="00EA19BF"/>
    <w:rsid w:val="00EC54F4"/>
    <w:rsid w:val="00EC74CB"/>
    <w:rsid w:val="00ED2526"/>
    <w:rsid w:val="00EE41F5"/>
    <w:rsid w:val="00F03970"/>
    <w:rsid w:val="00F07C48"/>
    <w:rsid w:val="00F6436A"/>
    <w:rsid w:val="00F81FAF"/>
    <w:rsid w:val="00F856C3"/>
    <w:rsid w:val="00F94A0D"/>
    <w:rsid w:val="00FA38AD"/>
    <w:rsid w:val="00FA7295"/>
    <w:rsid w:val="00FC25E0"/>
    <w:rsid w:val="00FD5619"/>
    <w:rsid w:val="00FD7A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4361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214E8"/>
    <w:pPr>
      <w:spacing w:before="160" w:line="276" w:lineRule="auto"/>
    </w:pPr>
    <w:rPr>
      <w:rFonts w:ascii="Arial" w:hAnsi="Arial" w:cs="Arial"/>
    </w:rPr>
  </w:style>
  <w:style w:type="paragraph" w:styleId="Otsikko1">
    <w:name w:val="heading 1"/>
    <w:next w:val="Normaali"/>
    <w:qFormat/>
    <w:rsid w:val="009214E8"/>
    <w:pPr>
      <w:keepNext/>
      <w:keepLines/>
      <w:suppressAutoHyphens/>
      <w:spacing w:before="360" w:after="120"/>
      <w:ind w:left="-851"/>
      <w:contextualSpacing/>
      <w:outlineLvl w:val="0"/>
    </w:pPr>
    <w:rPr>
      <w:rFonts w:ascii="Arial" w:hAnsi="Arial" w:cs="Arial"/>
      <w:b/>
      <w:bCs/>
      <w:kern w:val="32"/>
      <w:sz w:val="28"/>
      <w:szCs w:val="32"/>
    </w:rPr>
  </w:style>
  <w:style w:type="paragraph" w:styleId="Otsikko2">
    <w:name w:val="heading 2"/>
    <w:basedOn w:val="Normaali"/>
    <w:next w:val="Normaali"/>
    <w:link w:val="Otsikko2Char"/>
    <w:unhideWhenUsed/>
    <w:qFormat/>
    <w:rsid w:val="009214E8"/>
    <w:pPr>
      <w:keepNext/>
      <w:keepLines/>
      <w:suppressAutoHyphens/>
      <w:spacing w:before="320" w:after="120" w:line="240" w:lineRule="auto"/>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9214E8"/>
    <w:pPr>
      <w:keepNext/>
      <w:keepLines/>
      <w:spacing w:before="240" w:line="240" w:lineRule="auto"/>
      <w:ind w:left="-851"/>
      <w:outlineLvl w:val="2"/>
    </w:pPr>
    <w:rPr>
      <w:rFonts w:eastAsiaTheme="majorEastAsia"/>
      <w:b/>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9214E8"/>
    <w:rPr>
      <w:rFonts w:ascii="Arial" w:eastAsiaTheme="majorEastAsia" w:hAnsi="Arial" w:cstheme="majorBidi"/>
      <w:b/>
      <w:color w:val="000000" w:themeColor="text1"/>
      <w:sz w:val="24"/>
      <w:szCs w:val="24"/>
    </w:rPr>
  </w:style>
  <w:style w:type="paragraph" w:customStyle="1" w:styleId="alatunniste0">
    <w:name w:val="alatunniste"/>
    <w:link w:val="alatunnisteChar0"/>
    <w:qFormat/>
    <w:rsid w:val="00FA38AD"/>
    <w:pPr>
      <w:spacing w:line="200" w:lineRule="atLeast"/>
      <w:ind w:left="-993"/>
    </w:pPr>
    <w:rPr>
      <w:rFonts w:ascii="Arial" w:hAnsi="Arial" w:cs="Arial"/>
      <w:noProof/>
      <w:sz w:val="18"/>
    </w:rPr>
  </w:style>
  <w:style w:type="paragraph" w:customStyle="1" w:styleId="Ylosanteksti">
    <w:name w:val="Yläosan teksti"/>
    <w:link w:val="YlosantekstiChar"/>
    <w:qFormat/>
    <w:rsid w:val="00FC25E0"/>
    <w:rPr>
      <w:rFonts w:ascii="Arial" w:hAnsi="Arial" w:cs="Arial"/>
      <w:sz w:val="18"/>
      <w:szCs w:val="18"/>
    </w:rPr>
  </w:style>
  <w:style w:type="character" w:customStyle="1" w:styleId="alatunnisteChar0">
    <w:name w:val="alatunniste Char"/>
    <w:basedOn w:val="Kappaleenoletusfontti"/>
    <w:link w:val="alatunniste0"/>
    <w:rsid w:val="00FA38AD"/>
    <w:rPr>
      <w:rFonts w:ascii="Arial" w:hAnsi="Arial" w:cs="Arial"/>
      <w:noProof/>
      <w:sz w:val="18"/>
    </w:rPr>
  </w:style>
  <w:style w:type="character" w:customStyle="1" w:styleId="YlosantekstiChar">
    <w:name w:val="Yläosan teksti Char"/>
    <w:basedOn w:val="alatunnisteChar0"/>
    <w:link w:val="Ylosanteksti"/>
    <w:rsid w:val="00FC25E0"/>
    <w:rPr>
      <w:rFonts w:ascii="Arial" w:hAnsi="Arial" w:cs="Arial"/>
      <w:noProof/>
      <w:sz w:val="18"/>
      <w:szCs w:val="18"/>
    </w:rPr>
  </w:style>
  <w:style w:type="character" w:customStyle="1" w:styleId="Otsikko3Char">
    <w:name w:val="Otsikko 3 Char"/>
    <w:basedOn w:val="Kappaleenoletusfontti"/>
    <w:link w:val="Otsikko3"/>
    <w:rsid w:val="009214E8"/>
    <w:rPr>
      <w:rFonts w:ascii="Arial" w:eastAsiaTheme="majorEastAsia" w:hAnsi="Arial" w:cs="Arial"/>
      <w:b/>
      <w:i/>
      <w:color w:val="000000" w:themeColor="text1"/>
      <w:szCs w:val="24"/>
    </w:rPr>
  </w:style>
  <w:style w:type="paragraph" w:styleId="Eivli">
    <w:name w:val="No Spacing"/>
    <w:basedOn w:val="Normaali"/>
    <w:uiPriority w:val="1"/>
    <w:qFormat/>
    <w:rsid w:val="00FC25E0"/>
    <w:pPr>
      <w:spacing w:before="0"/>
    </w:p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FC25E0"/>
    <w:pPr>
      <w:numPr>
        <w:numId w:val="17"/>
      </w:numPr>
      <w:ind w:left="624" w:hanging="284"/>
      <w:contextualSpacing/>
    </w:pPr>
  </w:style>
  <w:style w:type="paragraph" w:styleId="Lainaus">
    <w:name w:val="Quote"/>
    <w:basedOn w:val="Normaali"/>
    <w:next w:val="Normaali"/>
    <w:link w:val="LainausChar"/>
    <w:uiPriority w:val="29"/>
    <w:qFormat/>
    <w:rsid w:val="00FC25E0"/>
    <w:pPr>
      <w:spacing w:before="200" w:after="160"/>
      <w:ind w:left="624" w:right="567"/>
    </w:pPr>
    <w:rPr>
      <w:i/>
      <w:iCs/>
      <w:color w:val="404040" w:themeColor="text1" w:themeTint="BF"/>
    </w:rPr>
  </w:style>
  <w:style w:type="character" w:customStyle="1" w:styleId="LainausChar">
    <w:name w:val="Lainaus Char"/>
    <w:basedOn w:val="Kappaleenoletusfontti"/>
    <w:link w:val="Lainaus"/>
    <w:uiPriority w:val="29"/>
    <w:rsid w:val="00FC25E0"/>
    <w:rPr>
      <w:rFonts w:ascii="Arial" w:hAnsi="Arial" w:cs="Arial"/>
      <w:i/>
      <w:iCs/>
      <w:color w:val="404040" w:themeColor="text1" w:themeTint="BF"/>
    </w:rPr>
  </w:style>
  <w:style w:type="character" w:styleId="Kommentinviite">
    <w:name w:val="annotation reference"/>
    <w:basedOn w:val="Kappaleenoletusfontti"/>
    <w:rsid w:val="008E5A5E"/>
    <w:rPr>
      <w:sz w:val="16"/>
      <w:szCs w:val="16"/>
    </w:rPr>
  </w:style>
  <w:style w:type="paragraph" w:styleId="Kommentinteksti">
    <w:name w:val="annotation text"/>
    <w:basedOn w:val="Normaali"/>
    <w:link w:val="KommentintekstiChar"/>
    <w:rsid w:val="008E5A5E"/>
    <w:pPr>
      <w:spacing w:line="240" w:lineRule="auto"/>
    </w:pPr>
    <w:rPr>
      <w:sz w:val="20"/>
      <w:szCs w:val="20"/>
    </w:rPr>
  </w:style>
  <w:style w:type="character" w:customStyle="1" w:styleId="KommentintekstiChar">
    <w:name w:val="Kommentin teksti Char"/>
    <w:basedOn w:val="Kappaleenoletusfontti"/>
    <w:link w:val="Kommentinteksti"/>
    <w:rsid w:val="008E5A5E"/>
    <w:rPr>
      <w:rFonts w:ascii="Arial" w:hAnsi="Arial" w:cs="Arial"/>
      <w:sz w:val="20"/>
      <w:szCs w:val="20"/>
    </w:rPr>
  </w:style>
  <w:style w:type="paragraph" w:styleId="Kommentinotsikko">
    <w:name w:val="annotation subject"/>
    <w:basedOn w:val="Kommentinteksti"/>
    <w:next w:val="Kommentinteksti"/>
    <w:link w:val="KommentinotsikkoChar"/>
    <w:rsid w:val="008E5A5E"/>
    <w:rPr>
      <w:b/>
      <w:bCs/>
    </w:rPr>
  </w:style>
  <w:style w:type="character" w:customStyle="1" w:styleId="KommentinotsikkoChar">
    <w:name w:val="Kommentin otsikko Char"/>
    <w:basedOn w:val="KommentintekstiChar"/>
    <w:link w:val="Kommentinotsikko"/>
    <w:rsid w:val="008E5A5E"/>
    <w:rPr>
      <w:rFonts w:ascii="Arial" w:hAnsi="Arial" w:cs="Arial"/>
      <w:b/>
      <w:bCs/>
      <w:sz w:val="20"/>
      <w:szCs w:val="20"/>
    </w:rPr>
  </w:style>
  <w:style w:type="paragraph" w:styleId="HTML-esimuotoiltu">
    <w:name w:val="HTML Preformatted"/>
    <w:basedOn w:val="Normaali"/>
    <w:link w:val="HTML-esimuotoiltuChar"/>
    <w:uiPriority w:val="99"/>
    <w:unhideWhenUsed/>
    <w:rsid w:val="00E6785D"/>
    <w:pPr>
      <w:spacing w:before="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rsid w:val="00E6785D"/>
    <w:rPr>
      <w:rFonts w:ascii="Consolas" w:hAnsi="Consola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2650">
      <w:bodyDiv w:val="1"/>
      <w:marLeft w:val="0"/>
      <w:marRight w:val="0"/>
      <w:marTop w:val="0"/>
      <w:marBottom w:val="0"/>
      <w:divBdr>
        <w:top w:val="none" w:sz="0" w:space="0" w:color="auto"/>
        <w:left w:val="none" w:sz="0" w:space="0" w:color="auto"/>
        <w:bottom w:val="none" w:sz="0" w:space="0" w:color="auto"/>
        <w:right w:val="none" w:sz="0" w:space="0" w:color="auto"/>
      </w:divBdr>
    </w:div>
    <w:div w:id="188877829">
      <w:bodyDiv w:val="1"/>
      <w:marLeft w:val="0"/>
      <w:marRight w:val="0"/>
      <w:marTop w:val="0"/>
      <w:marBottom w:val="0"/>
      <w:divBdr>
        <w:top w:val="none" w:sz="0" w:space="0" w:color="auto"/>
        <w:left w:val="none" w:sz="0" w:space="0" w:color="auto"/>
        <w:bottom w:val="none" w:sz="0" w:space="0" w:color="auto"/>
        <w:right w:val="none" w:sz="0" w:space="0" w:color="auto"/>
      </w:divBdr>
    </w:div>
    <w:div w:id="236206916">
      <w:bodyDiv w:val="1"/>
      <w:marLeft w:val="0"/>
      <w:marRight w:val="0"/>
      <w:marTop w:val="0"/>
      <w:marBottom w:val="0"/>
      <w:divBdr>
        <w:top w:val="none" w:sz="0" w:space="0" w:color="auto"/>
        <w:left w:val="none" w:sz="0" w:space="0" w:color="auto"/>
        <w:bottom w:val="none" w:sz="0" w:space="0" w:color="auto"/>
        <w:right w:val="none" w:sz="0" w:space="0" w:color="auto"/>
      </w:divBdr>
    </w:div>
    <w:div w:id="263541399">
      <w:bodyDiv w:val="1"/>
      <w:marLeft w:val="0"/>
      <w:marRight w:val="0"/>
      <w:marTop w:val="0"/>
      <w:marBottom w:val="0"/>
      <w:divBdr>
        <w:top w:val="none" w:sz="0" w:space="0" w:color="auto"/>
        <w:left w:val="none" w:sz="0" w:space="0" w:color="auto"/>
        <w:bottom w:val="none" w:sz="0" w:space="0" w:color="auto"/>
        <w:right w:val="none" w:sz="0" w:space="0" w:color="auto"/>
      </w:divBdr>
    </w:div>
    <w:div w:id="374430963">
      <w:bodyDiv w:val="1"/>
      <w:marLeft w:val="0"/>
      <w:marRight w:val="0"/>
      <w:marTop w:val="0"/>
      <w:marBottom w:val="0"/>
      <w:divBdr>
        <w:top w:val="none" w:sz="0" w:space="0" w:color="auto"/>
        <w:left w:val="none" w:sz="0" w:space="0" w:color="auto"/>
        <w:bottom w:val="none" w:sz="0" w:space="0" w:color="auto"/>
        <w:right w:val="none" w:sz="0" w:space="0" w:color="auto"/>
      </w:divBdr>
    </w:div>
    <w:div w:id="532034794">
      <w:bodyDiv w:val="1"/>
      <w:marLeft w:val="0"/>
      <w:marRight w:val="0"/>
      <w:marTop w:val="0"/>
      <w:marBottom w:val="0"/>
      <w:divBdr>
        <w:top w:val="none" w:sz="0" w:space="0" w:color="auto"/>
        <w:left w:val="none" w:sz="0" w:space="0" w:color="auto"/>
        <w:bottom w:val="none" w:sz="0" w:space="0" w:color="auto"/>
        <w:right w:val="none" w:sz="0" w:space="0" w:color="auto"/>
      </w:divBdr>
    </w:div>
    <w:div w:id="687677983">
      <w:bodyDiv w:val="1"/>
      <w:marLeft w:val="0"/>
      <w:marRight w:val="0"/>
      <w:marTop w:val="0"/>
      <w:marBottom w:val="0"/>
      <w:divBdr>
        <w:top w:val="none" w:sz="0" w:space="0" w:color="auto"/>
        <w:left w:val="none" w:sz="0" w:space="0" w:color="auto"/>
        <w:bottom w:val="none" w:sz="0" w:space="0" w:color="auto"/>
        <w:right w:val="none" w:sz="0" w:space="0" w:color="auto"/>
      </w:divBdr>
    </w:div>
    <w:div w:id="706681156">
      <w:bodyDiv w:val="1"/>
      <w:marLeft w:val="0"/>
      <w:marRight w:val="0"/>
      <w:marTop w:val="0"/>
      <w:marBottom w:val="0"/>
      <w:divBdr>
        <w:top w:val="none" w:sz="0" w:space="0" w:color="auto"/>
        <w:left w:val="none" w:sz="0" w:space="0" w:color="auto"/>
        <w:bottom w:val="none" w:sz="0" w:space="0" w:color="auto"/>
        <w:right w:val="none" w:sz="0" w:space="0" w:color="auto"/>
      </w:divBdr>
    </w:div>
    <w:div w:id="818040719">
      <w:bodyDiv w:val="1"/>
      <w:marLeft w:val="0"/>
      <w:marRight w:val="0"/>
      <w:marTop w:val="0"/>
      <w:marBottom w:val="0"/>
      <w:divBdr>
        <w:top w:val="none" w:sz="0" w:space="0" w:color="auto"/>
        <w:left w:val="none" w:sz="0" w:space="0" w:color="auto"/>
        <w:bottom w:val="none" w:sz="0" w:space="0" w:color="auto"/>
        <w:right w:val="none" w:sz="0" w:space="0" w:color="auto"/>
      </w:divBdr>
    </w:div>
    <w:div w:id="908346479">
      <w:bodyDiv w:val="1"/>
      <w:marLeft w:val="0"/>
      <w:marRight w:val="0"/>
      <w:marTop w:val="0"/>
      <w:marBottom w:val="0"/>
      <w:divBdr>
        <w:top w:val="none" w:sz="0" w:space="0" w:color="auto"/>
        <w:left w:val="none" w:sz="0" w:space="0" w:color="auto"/>
        <w:bottom w:val="none" w:sz="0" w:space="0" w:color="auto"/>
        <w:right w:val="none" w:sz="0" w:space="0" w:color="auto"/>
      </w:divBdr>
    </w:div>
    <w:div w:id="1026446862">
      <w:bodyDiv w:val="1"/>
      <w:marLeft w:val="0"/>
      <w:marRight w:val="0"/>
      <w:marTop w:val="0"/>
      <w:marBottom w:val="0"/>
      <w:divBdr>
        <w:top w:val="none" w:sz="0" w:space="0" w:color="auto"/>
        <w:left w:val="none" w:sz="0" w:space="0" w:color="auto"/>
        <w:bottom w:val="none" w:sz="0" w:space="0" w:color="auto"/>
        <w:right w:val="none" w:sz="0" w:space="0" w:color="auto"/>
      </w:divBdr>
    </w:div>
    <w:div w:id="1052389203">
      <w:bodyDiv w:val="1"/>
      <w:marLeft w:val="0"/>
      <w:marRight w:val="0"/>
      <w:marTop w:val="0"/>
      <w:marBottom w:val="0"/>
      <w:divBdr>
        <w:top w:val="none" w:sz="0" w:space="0" w:color="auto"/>
        <w:left w:val="none" w:sz="0" w:space="0" w:color="auto"/>
        <w:bottom w:val="none" w:sz="0" w:space="0" w:color="auto"/>
        <w:right w:val="none" w:sz="0" w:space="0" w:color="auto"/>
      </w:divBdr>
    </w:div>
    <w:div w:id="1258904677">
      <w:bodyDiv w:val="1"/>
      <w:marLeft w:val="0"/>
      <w:marRight w:val="0"/>
      <w:marTop w:val="0"/>
      <w:marBottom w:val="0"/>
      <w:divBdr>
        <w:top w:val="none" w:sz="0" w:space="0" w:color="auto"/>
        <w:left w:val="none" w:sz="0" w:space="0" w:color="auto"/>
        <w:bottom w:val="none" w:sz="0" w:space="0" w:color="auto"/>
        <w:right w:val="none" w:sz="0" w:space="0" w:color="auto"/>
      </w:divBdr>
    </w:div>
    <w:div w:id="1311249407">
      <w:bodyDiv w:val="1"/>
      <w:marLeft w:val="0"/>
      <w:marRight w:val="0"/>
      <w:marTop w:val="0"/>
      <w:marBottom w:val="0"/>
      <w:divBdr>
        <w:top w:val="none" w:sz="0" w:space="0" w:color="auto"/>
        <w:left w:val="none" w:sz="0" w:space="0" w:color="auto"/>
        <w:bottom w:val="none" w:sz="0" w:space="0" w:color="auto"/>
        <w:right w:val="none" w:sz="0" w:space="0" w:color="auto"/>
      </w:divBdr>
    </w:div>
    <w:div w:id="1419905288">
      <w:bodyDiv w:val="1"/>
      <w:marLeft w:val="0"/>
      <w:marRight w:val="0"/>
      <w:marTop w:val="0"/>
      <w:marBottom w:val="0"/>
      <w:divBdr>
        <w:top w:val="none" w:sz="0" w:space="0" w:color="auto"/>
        <w:left w:val="none" w:sz="0" w:space="0" w:color="auto"/>
        <w:bottom w:val="none" w:sz="0" w:space="0" w:color="auto"/>
        <w:right w:val="none" w:sz="0" w:space="0" w:color="auto"/>
      </w:divBdr>
    </w:div>
    <w:div w:id="1503005695">
      <w:bodyDiv w:val="1"/>
      <w:marLeft w:val="0"/>
      <w:marRight w:val="0"/>
      <w:marTop w:val="0"/>
      <w:marBottom w:val="0"/>
      <w:divBdr>
        <w:top w:val="none" w:sz="0" w:space="0" w:color="auto"/>
        <w:left w:val="none" w:sz="0" w:space="0" w:color="auto"/>
        <w:bottom w:val="none" w:sz="0" w:space="0" w:color="auto"/>
        <w:right w:val="none" w:sz="0" w:space="0" w:color="auto"/>
      </w:divBdr>
    </w:div>
    <w:div w:id="1505704922">
      <w:bodyDiv w:val="1"/>
      <w:marLeft w:val="0"/>
      <w:marRight w:val="0"/>
      <w:marTop w:val="0"/>
      <w:marBottom w:val="0"/>
      <w:divBdr>
        <w:top w:val="none" w:sz="0" w:space="0" w:color="auto"/>
        <w:left w:val="none" w:sz="0" w:space="0" w:color="auto"/>
        <w:bottom w:val="none" w:sz="0" w:space="0" w:color="auto"/>
        <w:right w:val="none" w:sz="0" w:space="0" w:color="auto"/>
      </w:divBdr>
    </w:div>
    <w:div w:id="1535314043">
      <w:bodyDiv w:val="1"/>
      <w:marLeft w:val="0"/>
      <w:marRight w:val="0"/>
      <w:marTop w:val="0"/>
      <w:marBottom w:val="0"/>
      <w:divBdr>
        <w:top w:val="none" w:sz="0" w:space="0" w:color="auto"/>
        <w:left w:val="none" w:sz="0" w:space="0" w:color="auto"/>
        <w:bottom w:val="none" w:sz="0" w:space="0" w:color="auto"/>
        <w:right w:val="none" w:sz="0" w:space="0" w:color="auto"/>
      </w:divBdr>
    </w:div>
    <w:div w:id="1572890596">
      <w:bodyDiv w:val="1"/>
      <w:marLeft w:val="0"/>
      <w:marRight w:val="0"/>
      <w:marTop w:val="0"/>
      <w:marBottom w:val="0"/>
      <w:divBdr>
        <w:top w:val="none" w:sz="0" w:space="0" w:color="auto"/>
        <w:left w:val="none" w:sz="0" w:space="0" w:color="auto"/>
        <w:bottom w:val="none" w:sz="0" w:space="0" w:color="auto"/>
        <w:right w:val="none" w:sz="0" w:space="0" w:color="auto"/>
      </w:divBdr>
    </w:div>
    <w:div w:id="1575117470">
      <w:bodyDiv w:val="1"/>
      <w:marLeft w:val="0"/>
      <w:marRight w:val="0"/>
      <w:marTop w:val="0"/>
      <w:marBottom w:val="0"/>
      <w:divBdr>
        <w:top w:val="none" w:sz="0" w:space="0" w:color="auto"/>
        <w:left w:val="none" w:sz="0" w:space="0" w:color="auto"/>
        <w:bottom w:val="none" w:sz="0" w:space="0" w:color="auto"/>
        <w:right w:val="none" w:sz="0" w:space="0" w:color="auto"/>
      </w:divBdr>
    </w:div>
    <w:div w:id="1921980066">
      <w:bodyDiv w:val="1"/>
      <w:marLeft w:val="0"/>
      <w:marRight w:val="0"/>
      <w:marTop w:val="0"/>
      <w:marBottom w:val="0"/>
      <w:divBdr>
        <w:top w:val="none" w:sz="0" w:space="0" w:color="auto"/>
        <w:left w:val="none" w:sz="0" w:space="0" w:color="auto"/>
        <w:bottom w:val="none" w:sz="0" w:space="0" w:color="auto"/>
        <w:right w:val="none" w:sz="0" w:space="0" w:color="auto"/>
      </w:divBdr>
    </w:div>
    <w:div w:id="1962958386">
      <w:bodyDiv w:val="1"/>
      <w:marLeft w:val="0"/>
      <w:marRight w:val="0"/>
      <w:marTop w:val="0"/>
      <w:marBottom w:val="0"/>
      <w:divBdr>
        <w:top w:val="none" w:sz="0" w:space="0" w:color="auto"/>
        <w:left w:val="none" w:sz="0" w:space="0" w:color="auto"/>
        <w:bottom w:val="none" w:sz="0" w:space="0" w:color="auto"/>
        <w:right w:val="none" w:sz="0" w:space="0" w:color="auto"/>
      </w:divBdr>
    </w:div>
    <w:div w:id="2029410906">
      <w:bodyDiv w:val="1"/>
      <w:marLeft w:val="0"/>
      <w:marRight w:val="0"/>
      <w:marTop w:val="0"/>
      <w:marBottom w:val="0"/>
      <w:divBdr>
        <w:top w:val="none" w:sz="0" w:space="0" w:color="auto"/>
        <w:left w:val="none" w:sz="0" w:space="0" w:color="auto"/>
        <w:bottom w:val="none" w:sz="0" w:space="0" w:color="auto"/>
        <w:right w:val="none" w:sz="0" w:space="0" w:color="auto"/>
      </w:divBdr>
    </w:div>
    <w:div w:id="2047174338">
      <w:bodyDiv w:val="1"/>
      <w:marLeft w:val="0"/>
      <w:marRight w:val="0"/>
      <w:marTop w:val="0"/>
      <w:marBottom w:val="0"/>
      <w:divBdr>
        <w:top w:val="none" w:sz="0" w:space="0" w:color="auto"/>
        <w:left w:val="none" w:sz="0" w:space="0" w:color="auto"/>
        <w:bottom w:val="none" w:sz="0" w:space="0" w:color="auto"/>
        <w:right w:val="none" w:sz="0" w:space="0" w:color="auto"/>
      </w:divBdr>
    </w:div>
    <w:div w:id="2055152858">
      <w:bodyDiv w:val="1"/>
      <w:marLeft w:val="0"/>
      <w:marRight w:val="0"/>
      <w:marTop w:val="0"/>
      <w:marBottom w:val="0"/>
      <w:divBdr>
        <w:top w:val="none" w:sz="0" w:space="0" w:color="auto"/>
        <w:left w:val="none" w:sz="0" w:space="0" w:color="auto"/>
        <w:bottom w:val="none" w:sz="0" w:space="0" w:color="auto"/>
        <w:right w:val="none" w:sz="0" w:space="0" w:color="auto"/>
      </w:divBdr>
    </w:div>
    <w:div w:id="21193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TM-värit">
      <a:dk1>
        <a:sysClr val="windowText" lastClr="000000"/>
      </a:dk1>
      <a:lt1>
        <a:sysClr val="window" lastClr="FFFFFF"/>
      </a:lt1>
      <a:dk2>
        <a:srgbClr val="888B8D"/>
      </a:dk2>
      <a:lt2>
        <a:srgbClr val="E7E6E6"/>
      </a:lt2>
      <a:accent1>
        <a:srgbClr val="F0AB00"/>
      </a:accent1>
      <a:accent2>
        <a:srgbClr val="008C95"/>
      </a:accent2>
      <a:accent3>
        <a:srgbClr val="642667"/>
      </a:accent3>
      <a:accent4>
        <a:srgbClr val="3A5AA5"/>
      </a:accent4>
      <a:accent5>
        <a:srgbClr val="D2005E"/>
      </a:accent5>
      <a:accent6>
        <a:srgbClr val="D00AC2"/>
      </a:accent6>
      <a:hlink>
        <a:srgbClr val="0563C1"/>
      </a:hlink>
      <a:folHlink>
        <a:srgbClr val="954F72"/>
      </a:folHlink>
    </a:clrScheme>
    <a:fontScheme name="Mukautettu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48183C0E7F26FC43AE5603DD103BAE64" ma:contentTypeVersion="4" ma:contentTypeDescription="Kampus asiakirja" ma:contentTypeScope="" ma:versionID="337292ef98aba726be78615f8e46ab62">
  <xsd:schema xmlns:xsd="http://www.w3.org/2001/XMLSchema" xmlns:xs="http://www.w3.org/2001/XMLSchema" xmlns:p="http://schemas.microsoft.com/office/2006/metadata/properties" xmlns:ns2="c138b538-c2fd-4cca-8c26-6e4e32e5a042" xmlns:ns3="2da1d00b-36a6-4402-a044-e1b1e60ccc6e" targetNamespace="http://schemas.microsoft.com/office/2006/metadata/properties" ma:root="true" ma:fieldsID="801b557a189c4a5a6637672f58813209" ns2:_="" ns3:_="">
    <xsd:import namespace="c138b538-c2fd-4cca-8c26-6e4e32e5a042"/>
    <xsd:import namespace="2da1d00b-36a6-4402-a044-e1b1e60ccc6e"/>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a4cf505c-bf14-4fee-9075-82491d436225}" ma:internalName="TaxCatchAll" ma:showField="CatchAllData" ma:web="2da1d00b-36a6-4402-a044-e1b1e60cc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4cf505c-bf14-4fee-9075-82491d436225}" ma:internalName="TaxCatchAllLabel" ma:readOnly="true" ma:showField="CatchAllDataLabel" ma:web="2da1d00b-36a6-4402-a044-e1b1e60cc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a1d00b-36a6-4402-a044-e1b1e60ccc6e"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DDE1-8CCF-4DAF-B6EC-52AB01BDA47A}">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93BB017F-8721-4718-991C-692F750624BD}">
  <ds:schemaRefs>
    <ds:schemaRef ds:uri="http://schemas.microsoft.com/sharepoint/v3/contenttype/forms"/>
  </ds:schemaRefs>
</ds:datastoreItem>
</file>

<file path=customXml/itemProps3.xml><?xml version="1.0" encoding="utf-8"?>
<ds:datastoreItem xmlns:ds="http://schemas.openxmlformats.org/officeDocument/2006/customXml" ds:itemID="{A6174616-C1C4-497D-9841-947DB6CB17F6}">
  <ds:schemaRefs>
    <ds:schemaRef ds:uri="Microsoft.SharePoint.Taxonomy.ContentTypeSync"/>
  </ds:schemaRefs>
</ds:datastoreItem>
</file>

<file path=customXml/itemProps4.xml><?xml version="1.0" encoding="utf-8"?>
<ds:datastoreItem xmlns:ds="http://schemas.openxmlformats.org/officeDocument/2006/customXml" ds:itemID="{2809042C-8278-4FBC-80A1-CE24B50D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2da1d00b-36a6-4402-a044-e1b1e60cc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98A804-B5EB-4E73-B364-791739BF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3127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2023-09-01T11:15:00Z</dcterms:created>
  <dcterms:modified xsi:type="dcterms:W3CDTF">2023-09-01T11:15:00Z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0x010100B5FAB64B6C204DD994D3FAC0C34E2BFF0048183C0E7F26FC43AE5603DD103BAE64</vt:lpwstr>
  </property>
  <property fmtid="{D5CDD505-2E9C-101B-9397-08002B2CF9AE}" pid="3" name="KampusOrganization">
    <vt:lpwstr/>
  </property>
  <property fmtid="{D5CDD505-2E9C-101B-9397-08002B2CF9AE}" pid="4" name="KampusKeywords">
    <vt:lpwstr/>
  </property>
</Properties>
</file>