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B7" w:rsidRDefault="007A64B7" w:rsidP="007A64B7">
      <w:pPr>
        <w:rPr>
          <w:sz w:val="18"/>
          <w:szCs w:val="18"/>
        </w:rPr>
      </w:pPr>
      <w:r>
        <w:rPr>
          <w:sz w:val="18"/>
          <w:szCs w:val="18"/>
        </w:rPr>
        <w:fldChar w:fldCharType="begin"/>
      </w:r>
      <w:r>
        <w:rPr>
          <w:sz w:val="18"/>
          <w:szCs w:val="18"/>
        </w:rPr>
        <w:instrText xml:space="preserve"> HYPERLINK "mailto:</w:instrText>
      </w:r>
      <w:r w:rsidRPr="007A64B7">
        <w:rPr>
          <w:sz w:val="18"/>
          <w:szCs w:val="18"/>
        </w:rPr>
        <w:instrText>kirjaamo@lvm.fi</w:instrText>
      </w:r>
      <w:r>
        <w:rPr>
          <w:sz w:val="18"/>
          <w:szCs w:val="18"/>
        </w:rPr>
        <w:instrText xml:space="preserve">" </w:instrText>
      </w:r>
      <w:r>
        <w:rPr>
          <w:sz w:val="18"/>
          <w:szCs w:val="18"/>
        </w:rPr>
        <w:fldChar w:fldCharType="separate"/>
      </w:r>
      <w:r w:rsidRPr="00207D7A">
        <w:rPr>
          <w:rStyle w:val="Hyperlinkki"/>
          <w:sz w:val="18"/>
          <w:szCs w:val="18"/>
        </w:rPr>
        <w:t>kirjaamo@lvm.fi</w:t>
      </w:r>
      <w:r>
        <w:rPr>
          <w:sz w:val="18"/>
          <w:szCs w:val="18"/>
        </w:rPr>
        <w:fldChar w:fldCharType="end"/>
      </w:r>
    </w:p>
    <w:p w:rsidR="000902FC" w:rsidRDefault="00B31C9A" w:rsidP="000902FC">
      <w:pPr>
        <w:rPr>
          <w:sz w:val="18"/>
          <w:szCs w:val="18"/>
        </w:rPr>
      </w:pPr>
      <w:hyperlink r:id="rId9" w:history="1"/>
      <w:r w:rsidR="000902FC">
        <w:rPr>
          <w:sz w:val="18"/>
          <w:szCs w:val="18"/>
        </w:rPr>
        <w:tab/>
      </w:r>
      <w:r w:rsidR="000902FC">
        <w:rPr>
          <w:sz w:val="18"/>
          <w:szCs w:val="18"/>
        </w:rPr>
        <w:tab/>
      </w:r>
      <w:r w:rsidR="000902FC">
        <w:rPr>
          <w:sz w:val="18"/>
          <w:szCs w:val="18"/>
        </w:rPr>
        <w:tab/>
      </w:r>
      <w:r w:rsidR="000902FC">
        <w:rPr>
          <w:sz w:val="18"/>
          <w:szCs w:val="18"/>
        </w:rPr>
        <w:tab/>
      </w:r>
      <w:r w:rsidR="007A64B7">
        <w:rPr>
          <w:sz w:val="18"/>
          <w:szCs w:val="18"/>
        </w:rPr>
        <w:tab/>
        <w:t>LVM/2242/03/2015</w:t>
      </w:r>
    </w:p>
    <w:p w:rsidR="000902FC" w:rsidRDefault="000902FC" w:rsidP="000902FC">
      <w:pPr>
        <w:rPr>
          <w:sz w:val="18"/>
          <w:szCs w:val="18"/>
        </w:rPr>
      </w:pPr>
    </w:p>
    <w:p w:rsidR="000902FC" w:rsidRDefault="000902FC" w:rsidP="000902FC"/>
    <w:p w:rsidR="000902FC" w:rsidRDefault="000902FC" w:rsidP="000902FC"/>
    <w:tbl>
      <w:tblPr>
        <w:tblW w:w="5000" w:type="pct"/>
        <w:tblCellMar>
          <w:left w:w="0" w:type="dxa"/>
          <w:right w:w="0" w:type="dxa"/>
        </w:tblCellMar>
        <w:tblLook w:val="0000" w:firstRow="0" w:lastRow="0" w:firstColumn="0" w:lastColumn="0" w:noHBand="0" w:noVBand="0"/>
      </w:tblPr>
      <w:tblGrid>
        <w:gridCol w:w="9638"/>
      </w:tblGrid>
      <w:tr w:rsidR="000902FC" w:rsidRPr="00D10B59" w:rsidTr="0036765F">
        <w:trPr>
          <w:trHeight w:val="713"/>
        </w:trPr>
        <w:tc>
          <w:tcPr>
            <w:tcW w:w="9751" w:type="dxa"/>
            <w:vAlign w:val="bottom"/>
          </w:tcPr>
          <w:p w:rsidR="000902FC" w:rsidRPr="00D10B59" w:rsidRDefault="000902FC" w:rsidP="007A64B7">
            <w:pPr>
              <w:jc w:val="both"/>
              <w:rPr>
                <w:b/>
                <w:sz w:val="18"/>
                <w:szCs w:val="18"/>
              </w:rPr>
            </w:pPr>
            <w:r w:rsidRPr="00D10B59">
              <w:rPr>
                <w:b/>
                <w:sz w:val="18"/>
                <w:szCs w:val="18"/>
              </w:rPr>
              <w:t xml:space="preserve">ASIA: FINNET-LIITTO RY:N LAUSUNTO KOSKIEN </w:t>
            </w:r>
            <w:r w:rsidR="007A64B7">
              <w:rPr>
                <w:b/>
                <w:sz w:val="18"/>
                <w:szCs w:val="18"/>
              </w:rPr>
              <w:t>KANSALLISEN VERKKONEUTRALITEETTISÄÄNTELYN MUUTTAMISTA EU-ASETUKSEN JOHDOSTA</w:t>
            </w:r>
          </w:p>
        </w:tc>
      </w:tr>
    </w:tbl>
    <w:p w:rsidR="000902FC" w:rsidRPr="00D10B59" w:rsidRDefault="000902FC" w:rsidP="000902FC">
      <w:pPr>
        <w:pStyle w:val="Sis2"/>
        <w:rPr>
          <w:sz w:val="18"/>
          <w:szCs w:val="18"/>
        </w:rPr>
      </w:pPr>
    </w:p>
    <w:p w:rsidR="000902FC" w:rsidRPr="00D10B59" w:rsidRDefault="000902FC" w:rsidP="000902FC">
      <w:pPr>
        <w:pStyle w:val="Sis2"/>
        <w:ind w:left="0" w:firstLine="2608"/>
        <w:rPr>
          <w:sz w:val="18"/>
          <w:szCs w:val="18"/>
        </w:rPr>
      </w:pPr>
    </w:p>
    <w:p w:rsidR="000902FC" w:rsidRPr="00D10B59" w:rsidRDefault="000902FC" w:rsidP="000902FC">
      <w:pPr>
        <w:jc w:val="both"/>
        <w:rPr>
          <w:sz w:val="18"/>
          <w:szCs w:val="18"/>
        </w:rPr>
      </w:pPr>
      <w:proofErr w:type="spellStart"/>
      <w:r w:rsidRPr="00D10B59">
        <w:rPr>
          <w:sz w:val="18"/>
          <w:szCs w:val="18"/>
        </w:rPr>
        <w:t>Finnet-liitto</w:t>
      </w:r>
      <w:proofErr w:type="spellEnd"/>
      <w:r w:rsidRPr="00D10B59">
        <w:rPr>
          <w:sz w:val="18"/>
          <w:szCs w:val="18"/>
        </w:rPr>
        <w:t xml:space="preserve"> ry (jäljempänä ”Finnet”) kiittää </w:t>
      </w:r>
      <w:r w:rsidR="007A64B7">
        <w:rPr>
          <w:sz w:val="18"/>
          <w:szCs w:val="18"/>
        </w:rPr>
        <w:t>liikenne- ja viestintäministeriötä</w:t>
      </w:r>
      <w:r w:rsidRPr="00D10B59">
        <w:rPr>
          <w:sz w:val="18"/>
          <w:szCs w:val="18"/>
        </w:rPr>
        <w:t xml:space="preserve"> (jälj</w:t>
      </w:r>
      <w:r w:rsidR="007A64B7">
        <w:rPr>
          <w:sz w:val="18"/>
          <w:szCs w:val="18"/>
        </w:rPr>
        <w:t>empänä ”LV</w:t>
      </w:r>
      <w:r w:rsidRPr="00D10B59">
        <w:rPr>
          <w:sz w:val="18"/>
          <w:szCs w:val="18"/>
        </w:rPr>
        <w:t>M”) mahdollisuudesta lausunnon antamiseen koskien otsikkoasia</w:t>
      </w:r>
      <w:r w:rsidR="007A64B7">
        <w:rPr>
          <w:sz w:val="18"/>
          <w:szCs w:val="18"/>
        </w:rPr>
        <w:t>a</w:t>
      </w:r>
      <w:r w:rsidRPr="00D10B59">
        <w:rPr>
          <w:sz w:val="18"/>
          <w:szCs w:val="18"/>
        </w:rPr>
        <w:t>.</w:t>
      </w:r>
    </w:p>
    <w:p w:rsidR="000902FC" w:rsidRPr="00D10B59" w:rsidRDefault="000902FC" w:rsidP="000902FC">
      <w:pPr>
        <w:jc w:val="both"/>
        <w:rPr>
          <w:sz w:val="18"/>
          <w:szCs w:val="18"/>
        </w:rPr>
      </w:pPr>
    </w:p>
    <w:p w:rsidR="000902FC" w:rsidRPr="00D10B59" w:rsidRDefault="000902FC" w:rsidP="000902FC">
      <w:pPr>
        <w:jc w:val="both"/>
        <w:rPr>
          <w:sz w:val="18"/>
          <w:szCs w:val="18"/>
        </w:rPr>
      </w:pPr>
      <w:proofErr w:type="spellStart"/>
      <w:r w:rsidRPr="00D10B59">
        <w:rPr>
          <w:sz w:val="18"/>
          <w:szCs w:val="18"/>
        </w:rPr>
        <w:t>Finnet-liiton</w:t>
      </w:r>
      <w:proofErr w:type="spellEnd"/>
      <w:r w:rsidRPr="00D10B59">
        <w:rPr>
          <w:sz w:val="18"/>
          <w:szCs w:val="18"/>
        </w:rPr>
        <w:t xml:space="preserve"> jäsenyritykset:</w:t>
      </w:r>
    </w:p>
    <w:p w:rsidR="000902FC" w:rsidRPr="00D10B59" w:rsidRDefault="000902FC" w:rsidP="000902FC">
      <w:pPr>
        <w:jc w:val="both"/>
        <w:rPr>
          <w:sz w:val="18"/>
          <w:szCs w:val="18"/>
        </w:rPr>
      </w:pPr>
    </w:p>
    <w:p w:rsidR="000902FC" w:rsidRPr="00D10B59" w:rsidRDefault="000902FC" w:rsidP="000902FC">
      <w:pPr>
        <w:ind w:left="1304"/>
        <w:jc w:val="both"/>
        <w:rPr>
          <w:sz w:val="18"/>
          <w:szCs w:val="18"/>
        </w:rPr>
      </w:pPr>
      <w:r>
        <w:rPr>
          <w:sz w:val="18"/>
          <w:szCs w:val="18"/>
        </w:rPr>
        <w:t xml:space="preserve">Alajärven puhelinosuuskunta, </w:t>
      </w:r>
      <w:r w:rsidRPr="00D10B59">
        <w:rPr>
          <w:sz w:val="18"/>
          <w:szCs w:val="18"/>
        </w:rPr>
        <w:t xml:space="preserve">Anvia Oyj, </w:t>
      </w:r>
      <w:proofErr w:type="spellStart"/>
      <w:r w:rsidRPr="00D10B59">
        <w:rPr>
          <w:sz w:val="18"/>
          <w:szCs w:val="18"/>
        </w:rPr>
        <w:t>Blue</w:t>
      </w:r>
      <w:proofErr w:type="spellEnd"/>
      <w:r w:rsidRPr="00D10B59">
        <w:rPr>
          <w:sz w:val="18"/>
          <w:szCs w:val="18"/>
        </w:rPr>
        <w:t xml:space="preserve"> Lake </w:t>
      </w:r>
      <w:proofErr w:type="spellStart"/>
      <w:r w:rsidRPr="00D10B59">
        <w:rPr>
          <w:sz w:val="18"/>
          <w:szCs w:val="18"/>
        </w:rPr>
        <w:t>Communications</w:t>
      </w:r>
      <w:proofErr w:type="spellEnd"/>
      <w:r w:rsidRPr="00D10B59">
        <w:rPr>
          <w:sz w:val="18"/>
          <w:szCs w:val="18"/>
        </w:rPr>
        <w:t xml:space="preserve"> Oy, Eurajoen Puhelin Osuuskunta, </w:t>
      </w:r>
      <w:proofErr w:type="spellStart"/>
      <w:r w:rsidRPr="00D10B59">
        <w:rPr>
          <w:sz w:val="18"/>
          <w:szCs w:val="18"/>
        </w:rPr>
        <w:t>FNE-Finland</w:t>
      </w:r>
      <w:proofErr w:type="spellEnd"/>
      <w:r w:rsidRPr="00D10B59">
        <w:rPr>
          <w:sz w:val="18"/>
          <w:szCs w:val="18"/>
        </w:rPr>
        <w:t xml:space="preserve"> Oy, Härkätien Puhelin Oy, </w:t>
      </w:r>
      <w:proofErr w:type="spellStart"/>
      <w:r w:rsidRPr="00D10B59">
        <w:rPr>
          <w:sz w:val="18"/>
          <w:szCs w:val="18"/>
        </w:rPr>
        <w:t>Ikaalisten-Parkanon</w:t>
      </w:r>
      <w:proofErr w:type="spellEnd"/>
      <w:r w:rsidRPr="00D10B59">
        <w:rPr>
          <w:sz w:val="18"/>
          <w:szCs w:val="18"/>
        </w:rPr>
        <w:t xml:space="preserve"> Puhelin Osakeyhtiö, Kainuun Puhelinosuuskunta, </w:t>
      </w:r>
      <w:proofErr w:type="spellStart"/>
      <w:r w:rsidRPr="00D10B59">
        <w:rPr>
          <w:sz w:val="18"/>
          <w:szCs w:val="18"/>
        </w:rPr>
        <w:t>Kaisanet</w:t>
      </w:r>
      <w:proofErr w:type="spellEnd"/>
      <w:r w:rsidRPr="00D10B59">
        <w:rPr>
          <w:sz w:val="18"/>
          <w:szCs w:val="18"/>
        </w:rPr>
        <w:t xml:space="preserve"> Oy, Karjaan Puhelin Oy, Kemiön Puhelin Oy, Laitilan Puhelin Osuuskunta, </w:t>
      </w:r>
      <w:proofErr w:type="spellStart"/>
      <w:r>
        <w:rPr>
          <w:sz w:val="18"/>
          <w:szCs w:val="18"/>
        </w:rPr>
        <w:t>Lounea</w:t>
      </w:r>
      <w:proofErr w:type="spellEnd"/>
      <w:r>
        <w:rPr>
          <w:sz w:val="18"/>
          <w:szCs w:val="18"/>
        </w:rPr>
        <w:t xml:space="preserve"> Oy, </w:t>
      </w:r>
      <w:proofErr w:type="spellStart"/>
      <w:r w:rsidRPr="00D10B59">
        <w:rPr>
          <w:sz w:val="18"/>
          <w:szCs w:val="18"/>
        </w:rPr>
        <w:t>LPOnet</w:t>
      </w:r>
      <w:proofErr w:type="spellEnd"/>
      <w:r w:rsidRPr="00D10B59">
        <w:rPr>
          <w:sz w:val="18"/>
          <w:szCs w:val="18"/>
        </w:rPr>
        <w:t xml:space="preserve"> Oy Ab, Länsilinkki Oy, </w:t>
      </w:r>
      <w:proofErr w:type="spellStart"/>
      <w:r w:rsidRPr="00D10B59">
        <w:rPr>
          <w:sz w:val="18"/>
          <w:szCs w:val="18"/>
        </w:rPr>
        <w:t>Mariehamns</w:t>
      </w:r>
      <w:proofErr w:type="spellEnd"/>
      <w:r w:rsidRPr="00D10B59">
        <w:rPr>
          <w:sz w:val="18"/>
          <w:szCs w:val="18"/>
        </w:rPr>
        <w:t xml:space="preserve"> </w:t>
      </w:r>
      <w:proofErr w:type="spellStart"/>
      <w:r w:rsidRPr="00D10B59">
        <w:rPr>
          <w:sz w:val="18"/>
          <w:szCs w:val="18"/>
        </w:rPr>
        <w:t>Telefon</w:t>
      </w:r>
      <w:proofErr w:type="spellEnd"/>
      <w:r w:rsidRPr="00D10B59">
        <w:rPr>
          <w:sz w:val="18"/>
          <w:szCs w:val="18"/>
        </w:rPr>
        <w:t xml:space="preserve"> Ab, </w:t>
      </w:r>
      <w:r>
        <w:rPr>
          <w:sz w:val="18"/>
          <w:szCs w:val="18"/>
        </w:rPr>
        <w:t xml:space="preserve">MPY Palvelut Oy, </w:t>
      </w:r>
      <w:r w:rsidRPr="00D10B59">
        <w:rPr>
          <w:sz w:val="18"/>
          <w:szCs w:val="18"/>
        </w:rPr>
        <w:t xml:space="preserve">Paraisten Puhelin Oy, Pietarsaaren Seudun Puhelin Oy, Pohjois-Hämeen Puhelin Oy, Tampereen Puhelin Oy, </w:t>
      </w:r>
      <w:proofErr w:type="spellStart"/>
      <w:r w:rsidRPr="00D10B59">
        <w:rPr>
          <w:sz w:val="18"/>
          <w:szCs w:val="18"/>
        </w:rPr>
        <w:t>Vakka-Suomen</w:t>
      </w:r>
      <w:proofErr w:type="spellEnd"/>
      <w:r w:rsidRPr="00D10B59">
        <w:rPr>
          <w:sz w:val="18"/>
          <w:szCs w:val="18"/>
        </w:rPr>
        <w:t xml:space="preserve"> Puhelin Oy ja </w:t>
      </w:r>
      <w:proofErr w:type="spellStart"/>
      <w:r w:rsidRPr="00D10B59">
        <w:rPr>
          <w:sz w:val="18"/>
          <w:szCs w:val="18"/>
        </w:rPr>
        <w:t>Ålands</w:t>
      </w:r>
      <w:proofErr w:type="spellEnd"/>
      <w:r w:rsidRPr="00D10B59">
        <w:rPr>
          <w:sz w:val="18"/>
          <w:szCs w:val="18"/>
        </w:rPr>
        <w:t xml:space="preserve"> </w:t>
      </w:r>
      <w:proofErr w:type="spellStart"/>
      <w:r w:rsidRPr="00D10B59">
        <w:rPr>
          <w:sz w:val="18"/>
          <w:szCs w:val="18"/>
        </w:rPr>
        <w:t>Telefonandelslag</w:t>
      </w:r>
      <w:proofErr w:type="spellEnd"/>
      <w:r w:rsidRPr="00D10B59">
        <w:rPr>
          <w:sz w:val="18"/>
          <w:szCs w:val="18"/>
        </w:rPr>
        <w:t>.</w:t>
      </w:r>
    </w:p>
    <w:p w:rsidR="000902FC" w:rsidRPr="00D10B59" w:rsidRDefault="000902FC" w:rsidP="000902FC">
      <w:pPr>
        <w:jc w:val="both"/>
        <w:rPr>
          <w:sz w:val="18"/>
          <w:szCs w:val="18"/>
        </w:rPr>
      </w:pPr>
    </w:p>
    <w:p w:rsidR="000902FC" w:rsidRPr="00D10B59" w:rsidRDefault="0004353E" w:rsidP="000902FC">
      <w:pPr>
        <w:jc w:val="both"/>
        <w:rPr>
          <w:sz w:val="18"/>
          <w:szCs w:val="18"/>
        </w:rPr>
      </w:pPr>
      <w:r>
        <w:rPr>
          <w:sz w:val="18"/>
          <w:szCs w:val="18"/>
        </w:rPr>
        <w:t xml:space="preserve">Finnet jakaa alla lausunnossaan antamansa vastaukset </w:t>
      </w:r>
      <w:proofErr w:type="spellStart"/>
      <w:r w:rsidR="007A64B7">
        <w:rPr>
          <w:sz w:val="18"/>
          <w:szCs w:val="18"/>
        </w:rPr>
        <w:t>LVM:n</w:t>
      </w:r>
      <w:proofErr w:type="spellEnd"/>
      <w:r w:rsidR="007A64B7">
        <w:rPr>
          <w:sz w:val="18"/>
          <w:szCs w:val="18"/>
        </w:rPr>
        <w:t xml:space="preserve"> arviointimuistiossa esittämiin kysymyksiin ko. kysymysten numerointia käyttäen.</w:t>
      </w:r>
    </w:p>
    <w:p w:rsidR="000902FC" w:rsidRPr="007A64B7" w:rsidRDefault="000902FC" w:rsidP="000902FC">
      <w:pPr>
        <w:jc w:val="both"/>
        <w:rPr>
          <w:sz w:val="18"/>
          <w:szCs w:val="18"/>
        </w:rPr>
      </w:pPr>
    </w:p>
    <w:p w:rsidR="000902FC" w:rsidRPr="00D10B59" w:rsidRDefault="000902FC" w:rsidP="000902FC">
      <w:pPr>
        <w:jc w:val="both"/>
        <w:rPr>
          <w:b/>
          <w:sz w:val="18"/>
          <w:szCs w:val="18"/>
        </w:rPr>
      </w:pPr>
    </w:p>
    <w:p w:rsidR="000902FC" w:rsidRPr="00D10B59" w:rsidRDefault="00DC6BA1" w:rsidP="000902FC">
      <w:pPr>
        <w:jc w:val="both"/>
        <w:rPr>
          <w:b/>
          <w:sz w:val="18"/>
          <w:szCs w:val="18"/>
        </w:rPr>
      </w:pPr>
      <w:r>
        <w:rPr>
          <w:b/>
          <w:sz w:val="18"/>
          <w:szCs w:val="18"/>
        </w:rPr>
        <w:t xml:space="preserve">I. </w:t>
      </w:r>
      <w:r w:rsidR="000902FC" w:rsidRPr="00D10B59">
        <w:rPr>
          <w:b/>
          <w:sz w:val="18"/>
          <w:szCs w:val="18"/>
        </w:rPr>
        <w:t xml:space="preserve">FINNET-LIITON </w:t>
      </w:r>
      <w:r w:rsidR="007A64B7">
        <w:rPr>
          <w:b/>
          <w:sz w:val="18"/>
          <w:szCs w:val="18"/>
        </w:rPr>
        <w:t>VASTAUKSET LVM:N ESITTÄMIIN KYSYMYKSIIN</w:t>
      </w:r>
    </w:p>
    <w:p w:rsidR="000902FC" w:rsidRPr="00D10B59" w:rsidRDefault="000902FC" w:rsidP="000902FC">
      <w:pPr>
        <w:rPr>
          <w:sz w:val="18"/>
          <w:szCs w:val="18"/>
        </w:rPr>
      </w:pPr>
    </w:p>
    <w:p w:rsidR="000902FC" w:rsidRDefault="000902FC" w:rsidP="000902FC">
      <w:pPr>
        <w:rPr>
          <w:b/>
          <w:sz w:val="18"/>
          <w:szCs w:val="18"/>
        </w:rPr>
      </w:pPr>
      <w:r w:rsidRPr="00D10B59">
        <w:rPr>
          <w:b/>
          <w:sz w:val="18"/>
          <w:szCs w:val="18"/>
        </w:rPr>
        <w:t>1</w:t>
      </w:r>
      <w:r w:rsidR="007A64B7">
        <w:rPr>
          <w:b/>
          <w:sz w:val="18"/>
          <w:szCs w:val="18"/>
        </w:rPr>
        <w:t>.</w:t>
      </w:r>
      <w:r w:rsidRPr="00D10B59">
        <w:rPr>
          <w:b/>
          <w:sz w:val="18"/>
          <w:szCs w:val="18"/>
        </w:rPr>
        <w:t xml:space="preserve"> </w:t>
      </w:r>
      <w:proofErr w:type="spellStart"/>
      <w:r w:rsidR="007A64B7">
        <w:rPr>
          <w:b/>
          <w:sz w:val="18"/>
          <w:szCs w:val="18"/>
        </w:rPr>
        <w:t>Finnetin</w:t>
      </w:r>
      <w:proofErr w:type="spellEnd"/>
      <w:r w:rsidR="007A64B7">
        <w:rPr>
          <w:b/>
          <w:sz w:val="18"/>
          <w:szCs w:val="18"/>
        </w:rPr>
        <w:t xml:space="preserve"> näkemys </w:t>
      </w:r>
      <w:proofErr w:type="spellStart"/>
      <w:r w:rsidR="007A64B7">
        <w:rPr>
          <w:b/>
          <w:sz w:val="18"/>
          <w:szCs w:val="18"/>
        </w:rPr>
        <w:t>LVM:n</w:t>
      </w:r>
      <w:proofErr w:type="spellEnd"/>
      <w:r w:rsidR="007A64B7">
        <w:rPr>
          <w:b/>
          <w:sz w:val="18"/>
          <w:szCs w:val="18"/>
        </w:rPr>
        <w:t xml:space="preserve"> alustavasti esittämistä muutoksista</w:t>
      </w:r>
    </w:p>
    <w:p w:rsidR="00433F9A" w:rsidRDefault="00433F9A" w:rsidP="000902FC">
      <w:pPr>
        <w:rPr>
          <w:b/>
          <w:sz w:val="18"/>
          <w:szCs w:val="18"/>
        </w:rPr>
      </w:pPr>
    </w:p>
    <w:p w:rsidR="006E6331" w:rsidRDefault="00433F9A" w:rsidP="00AA33A4">
      <w:pPr>
        <w:jc w:val="both"/>
        <w:rPr>
          <w:sz w:val="18"/>
          <w:szCs w:val="18"/>
        </w:rPr>
      </w:pPr>
      <w:proofErr w:type="spellStart"/>
      <w:r w:rsidRPr="00433F9A">
        <w:rPr>
          <w:sz w:val="18"/>
          <w:szCs w:val="18"/>
        </w:rPr>
        <w:t>LVM:n</w:t>
      </w:r>
      <w:proofErr w:type="spellEnd"/>
      <w:r w:rsidRPr="00433F9A">
        <w:rPr>
          <w:sz w:val="18"/>
          <w:szCs w:val="18"/>
        </w:rPr>
        <w:t xml:space="preserve"> ehdotuksessa asetus implementoitaisiin poistamalla ristiriitaiset tietoyhte</w:t>
      </w:r>
      <w:r w:rsidR="006E6331">
        <w:rPr>
          <w:sz w:val="18"/>
          <w:szCs w:val="18"/>
        </w:rPr>
        <w:t>iskuntakaaren pykälät. T</w:t>
      </w:r>
      <w:r w:rsidRPr="00433F9A">
        <w:rPr>
          <w:sz w:val="18"/>
          <w:szCs w:val="18"/>
        </w:rPr>
        <w:t xml:space="preserve">ämä on </w:t>
      </w:r>
      <w:r w:rsidR="006E6331">
        <w:rPr>
          <w:sz w:val="18"/>
          <w:szCs w:val="18"/>
        </w:rPr>
        <w:t>suoraviivaisin tie asetuksen implementoinnille. On myös hyvä, että tietoyhteiskuntakaaresta ei seuraisi implementoinnin jälkeen ylimääräistä sääntelyä, vaan ristir</w:t>
      </w:r>
      <w:r w:rsidR="00AA33A4">
        <w:rPr>
          <w:sz w:val="18"/>
          <w:szCs w:val="18"/>
        </w:rPr>
        <w:t>iitaiset säädökset poistettaisiin</w:t>
      </w:r>
      <w:r w:rsidR="006E6331">
        <w:rPr>
          <w:sz w:val="18"/>
          <w:szCs w:val="18"/>
        </w:rPr>
        <w:t xml:space="preserve">. </w:t>
      </w:r>
    </w:p>
    <w:p w:rsidR="006E6331" w:rsidRDefault="006E6331" w:rsidP="00AA33A4">
      <w:pPr>
        <w:jc w:val="both"/>
        <w:rPr>
          <w:sz w:val="18"/>
          <w:szCs w:val="18"/>
        </w:rPr>
      </w:pPr>
    </w:p>
    <w:p w:rsidR="006E6331" w:rsidRDefault="006E6331" w:rsidP="00AA33A4">
      <w:pPr>
        <w:jc w:val="both"/>
        <w:rPr>
          <w:sz w:val="18"/>
          <w:szCs w:val="18"/>
        </w:rPr>
      </w:pPr>
      <w:r>
        <w:rPr>
          <w:sz w:val="18"/>
          <w:szCs w:val="18"/>
        </w:rPr>
        <w:t>Toisaalta on huomattava, että tietoyhteiskuntakaaren tarkoituksena oli koota relevantit pykälät yhteen paikkaan. T</w:t>
      </w:r>
      <w:r w:rsidR="00AA33A4">
        <w:rPr>
          <w:sz w:val="18"/>
          <w:szCs w:val="18"/>
        </w:rPr>
        <w:t xml:space="preserve">ämä </w:t>
      </w:r>
      <w:r w:rsidR="00313266">
        <w:rPr>
          <w:sz w:val="18"/>
          <w:szCs w:val="18"/>
        </w:rPr>
        <w:t xml:space="preserve">ei </w:t>
      </w:r>
      <w:r w:rsidR="00AA33A4">
        <w:rPr>
          <w:sz w:val="18"/>
          <w:szCs w:val="18"/>
        </w:rPr>
        <w:t xml:space="preserve">enää pitäisi paikkaansa, mikäli asetus implementoitaisiin </w:t>
      </w:r>
      <w:proofErr w:type="spellStart"/>
      <w:r w:rsidR="00AA33A4">
        <w:rPr>
          <w:sz w:val="18"/>
          <w:szCs w:val="18"/>
        </w:rPr>
        <w:t>LVM:n</w:t>
      </w:r>
      <w:proofErr w:type="spellEnd"/>
      <w:r w:rsidR="00AA33A4">
        <w:rPr>
          <w:sz w:val="18"/>
          <w:szCs w:val="18"/>
        </w:rPr>
        <w:t xml:space="preserve"> esittämällä tavalla ja hallintoalamaisen pitäisi</w:t>
      </w:r>
      <w:r>
        <w:rPr>
          <w:sz w:val="18"/>
          <w:szCs w:val="18"/>
        </w:rPr>
        <w:t xml:space="preserve"> etsiä relevantit säädökset asetuksesta. Samoin hallintoalamaiselle </w:t>
      </w:r>
      <w:r w:rsidR="00AA33A4">
        <w:rPr>
          <w:sz w:val="18"/>
          <w:szCs w:val="18"/>
        </w:rPr>
        <w:t>sysättäisiin</w:t>
      </w:r>
      <w:r>
        <w:rPr>
          <w:sz w:val="18"/>
          <w:szCs w:val="18"/>
        </w:rPr>
        <w:t xml:space="preserve"> </w:t>
      </w:r>
      <w:r w:rsidR="00AA33A4">
        <w:rPr>
          <w:sz w:val="18"/>
          <w:szCs w:val="18"/>
        </w:rPr>
        <w:t xml:space="preserve">lähtökohtaisesti </w:t>
      </w:r>
      <w:r>
        <w:rPr>
          <w:sz w:val="18"/>
          <w:szCs w:val="18"/>
        </w:rPr>
        <w:t xml:space="preserve">vastuu asetuksen tulkinnasta: mitä muutoksia esimerkiksi asiakassopimuksiin pitäisi tehdä artiklan 4 (1) perusteella? </w:t>
      </w:r>
    </w:p>
    <w:p w:rsidR="006E6331" w:rsidRDefault="006E6331" w:rsidP="00AA33A4">
      <w:pPr>
        <w:jc w:val="both"/>
        <w:rPr>
          <w:sz w:val="18"/>
          <w:szCs w:val="18"/>
        </w:rPr>
      </w:pPr>
    </w:p>
    <w:p w:rsidR="00433F9A" w:rsidRPr="00433F9A" w:rsidRDefault="00AA33A4" w:rsidP="00AA33A4">
      <w:pPr>
        <w:jc w:val="both"/>
        <w:rPr>
          <w:sz w:val="18"/>
          <w:szCs w:val="18"/>
        </w:rPr>
      </w:pPr>
      <w:proofErr w:type="spellStart"/>
      <w:r>
        <w:rPr>
          <w:sz w:val="18"/>
          <w:szCs w:val="18"/>
        </w:rPr>
        <w:t>Finnetin</w:t>
      </w:r>
      <w:proofErr w:type="spellEnd"/>
      <w:r>
        <w:rPr>
          <w:sz w:val="18"/>
          <w:szCs w:val="18"/>
        </w:rPr>
        <w:t xml:space="preserve"> mielestä asetuksen tarkkarajainen implementointi kotimaiseen lainsäädäntöön olisi parempi ja hallintoalamaisen kannalta selkeämpi vaihtoehto. Implementointi olisi kuitenkin toteutettava tarkkarajaisesti siten, että tietoyhteiskuntakaareen implementoiduista säädöksistä ei tulisi seurata ylimääräistä sääntelyä suhteessa asetukseen. Tällöin pysyttäisiin tietoyhteiskuntakaaren alkuperäisessä tarkoituksessa – relevantti lainsäädäntö olisi edelleen kerättynä yhteen ja samaan lakiin.</w:t>
      </w:r>
    </w:p>
    <w:p w:rsidR="007A64B7" w:rsidRDefault="007A64B7" w:rsidP="000902FC">
      <w:pPr>
        <w:rPr>
          <w:b/>
          <w:sz w:val="18"/>
          <w:szCs w:val="18"/>
        </w:rPr>
      </w:pPr>
    </w:p>
    <w:p w:rsidR="007A64B7" w:rsidRDefault="007A64B7" w:rsidP="000902FC">
      <w:pPr>
        <w:rPr>
          <w:b/>
          <w:sz w:val="18"/>
          <w:szCs w:val="18"/>
        </w:rPr>
      </w:pPr>
      <w:r>
        <w:rPr>
          <w:b/>
          <w:sz w:val="18"/>
          <w:szCs w:val="18"/>
        </w:rPr>
        <w:t xml:space="preserve">2. Mitä muita seikkoja </w:t>
      </w:r>
      <w:proofErr w:type="spellStart"/>
      <w:r>
        <w:rPr>
          <w:b/>
          <w:sz w:val="18"/>
          <w:szCs w:val="18"/>
        </w:rPr>
        <w:t>LVM:n</w:t>
      </w:r>
      <w:proofErr w:type="spellEnd"/>
      <w:r>
        <w:rPr>
          <w:b/>
          <w:sz w:val="18"/>
          <w:szCs w:val="18"/>
        </w:rPr>
        <w:t xml:space="preserve"> tulisi huomioida lainsäädäntömuutoksia koskien</w:t>
      </w:r>
    </w:p>
    <w:p w:rsidR="00433F9A" w:rsidRDefault="00433F9A" w:rsidP="000902FC">
      <w:pPr>
        <w:rPr>
          <w:b/>
          <w:sz w:val="18"/>
          <w:szCs w:val="18"/>
        </w:rPr>
      </w:pPr>
    </w:p>
    <w:p w:rsidR="002C7851" w:rsidRDefault="002C7851" w:rsidP="00963FB6">
      <w:pPr>
        <w:jc w:val="both"/>
        <w:rPr>
          <w:sz w:val="18"/>
          <w:szCs w:val="18"/>
        </w:rPr>
      </w:pPr>
      <w:r>
        <w:rPr>
          <w:sz w:val="18"/>
          <w:szCs w:val="18"/>
        </w:rPr>
        <w:t xml:space="preserve">Kohdan 1 vastaukseemme viitaten </w:t>
      </w:r>
      <w:proofErr w:type="spellStart"/>
      <w:r>
        <w:rPr>
          <w:sz w:val="18"/>
          <w:szCs w:val="18"/>
        </w:rPr>
        <w:t>LVM:n</w:t>
      </w:r>
      <w:proofErr w:type="spellEnd"/>
      <w:r>
        <w:rPr>
          <w:sz w:val="18"/>
          <w:szCs w:val="18"/>
        </w:rPr>
        <w:t xml:space="preserve"> ehdottama tapa asetuksen implementoinnille on sinänsä suoraviivainen, mutta se aiheuttaa operaattorille epäselvyyttä sääntelyn sisällöstä, </w:t>
      </w:r>
      <w:r w:rsidR="00135FA2">
        <w:rPr>
          <w:sz w:val="18"/>
          <w:szCs w:val="18"/>
        </w:rPr>
        <w:t xml:space="preserve">jonka tulkintaan </w:t>
      </w:r>
      <w:r>
        <w:rPr>
          <w:sz w:val="18"/>
          <w:szCs w:val="18"/>
        </w:rPr>
        <w:t>asetus ei ole omiaan antamaan vastauksia.</w:t>
      </w:r>
      <w:r w:rsidR="0004353E">
        <w:rPr>
          <w:sz w:val="18"/>
          <w:szCs w:val="18"/>
        </w:rPr>
        <w:t xml:space="preserve"> </w:t>
      </w:r>
    </w:p>
    <w:p w:rsidR="002C7851" w:rsidRDefault="002C7851" w:rsidP="00963FB6">
      <w:pPr>
        <w:jc w:val="both"/>
        <w:rPr>
          <w:sz w:val="18"/>
          <w:szCs w:val="18"/>
        </w:rPr>
      </w:pPr>
    </w:p>
    <w:p w:rsidR="00433F9A" w:rsidRPr="00963FB6" w:rsidRDefault="00433F9A" w:rsidP="00963FB6">
      <w:pPr>
        <w:autoSpaceDE w:val="0"/>
        <w:autoSpaceDN w:val="0"/>
        <w:adjustRightInd w:val="0"/>
        <w:jc w:val="both"/>
        <w:rPr>
          <w:sz w:val="18"/>
          <w:szCs w:val="18"/>
        </w:rPr>
      </w:pPr>
      <w:r w:rsidRPr="00433F9A">
        <w:rPr>
          <w:sz w:val="18"/>
          <w:szCs w:val="18"/>
        </w:rPr>
        <w:t>Asetuksen käyttämä määritelmä ”Internetyhteyspalvelujen tarjoajasta” on omiaan aiheuttamaan epäselvyyttä.</w:t>
      </w:r>
      <w:r w:rsidR="002C7851">
        <w:rPr>
          <w:sz w:val="18"/>
          <w:szCs w:val="18"/>
        </w:rPr>
        <w:t xml:space="preserve"> Lienee niin, että käsite koskee </w:t>
      </w:r>
      <w:r w:rsidR="00135FA2">
        <w:rPr>
          <w:sz w:val="18"/>
          <w:szCs w:val="18"/>
        </w:rPr>
        <w:t xml:space="preserve">ainoastaan </w:t>
      </w:r>
      <w:r w:rsidR="002C7851">
        <w:rPr>
          <w:sz w:val="18"/>
          <w:szCs w:val="18"/>
        </w:rPr>
        <w:t xml:space="preserve">tilaajayhteyden tarjoajaa? </w:t>
      </w:r>
      <w:r w:rsidR="00963FB6">
        <w:rPr>
          <w:sz w:val="18"/>
          <w:szCs w:val="18"/>
        </w:rPr>
        <w:t>Tilaajayhteyden tarjoajahan tarjoaa yhteyden verkkonsa siihen rajapintaan, johon toisen operaattorin verkko liittyy</w:t>
      </w:r>
      <w:r w:rsidR="00963FB6" w:rsidRPr="00963FB6">
        <w:rPr>
          <w:sz w:val="18"/>
          <w:szCs w:val="18"/>
        </w:rPr>
        <w:t xml:space="preserve">. </w:t>
      </w:r>
      <w:r w:rsidR="002C7851">
        <w:rPr>
          <w:sz w:val="18"/>
          <w:szCs w:val="18"/>
        </w:rPr>
        <w:t>Olisi mahdotonta ajatella, että velvollisuudet kohdistuisivat joka ikiseen operaattoriin, joiden verkkojen kautta loppukäyttäjän liikenne kulkee käyttäjän selatessa esimerkiksi amerikkalaisia verkkosivuja</w:t>
      </w:r>
      <w:r w:rsidR="00135FA2">
        <w:rPr>
          <w:sz w:val="18"/>
          <w:szCs w:val="18"/>
        </w:rPr>
        <w:t xml:space="preserve"> – vai tarjoavatko nämä myös omalta osaltaan asetuksen tarkoittamalla tavalla pääsyn internetiin?</w:t>
      </w:r>
    </w:p>
    <w:p w:rsidR="00135FA2" w:rsidRDefault="00135FA2" w:rsidP="00135FA2">
      <w:pPr>
        <w:jc w:val="both"/>
        <w:rPr>
          <w:sz w:val="18"/>
          <w:szCs w:val="18"/>
        </w:rPr>
      </w:pPr>
    </w:p>
    <w:p w:rsidR="00135FA2" w:rsidRPr="00433F9A" w:rsidRDefault="00135FA2" w:rsidP="00135FA2">
      <w:pPr>
        <w:jc w:val="both"/>
        <w:rPr>
          <w:sz w:val="18"/>
          <w:szCs w:val="18"/>
        </w:rPr>
      </w:pPr>
      <w:proofErr w:type="spellStart"/>
      <w:r>
        <w:rPr>
          <w:sz w:val="18"/>
          <w:szCs w:val="18"/>
        </w:rPr>
        <w:t>Finnetin</w:t>
      </w:r>
      <w:proofErr w:type="spellEnd"/>
      <w:r>
        <w:rPr>
          <w:sz w:val="18"/>
          <w:szCs w:val="18"/>
        </w:rPr>
        <w:t xml:space="preserve"> mielestä jatkossa tulisi korostaa Viestintäviraston roolia viranomaisena, joka avustaa hallintoalamaisia myös asetuksen tulkinnassa sen sijaan, että tietoyhteiskuntakaaren 303 §:ssä korostetaan Viestintäviraston roolia valvovana viranomaisena. Tämä voitaisiin toteuttaa täsmentämällä ko. tehtävä nimenomaisesti tietoyhteiskuntakaaren 304 §:ään.</w:t>
      </w:r>
    </w:p>
    <w:p w:rsidR="007A64B7" w:rsidRDefault="007A64B7" w:rsidP="000902FC">
      <w:pPr>
        <w:rPr>
          <w:b/>
          <w:sz w:val="18"/>
          <w:szCs w:val="18"/>
        </w:rPr>
      </w:pPr>
    </w:p>
    <w:p w:rsidR="0004353E" w:rsidRDefault="0004353E" w:rsidP="000902FC">
      <w:pPr>
        <w:rPr>
          <w:b/>
          <w:sz w:val="18"/>
          <w:szCs w:val="18"/>
        </w:rPr>
      </w:pPr>
    </w:p>
    <w:p w:rsidR="007A64B7" w:rsidRDefault="007A64B7" w:rsidP="000902FC">
      <w:pPr>
        <w:rPr>
          <w:b/>
          <w:sz w:val="18"/>
          <w:szCs w:val="18"/>
        </w:rPr>
      </w:pPr>
      <w:r>
        <w:rPr>
          <w:b/>
          <w:sz w:val="18"/>
          <w:szCs w:val="18"/>
        </w:rPr>
        <w:lastRenderedPageBreak/>
        <w:t xml:space="preserve">3. Miten </w:t>
      </w:r>
      <w:proofErr w:type="spellStart"/>
      <w:r>
        <w:rPr>
          <w:b/>
          <w:sz w:val="18"/>
          <w:szCs w:val="18"/>
        </w:rPr>
        <w:t>TSM-asetus</w:t>
      </w:r>
      <w:proofErr w:type="spellEnd"/>
      <w:r>
        <w:rPr>
          <w:b/>
          <w:sz w:val="18"/>
          <w:szCs w:val="18"/>
        </w:rPr>
        <w:t xml:space="preserve"> vaikuttaa nyt tai tulevaisuudessa toimialamme toimintaedellytyksiin</w:t>
      </w:r>
    </w:p>
    <w:p w:rsidR="00433F9A" w:rsidRDefault="00433F9A" w:rsidP="000902FC">
      <w:pPr>
        <w:rPr>
          <w:b/>
          <w:sz w:val="18"/>
          <w:szCs w:val="18"/>
        </w:rPr>
      </w:pPr>
    </w:p>
    <w:p w:rsidR="0004353E" w:rsidRDefault="0004353E" w:rsidP="0004353E">
      <w:pPr>
        <w:jc w:val="both"/>
        <w:rPr>
          <w:sz w:val="18"/>
          <w:szCs w:val="18"/>
        </w:rPr>
      </w:pPr>
      <w:proofErr w:type="spellStart"/>
      <w:r>
        <w:rPr>
          <w:sz w:val="18"/>
          <w:szCs w:val="18"/>
        </w:rPr>
        <w:t>TSM-asetus</w:t>
      </w:r>
      <w:proofErr w:type="spellEnd"/>
      <w:r>
        <w:rPr>
          <w:sz w:val="18"/>
          <w:szCs w:val="18"/>
        </w:rPr>
        <w:t xml:space="preserve"> </w:t>
      </w:r>
      <w:proofErr w:type="spellStart"/>
      <w:r>
        <w:rPr>
          <w:sz w:val="18"/>
          <w:szCs w:val="18"/>
        </w:rPr>
        <w:t>verkkoneutraliteettiä</w:t>
      </w:r>
      <w:proofErr w:type="spellEnd"/>
      <w:r>
        <w:rPr>
          <w:sz w:val="18"/>
          <w:szCs w:val="18"/>
        </w:rPr>
        <w:t xml:space="preserve"> koskien on ongelmallinen</w:t>
      </w:r>
      <w:r w:rsidR="00313266">
        <w:rPr>
          <w:sz w:val="18"/>
          <w:szCs w:val="18"/>
        </w:rPr>
        <w:t>, samoin kuin on nykyinen vastaava tietoyhteiskuntakaaren säännös</w:t>
      </w:r>
      <w:r>
        <w:rPr>
          <w:sz w:val="18"/>
          <w:szCs w:val="18"/>
        </w:rPr>
        <w:t xml:space="preserve">. Se on laadittu tilanteeseen, joka ei istu suomalaiseen internetkulttuuriin. </w:t>
      </w:r>
      <w:proofErr w:type="spellStart"/>
      <w:r>
        <w:rPr>
          <w:sz w:val="18"/>
          <w:szCs w:val="18"/>
        </w:rPr>
        <w:t>Finnetin</w:t>
      </w:r>
      <w:proofErr w:type="spellEnd"/>
      <w:r>
        <w:rPr>
          <w:sz w:val="18"/>
          <w:szCs w:val="18"/>
        </w:rPr>
        <w:t xml:space="preserve"> käsityksen mukaan Suomessa ei ole ilmennyt asetuksen pelkäämiä ongelmia verkkoneutraliteettia koskien eikä sellaisen jäsenvaltion tulisi joutua ylikansallisen ylisääntelyn uhriksi, joka kannalta ehdotettu sääntely ei ylipäätään ole relevantti.</w:t>
      </w:r>
    </w:p>
    <w:p w:rsidR="0004353E" w:rsidRDefault="0004353E" w:rsidP="000902FC">
      <w:pPr>
        <w:rPr>
          <w:sz w:val="18"/>
          <w:szCs w:val="18"/>
        </w:rPr>
      </w:pPr>
    </w:p>
    <w:p w:rsidR="0004353E" w:rsidRDefault="00F40B15" w:rsidP="00F40B15">
      <w:pPr>
        <w:jc w:val="both"/>
        <w:rPr>
          <w:sz w:val="18"/>
          <w:szCs w:val="18"/>
        </w:rPr>
      </w:pPr>
      <w:r>
        <w:rPr>
          <w:sz w:val="18"/>
          <w:szCs w:val="18"/>
        </w:rPr>
        <w:t>Hyvä konkreettinen esimerkki on asetuksen artiklan 4(1) mukainen sääntely sopimuksessa ilmoitettavista asioista, joita koskien LVM arviointimuistiossaan toteaa, että ne saattavat edellyttää joitakin muutoksia tällä hetkellä käytössä oleviin teleyritysten viestintäpalvelusopimusten ehtoihin. Tämä asetuksen tuoma vaatimus sattuu kaiken lisäksi tilanteeseen, jossa teleyritykset ovat juuri saaneet mukautettua sopimusehtonsa tietoyhteiskuntakaaren sääntelyn vaatimuksiin ja jossa kansallisena tahtotilana on päinvastoin ylisääntelyn purkaminen.</w:t>
      </w:r>
    </w:p>
    <w:p w:rsidR="00F40B15" w:rsidRDefault="00F40B15" w:rsidP="000902FC">
      <w:pPr>
        <w:rPr>
          <w:sz w:val="18"/>
          <w:szCs w:val="18"/>
        </w:rPr>
      </w:pPr>
    </w:p>
    <w:p w:rsidR="00F40B15" w:rsidRDefault="00F40B15" w:rsidP="00412608">
      <w:pPr>
        <w:jc w:val="both"/>
        <w:rPr>
          <w:sz w:val="18"/>
          <w:szCs w:val="18"/>
        </w:rPr>
      </w:pPr>
      <w:proofErr w:type="spellStart"/>
      <w:r>
        <w:rPr>
          <w:sz w:val="18"/>
          <w:szCs w:val="18"/>
        </w:rPr>
        <w:t>Finnetin</w:t>
      </w:r>
      <w:proofErr w:type="spellEnd"/>
      <w:r>
        <w:rPr>
          <w:sz w:val="18"/>
          <w:szCs w:val="18"/>
        </w:rPr>
        <w:t xml:space="preserve"> mielestä on lisäksi erikoista, että asetus edellyttää optimoitu</w:t>
      </w:r>
      <w:r w:rsidR="00412608">
        <w:rPr>
          <w:sz w:val="18"/>
          <w:szCs w:val="18"/>
        </w:rPr>
        <w:t>j</w:t>
      </w:r>
      <w:r>
        <w:rPr>
          <w:sz w:val="18"/>
          <w:szCs w:val="18"/>
        </w:rPr>
        <w:t xml:space="preserve">a palveluita koskien asetuksen </w:t>
      </w:r>
      <w:proofErr w:type="spellStart"/>
      <w:r>
        <w:rPr>
          <w:sz w:val="18"/>
          <w:szCs w:val="18"/>
        </w:rPr>
        <w:t>resitaalissa</w:t>
      </w:r>
      <w:proofErr w:type="spellEnd"/>
      <w:r>
        <w:rPr>
          <w:sz w:val="18"/>
          <w:szCs w:val="18"/>
        </w:rPr>
        <w:t xml:space="preserve"> 16, että</w:t>
      </w:r>
      <w:r w:rsidR="00412608">
        <w:rPr>
          <w:sz w:val="18"/>
          <w:szCs w:val="18"/>
        </w:rPr>
        <w:t xml:space="preserve"> </w:t>
      </w:r>
      <w:r>
        <w:rPr>
          <w:sz w:val="18"/>
          <w:szCs w:val="18"/>
        </w:rPr>
        <w:t xml:space="preserve">”Kansallisten sääntelyviranomaisten olisi varmistettava, onko tällainen optimointi objektiivisesti tarpeen ja jos on, missä määrin, jotta varmistetaan sisällön, sovelluksen tai palvelun erityisemmät tai keskeiset piirteet ja mahdollistetaan vastaavat laadunvarmistus loppukäyttäjille…” Tämähän tarkoittaisi käytännössä sitä, että Viestintävirasto päättäisi </w:t>
      </w:r>
      <w:r w:rsidR="00412608">
        <w:rPr>
          <w:sz w:val="18"/>
          <w:szCs w:val="18"/>
        </w:rPr>
        <w:t>sähköisen viestinnän tarjoajan palveluiden tuotteistamis</w:t>
      </w:r>
      <w:r w:rsidR="000A3CC3">
        <w:rPr>
          <w:sz w:val="18"/>
          <w:szCs w:val="18"/>
        </w:rPr>
        <w:t>es</w:t>
      </w:r>
      <w:r w:rsidR="00412608">
        <w:rPr>
          <w:sz w:val="18"/>
          <w:szCs w:val="18"/>
        </w:rPr>
        <w:t>ta optimoituja palveluita koskien!</w:t>
      </w:r>
      <w:bookmarkStart w:id="0" w:name="_GoBack"/>
      <w:bookmarkEnd w:id="0"/>
    </w:p>
    <w:p w:rsidR="0004353E" w:rsidRDefault="0004353E" w:rsidP="000902FC">
      <w:pPr>
        <w:rPr>
          <w:sz w:val="18"/>
          <w:szCs w:val="18"/>
        </w:rPr>
      </w:pPr>
    </w:p>
    <w:p w:rsidR="007A64B7" w:rsidRPr="00412608" w:rsidRDefault="00412608" w:rsidP="00412608">
      <w:pPr>
        <w:jc w:val="both"/>
        <w:rPr>
          <w:sz w:val="18"/>
          <w:szCs w:val="18"/>
        </w:rPr>
      </w:pPr>
      <w:r w:rsidRPr="00412608">
        <w:rPr>
          <w:sz w:val="18"/>
          <w:szCs w:val="18"/>
        </w:rPr>
        <w:t xml:space="preserve">Lyhyesti sanottuna </w:t>
      </w:r>
      <w:proofErr w:type="spellStart"/>
      <w:r w:rsidRPr="00412608">
        <w:rPr>
          <w:sz w:val="18"/>
          <w:szCs w:val="18"/>
        </w:rPr>
        <w:t>TSM-asetus</w:t>
      </w:r>
      <w:proofErr w:type="spellEnd"/>
      <w:r w:rsidRPr="00412608">
        <w:rPr>
          <w:sz w:val="18"/>
          <w:szCs w:val="18"/>
        </w:rPr>
        <w:t xml:space="preserve"> 1) tuo lisää sääntelyä toimialalle tilanteessa, jossa kotimaisen sääntelyn purkaminen ei ole edes päässyt käyntiin, 2) on omiaan rampauttamaan internet-toimialaa ja sen kehittymistä tilanteessa, jossa ko. sääntely ei ole edes relevantti Suomen internetmarkkinoita koskien.</w:t>
      </w:r>
      <w:r>
        <w:rPr>
          <w:sz w:val="18"/>
          <w:szCs w:val="18"/>
        </w:rPr>
        <w:t xml:space="preserve"> </w:t>
      </w:r>
      <w:proofErr w:type="spellStart"/>
      <w:r>
        <w:rPr>
          <w:sz w:val="18"/>
          <w:szCs w:val="18"/>
        </w:rPr>
        <w:t>Finnetin</w:t>
      </w:r>
      <w:proofErr w:type="spellEnd"/>
      <w:r>
        <w:rPr>
          <w:sz w:val="18"/>
          <w:szCs w:val="18"/>
        </w:rPr>
        <w:t xml:space="preserve"> mielestä on välttämätöntä, että ylikansallisen sääntelyn vastapainona LVM tarkastelisi kriittisesti tietoyhteiskuntakaarta ja vähentäisi merkittävästi alaa koskevaa sääntelyä siten, että se vaikuttaisi vastaavalla tavalla myös valvontaviranomaisen toteuttamaan sääntelytoimintaan.</w:t>
      </w:r>
    </w:p>
    <w:p w:rsidR="000902FC" w:rsidRPr="00D10B59" w:rsidRDefault="000902FC" w:rsidP="000902FC">
      <w:pPr>
        <w:jc w:val="both"/>
        <w:rPr>
          <w:sz w:val="18"/>
          <w:szCs w:val="18"/>
        </w:rPr>
      </w:pPr>
    </w:p>
    <w:p w:rsidR="000902FC" w:rsidRPr="00D10B59" w:rsidRDefault="000902FC" w:rsidP="000902FC">
      <w:pPr>
        <w:jc w:val="both"/>
        <w:rPr>
          <w:b/>
          <w:sz w:val="18"/>
          <w:szCs w:val="18"/>
          <w:lang w:val="nl-NL"/>
        </w:rPr>
      </w:pPr>
    </w:p>
    <w:p w:rsidR="000902FC" w:rsidRPr="00D10B59" w:rsidRDefault="00DC6BA1" w:rsidP="000902FC">
      <w:pPr>
        <w:jc w:val="both"/>
        <w:rPr>
          <w:b/>
          <w:sz w:val="18"/>
          <w:szCs w:val="18"/>
          <w:lang w:val="nl-NL"/>
        </w:rPr>
      </w:pPr>
      <w:r>
        <w:rPr>
          <w:b/>
          <w:sz w:val="18"/>
          <w:szCs w:val="18"/>
          <w:lang w:val="nl-NL"/>
        </w:rPr>
        <w:t>II</w:t>
      </w:r>
      <w:r w:rsidR="000902FC" w:rsidRPr="00D10B59">
        <w:rPr>
          <w:b/>
          <w:sz w:val="18"/>
          <w:szCs w:val="18"/>
          <w:lang w:val="nl-NL"/>
        </w:rPr>
        <w:t>. LISÄTIEDOT</w:t>
      </w:r>
    </w:p>
    <w:p w:rsidR="000902FC" w:rsidRPr="00D10B59" w:rsidRDefault="000902FC" w:rsidP="000902FC">
      <w:pPr>
        <w:jc w:val="both"/>
        <w:rPr>
          <w:sz w:val="18"/>
          <w:szCs w:val="18"/>
          <w:lang w:val="nl-NL"/>
        </w:rPr>
      </w:pPr>
    </w:p>
    <w:p w:rsidR="000902FC" w:rsidRPr="00D10B59" w:rsidRDefault="000902FC" w:rsidP="000902FC">
      <w:pPr>
        <w:jc w:val="both"/>
        <w:rPr>
          <w:sz w:val="18"/>
          <w:szCs w:val="18"/>
          <w:lang w:val="nl-NL"/>
        </w:rPr>
      </w:pPr>
      <w:r w:rsidRPr="00D10B59">
        <w:rPr>
          <w:sz w:val="18"/>
          <w:szCs w:val="18"/>
          <w:lang w:val="nl-NL"/>
        </w:rPr>
        <w:t>Tarvittaessa lisätietoja aiheesta antaa:</w:t>
      </w:r>
    </w:p>
    <w:p w:rsidR="000902FC" w:rsidRPr="00D10B59" w:rsidRDefault="000902FC" w:rsidP="000902FC">
      <w:pPr>
        <w:jc w:val="both"/>
        <w:rPr>
          <w:sz w:val="18"/>
          <w:szCs w:val="18"/>
          <w:lang w:val="nl-NL"/>
        </w:rPr>
      </w:pPr>
    </w:p>
    <w:p w:rsidR="000902FC" w:rsidRPr="00D10B59" w:rsidRDefault="000902FC" w:rsidP="000902FC">
      <w:pPr>
        <w:jc w:val="both"/>
        <w:rPr>
          <w:sz w:val="18"/>
          <w:szCs w:val="18"/>
          <w:lang w:val="nl-NL"/>
        </w:rPr>
      </w:pPr>
      <w:r w:rsidRPr="00D10B59">
        <w:rPr>
          <w:sz w:val="18"/>
          <w:szCs w:val="18"/>
          <w:lang w:val="nl-NL"/>
        </w:rPr>
        <w:t>Marko Vuorinen, puh. 040-5043370, marko.vuorinen@finnet.fi</w:t>
      </w:r>
    </w:p>
    <w:p w:rsidR="000902FC" w:rsidRDefault="000902FC" w:rsidP="000902FC">
      <w:pPr>
        <w:jc w:val="both"/>
        <w:rPr>
          <w:sz w:val="18"/>
          <w:szCs w:val="18"/>
          <w:lang w:val="nl-NL"/>
        </w:rPr>
      </w:pPr>
    </w:p>
    <w:p w:rsidR="000902FC" w:rsidRDefault="000902FC" w:rsidP="000902FC">
      <w:pPr>
        <w:jc w:val="both"/>
        <w:rPr>
          <w:sz w:val="18"/>
          <w:szCs w:val="18"/>
          <w:lang w:val="nl-NL"/>
        </w:rPr>
      </w:pPr>
    </w:p>
    <w:p w:rsidR="000902FC" w:rsidRPr="00D10B59" w:rsidRDefault="000902FC" w:rsidP="000902FC">
      <w:pPr>
        <w:jc w:val="both"/>
        <w:rPr>
          <w:sz w:val="18"/>
          <w:szCs w:val="18"/>
          <w:lang w:val="nl-NL"/>
        </w:rPr>
      </w:pPr>
    </w:p>
    <w:p w:rsidR="000902FC" w:rsidRPr="00D10B59" w:rsidRDefault="000902FC" w:rsidP="000902FC">
      <w:pPr>
        <w:jc w:val="both"/>
        <w:rPr>
          <w:sz w:val="18"/>
          <w:szCs w:val="18"/>
        </w:rPr>
      </w:pPr>
      <w:r w:rsidRPr="00D10B59">
        <w:rPr>
          <w:sz w:val="18"/>
          <w:szCs w:val="18"/>
        </w:rPr>
        <w:t xml:space="preserve">Helsingissä </w:t>
      </w:r>
      <w:r>
        <w:rPr>
          <w:sz w:val="18"/>
          <w:szCs w:val="18"/>
        </w:rPr>
        <w:t>1</w:t>
      </w:r>
      <w:r w:rsidR="00412608">
        <w:rPr>
          <w:sz w:val="18"/>
          <w:szCs w:val="18"/>
        </w:rPr>
        <w:t>9</w:t>
      </w:r>
      <w:r w:rsidRPr="00D10B59">
        <w:rPr>
          <w:sz w:val="18"/>
          <w:szCs w:val="18"/>
        </w:rPr>
        <w:t>.</w:t>
      </w:r>
      <w:r>
        <w:rPr>
          <w:sz w:val="18"/>
          <w:szCs w:val="18"/>
        </w:rPr>
        <w:t>1</w:t>
      </w:r>
      <w:r w:rsidRPr="00D10B59">
        <w:rPr>
          <w:sz w:val="18"/>
          <w:szCs w:val="18"/>
        </w:rPr>
        <w:t>.201</w:t>
      </w:r>
      <w:r>
        <w:rPr>
          <w:sz w:val="18"/>
          <w:szCs w:val="18"/>
        </w:rPr>
        <w:t>6</w:t>
      </w:r>
      <w:r w:rsidRPr="00D10B59">
        <w:rPr>
          <w:sz w:val="18"/>
          <w:szCs w:val="18"/>
        </w:rPr>
        <w:t>,</w:t>
      </w:r>
    </w:p>
    <w:p w:rsidR="000902FC" w:rsidRDefault="000902FC" w:rsidP="000902FC">
      <w:pPr>
        <w:jc w:val="both"/>
        <w:rPr>
          <w:sz w:val="18"/>
          <w:szCs w:val="18"/>
        </w:rPr>
      </w:pPr>
    </w:p>
    <w:p w:rsidR="000902FC" w:rsidRDefault="000902FC" w:rsidP="000902FC">
      <w:pPr>
        <w:jc w:val="both"/>
        <w:rPr>
          <w:sz w:val="18"/>
          <w:szCs w:val="18"/>
        </w:rPr>
      </w:pPr>
    </w:p>
    <w:p w:rsidR="000902FC" w:rsidRPr="00D10B59" w:rsidRDefault="000902FC" w:rsidP="000902FC">
      <w:pPr>
        <w:jc w:val="both"/>
        <w:rPr>
          <w:sz w:val="18"/>
          <w:szCs w:val="18"/>
        </w:rPr>
      </w:pPr>
    </w:p>
    <w:p w:rsidR="000902FC" w:rsidRPr="00D10B59" w:rsidRDefault="000902FC" w:rsidP="000902FC">
      <w:pPr>
        <w:jc w:val="both"/>
        <w:rPr>
          <w:sz w:val="18"/>
          <w:szCs w:val="18"/>
        </w:rPr>
      </w:pPr>
      <w:r w:rsidRPr="00D10B59">
        <w:rPr>
          <w:sz w:val="18"/>
          <w:szCs w:val="18"/>
        </w:rPr>
        <w:t>FINNET-LIITTO RY</w:t>
      </w:r>
    </w:p>
    <w:p w:rsidR="000902FC" w:rsidRPr="00D10B59" w:rsidRDefault="000902FC" w:rsidP="000902FC">
      <w:pPr>
        <w:jc w:val="both"/>
        <w:rPr>
          <w:sz w:val="18"/>
          <w:szCs w:val="18"/>
        </w:rPr>
      </w:pPr>
    </w:p>
    <w:p w:rsidR="000902FC" w:rsidRDefault="000902FC" w:rsidP="000902FC">
      <w:pPr>
        <w:jc w:val="both"/>
        <w:rPr>
          <w:sz w:val="18"/>
          <w:szCs w:val="18"/>
        </w:rPr>
      </w:pPr>
    </w:p>
    <w:p w:rsidR="000902FC" w:rsidRPr="00D10B59" w:rsidRDefault="000902FC" w:rsidP="000902FC">
      <w:pPr>
        <w:jc w:val="both"/>
        <w:rPr>
          <w:sz w:val="18"/>
          <w:szCs w:val="18"/>
        </w:rPr>
      </w:pPr>
    </w:p>
    <w:p w:rsidR="000902FC" w:rsidRPr="00D10B59" w:rsidRDefault="000902FC" w:rsidP="000902FC">
      <w:pPr>
        <w:jc w:val="both"/>
        <w:rPr>
          <w:sz w:val="18"/>
          <w:szCs w:val="18"/>
        </w:rPr>
      </w:pPr>
    </w:p>
    <w:p w:rsidR="000902FC" w:rsidRPr="00D10B59" w:rsidRDefault="000902FC" w:rsidP="000902FC">
      <w:pPr>
        <w:jc w:val="both"/>
        <w:rPr>
          <w:sz w:val="18"/>
          <w:szCs w:val="18"/>
        </w:rPr>
      </w:pPr>
    </w:p>
    <w:p w:rsidR="000902FC" w:rsidRPr="00D10B59" w:rsidRDefault="000902FC" w:rsidP="000902FC">
      <w:pPr>
        <w:jc w:val="both"/>
        <w:rPr>
          <w:sz w:val="18"/>
          <w:szCs w:val="18"/>
        </w:rPr>
      </w:pPr>
      <w:r w:rsidRPr="00D10B59">
        <w:rPr>
          <w:sz w:val="18"/>
          <w:szCs w:val="18"/>
        </w:rPr>
        <w:t>Jarmo Matilainen</w:t>
      </w:r>
    </w:p>
    <w:p w:rsidR="000902FC" w:rsidRPr="000902FC" w:rsidRDefault="000902FC" w:rsidP="000902FC">
      <w:pPr>
        <w:jc w:val="both"/>
        <w:rPr>
          <w:sz w:val="18"/>
          <w:szCs w:val="18"/>
        </w:rPr>
      </w:pPr>
      <w:r w:rsidRPr="00D10B59">
        <w:rPr>
          <w:sz w:val="18"/>
          <w:szCs w:val="18"/>
        </w:rPr>
        <w:t>Toimitusjohtaja</w:t>
      </w:r>
    </w:p>
    <w:sectPr w:rsidR="000902FC" w:rsidRPr="000902FC" w:rsidSect="00923CCF">
      <w:headerReference w:type="default" r:id="rId10"/>
      <w:footerReference w:type="default" r:id="rId11"/>
      <w:pgSz w:w="11906" w:h="16838"/>
      <w:pgMar w:top="2106" w:right="1134" w:bottom="1417" w:left="1134" w:header="567"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9A" w:rsidRDefault="00B31C9A" w:rsidP="00760314">
      <w:r>
        <w:separator/>
      </w:r>
    </w:p>
  </w:endnote>
  <w:endnote w:type="continuationSeparator" w:id="0">
    <w:p w:rsidR="00B31C9A" w:rsidRDefault="00B31C9A" w:rsidP="0076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innet Auto Caps">
    <w:altName w:val="Trebuchet MS"/>
    <w:panose1 w:val="00000000000000000000"/>
    <w:charset w:val="00"/>
    <w:family w:val="swiss"/>
    <w:notTrueType/>
    <w:pitch w:val="variable"/>
    <w:sig w:usb0="00000001" w:usb1="4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8C" w:rsidRDefault="006F2D8C" w:rsidP="00272791">
    <w:pPr>
      <w:pStyle w:val="Alatunniste"/>
      <w:tabs>
        <w:tab w:val="clear" w:pos="4819"/>
        <w:tab w:val="clear" w:pos="9638"/>
      </w:tabs>
      <w:rPr>
        <w:rFonts w:ascii="Finnet Auto Caps" w:hAnsi="Finnet Auto Caps"/>
        <w:sz w:val="20"/>
      </w:rPr>
    </w:pPr>
    <w:r>
      <w:rPr>
        <w:rFonts w:ascii="Finnet Auto Caps" w:hAnsi="Finnet Auto Caps"/>
        <w:noProof/>
        <w:sz w:val="20"/>
        <w:lang w:eastAsia="fi-FI"/>
      </w:rPr>
      <w:drawing>
        <wp:inline distT="0" distB="0" distL="0" distR="0" wp14:anchorId="3D5FC835" wp14:editId="1E907DBC">
          <wp:extent cx="6757987" cy="53003"/>
          <wp:effectExtent l="0" t="0" r="0" b="444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tunnisteen-kuva2.gif"/>
                  <pic:cNvPicPr/>
                </pic:nvPicPr>
                <pic:blipFill>
                  <a:blip r:embed="rId1">
                    <a:extLst>
                      <a:ext uri="{28A0092B-C50C-407E-A947-70E740481C1C}">
                        <a14:useLocalDpi xmlns:a14="http://schemas.microsoft.com/office/drawing/2010/main" val="0"/>
                      </a:ext>
                    </a:extLst>
                  </a:blip>
                  <a:stretch>
                    <a:fillRect/>
                  </a:stretch>
                </pic:blipFill>
                <pic:spPr>
                  <a:xfrm>
                    <a:off x="0" y="0"/>
                    <a:ext cx="7695826" cy="60358"/>
                  </a:xfrm>
                  <a:prstGeom prst="rect">
                    <a:avLst/>
                  </a:prstGeom>
                </pic:spPr>
              </pic:pic>
            </a:graphicData>
          </a:graphic>
        </wp:inline>
      </w:drawing>
    </w:r>
  </w:p>
  <w:tbl>
    <w:tblPr>
      <w:tblStyle w:val="TaulukkoRuudukko"/>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61"/>
      <w:gridCol w:w="1700"/>
      <w:gridCol w:w="1984"/>
      <w:gridCol w:w="1893"/>
    </w:tblGrid>
    <w:tr w:rsidR="006F2D8C" w:rsidRPr="00272791" w:rsidTr="006626C3">
      <w:tc>
        <w:tcPr>
          <w:tcW w:w="1668" w:type="dxa"/>
        </w:tcPr>
        <w:p w:rsidR="006F2D8C" w:rsidRPr="004F56F7" w:rsidRDefault="006F2D8C" w:rsidP="00CB48A0">
          <w:pPr>
            <w:pStyle w:val="Alatunniste"/>
            <w:tabs>
              <w:tab w:val="clear" w:pos="4819"/>
              <w:tab w:val="clear" w:pos="9638"/>
            </w:tabs>
            <w:rPr>
              <w:rFonts w:asciiTheme="minorHAnsi" w:hAnsiTheme="minorHAnsi" w:cstheme="minorHAnsi"/>
              <w:color w:val="7F7F7F" w:themeColor="text1" w:themeTint="80"/>
              <w:sz w:val="18"/>
              <w:szCs w:val="18"/>
            </w:rPr>
          </w:pPr>
        </w:p>
        <w:p w:rsidR="006F2D8C" w:rsidRPr="004F56F7" w:rsidRDefault="006F2D8C" w:rsidP="00CB48A0">
          <w:pPr>
            <w:pStyle w:val="Alatunniste"/>
            <w:tabs>
              <w:tab w:val="clear" w:pos="4819"/>
              <w:tab w:val="clear" w:pos="9638"/>
            </w:tabs>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FINNET-LIITTO RY</w:t>
          </w:r>
        </w:p>
      </w:tc>
      <w:tc>
        <w:tcPr>
          <w:tcW w:w="3261" w:type="dxa"/>
        </w:tcPr>
        <w:p w:rsidR="006F2D8C" w:rsidRPr="004F56F7" w:rsidRDefault="006F2D8C" w:rsidP="00CB48A0">
          <w:pPr>
            <w:pStyle w:val="Alatunniste"/>
            <w:rPr>
              <w:rFonts w:asciiTheme="minorHAnsi" w:hAnsiTheme="minorHAnsi" w:cstheme="minorHAnsi"/>
              <w:color w:val="7F7F7F" w:themeColor="text1" w:themeTint="80"/>
              <w:sz w:val="18"/>
              <w:szCs w:val="18"/>
            </w:rPr>
          </w:pPr>
        </w:p>
        <w:p w:rsidR="006F2D8C" w:rsidRPr="004F56F7" w:rsidRDefault="00272791"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ROBERT HUBERIN TIE</w:t>
          </w:r>
          <w:r w:rsidR="007965A5" w:rsidRPr="004F56F7">
            <w:rPr>
              <w:rFonts w:asciiTheme="minorHAnsi" w:hAnsiTheme="minorHAnsi" w:cstheme="minorHAnsi"/>
              <w:color w:val="7F7F7F" w:themeColor="text1" w:themeTint="80"/>
              <w:sz w:val="18"/>
              <w:szCs w:val="18"/>
            </w:rPr>
            <w:t xml:space="preserve"> 2</w:t>
          </w:r>
          <w:r w:rsidR="006626C3" w:rsidRPr="004F56F7">
            <w:rPr>
              <w:rFonts w:asciiTheme="minorHAnsi" w:hAnsiTheme="minorHAnsi" w:cstheme="minorHAnsi"/>
              <w:color w:val="7F7F7F" w:themeColor="text1" w:themeTint="80"/>
              <w:sz w:val="18"/>
              <w:szCs w:val="18"/>
            </w:rPr>
            <w:t>, 01510 V</w:t>
          </w:r>
          <w:r w:rsidRPr="004F56F7">
            <w:rPr>
              <w:rFonts w:asciiTheme="minorHAnsi" w:hAnsiTheme="minorHAnsi" w:cstheme="minorHAnsi"/>
              <w:color w:val="7F7F7F" w:themeColor="text1" w:themeTint="80"/>
              <w:sz w:val="18"/>
              <w:szCs w:val="18"/>
            </w:rPr>
            <w:t>ANTAA</w:t>
          </w:r>
        </w:p>
        <w:p w:rsidR="006F2D8C" w:rsidRPr="004F56F7" w:rsidRDefault="006F2D8C" w:rsidP="00272791">
          <w:pPr>
            <w:pStyle w:val="Alatunniste"/>
            <w:rPr>
              <w:rFonts w:asciiTheme="minorHAnsi" w:hAnsiTheme="minorHAnsi" w:cstheme="minorHAnsi"/>
              <w:color w:val="7F7F7F" w:themeColor="text1" w:themeTint="80"/>
              <w:sz w:val="18"/>
              <w:szCs w:val="18"/>
            </w:rPr>
          </w:pPr>
        </w:p>
      </w:tc>
      <w:tc>
        <w:tcPr>
          <w:tcW w:w="1700" w:type="dxa"/>
        </w:tcPr>
        <w:p w:rsidR="006F2D8C" w:rsidRPr="004F56F7" w:rsidRDefault="006F2D8C" w:rsidP="00CB48A0">
          <w:pPr>
            <w:pStyle w:val="Alatunniste"/>
            <w:rPr>
              <w:rFonts w:asciiTheme="minorHAnsi" w:hAnsiTheme="minorHAnsi" w:cstheme="minorHAnsi"/>
              <w:color w:val="7F7F7F" w:themeColor="text1" w:themeTint="80"/>
              <w:sz w:val="18"/>
              <w:szCs w:val="18"/>
            </w:rPr>
          </w:pPr>
        </w:p>
        <w:p w:rsidR="006F2D8C" w:rsidRPr="004F56F7" w:rsidRDefault="006F2D8C"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PUH. (09) 315 315</w:t>
          </w:r>
        </w:p>
        <w:p w:rsidR="006F2D8C" w:rsidRPr="004F56F7" w:rsidRDefault="006F2D8C"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FAX. (09) 605 531</w:t>
          </w:r>
        </w:p>
      </w:tc>
      <w:tc>
        <w:tcPr>
          <w:tcW w:w="1984" w:type="dxa"/>
        </w:tcPr>
        <w:p w:rsidR="006F2D8C" w:rsidRPr="004F56F7" w:rsidRDefault="006F2D8C" w:rsidP="00CB48A0">
          <w:pPr>
            <w:pStyle w:val="Alatunniste"/>
            <w:rPr>
              <w:rFonts w:asciiTheme="minorHAnsi" w:hAnsiTheme="minorHAnsi" w:cstheme="minorHAnsi"/>
              <w:color w:val="7F7F7F" w:themeColor="text1" w:themeTint="80"/>
              <w:sz w:val="18"/>
              <w:szCs w:val="18"/>
            </w:rPr>
          </w:pPr>
        </w:p>
        <w:p w:rsidR="006F2D8C" w:rsidRPr="004F56F7" w:rsidRDefault="006F2D8C"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Y-TUNNUS 0116810-4</w:t>
          </w:r>
        </w:p>
        <w:p w:rsidR="006F2D8C" w:rsidRPr="004F56F7" w:rsidRDefault="006F2D8C"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KOTIPAIKKA HELSINKI</w:t>
          </w:r>
        </w:p>
      </w:tc>
      <w:tc>
        <w:tcPr>
          <w:tcW w:w="1893" w:type="dxa"/>
        </w:tcPr>
        <w:p w:rsidR="006F2D8C" w:rsidRPr="004F56F7" w:rsidRDefault="006F2D8C" w:rsidP="00CB48A0">
          <w:pPr>
            <w:pStyle w:val="Alatunniste"/>
            <w:rPr>
              <w:rFonts w:asciiTheme="minorHAnsi" w:hAnsiTheme="minorHAnsi" w:cstheme="minorHAnsi"/>
              <w:color w:val="7F7F7F" w:themeColor="text1" w:themeTint="80"/>
              <w:sz w:val="18"/>
              <w:szCs w:val="18"/>
            </w:rPr>
          </w:pPr>
        </w:p>
        <w:p w:rsidR="006F2D8C" w:rsidRPr="004F56F7" w:rsidRDefault="006F2D8C" w:rsidP="00CB48A0">
          <w:pPr>
            <w:pStyle w:val="Alatunniste"/>
            <w:rPr>
              <w:rFonts w:asciiTheme="minorHAnsi" w:hAnsiTheme="minorHAnsi" w:cstheme="minorHAnsi"/>
              <w:color w:val="7F7F7F" w:themeColor="text1" w:themeTint="80"/>
              <w:sz w:val="18"/>
              <w:szCs w:val="18"/>
            </w:rPr>
          </w:pPr>
          <w:r w:rsidRPr="004F56F7">
            <w:rPr>
              <w:rFonts w:asciiTheme="minorHAnsi" w:hAnsiTheme="minorHAnsi" w:cstheme="minorHAnsi"/>
              <w:color w:val="7F7F7F" w:themeColor="text1" w:themeTint="80"/>
              <w:sz w:val="18"/>
              <w:szCs w:val="18"/>
            </w:rPr>
            <w:t>WWW</w:t>
          </w:r>
          <w:proofErr w:type="gramStart"/>
          <w:r w:rsidRPr="004F56F7">
            <w:rPr>
              <w:rFonts w:asciiTheme="minorHAnsi" w:hAnsiTheme="minorHAnsi" w:cstheme="minorHAnsi"/>
              <w:color w:val="7F7F7F" w:themeColor="text1" w:themeTint="80"/>
              <w:sz w:val="18"/>
              <w:szCs w:val="18"/>
            </w:rPr>
            <w:t>.FINNET</w:t>
          </w:r>
          <w:proofErr w:type="gramEnd"/>
          <w:r w:rsidRPr="004F56F7">
            <w:rPr>
              <w:rFonts w:asciiTheme="minorHAnsi" w:hAnsiTheme="minorHAnsi" w:cstheme="minorHAnsi"/>
              <w:color w:val="7F7F7F" w:themeColor="text1" w:themeTint="80"/>
              <w:sz w:val="18"/>
              <w:szCs w:val="18"/>
            </w:rPr>
            <w:t>.FI</w:t>
          </w:r>
        </w:p>
      </w:tc>
    </w:tr>
  </w:tbl>
  <w:p w:rsidR="006F2D8C" w:rsidRPr="00272791" w:rsidRDefault="006F2D8C" w:rsidP="00A87F4B">
    <w:pPr>
      <w:pStyle w:val="Alatunniste"/>
      <w:tabs>
        <w:tab w:val="clear" w:pos="4819"/>
        <w:tab w:val="clear" w:pos="9638"/>
      </w:tabs>
      <w:rPr>
        <w:rFonts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9A" w:rsidRDefault="00B31C9A" w:rsidP="00760314">
      <w:r>
        <w:separator/>
      </w:r>
    </w:p>
  </w:footnote>
  <w:footnote w:type="continuationSeparator" w:id="0">
    <w:p w:rsidR="00B31C9A" w:rsidRDefault="00B31C9A" w:rsidP="0076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8C" w:rsidRDefault="006F2D8C" w:rsidP="004477CA">
    <w:pPr>
      <w:pStyle w:val="Yltunniste"/>
      <w:tabs>
        <w:tab w:val="clear" w:pos="4819"/>
        <w:tab w:val="clear" w:pos="9638"/>
      </w:tabs>
      <w:ind w:left="-426"/>
      <w:rPr>
        <w:rFonts w:ascii="Trebuchet MS" w:hAnsi="Trebuchet MS"/>
      </w:rPr>
    </w:pPr>
    <w:r w:rsidRPr="004477CA">
      <w:rPr>
        <w:rFonts w:ascii="Trebuchet MS" w:hAnsi="Trebuchet MS"/>
        <w:noProof/>
        <w:lang w:eastAsia="fi-FI"/>
      </w:rPr>
      <w:drawing>
        <wp:anchor distT="0" distB="0" distL="114300" distR="114300" simplePos="0" relativeHeight="251658240" behindDoc="0" locked="0" layoutInCell="1" allowOverlap="1" wp14:anchorId="30A28559" wp14:editId="65E28045">
          <wp:simplePos x="0" y="0"/>
          <wp:positionH relativeFrom="column">
            <wp:posOffset>-276337</wp:posOffset>
          </wp:positionH>
          <wp:positionV relativeFrom="paragraph">
            <wp:posOffset>3026</wp:posOffset>
          </wp:positionV>
          <wp:extent cx="1753200" cy="7524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ton logo_valk tausta 70x30.jpg"/>
                  <pic:cNvPicPr/>
                </pic:nvPicPr>
                <pic:blipFill>
                  <a:blip r:embed="rId1">
                    <a:extLst>
                      <a:ext uri="{28A0092B-C50C-407E-A947-70E740481C1C}">
                        <a14:useLocalDpi xmlns:a14="http://schemas.microsoft.com/office/drawing/2010/main" val="0"/>
                      </a:ext>
                    </a:extLst>
                  </a:blip>
                  <a:stretch>
                    <a:fillRect/>
                  </a:stretch>
                </pic:blipFill>
                <pic:spPr>
                  <a:xfrm>
                    <a:off x="0" y="0"/>
                    <a:ext cx="1753200" cy="752400"/>
                  </a:xfrm>
                  <a:prstGeom prst="rect">
                    <a:avLst/>
                  </a:prstGeom>
                </pic:spPr>
              </pic:pic>
            </a:graphicData>
          </a:graphic>
          <wp14:sizeRelH relativeFrom="margin">
            <wp14:pctWidth>0</wp14:pctWidth>
          </wp14:sizeRelH>
          <wp14:sizeRelV relativeFrom="margin">
            <wp14:pctHeight>0</wp14:pctHeight>
          </wp14:sizeRelV>
        </wp:anchor>
      </w:drawing>
    </w:r>
    <w:r w:rsidRPr="004477CA">
      <w:rPr>
        <w:rFonts w:ascii="Trebuchet MS" w:hAnsi="Trebuchet MS"/>
      </w:rPr>
      <w:tab/>
    </w:r>
    <w:r w:rsidRPr="004477CA">
      <w:rPr>
        <w:rFonts w:ascii="Trebuchet MS" w:hAnsi="Trebuchet MS"/>
      </w:rPr>
      <w:tab/>
    </w:r>
    <w:r w:rsidRPr="004477CA">
      <w:rPr>
        <w:rFonts w:ascii="Trebuchet MS" w:hAnsi="Trebuchet MS"/>
      </w:rPr>
      <w:tab/>
    </w:r>
  </w:p>
  <w:p w:rsidR="006F2D8C" w:rsidRDefault="006F2D8C" w:rsidP="00CB48A0">
    <w:pPr>
      <w:pStyle w:val="Yltunniste"/>
      <w:tabs>
        <w:tab w:val="clear" w:pos="4819"/>
        <w:tab w:val="clear" w:pos="9638"/>
      </w:tabs>
      <w:rPr>
        <w:rFonts w:ascii="Trebuchet MS" w:hAnsi="Trebuchet MS"/>
      </w:rPr>
    </w:pPr>
    <w:r w:rsidRPr="00CB48A0">
      <w:rPr>
        <w:rFonts w:ascii="Trebuchet MS" w:hAnsi="Trebuchet MS"/>
        <w:sz w:val="20"/>
      </w:rPr>
      <w:fldChar w:fldCharType="begin"/>
    </w:r>
    <w:r w:rsidRPr="00CB48A0">
      <w:rPr>
        <w:rFonts w:ascii="Trebuchet MS" w:hAnsi="Trebuchet MS"/>
        <w:sz w:val="20"/>
      </w:rPr>
      <w:instrText xml:space="preserve"> TIME \@ "d.M.yyyy" </w:instrText>
    </w:r>
    <w:r w:rsidRPr="00CB48A0">
      <w:rPr>
        <w:rFonts w:ascii="Trebuchet MS" w:hAnsi="Trebuchet MS"/>
        <w:sz w:val="20"/>
      </w:rPr>
      <w:fldChar w:fldCharType="separate"/>
    </w:r>
    <w:r w:rsidR="000A3CC3">
      <w:rPr>
        <w:rFonts w:ascii="Trebuchet MS" w:hAnsi="Trebuchet MS"/>
        <w:noProof/>
        <w:sz w:val="20"/>
      </w:rPr>
      <w:t>19.1.2016</w:t>
    </w:r>
    <w:r w:rsidRPr="00CB48A0">
      <w:rPr>
        <w:rFonts w:ascii="Trebuchet MS" w:hAnsi="Trebuchet MS"/>
        <w:sz w:val="20"/>
      </w:rPr>
      <w:fldChar w:fldCharType="end"/>
    </w:r>
    <w:r w:rsidRPr="004477CA">
      <w:rPr>
        <w:rFonts w:ascii="Trebuchet MS" w:hAnsi="Trebuchet MS"/>
      </w:rPr>
      <w:tab/>
    </w:r>
    <w:r w:rsidRPr="004477CA">
      <w:rPr>
        <w:rFonts w:ascii="Trebuchet MS" w:hAnsi="Trebuchet MS"/>
      </w:rPr>
      <w:tab/>
    </w:r>
    <w:r w:rsidRPr="004477CA">
      <w:rPr>
        <w:rFonts w:ascii="Trebuchet MS" w:hAnsi="Trebuchet MS"/>
      </w:rPr>
      <w:tab/>
    </w:r>
  </w:p>
  <w:p w:rsidR="006F2D8C" w:rsidRDefault="006F2D8C" w:rsidP="00CB48A0">
    <w:pPr>
      <w:pStyle w:val="Yltunniste"/>
      <w:tabs>
        <w:tab w:val="clear" w:pos="4819"/>
        <w:tab w:val="clear" w:pos="9638"/>
      </w:tabs>
      <w:rPr>
        <w:rFonts w:ascii="Trebuchet MS" w:hAnsi="Trebuchet MS"/>
      </w:rPr>
    </w:pPr>
    <w:r>
      <w:rPr>
        <w:rFonts w:ascii="Trebuchet MS" w:hAnsi="Trebuchet MS"/>
      </w:rPr>
      <w:tab/>
    </w:r>
    <w:r>
      <w:rPr>
        <w:rFonts w:ascii="Trebuchet MS" w:hAnsi="Trebuchet MS"/>
      </w:rPr>
      <w:tab/>
    </w:r>
    <w:r>
      <w:rPr>
        <w:rFonts w:ascii="Trebuchet MS" w:hAnsi="Trebuchet MS"/>
      </w:rPr>
      <w:tab/>
    </w:r>
  </w:p>
  <w:p w:rsidR="006F2D8C" w:rsidRPr="000902FC" w:rsidRDefault="006F2D8C" w:rsidP="008A17D3">
    <w:pPr>
      <w:pStyle w:val="Yltunniste"/>
      <w:tabs>
        <w:tab w:val="clear" w:pos="4819"/>
        <w:tab w:val="clear" w:pos="9638"/>
      </w:tabs>
      <w:rPr>
        <w:rFonts w:cs="Arial"/>
        <w:sz w:val="18"/>
        <w:szCs w:val="18"/>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B161D7">
      <w:rPr>
        <w:rFonts w:ascii="Trebuchet MS" w:hAnsi="Trebuchet MS"/>
      </w:rPr>
      <w:tab/>
    </w:r>
    <w:r w:rsidR="000902FC" w:rsidRPr="000902FC">
      <w:rPr>
        <w:rFonts w:cs="Arial"/>
        <w:noProof/>
        <w:sz w:val="18"/>
        <w:szCs w:val="18"/>
      </w:rPr>
      <w:t>1</w:t>
    </w:r>
    <w:r w:rsidR="00412608">
      <w:rPr>
        <w:rFonts w:cs="Arial"/>
        <w:noProof/>
        <w:sz w:val="18"/>
        <w:szCs w:val="18"/>
      </w:rPr>
      <w:t>9</w:t>
    </w:r>
    <w:r w:rsidR="000902FC" w:rsidRPr="000902FC">
      <w:rPr>
        <w:rFonts w:cs="Arial"/>
        <w:noProof/>
        <w:sz w:val="18"/>
        <w:szCs w:val="18"/>
      </w:rPr>
      <w:t>.1.2016</w:t>
    </w:r>
  </w:p>
  <w:p w:rsidR="003C2188" w:rsidRPr="003C2188" w:rsidRDefault="003C2188" w:rsidP="00CB48A0">
    <w:pPr>
      <w:pStyle w:val="Yltunniste"/>
      <w:tabs>
        <w:tab w:val="clear" w:pos="4819"/>
        <w:tab w:val="clear" w:pos="9638"/>
      </w:tabs>
      <w:rPr>
        <w:rFont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721"/>
    <w:multiLevelType w:val="hybridMultilevel"/>
    <w:tmpl w:val="B4AE0CB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nsid w:val="11826279"/>
    <w:multiLevelType w:val="hybridMultilevel"/>
    <w:tmpl w:val="5D0AC67E"/>
    <w:lvl w:ilvl="0" w:tplc="D5605EB2">
      <w:start w:val="2"/>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135600A2"/>
    <w:multiLevelType w:val="hybridMultilevel"/>
    <w:tmpl w:val="EC0638BE"/>
    <w:lvl w:ilvl="0" w:tplc="081D0011">
      <w:start w:val="1"/>
      <w:numFmt w:val="decimal"/>
      <w:lvlText w:val="%1)"/>
      <w:lvlJc w:val="left"/>
      <w:pPr>
        <w:ind w:left="720" w:hanging="360"/>
      </w:p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start w:val="1"/>
      <w:numFmt w:val="decimal"/>
      <w:lvlText w:val="%4."/>
      <w:lvlJc w:val="left"/>
      <w:pPr>
        <w:ind w:left="2880" w:hanging="360"/>
      </w:pPr>
    </w:lvl>
    <w:lvl w:ilvl="4" w:tplc="081D0019">
      <w:start w:val="1"/>
      <w:numFmt w:val="lowerLetter"/>
      <w:lvlText w:val="%5."/>
      <w:lvlJc w:val="left"/>
      <w:pPr>
        <w:ind w:left="3600" w:hanging="360"/>
      </w:pPr>
    </w:lvl>
    <w:lvl w:ilvl="5" w:tplc="081D001B">
      <w:start w:val="1"/>
      <w:numFmt w:val="lowerRoman"/>
      <w:lvlText w:val="%6."/>
      <w:lvlJc w:val="right"/>
      <w:pPr>
        <w:ind w:left="4320" w:hanging="180"/>
      </w:pPr>
    </w:lvl>
    <w:lvl w:ilvl="6" w:tplc="081D000F">
      <w:start w:val="1"/>
      <w:numFmt w:val="decimal"/>
      <w:lvlText w:val="%7."/>
      <w:lvlJc w:val="left"/>
      <w:pPr>
        <w:ind w:left="5040" w:hanging="360"/>
      </w:pPr>
    </w:lvl>
    <w:lvl w:ilvl="7" w:tplc="081D0019">
      <w:start w:val="1"/>
      <w:numFmt w:val="lowerLetter"/>
      <w:lvlText w:val="%8."/>
      <w:lvlJc w:val="left"/>
      <w:pPr>
        <w:ind w:left="5760" w:hanging="360"/>
      </w:pPr>
    </w:lvl>
    <w:lvl w:ilvl="8" w:tplc="081D001B">
      <w:start w:val="1"/>
      <w:numFmt w:val="lowerRoman"/>
      <w:lvlText w:val="%9."/>
      <w:lvlJc w:val="right"/>
      <w:pPr>
        <w:ind w:left="6480" w:hanging="180"/>
      </w:pPr>
    </w:lvl>
  </w:abstractNum>
  <w:abstractNum w:abstractNumId="3">
    <w:nsid w:val="30D941D5"/>
    <w:multiLevelType w:val="hybridMultilevel"/>
    <w:tmpl w:val="12965ED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381E1DFD"/>
    <w:multiLevelType w:val="hybridMultilevel"/>
    <w:tmpl w:val="771283FE"/>
    <w:lvl w:ilvl="0" w:tplc="6AD85D8E">
      <w:start w:val="2"/>
      <w:numFmt w:val="bullet"/>
      <w:lvlText w:val="-"/>
      <w:lvlJc w:val="left"/>
      <w:pPr>
        <w:ind w:left="720" w:hanging="360"/>
      </w:pPr>
      <w:rPr>
        <w:rFonts w:ascii="Arial" w:eastAsia="Times New Roman"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ACF05DE"/>
    <w:multiLevelType w:val="hybridMultilevel"/>
    <w:tmpl w:val="802A3C52"/>
    <w:lvl w:ilvl="0" w:tplc="F07A00FE">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985562C"/>
    <w:multiLevelType w:val="hybridMultilevel"/>
    <w:tmpl w:val="5B8A1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88"/>
    <w:rsid w:val="00034B33"/>
    <w:rsid w:val="00036D62"/>
    <w:rsid w:val="0004353E"/>
    <w:rsid w:val="000709EC"/>
    <w:rsid w:val="00082251"/>
    <w:rsid w:val="00087969"/>
    <w:rsid w:val="000902FC"/>
    <w:rsid w:val="00097619"/>
    <w:rsid w:val="000A024E"/>
    <w:rsid w:val="000A3CC3"/>
    <w:rsid w:val="000E55A5"/>
    <w:rsid w:val="000F090A"/>
    <w:rsid w:val="00135FA2"/>
    <w:rsid w:val="0018592C"/>
    <w:rsid w:val="001B15C0"/>
    <w:rsid w:val="001B66CD"/>
    <w:rsid w:val="001C2EFA"/>
    <w:rsid w:val="001E4560"/>
    <w:rsid w:val="001E6A1A"/>
    <w:rsid w:val="001E7E00"/>
    <w:rsid w:val="00205CAE"/>
    <w:rsid w:val="002256EE"/>
    <w:rsid w:val="00240034"/>
    <w:rsid w:val="00252188"/>
    <w:rsid w:val="00267945"/>
    <w:rsid w:val="00272791"/>
    <w:rsid w:val="00282CE5"/>
    <w:rsid w:val="002864E5"/>
    <w:rsid w:val="002B3E96"/>
    <w:rsid w:val="002C40FC"/>
    <w:rsid w:val="002C5880"/>
    <w:rsid w:val="002C7851"/>
    <w:rsid w:val="002D426D"/>
    <w:rsid w:val="00303008"/>
    <w:rsid w:val="00313266"/>
    <w:rsid w:val="003161AE"/>
    <w:rsid w:val="003371BE"/>
    <w:rsid w:val="00341B0E"/>
    <w:rsid w:val="00343CC3"/>
    <w:rsid w:val="00370EC6"/>
    <w:rsid w:val="00382441"/>
    <w:rsid w:val="003C2188"/>
    <w:rsid w:val="003D28D5"/>
    <w:rsid w:val="003D2E09"/>
    <w:rsid w:val="003F44E8"/>
    <w:rsid w:val="004021E6"/>
    <w:rsid w:val="00412608"/>
    <w:rsid w:val="00433F9A"/>
    <w:rsid w:val="004477CA"/>
    <w:rsid w:val="004564F8"/>
    <w:rsid w:val="004A41D5"/>
    <w:rsid w:val="004E23A0"/>
    <w:rsid w:val="004F01D3"/>
    <w:rsid w:val="004F56F7"/>
    <w:rsid w:val="004F6A45"/>
    <w:rsid w:val="005047F2"/>
    <w:rsid w:val="00505EBE"/>
    <w:rsid w:val="005075B5"/>
    <w:rsid w:val="00517EB9"/>
    <w:rsid w:val="00530374"/>
    <w:rsid w:val="00581E99"/>
    <w:rsid w:val="00584C89"/>
    <w:rsid w:val="005C0046"/>
    <w:rsid w:val="005C66EB"/>
    <w:rsid w:val="005E0306"/>
    <w:rsid w:val="005E358A"/>
    <w:rsid w:val="005E3B0E"/>
    <w:rsid w:val="005E63D3"/>
    <w:rsid w:val="005E7EBD"/>
    <w:rsid w:val="005F354D"/>
    <w:rsid w:val="0060208A"/>
    <w:rsid w:val="00622857"/>
    <w:rsid w:val="00622A21"/>
    <w:rsid w:val="00623A12"/>
    <w:rsid w:val="006626C3"/>
    <w:rsid w:val="006630F1"/>
    <w:rsid w:val="00695EAC"/>
    <w:rsid w:val="006B7291"/>
    <w:rsid w:val="006E6331"/>
    <w:rsid w:val="006E793C"/>
    <w:rsid w:val="006F13DD"/>
    <w:rsid w:val="006F2D8C"/>
    <w:rsid w:val="0070437F"/>
    <w:rsid w:val="007204D5"/>
    <w:rsid w:val="00735227"/>
    <w:rsid w:val="00747C3B"/>
    <w:rsid w:val="00750FB1"/>
    <w:rsid w:val="00760314"/>
    <w:rsid w:val="00763BEB"/>
    <w:rsid w:val="007870AB"/>
    <w:rsid w:val="007965A5"/>
    <w:rsid w:val="007A62C8"/>
    <w:rsid w:val="007A64B7"/>
    <w:rsid w:val="007B3776"/>
    <w:rsid w:val="007C443D"/>
    <w:rsid w:val="007E45BB"/>
    <w:rsid w:val="008019D1"/>
    <w:rsid w:val="008567B0"/>
    <w:rsid w:val="0087781A"/>
    <w:rsid w:val="008A0D94"/>
    <w:rsid w:val="008A17D3"/>
    <w:rsid w:val="008A3C10"/>
    <w:rsid w:val="008A69E2"/>
    <w:rsid w:val="008D62B9"/>
    <w:rsid w:val="00923CCF"/>
    <w:rsid w:val="009352CD"/>
    <w:rsid w:val="00957B6F"/>
    <w:rsid w:val="00963FB6"/>
    <w:rsid w:val="00975505"/>
    <w:rsid w:val="00995A49"/>
    <w:rsid w:val="009A569B"/>
    <w:rsid w:val="009B5D6B"/>
    <w:rsid w:val="009D4617"/>
    <w:rsid w:val="009F738A"/>
    <w:rsid w:val="00A017EB"/>
    <w:rsid w:val="00A212C1"/>
    <w:rsid w:val="00A23880"/>
    <w:rsid w:val="00A41735"/>
    <w:rsid w:val="00A575A7"/>
    <w:rsid w:val="00A63A17"/>
    <w:rsid w:val="00A745FE"/>
    <w:rsid w:val="00A87F4B"/>
    <w:rsid w:val="00AA01A5"/>
    <w:rsid w:val="00AA139F"/>
    <w:rsid w:val="00AA33A4"/>
    <w:rsid w:val="00AC12D5"/>
    <w:rsid w:val="00AC2AAF"/>
    <w:rsid w:val="00AD1706"/>
    <w:rsid w:val="00AF1F91"/>
    <w:rsid w:val="00B03304"/>
    <w:rsid w:val="00B161D7"/>
    <w:rsid w:val="00B31C9A"/>
    <w:rsid w:val="00B32059"/>
    <w:rsid w:val="00B50979"/>
    <w:rsid w:val="00B94AC0"/>
    <w:rsid w:val="00BA44C9"/>
    <w:rsid w:val="00BB216A"/>
    <w:rsid w:val="00BE4877"/>
    <w:rsid w:val="00BE5DD1"/>
    <w:rsid w:val="00C05461"/>
    <w:rsid w:val="00C12AA0"/>
    <w:rsid w:val="00C13A1B"/>
    <w:rsid w:val="00C16978"/>
    <w:rsid w:val="00C2700C"/>
    <w:rsid w:val="00C82D13"/>
    <w:rsid w:val="00C84376"/>
    <w:rsid w:val="00CB058A"/>
    <w:rsid w:val="00CB10E4"/>
    <w:rsid w:val="00CB48A0"/>
    <w:rsid w:val="00CC1337"/>
    <w:rsid w:val="00CD6D57"/>
    <w:rsid w:val="00CE6EC2"/>
    <w:rsid w:val="00CF4999"/>
    <w:rsid w:val="00CF6F6C"/>
    <w:rsid w:val="00D22FA9"/>
    <w:rsid w:val="00D32999"/>
    <w:rsid w:val="00D34B28"/>
    <w:rsid w:val="00D359E1"/>
    <w:rsid w:val="00D42372"/>
    <w:rsid w:val="00D51489"/>
    <w:rsid w:val="00D54809"/>
    <w:rsid w:val="00D86AA0"/>
    <w:rsid w:val="00D95612"/>
    <w:rsid w:val="00DA10B3"/>
    <w:rsid w:val="00DC6BA1"/>
    <w:rsid w:val="00DD19AA"/>
    <w:rsid w:val="00DD2C43"/>
    <w:rsid w:val="00E23C16"/>
    <w:rsid w:val="00E44650"/>
    <w:rsid w:val="00E55397"/>
    <w:rsid w:val="00E7081C"/>
    <w:rsid w:val="00E737F0"/>
    <w:rsid w:val="00E95838"/>
    <w:rsid w:val="00EB2A9E"/>
    <w:rsid w:val="00EC05FF"/>
    <w:rsid w:val="00ED5860"/>
    <w:rsid w:val="00EE3290"/>
    <w:rsid w:val="00EE3E33"/>
    <w:rsid w:val="00EE5037"/>
    <w:rsid w:val="00EF6D2E"/>
    <w:rsid w:val="00F074BA"/>
    <w:rsid w:val="00F33201"/>
    <w:rsid w:val="00F40B15"/>
    <w:rsid w:val="00F54C32"/>
    <w:rsid w:val="00F64FF4"/>
    <w:rsid w:val="00F83876"/>
    <w:rsid w:val="00F96C68"/>
    <w:rsid w:val="00FB72FB"/>
    <w:rsid w:val="00FE3822"/>
    <w:rsid w:val="00FF2B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02FC"/>
    <w:pPr>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60314"/>
    <w:pPr>
      <w:tabs>
        <w:tab w:val="center" w:pos="4819"/>
        <w:tab w:val="right" w:pos="9638"/>
      </w:tabs>
    </w:pPr>
  </w:style>
  <w:style w:type="character" w:customStyle="1" w:styleId="YltunnisteChar">
    <w:name w:val="Ylätunniste Char"/>
    <w:basedOn w:val="Kappaleenoletusfontti"/>
    <w:link w:val="Yltunniste"/>
    <w:uiPriority w:val="99"/>
    <w:rsid w:val="00760314"/>
  </w:style>
  <w:style w:type="paragraph" w:styleId="Alatunniste">
    <w:name w:val="footer"/>
    <w:basedOn w:val="Normaali"/>
    <w:link w:val="AlatunnisteChar"/>
    <w:uiPriority w:val="99"/>
    <w:unhideWhenUsed/>
    <w:rsid w:val="00760314"/>
    <w:pPr>
      <w:tabs>
        <w:tab w:val="center" w:pos="4819"/>
        <w:tab w:val="right" w:pos="9638"/>
      </w:tabs>
    </w:pPr>
  </w:style>
  <w:style w:type="character" w:customStyle="1" w:styleId="AlatunnisteChar">
    <w:name w:val="Alatunniste Char"/>
    <w:basedOn w:val="Kappaleenoletusfontti"/>
    <w:link w:val="Alatunniste"/>
    <w:uiPriority w:val="99"/>
    <w:rsid w:val="00760314"/>
  </w:style>
  <w:style w:type="paragraph" w:styleId="Seliteteksti">
    <w:name w:val="Balloon Text"/>
    <w:basedOn w:val="Normaali"/>
    <w:link w:val="SelitetekstiChar"/>
    <w:uiPriority w:val="99"/>
    <w:semiHidden/>
    <w:unhideWhenUsed/>
    <w:rsid w:val="00760314"/>
    <w:rPr>
      <w:rFonts w:ascii="Tahoma" w:hAnsi="Tahoma" w:cs="Tahoma"/>
      <w:sz w:val="16"/>
      <w:szCs w:val="16"/>
    </w:rPr>
  </w:style>
  <w:style w:type="character" w:customStyle="1" w:styleId="SelitetekstiChar">
    <w:name w:val="Seliteteksti Char"/>
    <w:basedOn w:val="Kappaleenoletusfontti"/>
    <w:link w:val="Seliteteksti"/>
    <w:uiPriority w:val="99"/>
    <w:semiHidden/>
    <w:rsid w:val="00760314"/>
    <w:rPr>
      <w:rFonts w:ascii="Tahoma" w:hAnsi="Tahoma" w:cs="Tahoma"/>
      <w:sz w:val="16"/>
      <w:szCs w:val="16"/>
    </w:rPr>
  </w:style>
  <w:style w:type="table" w:styleId="TaulukkoRuudukko">
    <w:name w:val="Table Grid"/>
    <w:basedOn w:val="Normaalitaulukko"/>
    <w:uiPriority w:val="59"/>
    <w:rsid w:val="0044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019D1"/>
    <w:rPr>
      <w:color w:val="0000FF" w:themeColor="hyperlink"/>
      <w:u w:val="single"/>
    </w:rPr>
  </w:style>
  <w:style w:type="paragraph" w:styleId="Luettelokappale">
    <w:name w:val="List Paragraph"/>
    <w:basedOn w:val="Normaali"/>
    <w:uiPriority w:val="34"/>
    <w:qFormat/>
    <w:rsid w:val="008019D1"/>
    <w:pPr>
      <w:ind w:left="720"/>
      <w:contextualSpacing/>
    </w:pPr>
  </w:style>
  <w:style w:type="character" w:styleId="Alaviitteenviite">
    <w:name w:val="footnote reference"/>
    <w:unhideWhenUsed/>
    <w:rsid w:val="003C2188"/>
    <w:rPr>
      <w:vertAlign w:val="superscript"/>
    </w:rPr>
  </w:style>
  <w:style w:type="paragraph" w:styleId="Alaviitteenteksti">
    <w:name w:val="footnote text"/>
    <w:basedOn w:val="Normaali"/>
    <w:link w:val="AlaviitteentekstiChar"/>
    <w:uiPriority w:val="99"/>
    <w:semiHidden/>
    <w:unhideWhenUsed/>
    <w:rsid w:val="00F54C32"/>
    <w:rPr>
      <w:sz w:val="20"/>
    </w:rPr>
  </w:style>
  <w:style w:type="character" w:customStyle="1" w:styleId="AlaviitteentekstiChar">
    <w:name w:val="Alaviitteen teksti Char"/>
    <w:basedOn w:val="Kappaleenoletusfontti"/>
    <w:link w:val="Alaviitteenteksti"/>
    <w:uiPriority w:val="99"/>
    <w:semiHidden/>
    <w:rsid w:val="00F54C32"/>
    <w:rPr>
      <w:sz w:val="20"/>
      <w:szCs w:val="20"/>
    </w:rPr>
  </w:style>
  <w:style w:type="paragraph" w:customStyle="1" w:styleId="Sis2">
    <w:name w:val="Sis 2"/>
    <w:basedOn w:val="Normaali"/>
    <w:rsid w:val="00370EC6"/>
    <w:pPr>
      <w:ind w:left="2608"/>
    </w:pPr>
  </w:style>
  <w:style w:type="paragraph" w:styleId="NormaaliWWW">
    <w:name w:val="Normal (Web)"/>
    <w:basedOn w:val="Normaali"/>
    <w:uiPriority w:val="99"/>
    <w:semiHidden/>
    <w:unhideWhenUsed/>
    <w:rsid w:val="00F33201"/>
    <w:pPr>
      <w:spacing w:before="100" w:beforeAutospacing="1" w:after="100" w:afterAutospacing="1"/>
    </w:pPr>
    <w:rPr>
      <w:rFonts w:ascii="Times New Roman" w:hAnsi="Times New Roman"/>
      <w:sz w:val="24"/>
      <w:szCs w:val="24"/>
      <w:lang w:eastAsia="fi-FI"/>
    </w:rPr>
  </w:style>
  <w:style w:type="paragraph" w:customStyle="1" w:styleId="c01pointnumerotealtn">
    <w:name w:val="c01pointnumerotealtn"/>
    <w:basedOn w:val="Normaali"/>
    <w:rsid w:val="00A41735"/>
    <w:pPr>
      <w:spacing w:before="100" w:beforeAutospacing="1" w:after="240"/>
      <w:ind w:left="567" w:hanging="539"/>
      <w:jc w:val="both"/>
    </w:pPr>
    <w:rPr>
      <w:rFonts w:ascii="Times New Roman" w:hAnsi="Times New Roman"/>
      <w:sz w:val="24"/>
      <w:szCs w:val="24"/>
      <w:lang w:eastAsia="fi-FI"/>
    </w:rPr>
  </w:style>
  <w:style w:type="paragraph" w:styleId="HTML-esimuotoiltu">
    <w:name w:val="HTML Preformatted"/>
    <w:basedOn w:val="Normaali"/>
    <w:link w:val="HTML-esimuotoiltuChar"/>
    <w:uiPriority w:val="99"/>
    <w:semiHidden/>
    <w:unhideWhenUsed/>
    <w:rsid w:val="0073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i-FI"/>
    </w:rPr>
  </w:style>
  <w:style w:type="character" w:customStyle="1" w:styleId="HTML-esimuotoiltuChar">
    <w:name w:val="HTML-esimuotoiltu Char"/>
    <w:basedOn w:val="Kappaleenoletusfontti"/>
    <w:link w:val="HTML-esimuotoiltu"/>
    <w:uiPriority w:val="99"/>
    <w:semiHidden/>
    <w:rsid w:val="00735227"/>
    <w:rPr>
      <w:rFonts w:ascii="Courier New" w:eastAsia="Times New Roman" w:hAnsi="Courier New" w:cs="Courier New"/>
      <w:sz w:val="20"/>
      <w:szCs w:val="20"/>
      <w:lang w:eastAsia="fi-FI"/>
    </w:rPr>
  </w:style>
  <w:style w:type="character" w:customStyle="1" w:styleId="LLKappalejakoChar">
    <w:name w:val="LLKappalejako Char"/>
    <w:basedOn w:val="Kappaleenoletusfontti"/>
    <w:link w:val="LLKappalejako"/>
    <w:locked/>
    <w:rsid w:val="00082251"/>
  </w:style>
  <w:style w:type="paragraph" w:customStyle="1" w:styleId="LLKappalejako">
    <w:name w:val="LLKappalejako"/>
    <w:basedOn w:val="Normaali"/>
    <w:link w:val="LLKappalejakoChar"/>
    <w:rsid w:val="00082251"/>
    <w:pPr>
      <w:spacing w:line="220" w:lineRule="exact"/>
      <w:ind w:firstLine="170"/>
      <w:jc w:val="both"/>
    </w:pPr>
  </w:style>
  <w:style w:type="paragraph" w:customStyle="1" w:styleId="LLPykalanOtsikko">
    <w:name w:val="LLPykalanOtsikko"/>
    <w:basedOn w:val="Normaali"/>
    <w:rsid w:val="00082251"/>
    <w:pPr>
      <w:spacing w:before="220" w:after="220" w:line="220" w:lineRule="exact"/>
      <w:jc w:val="center"/>
    </w:pPr>
    <w:rPr>
      <w:rFonts w:ascii="Times New Roman" w:hAnsi="Times New Roman"/>
      <w:i/>
      <w:iCs/>
      <w:lang w:eastAsia="fi-FI"/>
    </w:rPr>
  </w:style>
  <w:style w:type="paragraph" w:customStyle="1" w:styleId="Default">
    <w:name w:val="Default"/>
    <w:rsid w:val="007A62C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7A62C8"/>
    <w:rPr>
      <w:rFonts w:ascii="Calibri" w:hAnsi="Calibri"/>
      <w:szCs w:val="21"/>
    </w:rPr>
  </w:style>
  <w:style w:type="character" w:customStyle="1" w:styleId="VaintekstinChar">
    <w:name w:val="Vain tekstinä Char"/>
    <w:basedOn w:val="Kappaleenoletusfontti"/>
    <w:link w:val="Vaintekstin"/>
    <w:uiPriority w:val="99"/>
    <w:semiHidden/>
    <w:rsid w:val="007A62C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02FC"/>
    <w:pPr>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60314"/>
    <w:pPr>
      <w:tabs>
        <w:tab w:val="center" w:pos="4819"/>
        <w:tab w:val="right" w:pos="9638"/>
      </w:tabs>
    </w:pPr>
  </w:style>
  <w:style w:type="character" w:customStyle="1" w:styleId="YltunnisteChar">
    <w:name w:val="Ylätunniste Char"/>
    <w:basedOn w:val="Kappaleenoletusfontti"/>
    <w:link w:val="Yltunniste"/>
    <w:uiPriority w:val="99"/>
    <w:rsid w:val="00760314"/>
  </w:style>
  <w:style w:type="paragraph" w:styleId="Alatunniste">
    <w:name w:val="footer"/>
    <w:basedOn w:val="Normaali"/>
    <w:link w:val="AlatunnisteChar"/>
    <w:uiPriority w:val="99"/>
    <w:unhideWhenUsed/>
    <w:rsid w:val="00760314"/>
    <w:pPr>
      <w:tabs>
        <w:tab w:val="center" w:pos="4819"/>
        <w:tab w:val="right" w:pos="9638"/>
      </w:tabs>
    </w:pPr>
  </w:style>
  <w:style w:type="character" w:customStyle="1" w:styleId="AlatunnisteChar">
    <w:name w:val="Alatunniste Char"/>
    <w:basedOn w:val="Kappaleenoletusfontti"/>
    <w:link w:val="Alatunniste"/>
    <w:uiPriority w:val="99"/>
    <w:rsid w:val="00760314"/>
  </w:style>
  <w:style w:type="paragraph" w:styleId="Seliteteksti">
    <w:name w:val="Balloon Text"/>
    <w:basedOn w:val="Normaali"/>
    <w:link w:val="SelitetekstiChar"/>
    <w:uiPriority w:val="99"/>
    <w:semiHidden/>
    <w:unhideWhenUsed/>
    <w:rsid w:val="00760314"/>
    <w:rPr>
      <w:rFonts w:ascii="Tahoma" w:hAnsi="Tahoma" w:cs="Tahoma"/>
      <w:sz w:val="16"/>
      <w:szCs w:val="16"/>
    </w:rPr>
  </w:style>
  <w:style w:type="character" w:customStyle="1" w:styleId="SelitetekstiChar">
    <w:name w:val="Seliteteksti Char"/>
    <w:basedOn w:val="Kappaleenoletusfontti"/>
    <w:link w:val="Seliteteksti"/>
    <w:uiPriority w:val="99"/>
    <w:semiHidden/>
    <w:rsid w:val="00760314"/>
    <w:rPr>
      <w:rFonts w:ascii="Tahoma" w:hAnsi="Tahoma" w:cs="Tahoma"/>
      <w:sz w:val="16"/>
      <w:szCs w:val="16"/>
    </w:rPr>
  </w:style>
  <w:style w:type="table" w:styleId="TaulukkoRuudukko">
    <w:name w:val="Table Grid"/>
    <w:basedOn w:val="Normaalitaulukko"/>
    <w:uiPriority w:val="59"/>
    <w:rsid w:val="0044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8019D1"/>
    <w:rPr>
      <w:color w:val="0000FF" w:themeColor="hyperlink"/>
      <w:u w:val="single"/>
    </w:rPr>
  </w:style>
  <w:style w:type="paragraph" w:styleId="Luettelokappale">
    <w:name w:val="List Paragraph"/>
    <w:basedOn w:val="Normaali"/>
    <w:uiPriority w:val="34"/>
    <w:qFormat/>
    <w:rsid w:val="008019D1"/>
    <w:pPr>
      <w:ind w:left="720"/>
      <w:contextualSpacing/>
    </w:pPr>
  </w:style>
  <w:style w:type="character" w:styleId="Alaviitteenviite">
    <w:name w:val="footnote reference"/>
    <w:unhideWhenUsed/>
    <w:rsid w:val="003C2188"/>
    <w:rPr>
      <w:vertAlign w:val="superscript"/>
    </w:rPr>
  </w:style>
  <w:style w:type="paragraph" w:styleId="Alaviitteenteksti">
    <w:name w:val="footnote text"/>
    <w:basedOn w:val="Normaali"/>
    <w:link w:val="AlaviitteentekstiChar"/>
    <w:uiPriority w:val="99"/>
    <w:semiHidden/>
    <w:unhideWhenUsed/>
    <w:rsid w:val="00F54C32"/>
    <w:rPr>
      <w:sz w:val="20"/>
    </w:rPr>
  </w:style>
  <w:style w:type="character" w:customStyle="1" w:styleId="AlaviitteentekstiChar">
    <w:name w:val="Alaviitteen teksti Char"/>
    <w:basedOn w:val="Kappaleenoletusfontti"/>
    <w:link w:val="Alaviitteenteksti"/>
    <w:uiPriority w:val="99"/>
    <w:semiHidden/>
    <w:rsid w:val="00F54C32"/>
    <w:rPr>
      <w:sz w:val="20"/>
      <w:szCs w:val="20"/>
    </w:rPr>
  </w:style>
  <w:style w:type="paragraph" w:customStyle="1" w:styleId="Sis2">
    <w:name w:val="Sis 2"/>
    <w:basedOn w:val="Normaali"/>
    <w:rsid w:val="00370EC6"/>
    <w:pPr>
      <w:ind w:left="2608"/>
    </w:pPr>
  </w:style>
  <w:style w:type="paragraph" w:styleId="NormaaliWWW">
    <w:name w:val="Normal (Web)"/>
    <w:basedOn w:val="Normaali"/>
    <w:uiPriority w:val="99"/>
    <w:semiHidden/>
    <w:unhideWhenUsed/>
    <w:rsid w:val="00F33201"/>
    <w:pPr>
      <w:spacing w:before="100" w:beforeAutospacing="1" w:after="100" w:afterAutospacing="1"/>
    </w:pPr>
    <w:rPr>
      <w:rFonts w:ascii="Times New Roman" w:hAnsi="Times New Roman"/>
      <w:sz w:val="24"/>
      <w:szCs w:val="24"/>
      <w:lang w:eastAsia="fi-FI"/>
    </w:rPr>
  </w:style>
  <w:style w:type="paragraph" w:customStyle="1" w:styleId="c01pointnumerotealtn">
    <w:name w:val="c01pointnumerotealtn"/>
    <w:basedOn w:val="Normaali"/>
    <w:rsid w:val="00A41735"/>
    <w:pPr>
      <w:spacing w:before="100" w:beforeAutospacing="1" w:after="240"/>
      <w:ind w:left="567" w:hanging="539"/>
      <w:jc w:val="both"/>
    </w:pPr>
    <w:rPr>
      <w:rFonts w:ascii="Times New Roman" w:hAnsi="Times New Roman"/>
      <w:sz w:val="24"/>
      <w:szCs w:val="24"/>
      <w:lang w:eastAsia="fi-FI"/>
    </w:rPr>
  </w:style>
  <w:style w:type="paragraph" w:styleId="HTML-esimuotoiltu">
    <w:name w:val="HTML Preformatted"/>
    <w:basedOn w:val="Normaali"/>
    <w:link w:val="HTML-esimuotoiltuChar"/>
    <w:uiPriority w:val="99"/>
    <w:semiHidden/>
    <w:unhideWhenUsed/>
    <w:rsid w:val="0073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fi-FI"/>
    </w:rPr>
  </w:style>
  <w:style w:type="character" w:customStyle="1" w:styleId="HTML-esimuotoiltuChar">
    <w:name w:val="HTML-esimuotoiltu Char"/>
    <w:basedOn w:val="Kappaleenoletusfontti"/>
    <w:link w:val="HTML-esimuotoiltu"/>
    <w:uiPriority w:val="99"/>
    <w:semiHidden/>
    <w:rsid w:val="00735227"/>
    <w:rPr>
      <w:rFonts w:ascii="Courier New" w:eastAsia="Times New Roman" w:hAnsi="Courier New" w:cs="Courier New"/>
      <w:sz w:val="20"/>
      <w:szCs w:val="20"/>
      <w:lang w:eastAsia="fi-FI"/>
    </w:rPr>
  </w:style>
  <w:style w:type="character" w:customStyle="1" w:styleId="LLKappalejakoChar">
    <w:name w:val="LLKappalejako Char"/>
    <w:basedOn w:val="Kappaleenoletusfontti"/>
    <w:link w:val="LLKappalejako"/>
    <w:locked/>
    <w:rsid w:val="00082251"/>
  </w:style>
  <w:style w:type="paragraph" w:customStyle="1" w:styleId="LLKappalejako">
    <w:name w:val="LLKappalejako"/>
    <w:basedOn w:val="Normaali"/>
    <w:link w:val="LLKappalejakoChar"/>
    <w:rsid w:val="00082251"/>
    <w:pPr>
      <w:spacing w:line="220" w:lineRule="exact"/>
      <w:ind w:firstLine="170"/>
      <w:jc w:val="both"/>
    </w:pPr>
  </w:style>
  <w:style w:type="paragraph" w:customStyle="1" w:styleId="LLPykalanOtsikko">
    <w:name w:val="LLPykalanOtsikko"/>
    <w:basedOn w:val="Normaali"/>
    <w:rsid w:val="00082251"/>
    <w:pPr>
      <w:spacing w:before="220" w:after="220" w:line="220" w:lineRule="exact"/>
      <w:jc w:val="center"/>
    </w:pPr>
    <w:rPr>
      <w:rFonts w:ascii="Times New Roman" w:hAnsi="Times New Roman"/>
      <w:i/>
      <w:iCs/>
      <w:lang w:eastAsia="fi-FI"/>
    </w:rPr>
  </w:style>
  <w:style w:type="paragraph" w:customStyle="1" w:styleId="Default">
    <w:name w:val="Default"/>
    <w:rsid w:val="007A62C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7A62C8"/>
    <w:rPr>
      <w:rFonts w:ascii="Calibri" w:hAnsi="Calibri"/>
      <w:szCs w:val="21"/>
    </w:rPr>
  </w:style>
  <w:style w:type="character" w:customStyle="1" w:styleId="VaintekstinChar">
    <w:name w:val="Vain tekstinä Char"/>
    <w:basedOn w:val="Kappaleenoletusfontti"/>
    <w:link w:val="Vaintekstin"/>
    <w:uiPriority w:val="99"/>
    <w:semiHidden/>
    <w:rsid w:val="007A62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4468">
      <w:bodyDiv w:val="1"/>
      <w:marLeft w:val="0"/>
      <w:marRight w:val="0"/>
      <w:marTop w:val="0"/>
      <w:marBottom w:val="0"/>
      <w:divBdr>
        <w:top w:val="none" w:sz="0" w:space="0" w:color="auto"/>
        <w:left w:val="none" w:sz="0" w:space="0" w:color="auto"/>
        <w:bottom w:val="none" w:sz="0" w:space="0" w:color="auto"/>
        <w:right w:val="none" w:sz="0" w:space="0" w:color="auto"/>
      </w:divBdr>
      <w:divsChild>
        <w:div w:id="677387867">
          <w:marLeft w:val="0"/>
          <w:marRight w:val="0"/>
          <w:marTop w:val="0"/>
          <w:marBottom w:val="0"/>
          <w:divBdr>
            <w:top w:val="none" w:sz="0" w:space="0" w:color="auto"/>
            <w:left w:val="none" w:sz="0" w:space="0" w:color="auto"/>
            <w:bottom w:val="none" w:sz="0" w:space="0" w:color="auto"/>
            <w:right w:val="none" w:sz="0" w:space="0" w:color="auto"/>
          </w:divBdr>
          <w:divsChild>
            <w:div w:id="238364572">
              <w:marLeft w:val="3675"/>
              <w:marRight w:val="3675"/>
              <w:marTop w:val="375"/>
              <w:marBottom w:val="0"/>
              <w:divBdr>
                <w:top w:val="none" w:sz="0" w:space="0" w:color="auto"/>
                <w:left w:val="none" w:sz="0" w:space="0" w:color="auto"/>
                <w:bottom w:val="none" w:sz="0" w:space="0" w:color="auto"/>
                <w:right w:val="none" w:sz="0" w:space="0" w:color="auto"/>
              </w:divBdr>
              <w:divsChild>
                <w:div w:id="1325625832">
                  <w:marLeft w:val="0"/>
                  <w:marRight w:val="0"/>
                  <w:marTop w:val="0"/>
                  <w:marBottom w:val="0"/>
                  <w:divBdr>
                    <w:top w:val="none" w:sz="0" w:space="0" w:color="auto"/>
                    <w:left w:val="none" w:sz="0" w:space="0" w:color="auto"/>
                    <w:bottom w:val="none" w:sz="0" w:space="0" w:color="auto"/>
                    <w:right w:val="none" w:sz="0" w:space="0" w:color="auto"/>
                  </w:divBdr>
                  <w:divsChild>
                    <w:div w:id="1645692351">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 w:id="951863404">
      <w:bodyDiv w:val="1"/>
      <w:marLeft w:val="0"/>
      <w:marRight w:val="0"/>
      <w:marTop w:val="0"/>
      <w:marBottom w:val="0"/>
      <w:divBdr>
        <w:top w:val="none" w:sz="0" w:space="0" w:color="auto"/>
        <w:left w:val="none" w:sz="0" w:space="0" w:color="auto"/>
        <w:bottom w:val="none" w:sz="0" w:space="0" w:color="auto"/>
        <w:right w:val="none" w:sz="0" w:space="0" w:color="auto"/>
      </w:divBdr>
    </w:div>
    <w:div w:id="1023170360">
      <w:bodyDiv w:val="1"/>
      <w:marLeft w:val="0"/>
      <w:marRight w:val="0"/>
      <w:marTop w:val="0"/>
      <w:marBottom w:val="0"/>
      <w:divBdr>
        <w:top w:val="none" w:sz="0" w:space="0" w:color="auto"/>
        <w:left w:val="none" w:sz="0" w:space="0" w:color="auto"/>
        <w:bottom w:val="none" w:sz="0" w:space="0" w:color="auto"/>
        <w:right w:val="none" w:sz="0" w:space="0" w:color="auto"/>
      </w:divBdr>
      <w:divsChild>
        <w:div w:id="1576744128">
          <w:marLeft w:val="0"/>
          <w:marRight w:val="0"/>
          <w:marTop w:val="0"/>
          <w:marBottom w:val="0"/>
          <w:divBdr>
            <w:top w:val="none" w:sz="0" w:space="0" w:color="auto"/>
            <w:left w:val="none" w:sz="0" w:space="0" w:color="auto"/>
            <w:bottom w:val="none" w:sz="0" w:space="0" w:color="auto"/>
            <w:right w:val="none" w:sz="0" w:space="0" w:color="auto"/>
          </w:divBdr>
          <w:divsChild>
            <w:div w:id="2089767734">
              <w:marLeft w:val="3675"/>
              <w:marRight w:val="3675"/>
              <w:marTop w:val="375"/>
              <w:marBottom w:val="0"/>
              <w:divBdr>
                <w:top w:val="none" w:sz="0" w:space="0" w:color="auto"/>
                <w:left w:val="none" w:sz="0" w:space="0" w:color="auto"/>
                <w:bottom w:val="none" w:sz="0" w:space="0" w:color="auto"/>
                <w:right w:val="none" w:sz="0" w:space="0" w:color="auto"/>
              </w:divBdr>
              <w:divsChild>
                <w:div w:id="1585724617">
                  <w:marLeft w:val="0"/>
                  <w:marRight w:val="0"/>
                  <w:marTop w:val="0"/>
                  <w:marBottom w:val="0"/>
                  <w:divBdr>
                    <w:top w:val="none" w:sz="0" w:space="0" w:color="auto"/>
                    <w:left w:val="none" w:sz="0" w:space="0" w:color="auto"/>
                    <w:bottom w:val="none" w:sz="0" w:space="0" w:color="auto"/>
                    <w:right w:val="none" w:sz="0" w:space="0" w:color="auto"/>
                  </w:divBdr>
                  <w:divsChild>
                    <w:div w:id="811943847">
                      <w:marLeft w:val="0"/>
                      <w:marRight w:val="0"/>
                      <w:marTop w:val="0"/>
                      <w:marBottom w:val="0"/>
                      <w:divBdr>
                        <w:top w:val="single" w:sz="6" w:space="0" w:color="D9D9D9"/>
                        <w:left w:val="none" w:sz="0" w:space="0" w:color="auto"/>
                        <w:bottom w:val="single" w:sz="6" w:space="0" w:color="D9D9D9"/>
                        <w:right w:val="none" w:sz="0" w:space="0" w:color="auto"/>
                      </w:divBdr>
                      <w:divsChild>
                        <w:div w:id="703793858">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1081753745">
      <w:bodyDiv w:val="1"/>
      <w:marLeft w:val="0"/>
      <w:marRight w:val="0"/>
      <w:marTop w:val="0"/>
      <w:marBottom w:val="0"/>
      <w:divBdr>
        <w:top w:val="none" w:sz="0" w:space="0" w:color="auto"/>
        <w:left w:val="none" w:sz="0" w:space="0" w:color="auto"/>
        <w:bottom w:val="none" w:sz="0" w:space="0" w:color="auto"/>
        <w:right w:val="none" w:sz="0" w:space="0" w:color="auto"/>
      </w:divBdr>
      <w:divsChild>
        <w:div w:id="236289184">
          <w:marLeft w:val="0"/>
          <w:marRight w:val="0"/>
          <w:marTop w:val="0"/>
          <w:marBottom w:val="0"/>
          <w:divBdr>
            <w:top w:val="none" w:sz="0" w:space="0" w:color="auto"/>
            <w:left w:val="none" w:sz="0" w:space="0" w:color="auto"/>
            <w:bottom w:val="none" w:sz="0" w:space="0" w:color="auto"/>
            <w:right w:val="none" w:sz="0" w:space="0" w:color="auto"/>
          </w:divBdr>
          <w:divsChild>
            <w:div w:id="1216552315">
              <w:marLeft w:val="0"/>
              <w:marRight w:val="0"/>
              <w:marTop w:val="0"/>
              <w:marBottom w:val="0"/>
              <w:divBdr>
                <w:top w:val="none" w:sz="0" w:space="0" w:color="auto"/>
                <w:left w:val="none" w:sz="0" w:space="0" w:color="auto"/>
                <w:bottom w:val="none" w:sz="0" w:space="0" w:color="auto"/>
                <w:right w:val="none" w:sz="0" w:space="0" w:color="auto"/>
              </w:divBdr>
              <w:divsChild>
                <w:div w:id="1085347199">
                  <w:marLeft w:val="0"/>
                  <w:marRight w:val="0"/>
                  <w:marTop w:val="0"/>
                  <w:marBottom w:val="0"/>
                  <w:divBdr>
                    <w:top w:val="none" w:sz="0" w:space="0" w:color="auto"/>
                    <w:left w:val="none" w:sz="0" w:space="0" w:color="auto"/>
                    <w:bottom w:val="none" w:sz="0" w:space="0" w:color="auto"/>
                    <w:right w:val="none" w:sz="0" w:space="0" w:color="auto"/>
                  </w:divBdr>
                  <w:divsChild>
                    <w:div w:id="20639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8137">
      <w:bodyDiv w:val="1"/>
      <w:marLeft w:val="0"/>
      <w:marRight w:val="0"/>
      <w:marTop w:val="0"/>
      <w:marBottom w:val="0"/>
      <w:divBdr>
        <w:top w:val="none" w:sz="0" w:space="0" w:color="auto"/>
        <w:left w:val="none" w:sz="0" w:space="0" w:color="auto"/>
        <w:bottom w:val="none" w:sz="0" w:space="0" w:color="auto"/>
        <w:right w:val="none" w:sz="0" w:space="0" w:color="auto"/>
      </w:divBdr>
      <w:divsChild>
        <w:div w:id="345130691">
          <w:marLeft w:val="0"/>
          <w:marRight w:val="0"/>
          <w:marTop w:val="0"/>
          <w:marBottom w:val="0"/>
          <w:divBdr>
            <w:top w:val="none" w:sz="0" w:space="0" w:color="auto"/>
            <w:left w:val="none" w:sz="0" w:space="0" w:color="auto"/>
            <w:bottom w:val="none" w:sz="0" w:space="0" w:color="auto"/>
            <w:right w:val="none" w:sz="0" w:space="0" w:color="auto"/>
          </w:divBdr>
          <w:divsChild>
            <w:div w:id="2108963114">
              <w:marLeft w:val="0"/>
              <w:marRight w:val="0"/>
              <w:marTop w:val="0"/>
              <w:marBottom w:val="0"/>
              <w:divBdr>
                <w:top w:val="none" w:sz="0" w:space="0" w:color="auto"/>
                <w:left w:val="none" w:sz="0" w:space="0" w:color="auto"/>
                <w:bottom w:val="none" w:sz="0" w:space="0" w:color="auto"/>
                <w:right w:val="none" w:sz="0" w:space="0" w:color="auto"/>
              </w:divBdr>
              <w:divsChild>
                <w:div w:id="395052749">
                  <w:marLeft w:val="0"/>
                  <w:marRight w:val="0"/>
                  <w:marTop w:val="0"/>
                  <w:marBottom w:val="0"/>
                  <w:divBdr>
                    <w:top w:val="none" w:sz="0" w:space="0" w:color="auto"/>
                    <w:left w:val="none" w:sz="0" w:space="0" w:color="auto"/>
                    <w:bottom w:val="none" w:sz="0" w:space="0" w:color="auto"/>
                    <w:right w:val="none" w:sz="0" w:space="0" w:color="auto"/>
                  </w:divBdr>
                  <w:divsChild>
                    <w:div w:id="1312253770">
                      <w:marLeft w:val="1"/>
                      <w:marRight w:val="1"/>
                      <w:marTop w:val="0"/>
                      <w:marBottom w:val="0"/>
                      <w:divBdr>
                        <w:top w:val="none" w:sz="0" w:space="0" w:color="auto"/>
                        <w:left w:val="none" w:sz="0" w:space="0" w:color="auto"/>
                        <w:bottom w:val="none" w:sz="0" w:space="0" w:color="auto"/>
                        <w:right w:val="none" w:sz="0" w:space="0" w:color="auto"/>
                      </w:divBdr>
                      <w:divsChild>
                        <w:div w:id="841891890">
                          <w:marLeft w:val="0"/>
                          <w:marRight w:val="0"/>
                          <w:marTop w:val="0"/>
                          <w:marBottom w:val="0"/>
                          <w:divBdr>
                            <w:top w:val="none" w:sz="0" w:space="0" w:color="auto"/>
                            <w:left w:val="none" w:sz="0" w:space="0" w:color="auto"/>
                            <w:bottom w:val="none" w:sz="0" w:space="0" w:color="auto"/>
                            <w:right w:val="none" w:sz="0" w:space="0" w:color="auto"/>
                          </w:divBdr>
                          <w:divsChild>
                            <w:div w:id="1289164516">
                              <w:marLeft w:val="0"/>
                              <w:marRight w:val="0"/>
                              <w:marTop w:val="0"/>
                              <w:marBottom w:val="360"/>
                              <w:divBdr>
                                <w:top w:val="none" w:sz="0" w:space="0" w:color="auto"/>
                                <w:left w:val="none" w:sz="0" w:space="0" w:color="auto"/>
                                <w:bottom w:val="none" w:sz="0" w:space="0" w:color="auto"/>
                                <w:right w:val="none" w:sz="0" w:space="0" w:color="auto"/>
                              </w:divBdr>
                              <w:divsChild>
                                <w:div w:id="1434324718">
                                  <w:marLeft w:val="0"/>
                                  <w:marRight w:val="0"/>
                                  <w:marTop w:val="0"/>
                                  <w:marBottom w:val="0"/>
                                  <w:divBdr>
                                    <w:top w:val="none" w:sz="0" w:space="0" w:color="auto"/>
                                    <w:left w:val="none" w:sz="0" w:space="0" w:color="auto"/>
                                    <w:bottom w:val="none" w:sz="0" w:space="0" w:color="auto"/>
                                    <w:right w:val="none" w:sz="0" w:space="0" w:color="auto"/>
                                  </w:divBdr>
                                  <w:divsChild>
                                    <w:div w:id="6132473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 w:id="1543321377">
      <w:bodyDiv w:val="1"/>
      <w:marLeft w:val="0"/>
      <w:marRight w:val="0"/>
      <w:marTop w:val="0"/>
      <w:marBottom w:val="0"/>
      <w:divBdr>
        <w:top w:val="none" w:sz="0" w:space="0" w:color="auto"/>
        <w:left w:val="none" w:sz="0" w:space="0" w:color="auto"/>
        <w:bottom w:val="none" w:sz="0" w:space="0" w:color="auto"/>
        <w:right w:val="none" w:sz="0" w:space="0" w:color="auto"/>
      </w:divBdr>
      <w:divsChild>
        <w:div w:id="2025551295">
          <w:marLeft w:val="0"/>
          <w:marRight w:val="0"/>
          <w:marTop w:val="0"/>
          <w:marBottom w:val="0"/>
          <w:divBdr>
            <w:top w:val="none" w:sz="0" w:space="0" w:color="auto"/>
            <w:left w:val="none" w:sz="0" w:space="0" w:color="auto"/>
            <w:bottom w:val="none" w:sz="0" w:space="0" w:color="auto"/>
            <w:right w:val="none" w:sz="0" w:space="0" w:color="auto"/>
          </w:divBdr>
          <w:divsChild>
            <w:div w:id="15742816">
              <w:marLeft w:val="3675"/>
              <w:marRight w:val="3675"/>
              <w:marTop w:val="375"/>
              <w:marBottom w:val="0"/>
              <w:divBdr>
                <w:top w:val="none" w:sz="0" w:space="0" w:color="auto"/>
                <w:left w:val="none" w:sz="0" w:space="0" w:color="auto"/>
                <w:bottom w:val="none" w:sz="0" w:space="0" w:color="auto"/>
                <w:right w:val="none" w:sz="0" w:space="0" w:color="auto"/>
              </w:divBdr>
              <w:divsChild>
                <w:div w:id="1450082016">
                  <w:marLeft w:val="0"/>
                  <w:marRight w:val="0"/>
                  <w:marTop w:val="0"/>
                  <w:marBottom w:val="0"/>
                  <w:divBdr>
                    <w:top w:val="none" w:sz="0" w:space="0" w:color="auto"/>
                    <w:left w:val="none" w:sz="0" w:space="0" w:color="auto"/>
                    <w:bottom w:val="none" w:sz="0" w:space="0" w:color="auto"/>
                    <w:right w:val="none" w:sz="0" w:space="0" w:color="auto"/>
                  </w:divBdr>
                  <w:divsChild>
                    <w:div w:id="2057268818">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 w:id="1582719721">
      <w:bodyDiv w:val="1"/>
      <w:marLeft w:val="0"/>
      <w:marRight w:val="0"/>
      <w:marTop w:val="0"/>
      <w:marBottom w:val="0"/>
      <w:divBdr>
        <w:top w:val="none" w:sz="0" w:space="0" w:color="auto"/>
        <w:left w:val="none" w:sz="0" w:space="0" w:color="auto"/>
        <w:bottom w:val="none" w:sz="0" w:space="0" w:color="auto"/>
        <w:right w:val="none" w:sz="0" w:space="0" w:color="auto"/>
      </w:divBdr>
    </w:div>
    <w:div w:id="1732850533">
      <w:bodyDiv w:val="1"/>
      <w:marLeft w:val="0"/>
      <w:marRight w:val="0"/>
      <w:marTop w:val="0"/>
      <w:marBottom w:val="0"/>
      <w:divBdr>
        <w:top w:val="none" w:sz="0" w:space="0" w:color="auto"/>
        <w:left w:val="none" w:sz="0" w:space="0" w:color="auto"/>
        <w:bottom w:val="none" w:sz="0" w:space="0" w:color="auto"/>
        <w:right w:val="none" w:sz="0" w:space="0" w:color="auto"/>
      </w:divBdr>
    </w:div>
    <w:div w:id="1836799582">
      <w:bodyDiv w:val="1"/>
      <w:marLeft w:val="0"/>
      <w:marRight w:val="0"/>
      <w:marTop w:val="0"/>
      <w:marBottom w:val="0"/>
      <w:divBdr>
        <w:top w:val="none" w:sz="0" w:space="0" w:color="auto"/>
        <w:left w:val="none" w:sz="0" w:space="0" w:color="auto"/>
        <w:bottom w:val="none" w:sz="0" w:space="0" w:color="auto"/>
        <w:right w:val="none" w:sz="0" w:space="0" w:color="auto"/>
      </w:divBdr>
      <w:divsChild>
        <w:div w:id="497885015">
          <w:marLeft w:val="0"/>
          <w:marRight w:val="0"/>
          <w:marTop w:val="0"/>
          <w:marBottom w:val="0"/>
          <w:divBdr>
            <w:top w:val="none" w:sz="0" w:space="0" w:color="auto"/>
            <w:left w:val="none" w:sz="0" w:space="0" w:color="auto"/>
            <w:bottom w:val="none" w:sz="0" w:space="0" w:color="auto"/>
            <w:right w:val="none" w:sz="0" w:space="0" w:color="auto"/>
          </w:divBdr>
          <w:divsChild>
            <w:div w:id="211773521">
              <w:marLeft w:val="0"/>
              <w:marRight w:val="0"/>
              <w:marTop w:val="0"/>
              <w:marBottom w:val="0"/>
              <w:divBdr>
                <w:top w:val="none" w:sz="0" w:space="0" w:color="auto"/>
                <w:left w:val="none" w:sz="0" w:space="0" w:color="auto"/>
                <w:bottom w:val="none" w:sz="0" w:space="0" w:color="auto"/>
                <w:right w:val="none" w:sz="0" w:space="0" w:color="auto"/>
              </w:divBdr>
              <w:divsChild>
                <w:div w:id="466435437">
                  <w:marLeft w:val="0"/>
                  <w:marRight w:val="0"/>
                  <w:marTop w:val="0"/>
                  <w:marBottom w:val="0"/>
                  <w:divBdr>
                    <w:top w:val="none" w:sz="0" w:space="0" w:color="auto"/>
                    <w:left w:val="none" w:sz="0" w:space="0" w:color="auto"/>
                    <w:bottom w:val="none" w:sz="0" w:space="0" w:color="auto"/>
                    <w:right w:val="none" w:sz="0" w:space="0" w:color="auto"/>
                  </w:divBdr>
                  <w:divsChild>
                    <w:div w:id="13567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2787">
      <w:bodyDiv w:val="1"/>
      <w:marLeft w:val="0"/>
      <w:marRight w:val="0"/>
      <w:marTop w:val="0"/>
      <w:marBottom w:val="0"/>
      <w:divBdr>
        <w:top w:val="none" w:sz="0" w:space="0" w:color="auto"/>
        <w:left w:val="none" w:sz="0" w:space="0" w:color="auto"/>
        <w:bottom w:val="none" w:sz="0" w:space="0" w:color="auto"/>
        <w:right w:val="none" w:sz="0" w:space="0" w:color="auto"/>
      </w:divBdr>
      <w:divsChild>
        <w:div w:id="1549339752">
          <w:marLeft w:val="0"/>
          <w:marRight w:val="0"/>
          <w:marTop w:val="0"/>
          <w:marBottom w:val="0"/>
          <w:divBdr>
            <w:top w:val="none" w:sz="0" w:space="0" w:color="auto"/>
            <w:left w:val="none" w:sz="0" w:space="0" w:color="auto"/>
            <w:bottom w:val="none" w:sz="0" w:space="0" w:color="auto"/>
            <w:right w:val="none" w:sz="0" w:space="0" w:color="auto"/>
          </w:divBdr>
          <w:divsChild>
            <w:div w:id="1132207011">
              <w:marLeft w:val="3675"/>
              <w:marRight w:val="3675"/>
              <w:marTop w:val="375"/>
              <w:marBottom w:val="0"/>
              <w:divBdr>
                <w:top w:val="none" w:sz="0" w:space="0" w:color="auto"/>
                <w:left w:val="none" w:sz="0" w:space="0" w:color="auto"/>
                <w:bottom w:val="none" w:sz="0" w:space="0" w:color="auto"/>
                <w:right w:val="none" w:sz="0" w:space="0" w:color="auto"/>
              </w:divBdr>
              <w:divsChild>
                <w:div w:id="2129348394">
                  <w:marLeft w:val="0"/>
                  <w:marRight w:val="0"/>
                  <w:marTop w:val="0"/>
                  <w:marBottom w:val="0"/>
                  <w:divBdr>
                    <w:top w:val="none" w:sz="0" w:space="0" w:color="auto"/>
                    <w:left w:val="none" w:sz="0" w:space="0" w:color="auto"/>
                    <w:bottom w:val="none" w:sz="0" w:space="0" w:color="auto"/>
                    <w:right w:val="none" w:sz="0" w:space="0" w:color="auto"/>
                  </w:divBdr>
                  <w:divsChild>
                    <w:div w:id="611716087">
                      <w:marLeft w:val="0"/>
                      <w:marRight w:val="0"/>
                      <w:marTop w:val="0"/>
                      <w:marBottom w:val="0"/>
                      <w:divBdr>
                        <w:top w:val="single" w:sz="6" w:space="0" w:color="D9D9D9"/>
                        <w:left w:val="none" w:sz="0" w:space="0" w:color="auto"/>
                        <w:bottom w:val="single" w:sz="6" w:space="0" w:color="D9D9D9"/>
                        <w:right w:val="none" w:sz="0" w:space="0" w:color="auto"/>
                      </w:divBdr>
                      <w:divsChild>
                        <w:div w:id="591739882">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2001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E57-18C2-489E-857D-5F76EE11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5505</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2015-09-09T08:57:00Z</cp:lastPrinted>
  <dcterms:created xsi:type="dcterms:W3CDTF">2016-01-19T09:09:00Z</dcterms:created>
  <dcterms:modified xsi:type="dcterms:W3CDTF">2016-01-19T09:09:00Z</dcterms:modified>
</cp:coreProperties>
</file>