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bookmarkStart w:id="0" w:name="_GoBack"/>
      <w:bookmarkEnd w:id="0"/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8963C5" w:rsidRDefault="00C626CC" w:rsidP="008963C5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7434F0">
        <w:t>to</w:t>
      </w:r>
      <w:r w:rsidR="00EB2A51">
        <w:t xml:space="preserve"> </w:t>
      </w:r>
      <w:r w:rsidR="007434F0">
        <w:t>2</w:t>
      </w:r>
      <w:r w:rsidR="00EB2A51">
        <w:t>1.1</w:t>
      </w:r>
      <w:r w:rsidR="007434F0">
        <w:t>1</w:t>
      </w:r>
      <w:r w:rsidR="00EB2A51">
        <w:t>.</w:t>
      </w:r>
      <w:r w:rsidR="00520637">
        <w:t>2013</w:t>
      </w:r>
      <w:r w:rsidR="00F8485E">
        <w:t xml:space="preserve"> </w:t>
      </w:r>
      <w:r>
        <w:t>k</w:t>
      </w:r>
      <w:r w:rsidR="00520637">
        <w:t xml:space="preserve">lo </w:t>
      </w:r>
      <w:r w:rsidR="00D82DCB">
        <w:t>12</w:t>
      </w:r>
      <w:r w:rsidR="008963C5">
        <w:t>.04</w:t>
      </w:r>
      <w:r w:rsidR="00D82DCB">
        <w:t xml:space="preserve"> </w:t>
      </w:r>
      <w:r w:rsidR="008963C5">
        <w:t>-13.30</w:t>
      </w:r>
    </w:p>
    <w:p w:rsidR="00C626CC" w:rsidRDefault="00C626CC" w:rsidP="008963C5">
      <w:pPr>
        <w:spacing w:after="0" w:line="240" w:lineRule="auto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F8485E">
        <w:t xml:space="preserve"> </w:t>
      </w:r>
      <w:r w:rsidR="008E3CB1">
        <w:t>V</w:t>
      </w:r>
      <w:r w:rsidR="00325EEA">
        <w:t xml:space="preserve">äinämöinen </w:t>
      </w:r>
      <w:r w:rsidR="001241B1">
        <w:t>K214</w:t>
      </w:r>
      <w:r>
        <w:t>, Meritullinkatu 1</w:t>
      </w:r>
      <w:r w:rsidR="00325EEA">
        <w:t>0</w:t>
      </w:r>
    </w:p>
    <w:p w:rsidR="005D4962" w:rsidRDefault="008963C5" w:rsidP="008963C5">
      <w:pPr>
        <w:spacing w:after="0" w:line="240" w:lineRule="auto"/>
      </w:pPr>
      <w:r>
        <w:t>Läsnä</w:t>
      </w:r>
      <w:r w:rsidR="002D6333">
        <w:tab/>
      </w:r>
      <w:r w:rsidR="005D4962">
        <w:t>Kirsi Kangaspunta, OKM, puheenjohtaja</w:t>
      </w:r>
    </w:p>
    <w:p w:rsidR="008963C5" w:rsidRDefault="008963C5" w:rsidP="008963C5">
      <w:pPr>
        <w:spacing w:after="0" w:line="240" w:lineRule="auto"/>
        <w:ind w:firstLine="1304"/>
      </w:pPr>
      <w:r>
        <w:t xml:space="preserve">Minna Antila, Kuntaliitto ry </w:t>
      </w:r>
    </w:p>
    <w:p w:rsidR="008963C5" w:rsidRDefault="00325EEA" w:rsidP="008963C5">
      <w:pPr>
        <w:spacing w:after="0" w:line="240" w:lineRule="auto"/>
        <w:ind w:firstLine="1304"/>
      </w:pPr>
      <w:r>
        <w:t xml:space="preserve">Johan </w:t>
      </w:r>
      <w:proofErr w:type="spellStart"/>
      <w:r>
        <w:t>Hahkala</w:t>
      </w:r>
      <w:proofErr w:type="spellEnd"/>
      <w:r>
        <w:t>, AMKE ry</w:t>
      </w:r>
      <w:r w:rsidR="008963C5">
        <w:tab/>
      </w:r>
      <w:r w:rsidR="008963C5">
        <w:tab/>
        <w:t>saapui klo 12.11, kohta 4</w:t>
      </w:r>
    </w:p>
    <w:p w:rsidR="005D4962" w:rsidRDefault="005D4962" w:rsidP="008963C5">
      <w:pPr>
        <w:spacing w:after="0" w:line="240" w:lineRule="auto"/>
        <w:ind w:firstLine="1304"/>
      </w:pPr>
      <w:r>
        <w:t>Pasi Kankare, OPH</w:t>
      </w:r>
    </w:p>
    <w:p w:rsidR="002D6333" w:rsidRDefault="002D6333" w:rsidP="008963C5">
      <w:pPr>
        <w:spacing w:after="0" w:line="240" w:lineRule="auto"/>
        <w:ind w:firstLine="1304"/>
      </w:pPr>
      <w:r>
        <w:t>Kirsi Kuuttiniemi, Valtion työmarkkinalaitos</w:t>
      </w:r>
    </w:p>
    <w:p w:rsidR="007434F0" w:rsidRDefault="007434F0" w:rsidP="008963C5">
      <w:pPr>
        <w:spacing w:after="0" w:line="240" w:lineRule="auto"/>
        <w:ind w:firstLine="1304"/>
        <w:rPr>
          <w:rFonts w:cstheme="minorHAnsi"/>
        </w:rPr>
      </w:pPr>
      <w:r>
        <w:rPr>
          <w:rFonts w:cstheme="minorHAnsi"/>
        </w:rPr>
        <w:t>Petri Lempinen, STTK</w:t>
      </w:r>
    </w:p>
    <w:p w:rsidR="002D6333" w:rsidRPr="00A16AA6" w:rsidRDefault="002D6333" w:rsidP="008963C5">
      <w:pPr>
        <w:spacing w:after="0" w:line="240" w:lineRule="auto"/>
        <w:ind w:firstLine="1304"/>
        <w:rPr>
          <w:rFonts w:cstheme="minorHAnsi"/>
        </w:rPr>
      </w:pPr>
      <w:r w:rsidRPr="00A16AA6">
        <w:rPr>
          <w:rFonts w:cstheme="minorHAnsi"/>
        </w:rPr>
        <w:t xml:space="preserve">Reija Lepola, </w:t>
      </w:r>
      <w:r w:rsidR="00A16AA6" w:rsidRPr="00A16AA6">
        <w:rPr>
          <w:rFonts w:eastAsia="Times New Roman" w:cstheme="minorHAnsi"/>
          <w:bCs/>
          <w:lang w:eastAsia="en-GB"/>
        </w:rPr>
        <w:t>Suomen Ammattikoulutuksen Johtajat SAJO ry</w:t>
      </w:r>
    </w:p>
    <w:p w:rsidR="002D6333" w:rsidRDefault="002D6333" w:rsidP="008963C5">
      <w:pPr>
        <w:spacing w:after="0" w:line="240" w:lineRule="auto"/>
        <w:ind w:firstLine="1304"/>
      </w:pPr>
      <w:r>
        <w:t>Gun Marit Nieminen, YOAL ry</w:t>
      </w:r>
    </w:p>
    <w:p w:rsidR="005D4962" w:rsidRDefault="005D4962" w:rsidP="008963C5">
      <w:pPr>
        <w:spacing w:after="0" w:line="240" w:lineRule="auto"/>
        <w:ind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5D4962" w:rsidRDefault="008963C5" w:rsidP="008963C5">
      <w:pPr>
        <w:spacing w:after="0" w:line="240" w:lineRule="auto"/>
        <w:ind w:firstLine="1304"/>
      </w:pPr>
      <w:r>
        <w:t xml:space="preserve">Heikki </w:t>
      </w:r>
      <w:proofErr w:type="spellStart"/>
      <w:r>
        <w:t>Ravantti</w:t>
      </w:r>
      <w:proofErr w:type="spellEnd"/>
      <w:r w:rsidR="005D4962">
        <w:t>, TEM</w:t>
      </w:r>
    </w:p>
    <w:p w:rsidR="002D6333" w:rsidRDefault="001A65AD" w:rsidP="008963C5">
      <w:pPr>
        <w:spacing w:after="0" w:line="240" w:lineRule="auto"/>
        <w:ind w:firstLine="1304"/>
      </w:pPr>
      <w:r>
        <w:t>Susanna Tauriainen</w:t>
      </w:r>
      <w:r w:rsidR="002D6333">
        <w:t>, MTK ry</w:t>
      </w:r>
    </w:p>
    <w:p w:rsidR="008963C5" w:rsidRDefault="008963C5" w:rsidP="008963C5">
      <w:pPr>
        <w:spacing w:after="0" w:line="240" w:lineRule="auto"/>
        <w:ind w:firstLine="1304"/>
      </w:pPr>
      <w:r>
        <w:t>Inkeri Toikka, OAJ</w:t>
      </w:r>
    </w:p>
    <w:p w:rsidR="005D4962" w:rsidRDefault="005D4962" w:rsidP="008963C5">
      <w:pPr>
        <w:spacing w:after="0" w:line="240" w:lineRule="auto"/>
        <w:ind w:firstLine="1304"/>
      </w:pPr>
      <w:r>
        <w:t>Satu Ågren, EK</w:t>
      </w:r>
      <w:r w:rsidR="008963C5">
        <w:tab/>
      </w:r>
      <w:r w:rsidR="008963C5">
        <w:tab/>
        <w:t>saapui klo 12.11, kohta 4</w:t>
      </w:r>
    </w:p>
    <w:p w:rsidR="001A65AD" w:rsidRDefault="001A65AD" w:rsidP="008963C5">
      <w:pPr>
        <w:spacing w:after="0" w:line="240" w:lineRule="auto"/>
        <w:ind w:firstLine="1304"/>
      </w:pPr>
      <w:r>
        <w:t>Ville Heinonen, OKM, sihteeri</w:t>
      </w:r>
    </w:p>
    <w:p w:rsidR="002D6333" w:rsidRDefault="002D6333" w:rsidP="008963C5">
      <w:pPr>
        <w:spacing w:after="0" w:line="240" w:lineRule="auto"/>
        <w:ind w:firstLine="1304"/>
      </w:pPr>
      <w:r>
        <w:t>Seija Rasku, OKM, sihteeri</w:t>
      </w:r>
    </w:p>
    <w:p w:rsidR="00975712" w:rsidRDefault="00975712" w:rsidP="008963C5">
      <w:pPr>
        <w:spacing w:after="0" w:line="240" w:lineRule="auto"/>
        <w:ind w:firstLine="1304"/>
      </w:pPr>
    </w:p>
    <w:p w:rsidR="00975712" w:rsidRDefault="00975712" w:rsidP="008963C5">
      <w:pPr>
        <w:spacing w:after="0" w:line="240" w:lineRule="auto"/>
        <w:ind w:firstLine="1304"/>
      </w:pPr>
      <w:r>
        <w:t>Piritta Väinölä, OKM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520637" w:rsidRDefault="00A5196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</w:t>
      </w:r>
      <w:r w:rsidR="005A22BC">
        <w:t>ko</w:t>
      </w:r>
      <w:r w:rsidRPr="002E1D29">
        <w:t>uksen avaus</w:t>
      </w:r>
    </w:p>
    <w:p w:rsidR="00C83149" w:rsidRDefault="00C83149" w:rsidP="00C83149">
      <w:pPr>
        <w:spacing w:after="0" w:line="240" w:lineRule="auto"/>
      </w:pPr>
    </w:p>
    <w:p w:rsidR="008963C5" w:rsidRDefault="008963C5" w:rsidP="008963C5">
      <w:pPr>
        <w:spacing w:after="0" w:line="240" w:lineRule="auto"/>
        <w:ind w:left="1304"/>
      </w:pPr>
      <w:r>
        <w:t xml:space="preserve">Ohjausryhmän varapuheenjohtaja Kirsi Kangaspunta toimi kokouksen puheenjohtajana ja avasi kokouksen klo 12.04. Puheenjohtaja ilmoitti, että ohjausryhmässä jatkaa Aleksi </w:t>
      </w:r>
      <w:proofErr w:type="spellStart"/>
      <w:r>
        <w:t>Kaleniuksen</w:t>
      </w:r>
      <w:proofErr w:type="spellEnd"/>
      <w:r>
        <w:t xml:space="preserve"> tilalla Petri Lempinen STTK:sta. Tässä kokouksessa Kuntaliittoa edustaa Maarit Kallio-Savelan asemesta Minna Antila.</w:t>
      </w:r>
    </w:p>
    <w:p w:rsidR="008963C5" w:rsidRPr="002E1D29" w:rsidRDefault="008963C5" w:rsidP="00C83149">
      <w:pPr>
        <w:spacing w:after="0" w:line="240" w:lineRule="auto"/>
      </w:pPr>
    </w:p>
    <w:p w:rsidR="00520637" w:rsidRDefault="00F8485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Esityslistan hyväksyminen</w:t>
      </w:r>
      <w:r w:rsidR="00C83149">
        <w:t xml:space="preserve"> kokouksen työjärjestykseksi</w:t>
      </w:r>
    </w:p>
    <w:p w:rsidR="00C83149" w:rsidRDefault="00C83149" w:rsidP="00C83149">
      <w:pPr>
        <w:spacing w:after="0" w:line="240" w:lineRule="auto"/>
      </w:pPr>
    </w:p>
    <w:p w:rsidR="008963C5" w:rsidRDefault="008963C5" w:rsidP="008963C5">
      <w:pPr>
        <w:spacing w:after="0" w:line="240" w:lineRule="auto"/>
        <w:ind w:left="1304"/>
      </w:pPr>
      <w:r>
        <w:t>Hyväksyttiin esityslista kokouksen työjärjestykseksi.</w:t>
      </w:r>
    </w:p>
    <w:p w:rsidR="008963C5" w:rsidRPr="002E1D29" w:rsidRDefault="008963C5" w:rsidP="00C83149">
      <w:pPr>
        <w:spacing w:after="0" w:line="240" w:lineRule="auto"/>
      </w:pPr>
    </w:p>
    <w:p w:rsidR="002E1D29" w:rsidRDefault="00520637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</w:p>
    <w:p w:rsidR="00C83149" w:rsidRDefault="00C83149" w:rsidP="00C83149">
      <w:pPr>
        <w:spacing w:after="0" w:line="240" w:lineRule="auto"/>
      </w:pPr>
    </w:p>
    <w:p w:rsidR="008963C5" w:rsidRDefault="008963C5" w:rsidP="008963C5">
      <w:pPr>
        <w:spacing w:after="0" w:line="240" w:lineRule="auto"/>
        <w:ind w:left="1304"/>
      </w:pPr>
      <w:r>
        <w:t>Hyväksyttiin edellisen kokouksen muistio muutoksitta.</w:t>
      </w:r>
    </w:p>
    <w:p w:rsidR="008963C5" w:rsidRDefault="008963C5" w:rsidP="00C83149">
      <w:pPr>
        <w:spacing w:after="0" w:line="240" w:lineRule="auto"/>
      </w:pPr>
    </w:p>
    <w:p w:rsidR="00B02016" w:rsidRDefault="00B02016" w:rsidP="00B02016">
      <w:pPr>
        <w:pStyle w:val="Luettelokappale"/>
        <w:numPr>
          <w:ilvl w:val="0"/>
          <w:numId w:val="17"/>
        </w:numPr>
        <w:spacing w:after="0" w:line="240" w:lineRule="auto"/>
      </w:pPr>
      <w:r>
        <w:t>Lausuntojen ja ohjausryhmässä 16.10.2013 käydyn keskustelun perusteella muokattu luonnos hallituksen esitykseksi ja siihen kytkeytyvät asetusluonnokset</w:t>
      </w:r>
    </w:p>
    <w:p w:rsidR="00C83149" w:rsidRDefault="00C83149" w:rsidP="00C83149">
      <w:pPr>
        <w:spacing w:after="0" w:line="240" w:lineRule="auto"/>
      </w:pPr>
    </w:p>
    <w:p w:rsidR="008963C5" w:rsidRDefault="00D87F81" w:rsidP="008A38F1">
      <w:pPr>
        <w:spacing w:after="0" w:line="240" w:lineRule="auto"/>
        <w:ind w:left="1304"/>
      </w:pPr>
      <w:r>
        <w:t>Käytiin läpi lausuntojen ja ohjausryhmässä 16.10.2013 käydyn keskustelun perusteella muokatut pykälät.</w:t>
      </w:r>
      <w:r w:rsidR="009E1D43">
        <w:t xml:space="preserve"> </w:t>
      </w:r>
      <w:r w:rsidR="00C5660B">
        <w:t>Keskusteltiin pykälämuutoksista ja s</w:t>
      </w:r>
      <w:r w:rsidR="009E1D43">
        <w:t>ovittiin seuraavaa</w:t>
      </w:r>
      <w:r w:rsidR="00C5660B">
        <w:t xml:space="preserve"> ammatillista peruskoulutusta koskevien pykälien osalta</w:t>
      </w:r>
      <w:r w:rsidR="009E1D43">
        <w:t>:</w:t>
      </w:r>
    </w:p>
    <w:p w:rsidR="009E1D43" w:rsidRDefault="009E1D43" w:rsidP="008A38F1">
      <w:pPr>
        <w:spacing w:after="0" w:line="240" w:lineRule="auto"/>
        <w:ind w:left="1304"/>
      </w:pPr>
    </w:p>
    <w:p w:rsidR="009E1D43" w:rsidRDefault="009E1D43" w:rsidP="009E1D43">
      <w:pPr>
        <w:pStyle w:val="Luettelokappale"/>
        <w:numPr>
          <w:ilvl w:val="0"/>
          <w:numId w:val="18"/>
        </w:numPr>
        <w:spacing w:after="0" w:line="240" w:lineRule="auto"/>
      </w:pPr>
      <w:r>
        <w:t xml:space="preserve">Työryhmä katsoo vielä lain 5 §:n terminologiaa ja muotoilua suhteessa 43 </w:t>
      </w:r>
      <w:r w:rsidR="000C5119">
        <w:t>§</w:t>
      </w:r>
      <w:r>
        <w:t xml:space="preserve">:ään, perusopetuslain vastaavaan pykälään, </w:t>
      </w:r>
      <w:proofErr w:type="spellStart"/>
      <w:r>
        <w:t>SORA-pykäliin</w:t>
      </w:r>
      <w:proofErr w:type="spellEnd"/>
      <w:r>
        <w:t xml:space="preserve"> ja opiskelijahuoltolakiin.</w:t>
      </w:r>
    </w:p>
    <w:p w:rsidR="009E1D43" w:rsidRDefault="00C5660B" w:rsidP="009E1D43">
      <w:pPr>
        <w:pStyle w:val="Luettelokappale"/>
        <w:numPr>
          <w:ilvl w:val="0"/>
          <w:numId w:val="18"/>
        </w:numPr>
        <w:spacing w:after="0" w:line="240" w:lineRule="auto"/>
      </w:pPr>
      <w:r>
        <w:lastRenderedPageBreak/>
        <w:t>L</w:t>
      </w:r>
      <w:r w:rsidR="009E1D43">
        <w:t>ain 13 § tarkistetaan lopuksi, kun Opetushallituksen määräyksenantovaltuudet on käyty läpi.</w:t>
      </w:r>
    </w:p>
    <w:p w:rsidR="009E1D43" w:rsidRDefault="00C5660B" w:rsidP="009E1D43">
      <w:pPr>
        <w:pStyle w:val="Luettelokappale"/>
        <w:numPr>
          <w:ilvl w:val="0"/>
          <w:numId w:val="18"/>
        </w:numPr>
        <w:spacing w:after="0" w:line="240" w:lineRule="auto"/>
      </w:pPr>
      <w:r>
        <w:t xml:space="preserve">Työryhmä katsoo vielä, onko </w:t>
      </w:r>
      <w:r w:rsidR="00683442">
        <w:t>lain</w:t>
      </w:r>
      <w:r w:rsidR="000C5119">
        <w:t xml:space="preserve"> </w:t>
      </w:r>
      <w:r>
        <w:t>14 §:n ensimmäiseen momenttiin lisätty sivulause tarpeen.</w:t>
      </w:r>
    </w:p>
    <w:p w:rsidR="00C5660B" w:rsidRDefault="00C5660B" w:rsidP="009E1D43">
      <w:pPr>
        <w:pStyle w:val="Luettelokappale"/>
        <w:numPr>
          <w:ilvl w:val="0"/>
          <w:numId w:val="18"/>
        </w:numPr>
        <w:spacing w:after="0" w:line="240" w:lineRule="auto"/>
      </w:pPr>
      <w:r>
        <w:t xml:space="preserve">Nostettiin esiin huoli </w:t>
      </w:r>
      <w:proofErr w:type="spellStart"/>
      <w:r>
        <w:t>työssäoppimisen</w:t>
      </w:r>
      <w:proofErr w:type="spellEnd"/>
      <w:r>
        <w:t xml:space="preserve"> määrän lisääntymisestä, kun </w:t>
      </w:r>
      <w:proofErr w:type="spellStart"/>
      <w:r>
        <w:t>työssoppimiselle</w:t>
      </w:r>
      <w:proofErr w:type="spellEnd"/>
      <w:r>
        <w:t xml:space="preserve"> on määritelty vain alaraja, </w:t>
      </w:r>
      <w:r w:rsidR="000B1335">
        <w:t xml:space="preserve">mutta </w:t>
      </w:r>
      <w:r>
        <w:t xml:space="preserve">ei ylärajaa. Todettiin, että </w:t>
      </w:r>
      <w:proofErr w:type="spellStart"/>
      <w:r>
        <w:t>työssäoppimisen</w:t>
      </w:r>
      <w:proofErr w:type="spellEnd"/>
      <w:r>
        <w:t xml:space="preserve"> määrää on tarpeen seurata, samoin laajennetun </w:t>
      </w:r>
      <w:proofErr w:type="spellStart"/>
      <w:r>
        <w:t>työssäoppimisen</w:t>
      </w:r>
      <w:proofErr w:type="spellEnd"/>
      <w:r>
        <w:t xml:space="preserve"> kokeilujen tuloksia. Pykäliä ei tässä vaiheessa muuteta, mutta perusteluja täsmennetään tältä osin.</w:t>
      </w:r>
    </w:p>
    <w:p w:rsidR="00C5660B" w:rsidRDefault="00C5660B" w:rsidP="009E1D43">
      <w:pPr>
        <w:pStyle w:val="Luettelokappale"/>
        <w:numPr>
          <w:ilvl w:val="0"/>
          <w:numId w:val="18"/>
        </w:numPr>
        <w:spacing w:after="0" w:line="240" w:lineRule="auto"/>
      </w:pPr>
      <w:r>
        <w:t xml:space="preserve">Työryhmä katsoo </w:t>
      </w:r>
      <w:r w:rsidR="00683442">
        <w:t xml:space="preserve">lain </w:t>
      </w:r>
      <w:r>
        <w:t xml:space="preserve">16 §:n osalta, onko pykäliä tai perusteluja tarpeen muuttaa, kun </w:t>
      </w:r>
      <w:proofErr w:type="spellStart"/>
      <w:r>
        <w:t>työssäoppimisen</w:t>
      </w:r>
      <w:proofErr w:type="spellEnd"/>
      <w:r>
        <w:t xml:space="preserve"> toteuttamistavat vaihtelevat. </w:t>
      </w:r>
      <w:proofErr w:type="spellStart"/>
      <w:r>
        <w:t>Työssäoppimista</w:t>
      </w:r>
      <w:proofErr w:type="spellEnd"/>
      <w:r>
        <w:t xml:space="preserve"> tapahtuu myös omassa yrityksessä.</w:t>
      </w:r>
    </w:p>
    <w:p w:rsidR="008963C5" w:rsidRDefault="00C5660B" w:rsidP="00C83149">
      <w:pPr>
        <w:pStyle w:val="Luettelokappale"/>
        <w:numPr>
          <w:ilvl w:val="0"/>
          <w:numId w:val="18"/>
        </w:numPr>
        <w:spacing w:after="0" w:line="240" w:lineRule="auto"/>
      </w:pPr>
      <w:r>
        <w:t xml:space="preserve">Työryhmä katsoo, onko </w:t>
      </w:r>
      <w:r w:rsidR="00683442">
        <w:t xml:space="preserve">lain </w:t>
      </w:r>
      <w:r>
        <w:t xml:space="preserve">19 §:ssä tarve ottaa jollakin tapaa huomioon vaaralliset työtehtävät, joista on tehtävä ilmoitus </w:t>
      </w:r>
      <w:proofErr w:type="spellStart"/>
      <w:r>
        <w:t>AVIin</w:t>
      </w:r>
      <w:proofErr w:type="spellEnd"/>
      <w:r>
        <w:t xml:space="preserve"> työsuojelulain nojalla.</w:t>
      </w:r>
    </w:p>
    <w:p w:rsidR="00C5660B" w:rsidRDefault="00683442" w:rsidP="00C83149">
      <w:pPr>
        <w:pStyle w:val="Luettelokappale"/>
        <w:numPr>
          <w:ilvl w:val="0"/>
          <w:numId w:val="18"/>
        </w:numPr>
        <w:spacing w:after="0" w:line="240" w:lineRule="auto"/>
      </w:pPr>
      <w:r>
        <w:t xml:space="preserve">Lain </w:t>
      </w:r>
      <w:r w:rsidR="007868E8">
        <w:t xml:space="preserve">23 §:n perusteluihin täsmennetään, että </w:t>
      </w:r>
      <w:r w:rsidR="001B1AC7">
        <w:t>kokeilulupa myönnetään koulutuksen järjestäjille, joilla on jo ammatillisen peruskoulutuksen järjestämislupa. Kokeilujen kautta ei ole tarkoitus lisätä koulutuksen järjestäjien määrää.</w:t>
      </w:r>
      <w:r w:rsidR="00724E08">
        <w:t xml:space="preserve"> Opetushallituksen määräysvaltaa kokeiluissa täsmennetään vielä.</w:t>
      </w:r>
    </w:p>
    <w:p w:rsidR="00724E08" w:rsidRDefault="00683442" w:rsidP="00C83149">
      <w:pPr>
        <w:pStyle w:val="Luettelokappale"/>
        <w:numPr>
          <w:ilvl w:val="0"/>
          <w:numId w:val="18"/>
        </w:numPr>
        <w:spacing w:after="0" w:line="240" w:lineRule="auto"/>
      </w:pPr>
      <w:r>
        <w:t xml:space="preserve">Lain </w:t>
      </w:r>
      <w:r w:rsidR="00724E08">
        <w:t>29 a §:ään palataan seuraavassa kokouksessa.</w:t>
      </w:r>
    </w:p>
    <w:p w:rsidR="00683442" w:rsidRDefault="00683442" w:rsidP="00C83149">
      <w:pPr>
        <w:pStyle w:val="Luettelokappale"/>
        <w:numPr>
          <w:ilvl w:val="0"/>
          <w:numId w:val="18"/>
        </w:numPr>
        <w:spacing w:after="0" w:line="240" w:lineRule="auto"/>
      </w:pPr>
      <w:r>
        <w:t>Asetuksen 3 a §:n perusteluihin lisätään Opintopolku.fi, joka on tärkeä tiedotuskanava.</w:t>
      </w:r>
    </w:p>
    <w:p w:rsidR="001B1AC7" w:rsidRDefault="001B1AC7" w:rsidP="00724E08">
      <w:pPr>
        <w:spacing w:after="0" w:line="240" w:lineRule="auto"/>
        <w:ind w:left="1304"/>
      </w:pPr>
    </w:p>
    <w:p w:rsidR="00724E08" w:rsidRDefault="00724E08" w:rsidP="00724E08">
      <w:pPr>
        <w:spacing w:after="0" w:line="240" w:lineRule="auto"/>
        <w:ind w:left="1304"/>
      </w:pPr>
      <w:r>
        <w:t>Ammatillisen aikuiskoulutuksen pykälien osalta sovittiin seuraavaa:</w:t>
      </w:r>
    </w:p>
    <w:p w:rsidR="00724E08" w:rsidRDefault="00724E08" w:rsidP="00724E08">
      <w:pPr>
        <w:spacing w:after="0" w:line="240" w:lineRule="auto"/>
        <w:ind w:left="1304"/>
      </w:pPr>
    </w:p>
    <w:p w:rsidR="00724E08" w:rsidRPr="00724E08" w:rsidRDefault="00724E08" w:rsidP="00724E08">
      <w:pPr>
        <w:pStyle w:val="Eivli"/>
        <w:numPr>
          <w:ilvl w:val="0"/>
          <w:numId w:val="20"/>
        </w:numPr>
      </w:pPr>
      <w:r w:rsidRPr="00724E08">
        <w:t>9 b §:n perusteluihin lisätään maininta opiskelun yhteydessä ilmenevästä erityisen tuen tarpeesta ja sen huomioimisesta opetuksessa.</w:t>
      </w:r>
    </w:p>
    <w:p w:rsidR="00724E08" w:rsidRDefault="00724E08" w:rsidP="00724E08">
      <w:pPr>
        <w:pStyle w:val="Eivli"/>
        <w:numPr>
          <w:ilvl w:val="0"/>
          <w:numId w:val="20"/>
        </w:numPr>
      </w:pPr>
      <w:r>
        <w:t xml:space="preserve">Työryhmä katsoo, voiko </w:t>
      </w:r>
      <w:r w:rsidRPr="00724E08">
        <w:t>12 c §:</w:t>
      </w:r>
      <w:r>
        <w:t>ää muotoilla niin, että jo pykälätekstistä käy ilmi, että pakollinen tutkinnon osa voi olla joko koko tutkinnolle yhteinen tai osaamisalalle yhteinen.</w:t>
      </w:r>
    </w:p>
    <w:p w:rsidR="00724E08" w:rsidRPr="00724E08" w:rsidRDefault="00724E08" w:rsidP="00724E08">
      <w:pPr>
        <w:pStyle w:val="Eivli"/>
        <w:numPr>
          <w:ilvl w:val="0"/>
          <w:numId w:val="20"/>
        </w:numPr>
      </w:pPr>
      <w:r>
        <w:t>Työryhmä muotoilee vielä 15 a §:ää ja selkiyttää oppimisen arvioinnin ja osaamisen arvioinnin</w:t>
      </w:r>
      <w:r w:rsidR="00683442">
        <w:t xml:space="preserve"> eroa. Oppimisen arviointi on luonteeltaan opiskelijan ohjausta, joten voisi olla myös 9 b §:ssä.</w:t>
      </w:r>
    </w:p>
    <w:p w:rsidR="00724E08" w:rsidRDefault="00724E08" w:rsidP="00724E08">
      <w:pPr>
        <w:spacing w:after="0" w:line="240" w:lineRule="auto"/>
        <w:ind w:left="1304"/>
      </w:pPr>
    </w:p>
    <w:p w:rsidR="008963C5" w:rsidRDefault="005E1BCA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Seuraava</w:t>
      </w:r>
      <w:r w:rsidR="00CA426E">
        <w:t xml:space="preserve"> kokous</w:t>
      </w:r>
      <w:r w:rsidR="00EB2A51">
        <w:t xml:space="preserve"> </w:t>
      </w:r>
    </w:p>
    <w:p w:rsidR="008963C5" w:rsidRDefault="008963C5" w:rsidP="008963C5">
      <w:pPr>
        <w:spacing w:after="0" w:line="240" w:lineRule="auto"/>
      </w:pPr>
    </w:p>
    <w:p w:rsidR="00F02FDC" w:rsidRDefault="008963C5" w:rsidP="008963C5">
      <w:pPr>
        <w:spacing w:after="0" w:line="240" w:lineRule="auto"/>
        <w:ind w:left="1304"/>
      </w:pPr>
      <w:r>
        <w:t xml:space="preserve">Ohjausryhmä kokoontuu seuraavan kerran </w:t>
      </w:r>
      <w:r w:rsidR="007434F0">
        <w:t>ke</w:t>
      </w:r>
      <w:r w:rsidR="00EB2A51">
        <w:t xml:space="preserve"> </w:t>
      </w:r>
      <w:r w:rsidR="007434F0">
        <w:t>1</w:t>
      </w:r>
      <w:r w:rsidR="00EB2A51">
        <w:t>1.1</w:t>
      </w:r>
      <w:r w:rsidR="007434F0">
        <w:t>2</w:t>
      </w:r>
      <w:r w:rsidR="00EB2A51">
        <w:t xml:space="preserve">.2013 klo 12 </w:t>
      </w:r>
      <w:r>
        <w:t>–</w:t>
      </w:r>
      <w:r w:rsidR="00EB2A51">
        <w:t xml:space="preserve"> 14</w:t>
      </w:r>
      <w:r>
        <w:t xml:space="preserve"> opetus- ja kulttuuriministeriön kokoushuoneessa </w:t>
      </w:r>
      <w:r w:rsidR="00094573">
        <w:t>Väinämöinen</w:t>
      </w:r>
      <w:r w:rsidR="007C2185">
        <w:t xml:space="preserve"> (Meritullinkatu 1</w:t>
      </w:r>
      <w:r w:rsidR="001F1DAF">
        <w:t>0</w:t>
      </w:r>
      <w:r w:rsidR="007C2185">
        <w:t>)</w:t>
      </w:r>
      <w:r>
        <w:t>. Kokouksessa käsitellään</w:t>
      </w:r>
      <w:r w:rsidR="00D87F81">
        <w:t xml:space="preserve"> koko hallituksen esityspakettia (perustelut ja pykälät). Hallituksen esitys</w:t>
      </w:r>
      <w:r w:rsidR="008A38F1">
        <w:t xml:space="preserve"> on tarkoitus </w:t>
      </w:r>
      <w:r w:rsidR="00D87F81">
        <w:t xml:space="preserve">viimeistellä </w:t>
      </w:r>
      <w:r w:rsidR="008A38F1">
        <w:t>poliittiseen käsittelyyn</w:t>
      </w:r>
      <w:r w:rsidR="00D87F81">
        <w:t xml:space="preserve"> ohjausryhmän kokouksessa sovitun mukaisena. </w:t>
      </w:r>
    </w:p>
    <w:p w:rsidR="00C83149" w:rsidRDefault="00C83149" w:rsidP="008963C5">
      <w:pPr>
        <w:spacing w:after="0" w:line="240" w:lineRule="auto"/>
      </w:pPr>
    </w:p>
    <w:p w:rsidR="00C626CC" w:rsidRPr="002E1D29" w:rsidRDefault="00C626CC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Muut asiat</w:t>
      </w:r>
    </w:p>
    <w:p w:rsidR="00C83149" w:rsidRDefault="00C83149" w:rsidP="00C83149">
      <w:pPr>
        <w:spacing w:after="0" w:line="240" w:lineRule="auto"/>
      </w:pPr>
    </w:p>
    <w:p w:rsidR="00D87F81" w:rsidRDefault="008A38F1" w:rsidP="008A38F1">
      <w:pPr>
        <w:spacing w:after="0" w:line="240" w:lineRule="auto"/>
        <w:ind w:left="1304"/>
      </w:pPr>
      <w:r>
        <w:t xml:space="preserve">Satu Ågren nosti esiin osaamispisteasian, josta on keskusteltu </w:t>
      </w:r>
      <w:r w:rsidR="00DA505C">
        <w:t xml:space="preserve">ammatillisen koulutuksen </w:t>
      </w:r>
      <w:r>
        <w:t>rahoitus</w:t>
      </w:r>
      <w:r w:rsidR="00DA505C">
        <w:t>järjestelmän uudistamistyö</w:t>
      </w:r>
      <w:r>
        <w:t>ryhmässä. Satu oli huolissaan siitä, etenevätkö eri ohja</w:t>
      </w:r>
      <w:r w:rsidR="00D87F81">
        <w:t xml:space="preserve">us- ja työryhmät eritahtisesti. Lisäksi hän huolissaan myös siitä, </w:t>
      </w:r>
      <w:r>
        <w:t xml:space="preserve">tarkoittaako se, että näyttötutkinnoissa ei ole osaamispisteitä, käytännössä sitä, että joustavat opinto- ja tutkintopolut eivät ole mahdollisia. Todettiin, että rahoitusryhmässä on jäseniä, jotka tuntevat hyvin sen, mitä osaamispisteistä on linjattu TUTKE2:ssa. </w:t>
      </w:r>
    </w:p>
    <w:p w:rsidR="00D87F81" w:rsidRDefault="00D87F81" w:rsidP="008A38F1">
      <w:pPr>
        <w:spacing w:after="0" w:line="240" w:lineRule="auto"/>
        <w:ind w:left="1304"/>
      </w:pPr>
    </w:p>
    <w:p w:rsidR="008A38F1" w:rsidRDefault="008A38F1" w:rsidP="008A38F1">
      <w:pPr>
        <w:spacing w:after="0" w:line="240" w:lineRule="auto"/>
        <w:ind w:left="1304"/>
      </w:pPr>
      <w:r>
        <w:t xml:space="preserve">Sovittiin, että seuraavan TUTKE2-ohjausryhmän kokouksen esityslistalle otetaan </w:t>
      </w:r>
      <w:r w:rsidR="00DA505C">
        <w:t>ammatillisen koulutuksen rahoitusjärjestelmän uudistamistyö</w:t>
      </w:r>
      <w:r>
        <w:t>ryhmän tilannekatsaus.</w:t>
      </w:r>
    </w:p>
    <w:p w:rsidR="008A38F1" w:rsidRDefault="008A38F1" w:rsidP="008A38F1">
      <w:pPr>
        <w:spacing w:after="0" w:line="240" w:lineRule="auto"/>
        <w:ind w:left="1304"/>
      </w:pPr>
    </w:p>
    <w:p w:rsidR="008A38F1" w:rsidRDefault="008A38F1" w:rsidP="008A38F1">
      <w:pPr>
        <w:spacing w:after="0" w:line="240" w:lineRule="auto"/>
        <w:ind w:left="1304"/>
      </w:pPr>
      <w:r>
        <w:lastRenderedPageBreak/>
        <w:t xml:space="preserve">Heikki </w:t>
      </w:r>
      <w:proofErr w:type="spellStart"/>
      <w:r>
        <w:t>Ravantti</w:t>
      </w:r>
      <w:proofErr w:type="spellEnd"/>
      <w:r>
        <w:t xml:space="preserve"> kiitti ohjausryhmän jäseniä yhteistyöstä ja kertoi kokouksen olevan hänen viimeisensä. Heikki on jäämässä lomalle ja sen jälkeen eläkkeelle. </w:t>
      </w:r>
    </w:p>
    <w:p w:rsidR="008A38F1" w:rsidRDefault="008A38F1" w:rsidP="00C83149">
      <w:pPr>
        <w:spacing w:after="0" w:line="240" w:lineRule="auto"/>
      </w:pPr>
    </w:p>
    <w:p w:rsidR="00456D83" w:rsidRDefault="00456D83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Kokouksen päättäminen</w:t>
      </w:r>
    </w:p>
    <w:p w:rsidR="008963C5" w:rsidRDefault="008963C5" w:rsidP="008963C5">
      <w:pPr>
        <w:spacing w:after="0" w:line="240" w:lineRule="auto"/>
        <w:ind w:left="1304"/>
      </w:pPr>
    </w:p>
    <w:p w:rsidR="008A38F1" w:rsidRPr="002E1D29" w:rsidRDefault="008A38F1" w:rsidP="008963C5">
      <w:pPr>
        <w:spacing w:after="0" w:line="240" w:lineRule="auto"/>
        <w:ind w:left="1304"/>
      </w:pPr>
      <w:r>
        <w:t>Puheenjohtaja Kangaspunta päätti kokouksen klo 13.30.</w:t>
      </w: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1" w:rsidRDefault="00ED5831" w:rsidP="00A3674F">
      <w:pPr>
        <w:spacing w:after="0" w:line="240" w:lineRule="auto"/>
      </w:pPr>
      <w:r>
        <w:separator/>
      </w:r>
    </w:p>
  </w:endnote>
  <w:end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1" w:rsidRDefault="00ED5831" w:rsidP="00A3674F">
      <w:pPr>
        <w:spacing w:after="0" w:line="240" w:lineRule="auto"/>
      </w:pPr>
      <w:r>
        <w:separator/>
      </w:r>
    </w:p>
  </w:footnote>
  <w:foot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E69">
          <w:rPr>
            <w:noProof/>
          </w:rPr>
          <w:t>3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</w:r>
    <w:r w:rsidR="008963C5">
      <w:t>KOKOUSMUISTIO</w:t>
    </w:r>
    <w:r w:rsidR="00C52563">
      <w:tab/>
    </w:r>
    <w:r w:rsidR="008963C5">
      <w:t>Liite 1</w:t>
    </w:r>
    <w:r>
      <w:tab/>
    </w:r>
    <w:r>
      <w:fldChar w:fldCharType="begin"/>
    </w:r>
    <w:r>
      <w:instrText>PAGE   \* MERGEFORMAT</w:instrText>
    </w:r>
    <w:r>
      <w:fldChar w:fldCharType="separate"/>
    </w:r>
    <w:r w:rsidR="006E5E69">
      <w:rPr>
        <w:noProof/>
      </w:rPr>
      <w:t>1</w:t>
    </w:r>
    <w:r>
      <w:fldChar w:fldCharType="end"/>
    </w:r>
  </w:p>
  <w:p w:rsidR="009C1E11" w:rsidRDefault="009C1E11" w:rsidP="00F8485E">
    <w:pPr>
      <w:spacing w:after="0" w:line="240" w:lineRule="auto"/>
    </w:pPr>
  </w:p>
  <w:p w:rsidR="001747BE" w:rsidRDefault="001747BE" w:rsidP="00F8485E">
    <w:pPr>
      <w:spacing w:after="0" w:line="240" w:lineRule="auto"/>
    </w:pPr>
  </w:p>
  <w:p w:rsidR="00ED5831" w:rsidRDefault="008963C5" w:rsidP="008963C5">
    <w:pPr>
      <w:spacing w:after="0" w:line="240" w:lineRule="auto"/>
    </w:pPr>
    <w:r>
      <w:t>Rasku</w:t>
    </w:r>
    <w:r>
      <w:tab/>
    </w:r>
    <w:r>
      <w:tab/>
    </w:r>
    <w:r>
      <w:tab/>
    </w:r>
    <w:r>
      <w:tab/>
    </w:r>
    <w:r w:rsidR="000B1335">
      <w:t>3</w:t>
    </w:r>
    <w:r>
      <w:t>.12</w:t>
    </w:r>
    <w:r w:rsidR="00520637">
      <w:t>.2013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005BA"/>
    <w:multiLevelType w:val="hybridMultilevel"/>
    <w:tmpl w:val="E6CCBD9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D25C1"/>
    <w:multiLevelType w:val="hybridMultilevel"/>
    <w:tmpl w:val="18446354"/>
    <w:lvl w:ilvl="0" w:tplc="08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4">
    <w:nsid w:val="10566B17"/>
    <w:multiLevelType w:val="hybridMultilevel"/>
    <w:tmpl w:val="5554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7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91C3D28"/>
    <w:multiLevelType w:val="hybridMultilevel"/>
    <w:tmpl w:val="C284B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35655A"/>
    <w:multiLevelType w:val="hybridMultilevel"/>
    <w:tmpl w:val="F906E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660F16AC"/>
    <w:multiLevelType w:val="hybridMultilevel"/>
    <w:tmpl w:val="A232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E2011"/>
    <w:multiLevelType w:val="hybridMultilevel"/>
    <w:tmpl w:val="C2A0FABC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5"/>
  </w:num>
  <w:num w:numId="5">
    <w:abstractNumId w:val="6"/>
  </w:num>
  <w:num w:numId="6">
    <w:abstractNumId w:val="15"/>
  </w:num>
  <w:num w:numId="7">
    <w:abstractNumId w:val="8"/>
  </w:num>
  <w:num w:numId="8">
    <w:abstractNumId w:val="16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  <w:num w:numId="13">
    <w:abstractNumId w:val="19"/>
  </w:num>
  <w:num w:numId="14">
    <w:abstractNumId w:val="0"/>
  </w:num>
  <w:num w:numId="15">
    <w:abstractNumId w:val="4"/>
  </w:num>
  <w:num w:numId="16">
    <w:abstractNumId w:val="14"/>
  </w:num>
  <w:num w:numId="17">
    <w:abstractNumId w:val="13"/>
  </w:num>
  <w:num w:numId="18">
    <w:abstractNumId w:val="17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3261B"/>
    <w:rsid w:val="00044A1C"/>
    <w:rsid w:val="0004708F"/>
    <w:rsid w:val="00061FFD"/>
    <w:rsid w:val="00076F48"/>
    <w:rsid w:val="00080E32"/>
    <w:rsid w:val="00094573"/>
    <w:rsid w:val="000B1335"/>
    <w:rsid w:val="000C5119"/>
    <w:rsid w:val="000D69AE"/>
    <w:rsid w:val="00121351"/>
    <w:rsid w:val="001241B1"/>
    <w:rsid w:val="001747BE"/>
    <w:rsid w:val="001A65AD"/>
    <w:rsid w:val="001B1AC7"/>
    <w:rsid w:val="001D3CE6"/>
    <w:rsid w:val="001F1DAF"/>
    <w:rsid w:val="002207B3"/>
    <w:rsid w:val="00285111"/>
    <w:rsid w:val="00290BD4"/>
    <w:rsid w:val="00295D36"/>
    <w:rsid w:val="002D3396"/>
    <w:rsid w:val="002D6333"/>
    <w:rsid w:val="002E1D29"/>
    <w:rsid w:val="002E69A5"/>
    <w:rsid w:val="002F6667"/>
    <w:rsid w:val="00325EEA"/>
    <w:rsid w:val="00362E3A"/>
    <w:rsid w:val="003C1DA4"/>
    <w:rsid w:val="003E4E25"/>
    <w:rsid w:val="00402C9D"/>
    <w:rsid w:val="00447393"/>
    <w:rsid w:val="0045498A"/>
    <w:rsid w:val="00456D83"/>
    <w:rsid w:val="00477BAB"/>
    <w:rsid w:val="0048552A"/>
    <w:rsid w:val="004F2EAF"/>
    <w:rsid w:val="00514E10"/>
    <w:rsid w:val="00520637"/>
    <w:rsid w:val="00526800"/>
    <w:rsid w:val="0055116D"/>
    <w:rsid w:val="00554557"/>
    <w:rsid w:val="005A22BC"/>
    <w:rsid w:val="005D4962"/>
    <w:rsid w:val="005E1BCA"/>
    <w:rsid w:val="0060326A"/>
    <w:rsid w:val="00626F69"/>
    <w:rsid w:val="00683442"/>
    <w:rsid w:val="006C472E"/>
    <w:rsid w:val="006E5E69"/>
    <w:rsid w:val="00724E08"/>
    <w:rsid w:val="007434F0"/>
    <w:rsid w:val="00762209"/>
    <w:rsid w:val="00773471"/>
    <w:rsid w:val="007868E8"/>
    <w:rsid w:val="007C2185"/>
    <w:rsid w:val="007D39F8"/>
    <w:rsid w:val="00817C22"/>
    <w:rsid w:val="00862225"/>
    <w:rsid w:val="008963C5"/>
    <w:rsid w:val="008A38F1"/>
    <w:rsid w:val="008B7E06"/>
    <w:rsid w:val="008E3CB1"/>
    <w:rsid w:val="0094408C"/>
    <w:rsid w:val="009750E0"/>
    <w:rsid w:val="00975712"/>
    <w:rsid w:val="00992A14"/>
    <w:rsid w:val="00993E77"/>
    <w:rsid w:val="00996FC1"/>
    <w:rsid w:val="009C1E11"/>
    <w:rsid w:val="009C6815"/>
    <w:rsid w:val="009E1D43"/>
    <w:rsid w:val="009F1E2C"/>
    <w:rsid w:val="00A16AA6"/>
    <w:rsid w:val="00A3674F"/>
    <w:rsid w:val="00A5196E"/>
    <w:rsid w:val="00A54BDB"/>
    <w:rsid w:val="00A72593"/>
    <w:rsid w:val="00A8177A"/>
    <w:rsid w:val="00A93650"/>
    <w:rsid w:val="00AC3D37"/>
    <w:rsid w:val="00AE3793"/>
    <w:rsid w:val="00AE7C0F"/>
    <w:rsid w:val="00AF72A5"/>
    <w:rsid w:val="00B02016"/>
    <w:rsid w:val="00B12DD8"/>
    <w:rsid w:val="00B77A5E"/>
    <w:rsid w:val="00B974DA"/>
    <w:rsid w:val="00BB7234"/>
    <w:rsid w:val="00BE5C94"/>
    <w:rsid w:val="00C04566"/>
    <w:rsid w:val="00C52563"/>
    <w:rsid w:val="00C5660B"/>
    <w:rsid w:val="00C626CC"/>
    <w:rsid w:val="00C8155A"/>
    <w:rsid w:val="00C83149"/>
    <w:rsid w:val="00CA426E"/>
    <w:rsid w:val="00CB047C"/>
    <w:rsid w:val="00CD58FD"/>
    <w:rsid w:val="00D053F6"/>
    <w:rsid w:val="00D43DE8"/>
    <w:rsid w:val="00D43E53"/>
    <w:rsid w:val="00D82DCB"/>
    <w:rsid w:val="00D87F81"/>
    <w:rsid w:val="00D92319"/>
    <w:rsid w:val="00DA505C"/>
    <w:rsid w:val="00DD757C"/>
    <w:rsid w:val="00E009D4"/>
    <w:rsid w:val="00E040FC"/>
    <w:rsid w:val="00E727B1"/>
    <w:rsid w:val="00E968C4"/>
    <w:rsid w:val="00EB2A51"/>
    <w:rsid w:val="00ED5831"/>
    <w:rsid w:val="00F02FDC"/>
    <w:rsid w:val="00F3311B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  <w:style w:type="paragraph" w:styleId="Eivli">
    <w:name w:val="No Spacing"/>
    <w:uiPriority w:val="1"/>
    <w:qFormat/>
    <w:rsid w:val="00724E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  <w:style w:type="paragraph" w:styleId="Eivli">
    <w:name w:val="No Spacing"/>
    <w:uiPriority w:val="1"/>
    <w:qFormat/>
    <w:rsid w:val="00724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2</cp:revision>
  <cp:lastPrinted>2013-04-09T08:15:00Z</cp:lastPrinted>
  <dcterms:created xsi:type="dcterms:W3CDTF">2013-12-05T09:25:00Z</dcterms:created>
  <dcterms:modified xsi:type="dcterms:W3CDTF">2013-12-05T09:25:00Z</dcterms:modified>
</cp:coreProperties>
</file>