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984402">
        <w:t>ke</w:t>
      </w:r>
      <w:r w:rsidR="00EB2A51">
        <w:t xml:space="preserve"> 1</w:t>
      </w:r>
      <w:r w:rsidR="007434F0">
        <w:t>1</w:t>
      </w:r>
      <w:r w:rsidR="00EB2A51">
        <w:t>.</w:t>
      </w:r>
      <w:r w:rsidR="00984402">
        <w:t>12.</w:t>
      </w:r>
      <w:r w:rsidR="00520637">
        <w:t>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F8485E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B02016" w:rsidRDefault="00984402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H</w:t>
      </w:r>
      <w:r w:rsidR="00B02016">
        <w:t>allituksen esity</w:t>
      </w:r>
      <w:r>
        <w:t>s</w:t>
      </w:r>
      <w:r w:rsidR="00B02016">
        <w:t xml:space="preserve"> ja siihen kytkeytyvät asetusluonnokset (liite 2)</w:t>
      </w:r>
    </w:p>
    <w:p w:rsidR="00984402" w:rsidRDefault="00984402" w:rsidP="00984402">
      <w:pPr>
        <w:pStyle w:val="Luettelokappale"/>
        <w:ind w:left="0"/>
      </w:pPr>
    </w:p>
    <w:p w:rsidR="00984402" w:rsidRDefault="00984402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Ammatillisen koulutuksen rahoitusjärjestelmän uudistamistyöryhmän tilannekatsaus</w:t>
      </w:r>
    </w:p>
    <w:p w:rsidR="00984402" w:rsidRDefault="00984402" w:rsidP="00984402">
      <w:pPr>
        <w:pStyle w:val="Luettelokappale"/>
        <w:ind w:left="0"/>
      </w:pPr>
    </w:p>
    <w:p w:rsidR="00984402" w:rsidRDefault="00984402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Koulutustoimikuntien esitykset oman osaamis- ja toimialansa ammatillisten tutkintojen kehittämistarpeista, ml. työnjohdollista osaamista tuottavat tutkinnot: tilannekatsaus</w:t>
      </w:r>
    </w:p>
    <w:p w:rsidR="00C83149" w:rsidRDefault="00C83149" w:rsidP="00C83149">
      <w:pPr>
        <w:spacing w:after="0" w:line="240" w:lineRule="auto"/>
      </w:pPr>
    </w:p>
    <w:p w:rsidR="00F02FDC" w:rsidRDefault="00984402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Kevään 2014 kokousajat</w:t>
      </w:r>
    </w:p>
    <w:p w:rsidR="00C83149" w:rsidRDefault="00C83149" w:rsidP="00C83149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lastRenderedPageBreak/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EB6D33">
        <w:t>21.11</w:t>
      </w:r>
      <w:r w:rsidR="00626F69">
        <w:t xml:space="preserve">.2013 </w:t>
      </w:r>
      <w:r w:rsidRPr="002E1D29">
        <w:t>kokouksen muistio</w:t>
      </w:r>
    </w:p>
    <w:p w:rsidR="00996FC1" w:rsidRDefault="00ED5831" w:rsidP="007434F0">
      <w:pPr>
        <w:spacing w:after="0" w:line="240" w:lineRule="auto"/>
        <w:ind w:left="1304" w:hanging="1304"/>
      </w:pPr>
      <w:r w:rsidRPr="002E1D29">
        <w:t>Liit</w:t>
      </w:r>
      <w:r w:rsidR="00C83149">
        <w:t>e</w:t>
      </w:r>
      <w:r w:rsidRPr="002E1D29">
        <w:t xml:space="preserve"> 2</w:t>
      </w:r>
      <w:r w:rsidRPr="002E1D29">
        <w:tab/>
      </w:r>
      <w:r w:rsidR="007434F0">
        <w:t xml:space="preserve">Hallituksen </w:t>
      </w:r>
      <w:r w:rsidR="00EB6D33">
        <w:t xml:space="preserve">esitys </w:t>
      </w:r>
      <w:r w:rsidR="007434F0">
        <w:t>ja siihen kytkeytyvät asetusluonnokset (</w:t>
      </w:r>
      <w:r w:rsidR="00B7354B">
        <w:t>5</w:t>
      </w:r>
      <w:bookmarkStart w:id="0" w:name="_GoBack"/>
      <w:bookmarkEnd w:id="0"/>
      <w:r w:rsidR="00EB6D33">
        <w:t>.12</w:t>
      </w:r>
      <w:r w:rsidR="007434F0">
        <w:t>.2013 versio)</w:t>
      </w:r>
    </w:p>
    <w:p w:rsidR="00CA426E" w:rsidRDefault="00CA426E" w:rsidP="0045498A">
      <w:pPr>
        <w:spacing w:after="0" w:line="240" w:lineRule="auto"/>
        <w:ind w:left="1304" w:hanging="1304"/>
      </w:pP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E9" w:rsidRDefault="006E28E9" w:rsidP="00A3674F">
      <w:pPr>
        <w:spacing w:after="0" w:line="240" w:lineRule="auto"/>
      </w:pPr>
      <w:r>
        <w:separator/>
      </w:r>
    </w:p>
  </w:endnote>
  <w:endnote w:type="continuationSeparator" w:id="0">
    <w:p w:rsidR="006E28E9" w:rsidRDefault="006E28E9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E9" w:rsidRDefault="006E28E9" w:rsidP="00A3674F">
      <w:pPr>
        <w:spacing w:after="0" w:line="240" w:lineRule="auto"/>
      </w:pPr>
      <w:r>
        <w:separator/>
      </w:r>
    </w:p>
  </w:footnote>
  <w:footnote w:type="continuationSeparator" w:id="0">
    <w:p w:rsidR="006E28E9" w:rsidRDefault="006E28E9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4B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7354B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984402" w:rsidP="00F8485E">
    <w:pPr>
      <w:spacing w:after="0" w:line="240" w:lineRule="auto"/>
      <w:ind w:left="5216"/>
    </w:pPr>
    <w:r>
      <w:t>3.12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207B3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A22BC"/>
    <w:rsid w:val="005D4962"/>
    <w:rsid w:val="005E1BCA"/>
    <w:rsid w:val="0060326A"/>
    <w:rsid w:val="00626F69"/>
    <w:rsid w:val="006C472E"/>
    <w:rsid w:val="006E28E9"/>
    <w:rsid w:val="007434F0"/>
    <w:rsid w:val="00762209"/>
    <w:rsid w:val="00773471"/>
    <w:rsid w:val="007C2185"/>
    <w:rsid w:val="007D39F8"/>
    <w:rsid w:val="00817C22"/>
    <w:rsid w:val="00862225"/>
    <w:rsid w:val="008B7E06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16AA6"/>
    <w:rsid w:val="00A3674F"/>
    <w:rsid w:val="00A5196E"/>
    <w:rsid w:val="00A54BDB"/>
    <w:rsid w:val="00A72593"/>
    <w:rsid w:val="00A8177A"/>
    <w:rsid w:val="00A93650"/>
    <w:rsid w:val="00AC3D37"/>
    <w:rsid w:val="00AE3793"/>
    <w:rsid w:val="00AE7C0F"/>
    <w:rsid w:val="00AF72A5"/>
    <w:rsid w:val="00B02016"/>
    <w:rsid w:val="00B12DD8"/>
    <w:rsid w:val="00B7354B"/>
    <w:rsid w:val="00B77A5E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53F6"/>
    <w:rsid w:val="00D43DE8"/>
    <w:rsid w:val="00D43E53"/>
    <w:rsid w:val="00D82DCB"/>
    <w:rsid w:val="00D92319"/>
    <w:rsid w:val="00DD757C"/>
    <w:rsid w:val="00E009D4"/>
    <w:rsid w:val="00E040FC"/>
    <w:rsid w:val="00E727B1"/>
    <w:rsid w:val="00E968C4"/>
    <w:rsid w:val="00EB2A51"/>
    <w:rsid w:val="00EB6D33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11</cp:revision>
  <cp:lastPrinted>2013-04-09T08:15:00Z</cp:lastPrinted>
  <dcterms:created xsi:type="dcterms:W3CDTF">2013-11-13T13:38:00Z</dcterms:created>
  <dcterms:modified xsi:type="dcterms:W3CDTF">2013-12-05T09:25:00Z</dcterms:modified>
</cp:coreProperties>
</file>