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bookmarkStart w:id="0" w:name="_GoBack"/>
      <w:bookmarkEnd w:id="0"/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A12B38" w:rsidRPr="00A12B38" w:rsidRDefault="00C626CC" w:rsidP="00A12B38">
      <w:pPr>
        <w:spacing w:after="0" w:line="240" w:lineRule="auto"/>
      </w:pPr>
      <w:r w:rsidRPr="00A12B38">
        <w:t xml:space="preserve">Aika </w:t>
      </w:r>
      <w:r w:rsidR="002D6333" w:rsidRPr="00A12B38">
        <w:tab/>
      </w:r>
      <w:r w:rsidR="00477BAB" w:rsidRPr="00A12B38">
        <w:t>keskiviikkona 13.2</w:t>
      </w:r>
      <w:r w:rsidR="00520637" w:rsidRPr="00A12B38">
        <w:t>.2013</w:t>
      </w:r>
      <w:r w:rsidR="00F8485E" w:rsidRPr="00A12B38">
        <w:t xml:space="preserve"> </w:t>
      </w:r>
      <w:r w:rsidRPr="00A12B38">
        <w:t>k</w:t>
      </w:r>
      <w:r w:rsidR="00520637" w:rsidRPr="00A12B38">
        <w:t>lo 1</w:t>
      </w:r>
      <w:r w:rsidR="00477BAB" w:rsidRPr="00A12B38">
        <w:t>3</w:t>
      </w:r>
      <w:r w:rsidR="001B2417">
        <w:t>.07</w:t>
      </w:r>
      <w:r w:rsidR="00520637" w:rsidRPr="00A12B38">
        <w:t xml:space="preserve"> </w:t>
      </w:r>
      <w:r w:rsidR="00A12B38" w:rsidRPr="00A12B38">
        <w:t>–</w:t>
      </w:r>
      <w:r w:rsidR="00520637" w:rsidRPr="00A12B38">
        <w:t xml:space="preserve"> 1</w:t>
      </w:r>
      <w:r w:rsidR="00477BAB" w:rsidRPr="00A12B38">
        <w:t>5</w:t>
      </w:r>
      <w:r w:rsidR="001B2417">
        <w:t>.00</w:t>
      </w:r>
    </w:p>
    <w:p w:rsidR="00C626CC" w:rsidRDefault="00C626CC" w:rsidP="00A12B38">
      <w:pPr>
        <w:spacing w:after="0" w:line="240" w:lineRule="auto"/>
      </w:pPr>
      <w:r w:rsidRPr="00A12B38">
        <w:t>Paikka</w:t>
      </w:r>
      <w:r w:rsidR="00A12B38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Väinämöinen K214</w:t>
      </w:r>
      <w:r>
        <w:t>, Meritullinkatu 1</w:t>
      </w:r>
      <w:r w:rsidR="005E1BCA">
        <w:t>0</w:t>
      </w:r>
    </w:p>
    <w:p w:rsidR="00C626CC" w:rsidRDefault="00A12B38" w:rsidP="00F8485E">
      <w:pPr>
        <w:spacing w:after="0" w:line="240" w:lineRule="auto"/>
      </w:pPr>
      <w:r>
        <w:t>Läsnä</w:t>
      </w:r>
      <w:r w:rsidR="002D6333">
        <w:tab/>
      </w:r>
      <w:r w:rsidR="005D4962">
        <w:t>Mika Tammilehto, OKM, puheenjohtaja</w:t>
      </w:r>
    </w:p>
    <w:p w:rsidR="005D4962" w:rsidRDefault="005D4962" w:rsidP="00A12B38">
      <w:pPr>
        <w:spacing w:after="0" w:line="240" w:lineRule="auto"/>
        <w:ind w:firstLine="1304"/>
      </w:pPr>
      <w:r>
        <w:t>Kirsi Kangaspunta, OKM, varapuheenjohtaja</w:t>
      </w:r>
    </w:p>
    <w:p w:rsidR="005D4962" w:rsidRDefault="005D4962" w:rsidP="00A12B38">
      <w:pPr>
        <w:spacing w:after="0" w:line="240" w:lineRule="auto"/>
        <w:ind w:firstLine="1304"/>
      </w:pPr>
      <w:r>
        <w:t>Heikki Blom, OKM</w:t>
      </w:r>
    </w:p>
    <w:p w:rsidR="001B2417" w:rsidRDefault="001B2417" w:rsidP="001B2417">
      <w:pPr>
        <w:spacing w:after="0" w:line="240" w:lineRule="auto"/>
        <w:ind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  <w:r>
        <w:tab/>
      </w:r>
      <w:r>
        <w:tab/>
      </w:r>
      <w:r>
        <w:tab/>
        <w:t>poistui klo 14.</w:t>
      </w:r>
      <w:r w:rsidR="004268D3">
        <w:t>50</w:t>
      </w:r>
      <w:r>
        <w:t>, kohta 5</w:t>
      </w:r>
    </w:p>
    <w:p w:rsidR="005D4962" w:rsidRDefault="005D4962" w:rsidP="00A12B38">
      <w:pPr>
        <w:spacing w:after="0" w:line="240" w:lineRule="auto"/>
        <w:ind w:firstLine="1304"/>
      </w:pPr>
      <w:r>
        <w:t>Maija Innola, OKM</w:t>
      </w:r>
    </w:p>
    <w:p w:rsidR="005D4962" w:rsidRDefault="005D4962" w:rsidP="00A12B38">
      <w:pPr>
        <w:spacing w:after="0" w:line="240" w:lineRule="auto"/>
        <w:ind w:firstLine="1304"/>
      </w:pPr>
      <w:r>
        <w:t>Maarit Kallio-Savela, Suomen Kuntaliitto ry</w:t>
      </w:r>
    </w:p>
    <w:p w:rsidR="005D4962" w:rsidRDefault="005D4962" w:rsidP="00A12B38">
      <w:pPr>
        <w:spacing w:after="0" w:line="240" w:lineRule="auto"/>
        <w:ind w:firstLine="1304"/>
      </w:pPr>
      <w:r>
        <w:t>Pasi Kankare, OPH</w:t>
      </w:r>
    </w:p>
    <w:p w:rsidR="002D6333" w:rsidRDefault="002D6333" w:rsidP="00A12B38">
      <w:pPr>
        <w:spacing w:after="0" w:line="240" w:lineRule="auto"/>
        <w:ind w:firstLine="1304"/>
      </w:pPr>
      <w:r>
        <w:t>Kirsi Kuuttiniemi, Valtion työmarkkinalaitos</w:t>
      </w:r>
      <w:r w:rsidR="001B2417">
        <w:tab/>
      </w:r>
      <w:r w:rsidR="001B2417">
        <w:tab/>
        <w:t>saapui klo 13.24, kohta 4</w:t>
      </w:r>
    </w:p>
    <w:p w:rsidR="005D4962" w:rsidRDefault="005D4962" w:rsidP="00A12B38">
      <w:pPr>
        <w:spacing w:after="0" w:line="240" w:lineRule="auto"/>
        <w:ind w:firstLine="1304"/>
      </w:pPr>
      <w:r>
        <w:t>Veli-Matti Lamppu, Suomen Yrittäjät ry</w:t>
      </w:r>
    </w:p>
    <w:p w:rsidR="002D6333" w:rsidRDefault="002D6333" w:rsidP="00A12B38">
      <w:pPr>
        <w:spacing w:after="0" w:line="240" w:lineRule="auto"/>
        <w:ind w:firstLine="1304"/>
      </w:pPr>
      <w:r>
        <w:t>Reija Lepola, Suomen Ammatilliset Rehtorit ry</w:t>
      </w:r>
    </w:p>
    <w:p w:rsidR="002D6333" w:rsidRDefault="002D6333" w:rsidP="00A12B38">
      <w:pPr>
        <w:spacing w:after="0" w:line="240" w:lineRule="auto"/>
        <w:ind w:firstLine="1304"/>
      </w:pPr>
      <w:r>
        <w:t>Gun Marit Nieminen, YOAL ry</w:t>
      </w:r>
    </w:p>
    <w:p w:rsidR="005D4962" w:rsidRDefault="005D4962" w:rsidP="00A12B38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A12B38">
      <w:pPr>
        <w:spacing w:after="0" w:line="240" w:lineRule="auto"/>
        <w:ind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1A65AD" w:rsidP="00A12B38">
      <w:pPr>
        <w:spacing w:after="0" w:line="240" w:lineRule="auto"/>
        <w:ind w:firstLine="1304"/>
      </w:pPr>
      <w:r>
        <w:t>Susanna Tauriainen</w:t>
      </w:r>
      <w:r w:rsidR="002D6333">
        <w:t>, MTK ry</w:t>
      </w:r>
    </w:p>
    <w:p w:rsidR="001B2417" w:rsidRDefault="001B2417" w:rsidP="00A12B38">
      <w:pPr>
        <w:spacing w:after="0" w:line="240" w:lineRule="auto"/>
        <w:ind w:firstLine="1304"/>
      </w:pPr>
      <w:r>
        <w:t>Inkeri Toikka, OAJ</w:t>
      </w:r>
    </w:p>
    <w:p w:rsidR="005D4962" w:rsidRDefault="005D4962" w:rsidP="00A12B38">
      <w:pPr>
        <w:spacing w:after="0" w:line="240" w:lineRule="auto"/>
        <w:ind w:firstLine="1304"/>
      </w:pPr>
      <w:r>
        <w:t>Satu Ågren, EK</w:t>
      </w:r>
    </w:p>
    <w:p w:rsidR="001A65AD" w:rsidRDefault="001A65AD" w:rsidP="00A12B38">
      <w:pPr>
        <w:spacing w:after="0" w:line="240" w:lineRule="auto"/>
        <w:ind w:firstLine="1304"/>
      </w:pPr>
      <w:r>
        <w:t>Ville Heinonen, OKM, sihteeri</w:t>
      </w:r>
    </w:p>
    <w:p w:rsidR="002D6333" w:rsidRDefault="002D6333" w:rsidP="00A12B38">
      <w:pPr>
        <w:spacing w:after="0" w:line="240" w:lineRule="auto"/>
        <w:ind w:firstLine="1304"/>
      </w:pPr>
      <w:r>
        <w:t>Seija Rasku, OKM, sihteeri</w:t>
      </w:r>
    </w:p>
    <w:p w:rsidR="00F8485E" w:rsidRDefault="00F8485E" w:rsidP="00F8485E">
      <w:pPr>
        <w:spacing w:after="0" w:line="240" w:lineRule="auto"/>
        <w:rPr>
          <w:b/>
        </w:rPr>
      </w:pPr>
    </w:p>
    <w:p w:rsidR="00A12B38" w:rsidRPr="00C626CC" w:rsidRDefault="00A12B38" w:rsidP="00F8485E">
      <w:pPr>
        <w:spacing w:after="0" w:line="240" w:lineRule="auto"/>
        <w:rPr>
          <w:b/>
        </w:rPr>
      </w:pPr>
    </w:p>
    <w:p w:rsidR="00520637" w:rsidRPr="00A12B38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Ko</w:t>
      </w:r>
      <w:r w:rsidR="005A22BC" w:rsidRPr="00A12B38">
        <w:rPr>
          <w:b/>
        </w:rPr>
        <w:t>ko</w:t>
      </w:r>
      <w:r w:rsidRPr="00A12B38">
        <w:rPr>
          <w:b/>
        </w:rPr>
        <w:t>uksen avaus</w:t>
      </w:r>
    </w:p>
    <w:p w:rsidR="00520637" w:rsidRDefault="00520637" w:rsidP="00447393">
      <w:pPr>
        <w:spacing w:after="0" w:line="240" w:lineRule="auto"/>
      </w:pPr>
    </w:p>
    <w:p w:rsidR="00A12B38" w:rsidRDefault="00EB165A" w:rsidP="00EB165A">
      <w:pPr>
        <w:spacing w:after="0" w:line="240" w:lineRule="auto"/>
        <w:ind w:left="1304"/>
      </w:pPr>
      <w:r>
        <w:t>Puheenjohtaja Mika Tammilehto avasi kokouksen klo 11.03 ja toivotti osallistujat tervetulleeksi.</w:t>
      </w:r>
      <w:r w:rsidR="000A207B">
        <w:t xml:space="preserve"> </w:t>
      </w:r>
      <w:r w:rsidR="00097B87">
        <w:t xml:space="preserve">Puheenjohtaja ilmoitti, että </w:t>
      </w:r>
      <w:r w:rsidR="000A207B">
        <w:t xml:space="preserve">Heikki Sederlöfin tilalla ohjausryhmässä jatkaa toiminnanjohtaja Johan </w:t>
      </w:r>
      <w:proofErr w:type="spellStart"/>
      <w:r w:rsidR="000A207B">
        <w:t>Hahkala</w:t>
      </w:r>
      <w:proofErr w:type="spellEnd"/>
      <w:r w:rsidR="000A207B">
        <w:t xml:space="preserve"> AMKE ry:stä.</w:t>
      </w:r>
    </w:p>
    <w:p w:rsidR="00A12B38" w:rsidRPr="002E1D29" w:rsidRDefault="00A12B38" w:rsidP="00447393">
      <w:pPr>
        <w:spacing w:after="0" w:line="240" w:lineRule="auto"/>
      </w:pPr>
    </w:p>
    <w:p w:rsidR="00520637" w:rsidRPr="00A12B38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Esityslistan hyväksyminen</w:t>
      </w:r>
    </w:p>
    <w:p w:rsidR="00520637" w:rsidRDefault="00520637" w:rsidP="00447393">
      <w:pPr>
        <w:spacing w:after="0" w:line="240" w:lineRule="auto"/>
      </w:pPr>
    </w:p>
    <w:p w:rsidR="00EB165A" w:rsidRDefault="00EB165A" w:rsidP="00EB165A">
      <w:pPr>
        <w:spacing w:after="0" w:line="240" w:lineRule="auto"/>
        <w:ind w:left="1304"/>
      </w:pPr>
      <w:r>
        <w:t>Esityslista hyväksyttiin kokouksen työjärjestykseksi.</w:t>
      </w:r>
    </w:p>
    <w:p w:rsidR="00EB165A" w:rsidRPr="002E1D29" w:rsidRDefault="00EB165A" w:rsidP="00447393">
      <w:pPr>
        <w:spacing w:after="0" w:line="240" w:lineRule="auto"/>
      </w:pPr>
    </w:p>
    <w:p w:rsidR="002E1D29" w:rsidRPr="00A12B38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Ed</w:t>
      </w:r>
      <w:r w:rsidR="005E1BCA" w:rsidRPr="00A12B38">
        <w:rPr>
          <w:b/>
        </w:rPr>
        <w:t xml:space="preserve">ellisen kokouksen </w:t>
      </w:r>
      <w:r w:rsidR="00F8485E" w:rsidRPr="00A12B38">
        <w:rPr>
          <w:b/>
        </w:rPr>
        <w:t>muistio</w:t>
      </w:r>
    </w:p>
    <w:p w:rsidR="002E1D29" w:rsidRDefault="002E1D29" w:rsidP="00447393">
      <w:pPr>
        <w:spacing w:after="0" w:line="240" w:lineRule="auto"/>
      </w:pPr>
    </w:p>
    <w:p w:rsidR="00EB165A" w:rsidRDefault="00EB165A" w:rsidP="00EB165A">
      <w:pPr>
        <w:spacing w:after="0" w:line="240" w:lineRule="auto"/>
        <w:ind w:left="1304"/>
      </w:pPr>
      <w:r w:rsidRPr="009C0602">
        <w:t>Hyväksyttiin edellisen kokouksen muistio muutoksitta.</w:t>
      </w:r>
    </w:p>
    <w:p w:rsidR="00EB165A" w:rsidRPr="002E1D29" w:rsidRDefault="00EB165A" w:rsidP="00447393">
      <w:pPr>
        <w:spacing w:after="0" w:line="240" w:lineRule="auto"/>
      </w:pPr>
    </w:p>
    <w:p w:rsidR="00520637" w:rsidRPr="00A12B38" w:rsidRDefault="00477BAB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proofErr w:type="gramStart"/>
      <w:r w:rsidRPr="00A12B38">
        <w:rPr>
          <w:b/>
        </w:rPr>
        <w:t>Opetus- ja kulttuuriministeriölle tehdyt esitykset ammatillisia perustutkintoja koskevan asetuksen (216/2001) ja ammatillisesta aikuiskoulutuksesta annetussa laissa tarkoitetusta tutkintorakenteesta annetun asetuksen (47/2012) muuttamisesta</w:t>
      </w:r>
      <w:proofErr w:type="gramEnd"/>
    </w:p>
    <w:p w:rsidR="00520637" w:rsidRPr="004268D3" w:rsidRDefault="00520637" w:rsidP="00447393">
      <w:pPr>
        <w:spacing w:after="0" w:line="240" w:lineRule="auto"/>
        <w:rPr>
          <w:rFonts w:cstheme="minorHAnsi"/>
        </w:rPr>
      </w:pPr>
    </w:p>
    <w:p w:rsidR="004268D3" w:rsidRPr="004268D3" w:rsidRDefault="004268D3" w:rsidP="004268D3">
      <w:pPr>
        <w:spacing w:after="0" w:line="240" w:lineRule="auto"/>
        <w:ind w:left="1304"/>
        <w:rPr>
          <w:rFonts w:cstheme="minorHAnsi"/>
        </w:rPr>
      </w:pPr>
      <w:r w:rsidRPr="004268D3">
        <w:rPr>
          <w:rFonts w:cstheme="minorHAnsi"/>
        </w:rPr>
        <w:t>Sihteeri Rasku esitteli opetus- ja kulttuuriministeriölle tehdyt esitykset ammatillisia perustutkintoja koskevan asetuksen muuttamisesta</w:t>
      </w:r>
      <w:r w:rsidR="000A207B">
        <w:rPr>
          <w:rFonts w:cstheme="minorHAnsi"/>
        </w:rPr>
        <w:t xml:space="preserve"> ja hyvinvointiteknologia-alaan liittyvästä kokeilusta </w:t>
      </w:r>
      <w:r w:rsidRPr="004268D3">
        <w:rPr>
          <w:rFonts w:cstheme="minorHAnsi"/>
        </w:rPr>
        <w:t xml:space="preserve">(liite 1). Sihteeri Heinonen esitteli ammatillisesta aikuiskoulutuksesta annetussa laissa tarkoitetusta tutkintorakenteesta annettuun asetukseen tehdyt muutosesitykset (liite 2). Päätettiin, että tutkintorakenne-esityksiin ja niiden pohjalta tehtäviin päätöksiin (ml. </w:t>
      </w:r>
      <w:r w:rsidRPr="004268D3">
        <w:rPr>
          <w:rFonts w:cstheme="minorHAnsi"/>
        </w:rPr>
        <w:lastRenderedPageBreak/>
        <w:t xml:space="preserve">mahdolliset kokeilut) palataan syksyllä 2013, kun TUTKE2-linjaukset ovat valmiit ja valmistelun yhteydessä on ehditty kuulla laajasti eri sidosryhmiä. Tavoitteena on, että tutkintorakenne-esityksissä ja </w:t>
      </w:r>
      <w:r w:rsidR="00097B87">
        <w:rPr>
          <w:rFonts w:cstheme="minorHAnsi"/>
        </w:rPr>
        <w:t>-</w:t>
      </w:r>
      <w:r w:rsidRPr="004268D3">
        <w:rPr>
          <w:rFonts w:cstheme="minorHAnsi"/>
        </w:rPr>
        <w:t xml:space="preserve">päätöksissä otetaan huomioon tehdyt linjaukset. </w:t>
      </w:r>
    </w:p>
    <w:p w:rsidR="00EB165A" w:rsidRPr="002E1D29" w:rsidRDefault="00EB165A" w:rsidP="00447393">
      <w:pPr>
        <w:spacing w:after="0" w:line="240" w:lineRule="auto"/>
      </w:pPr>
    </w:p>
    <w:p w:rsidR="002E69A5" w:rsidRPr="00A12B38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 xml:space="preserve">Ammatillisten tutkintojen </w:t>
      </w:r>
      <w:r w:rsidR="004F2EAF" w:rsidRPr="00A12B38">
        <w:rPr>
          <w:b/>
        </w:rPr>
        <w:t>kokonaisuu</w:t>
      </w:r>
      <w:r w:rsidR="001A65AD" w:rsidRPr="00A12B38">
        <w:rPr>
          <w:b/>
        </w:rPr>
        <w:t xml:space="preserve">s, muistioluonnoksen luvut I - </w:t>
      </w:r>
      <w:r w:rsidR="00477BAB" w:rsidRPr="00A12B38">
        <w:rPr>
          <w:b/>
        </w:rPr>
        <w:t>V</w:t>
      </w:r>
    </w:p>
    <w:p w:rsidR="004268D3" w:rsidRDefault="004268D3" w:rsidP="00EB165A">
      <w:pPr>
        <w:spacing w:after="0" w:line="240" w:lineRule="auto"/>
        <w:ind w:left="1304"/>
      </w:pPr>
    </w:p>
    <w:p w:rsidR="00D324B1" w:rsidRDefault="00EB165A" w:rsidP="00D324B1">
      <w:pPr>
        <w:spacing w:after="0" w:line="240" w:lineRule="auto"/>
        <w:ind w:left="1304"/>
      </w:pPr>
      <w:r>
        <w:t>Sihteeri Heinonen esitteli työryhmän laatimaan luonnokseen ohjausryhmän</w:t>
      </w:r>
      <w:r w:rsidR="00D324B1">
        <w:t xml:space="preserve"> </w:t>
      </w:r>
      <w:r>
        <w:t xml:space="preserve">28.1.2013 kokouksen linjausten pohjalta tehdyt muutokset. </w:t>
      </w:r>
      <w:r w:rsidR="004268D3">
        <w:t xml:space="preserve">Lukuihin I – III tehdyt muutokset </w:t>
      </w:r>
      <w:r>
        <w:t>hyväksyttiin muilta osin, mutta sovittiin, että</w:t>
      </w:r>
    </w:p>
    <w:p w:rsidR="00D324B1" w:rsidRDefault="00D324B1" w:rsidP="00D324B1">
      <w:pPr>
        <w:spacing w:after="0" w:line="240" w:lineRule="auto"/>
        <w:ind w:left="1304"/>
      </w:pPr>
    </w:p>
    <w:p w:rsidR="00EB165A" w:rsidRDefault="00D324B1" w:rsidP="00D324B1">
      <w:pPr>
        <w:pStyle w:val="Luettelokappale"/>
        <w:numPr>
          <w:ilvl w:val="0"/>
          <w:numId w:val="10"/>
        </w:numPr>
        <w:spacing w:after="0" w:line="240" w:lineRule="auto"/>
      </w:pPr>
      <w:r>
        <w:t xml:space="preserve">luvussa I </w:t>
      </w:r>
      <w:r w:rsidR="004268D3">
        <w:t>kaikille ammatillisille tutkinnoille yhteisen osaamisen määrittelyssä muokataan hieman yrittäjyyttä koskevaa lausetta seuraavaan muotoon: ”Hän toimii työssään yrittäjämäisesti ja hänellä on valmiudet toimia yrittäjänä.”</w:t>
      </w:r>
    </w:p>
    <w:p w:rsidR="00D324B1" w:rsidRDefault="00D324B1" w:rsidP="00D324B1">
      <w:pPr>
        <w:pStyle w:val="Luettelokappale"/>
        <w:numPr>
          <w:ilvl w:val="0"/>
          <w:numId w:val="10"/>
        </w:numPr>
        <w:spacing w:after="0" w:line="240" w:lineRule="auto"/>
      </w:pPr>
      <w:r>
        <w:t xml:space="preserve">luvussa III </w:t>
      </w:r>
      <w:r w:rsidR="00C17084">
        <w:t>a</w:t>
      </w:r>
      <w:r>
        <w:t xml:space="preserve">mmatillisten perustutkintojen laajuutta koskevaa esitystä täsmennetään ja muokataan vielä kokouksessa käydyn keskustelun pohjalta. Oleellista on erottaa toisistaan mahdollisuus </w:t>
      </w:r>
      <w:r w:rsidR="00C17084">
        <w:t>siihen, että yksittäinen ammatillinen perustutkinto voi olla perustutkintojen minimilaajuutta laajempi (esim. silloin</w:t>
      </w:r>
      <w:r>
        <w:t>, kun kansainväliset määräykset sitä edellyttävät</w:t>
      </w:r>
      <w:r w:rsidR="00C17084">
        <w:t>)</w:t>
      </w:r>
      <w:r>
        <w:t xml:space="preserve">, ja yksilön mahdollisuus suorittaa enemmän </w:t>
      </w:r>
      <w:proofErr w:type="spellStart"/>
      <w:r>
        <w:t>ECVET-pisteitä</w:t>
      </w:r>
      <w:proofErr w:type="spellEnd"/>
      <w:r>
        <w:t xml:space="preserve"> ja tutkinnon osia kuin tutkinnon </w:t>
      </w:r>
      <w:r w:rsidR="00C17084">
        <w:t>minimi</w:t>
      </w:r>
      <w:r>
        <w:t>laajuus edellyttää. Lisäksi on tarpeen selkiyttää kappaletta, jossa puhutaan tutkinnon suorittamisesta vaiheittain</w:t>
      </w:r>
      <w:r w:rsidR="00C17084">
        <w:t xml:space="preserve"> osa tai osia kerrallaan</w:t>
      </w:r>
      <w:r>
        <w:t>.</w:t>
      </w:r>
    </w:p>
    <w:p w:rsidR="00EB165A" w:rsidRDefault="00EB165A" w:rsidP="00EB165A">
      <w:pPr>
        <w:spacing w:after="0" w:line="240" w:lineRule="auto"/>
        <w:ind w:left="1304"/>
      </w:pPr>
    </w:p>
    <w:p w:rsidR="000A207B" w:rsidRDefault="00D324B1" w:rsidP="00EB165A">
      <w:pPr>
        <w:spacing w:after="0" w:line="240" w:lineRule="auto"/>
        <w:ind w:left="1304"/>
      </w:pPr>
      <w:r>
        <w:t xml:space="preserve">Sihteeri Heinonen esitteli luvun IV ja siinä olevat työryhmän esitykset. Hyväksyttiin tutkintojen muodostumista osaamisaloista ja tutkinnon muodostumisen perusyksikköä koskevat esitykset. Sovittiin, että täsmennetään </w:t>
      </w:r>
      <w:r w:rsidR="00097B87">
        <w:t xml:space="preserve">ammatillisten </w:t>
      </w:r>
      <w:r w:rsidR="00C17084">
        <w:t xml:space="preserve">tutkintojen rakentumista koskevaa työryhmän esitystä </w:t>
      </w:r>
      <w:r w:rsidR="00097B87">
        <w:t xml:space="preserve">korostamalla, että </w:t>
      </w:r>
      <w:r w:rsidR="00C17084">
        <w:t xml:space="preserve">muodostumissäännöissä pakollisten tutkinnon osien avulla varmistetaan se, että </w:t>
      </w:r>
      <w:r w:rsidR="000A207B">
        <w:t xml:space="preserve">kaikilla </w:t>
      </w:r>
      <w:r w:rsidR="00C17084">
        <w:t>tutkinnon suorittane</w:t>
      </w:r>
      <w:r w:rsidR="000A207B">
        <w:t>i</w:t>
      </w:r>
      <w:r w:rsidR="00C17084">
        <w:t>lla on alan perusammattitaito.</w:t>
      </w:r>
    </w:p>
    <w:p w:rsidR="000A207B" w:rsidRDefault="000A207B" w:rsidP="00EB165A">
      <w:pPr>
        <w:spacing w:after="0" w:line="240" w:lineRule="auto"/>
        <w:ind w:left="1304"/>
      </w:pPr>
    </w:p>
    <w:p w:rsidR="002F6667" w:rsidRDefault="000A207B" w:rsidP="00EB165A">
      <w:pPr>
        <w:spacing w:after="0" w:line="240" w:lineRule="auto"/>
        <w:ind w:left="1304"/>
      </w:pPr>
      <w:r>
        <w:t>Keskusteltiin ammatillisten perustutkintojen rakentumisesta. Sovittiin, että jatketaan keskustelua seuraavassa kokouksessa. Myös lukua V käsitellään vasta seuraavassa kokouksessa.</w:t>
      </w:r>
      <w:r w:rsidR="00C17084">
        <w:t xml:space="preserve"> </w:t>
      </w:r>
    </w:p>
    <w:p w:rsidR="002E69A5" w:rsidRPr="002E1D29" w:rsidRDefault="002E69A5" w:rsidP="00447393">
      <w:pPr>
        <w:spacing w:after="0" w:line="240" w:lineRule="auto"/>
      </w:pPr>
    </w:p>
    <w:p w:rsidR="00A12B38" w:rsidRPr="00A12B38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Seuraava</w:t>
      </w:r>
      <w:r w:rsidR="00CA426E" w:rsidRPr="00A12B38">
        <w:rPr>
          <w:b/>
        </w:rPr>
        <w:t xml:space="preserve"> kokous</w:t>
      </w:r>
    </w:p>
    <w:p w:rsidR="00EB165A" w:rsidRDefault="00EB165A" w:rsidP="00A12B38">
      <w:pPr>
        <w:spacing w:after="0" w:line="240" w:lineRule="auto"/>
      </w:pPr>
    </w:p>
    <w:p w:rsidR="00C626CC" w:rsidRPr="002E1D29" w:rsidRDefault="00EB165A" w:rsidP="00EB165A">
      <w:pPr>
        <w:spacing w:after="0" w:line="240" w:lineRule="auto"/>
        <w:ind w:left="1304"/>
      </w:pPr>
      <w:r>
        <w:t xml:space="preserve">Seuraava kokous on </w:t>
      </w:r>
      <w:r w:rsidR="00477BAB">
        <w:t xml:space="preserve">ti 12.3.2013 klo 12 – 14 </w:t>
      </w:r>
      <w:r>
        <w:t>opetus- ja kulttuuriministeriön kokoushuoneessa Venla.</w:t>
      </w:r>
    </w:p>
    <w:p w:rsidR="002D6333" w:rsidRPr="002E1D29" w:rsidRDefault="002D6333" w:rsidP="00447393">
      <w:pPr>
        <w:spacing w:after="0" w:line="240" w:lineRule="auto"/>
      </w:pPr>
    </w:p>
    <w:p w:rsidR="00C626CC" w:rsidRPr="00A12B38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Muut asiat</w:t>
      </w:r>
    </w:p>
    <w:p w:rsidR="00456D83" w:rsidRDefault="00456D83" w:rsidP="00447393">
      <w:pPr>
        <w:spacing w:after="0" w:line="240" w:lineRule="auto"/>
      </w:pPr>
    </w:p>
    <w:p w:rsidR="00EB165A" w:rsidRDefault="00EB165A" w:rsidP="00EB165A">
      <w:pPr>
        <w:spacing w:after="0" w:line="240" w:lineRule="auto"/>
        <w:ind w:left="1304"/>
      </w:pPr>
      <w:r>
        <w:t>Muita asioita ei ollut.</w:t>
      </w:r>
    </w:p>
    <w:p w:rsidR="00EB165A" w:rsidRPr="002E1D29" w:rsidRDefault="00EB165A" w:rsidP="00447393">
      <w:pPr>
        <w:spacing w:after="0" w:line="240" w:lineRule="auto"/>
      </w:pPr>
    </w:p>
    <w:p w:rsidR="00456D83" w:rsidRPr="00A12B38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A12B38">
        <w:rPr>
          <w:b/>
        </w:rPr>
        <w:t>Kokouksen päättäminen</w:t>
      </w:r>
    </w:p>
    <w:p w:rsidR="00C626CC" w:rsidRPr="002E1D29" w:rsidRDefault="00C626CC" w:rsidP="002E1D29">
      <w:pPr>
        <w:spacing w:after="0" w:line="240" w:lineRule="auto"/>
      </w:pPr>
    </w:p>
    <w:p w:rsidR="00061FFD" w:rsidRPr="002E1D29" w:rsidRDefault="00EB165A" w:rsidP="00EB165A">
      <w:pPr>
        <w:spacing w:after="0" w:line="240" w:lineRule="auto"/>
        <w:ind w:left="1304"/>
      </w:pPr>
      <w:r>
        <w:t>Puheenjohtaja päätti kokouksen klo 13.03.</w:t>
      </w:r>
    </w:p>
    <w:p w:rsidR="001A65AD" w:rsidRDefault="001A65AD" w:rsidP="002E1D29">
      <w:pPr>
        <w:spacing w:after="0" w:line="240" w:lineRule="auto"/>
      </w:pPr>
    </w:p>
    <w:p w:rsidR="00097B87" w:rsidRDefault="00097B87" w:rsidP="002E1D29">
      <w:pPr>
        <w:spacing w:after="0" w:line="240" w:lineRule="auto"/>
      </w:pPr>
    </w:p>
    <w:p w:rsidR="00097B87" w:rsidRPr="002E1D29" w:rsidRDefault="00097B87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Default="00A12B38" w:rsidP="00097B87">
      <w:pPr>
        <w:spacing w:after="0" w:line="240" w:lineRule="auto"/>
        <w:ind w:left="1304" w:hanging="1304"/>
      </w:pPr>
      <w:r>
        <w:t>Liite 1</w:t>
      </w:r>
      <w:r w:rsidR="000A207B">
        <w:tab/>
      </w:r>
      <w:r w:rsidR="004C489A">
        <w:t>Esitykset a</w:t>
      </w:r>
      <w:r w:rsidR="004C489A" w:rsidRPr="004268D3">
        <w:rPr>
          <w:rFonts w:cstheme="minorHAnsi"/>
        </w:rPr>
        <w:t xml:space="preserve">mmatillisia perustutkintoja koskevan asetuksen </w:t>
      </w:r>
      <w:r w:rsidR="004C489A">
        <w:rPr>
          <w:rFonts w:cstheme="minorHAnsi"/>
        </w:rPr>
        <w:t>(</w:t>
      </w:r>
      <w:r w:rsidR="00097B87">
        <w:rPr>
          <w:rFonts w:cstheme="minorHAnsi"/>
        </w:rPr>
        <w:t xml:space="preserve">206/2001) </w:t>
      </w:r>
      <w:r w:rsidR="004C489A" w:rsidRPr="004268D3">
        <w:rPr>
          <w:rFonts w:cstheme="minorHAnsi"/>
        </w:rPr>
        <w:t>muuttamisesta</w:t>
      </w:r>
      <w:r w:rsidR="004C489A">
        <w:rPr>
          <w:rFonts w:cstheme="minorHAnsi"/>
        </w:rPr>
        <w:t xml:space="preserve"> ja hyvinvointiteknologia-alaan liittyvästä kokeilusta</w:t>
      </w:r>
    </w:p>
    <w:p w:rsidR="00A12B38" w:rsidRPr="002E1D29" w:rsidRDefault="00A12B38" w:rsidP="00097B87">
      <w:pPr>
        <w:spacing w:after="0" w:line="240" w:lineRule="auto"/>
        <w:ind w:left="1304" w:hanging="1304"/>
      </w:pPr>
      <w:proofErr w:type="gramStart"/>
      <w:r>
        <w:lastRenderedPageBreak/>
        <w:t>Liite 2</w:t>
      </w:r>
      <w:r w:rsidR="000A207B">
        <w:tab/>
      </w:r>
      <w:r w:rsidR="00097B87">
        <w:t xml:space="preserve">Esitykset </w:t>
      </w:r>
      <w:r w:rsidR="00097B87" w:rsidRPr="004268D3">
        <w:rPr>
          <w:rFonts w:cstheme="minorHAnsi"/>
        </w:rPr>
        <w:t xml:space="preserve">ammatillisesta aikuiskoulutuksesta annetussa laissa tarkoitetusta tutkintorakenteesta annetun asetuksen </w:t>
      </w:r>
      <w:r w:rsidR="00097B87">
        <w:rPr>
          <w:rFonts w:cstheme="minorHAnsi"/>
        </w:rPr>
        <w:t>(47/2012) muuttamisesta</w:t>
      </w:r>
      <w:proofErr w:type="gramEnd"/>
    </w:p>
    <w:p w:rsidR="00CA426E" w:rsidRPr="00097B87" w:rsidRDefault="00CA426E" w:rsidP="002E1D29">
      <w:pPr>
        <w:spacing w:after="0" w:line="240" w:lineRule="auto"/>
      </w:pPr>
    </w:p>
    <w:p w:rsidR="00CA426E" w:rsidRPr="00097B87" w:rsidRDefault="00CA426E" w:rsidP="002E1D29">
      <w:pPr>
        <w:spacing w:after="0" w:line="240" w:lineRule="auto"/>
      </w:pPr>
    </w:p>
    <w:p w:rsidR="00097B87" w:rsidRPr="00097B87" w:rsidRDefault="00097B87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6F">
          <w:rPr>
            <w:noProof/>
          </w:rPr>
          <w:t>3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A12B38">
      <w:t>KOKOUSMUISTIO</w:t>
    </w:r>
    <w:r w:rsidR="00C52563"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D566F">
      <w:rPr>
        <w:noProof/>
      </w:rPr>
      <w:t>1</w:t>
    </w:r>
    <w:r>
      <w:fldChar w:fldCharType="end"/>
    </w:r>
  </w:p>
  <w:p w:rsidR="00ED5831" w:rsidRDefault="00ED5831" w:rsidP="00F8485E">
    <w:pPr>
      <w:spacing w:after="0" w:line="240" w:lineRule="auto"/>
    </w:pPr>
  </w:p>
  <w:p w:rsidR="00520637" w:rsidRDefault="00520637" w:rsidP="00F8485E">
    <w:pPr>
      <w:spacing w:after="0" w:line="240" w:lineRule="auto"/>
    </w:pPr>
  </w:p>
  <w:p w:rsidR="00ED5831" w:rsidRDefault="000A207B" w:rsidP="000A207B">
    <w:pPr>
      <w:spacing w:after="0" w:line="240" w:lineRule="auto"/>
    </w:pPr>
    <w:r>
      <w:tab/>
    </w:r>
    <w:r>
      <w:tab/>
    </w:r>
    <w:r>
      <w:tab/>
    </w:r>
    <w:r>
      <w:tab/>
    </w:r>
    <w:r w:rsidR="00FC1C43">
      <w:t>4</w:t>
    </w:r>
    <w:r w:rsidR="00520637">
      <w:t>.</w:t>
    </w:r>
    <w:r w:rsidR="00FC1C43">
      <w:t>3</w:t>
    </w:r>
    <w:r w:rsidR="00520637">
      <w:t>.2013</w:t>
    </w: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E22777A"/>
    <w:multiLevelType w:val="hybridMultilevel"/>
    <w:tmpl w:val="46ACA260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97B87"/>
    <w:rsid w:val="000A207B"/>
    <w:rsid w:val="000D69AE"/>
    <w:rsid w:val="001A65AD"/>
    <w:rsid w:val="001B2417"/>
    <w:rsid w:val="002D3396"/>
    <w:rsid w:val="002D566F"/>
    <w:rsid w:val="002D6333"/>
    <w:rsid w:val="002E1D29"/>
    <w:rsid w:val="002E69A5"/>
    <w:rsid w:val="002F6667"/>
    <w:rsid w:val="004268D3"/>
    <w:rsid w:val="00447393"/>
    <w:rsid w:val="00456D83"/>
    <w:rsid w:val="00477BAB"/>
    <w:rsid w:val="004C489A"/>
    <w:rsid w:val="004F2EAF"/>
    <w:rsid w:val="00520637"/>
    <w:rsid w:val="00554557"/>
    <w:rsid w:val="005A22BC"/>
    <w:rsid w:val="005D4962"/>
    <w:rsid w:val="005E1BCA"/>
    <w:rsid w:val="00626F69"/>
    <w:rsid w:val="006C472E"/>
    <w:rsid w:val="00762209"/>
    <w:rsid w:val="00817C22"/>
    <w:rsid w:val="008E3CB1"/>
    <w:rsid w:val="0094408C"/>
    <w:rsid w:val="00993E77"/>
    <w:rsid w:val="00A12B38"/>
    <w:rsid w:val="00A3674F"/>
    <w:rsid w:val="00A5196E"/>
    <w:rsid w:val="00B12DD8"/>
    <w:rsid w:val="00BE5C94"/>
    <w:rsid w:val="00C17084"/>
    <w:rsid w:val="00C52563"/>
    <w:rsid w:val="00C626CC"/>
    <w:rsid w:val="00C8155A"/>
    <w:rsid w:val="00CA426E"/>
    <w:rsid w:val="00CB047C"/>
    <w:rsid w:val="00CD58FD"/>
    <w:rsid w:val="00D053F6"/>
    <w:rsid w:val="00D324B1"/>
    <w:rsid w:val="00D43E53"/>
    <w:rsid w:val="00DD757C"/>
    <w:rsid w:val="00E040FC"/>
    <w:rsid w:val="00EB165A"/>
    <w:rsid w:val="00ED5831"/>
    <w:rsid w:val="00F8485E"/>
    <w:rsid w:val="00FC1C43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2013-03-05T15:11:00Z</cp:lastPrinted>
  <dcterms:created xsi:type="dcterms:W3CDTF">2013-03-05T15:12:00Z</dcterms:created>
  <dcterms:modified xsi:type="dcterms:W3CDTF">2013-03-05T15:12:00Z</dcterms:modified>
</cp:coreProperties>
</file>