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396" w:rsidRPr="00C626CC" w:rsidRDefault="00C626CC">
      <w:pPr>
        <w:rPr>
          <w:b/>
        </w:rPr>
      </w:pPr>
      <w:r w:rsidRPr="00C626CC">
        <w:rPr>
          <w:b/>
        </w:rPr>
        <w:t xml:space="preserve">AMMATILLISEN KOULUTUKSEN TUTKINTOJÄRJESTELMÄN KEHITTÄMISEN </w:t>
      </w:r>
      <w:r w:rsidR="00A5196E">
        <w:rPr>
          <w:b/>
        </w:rPr>
        <w:t>OHJAUSRYHMÄ</w:t>
      </w:r>
      <w:r w:rsidR="00ED5831">
        <w:rPr>
          <w:b/>
        </w:rPr>
        <w:t>N KOKOUS</w:t>
      </w:r>
    </w:p>
    <w:p w:rsidR="0086644D" w:rsidRDefault="00C626CC" w:rsidP="0086644D">
      <w:pPr>
        <w:spacing w:after="0" w:line="240" w:lineRule="auto"/>
      </w:pPr>
      <w:r w:rsidRPr="00C626CC">
        <w:rPr>
          <w:b/>
        </w:rPr>
        <w:t>Aika</w:t>
      </w:r>
      <w:r>
        <w:t xml:space="preserve"> </w:t>
      </w:r>
      <w:r w:rsidR="002D6333">
        <w:tab/>
      </w:r>
      <w:r w:rsidR="00E11CFC">
        <w:t>ti 2</w:t>
      </w:r>
      <w:r w:rsidR="007434F0">
        <w:t>1</w:t>
      </w:r>
      <w:r w:rsidR="00EB2A51">
        <w:t>.</w:t>
      </w:r>
      <w:r w:rsidR="00984402">
        <w:t>1.</w:t>
      </w:r>
      <w:r w:rsidR="00520637">
        <w:t>201</w:t>
      </w:r>
      <w:r w:rsidR="00E11CFC">
        <w:t>4</w:t>
      </w:r>
      <w:r w:rsidR="00F8485E">
        <w:t xml:space="preserve"> </w:t>
      </w:r>
      <w:r>
        <w:t>k</w:t>
      </w:r>
      <w:r w:rsidR="00520637">
        <w:t xml:space="preserve">lo </w:t>
      </w:r>
      <w:r w:rsidR="0086644D">
        <w:t>12.03 – 13.22</w:t>
      </w:r>
    </w:p>
    <w:p w:rsidR="00C626CC" w:rsidRDefault="00C626CC" w:rsidP="0086644D">
      <w:pPr>
        <w:spacing w:after="0" w:line="240" w:lineRule="auto"/>
      </w:pPr>
      <w:r w:rsidRPr="00C626CC">
        <w:rPr>
          <w:b/>
        </w:rPr>
        <w:t>Paikka</w:t>
      </w:r>
      <w:r w:rsidR="0086644D">
        <w:tab/>
      </w:r>
      <w:r>
        <w:t xml:space="preserve">opetus- ja kulttuuriministeriö, </w:t>
      </w:r>
      <w:r w:rsidR="00A5196E">
        <w:t>kokoushuone</w:t>
      </w:r>
      <w:r w:rsidR="00F8485E">
        <w:t xml:space="preserve"> </w:t>
      </w:r>
      <w:r w:rsidR="00E11CFC">
        <w:t>Louhi</w:t>
      </w:r>
      <w:r w:rsidR="00325EEA">
        <w:t xml:space="preserve"> </w:t>
      </w:r>
      <w:r w:rsidR="001241B1">
        <w:t>K</w:t>
      </w:r>
      <w:r w:rsidR="00E11CFC">
        <w:t>209</w:t>
      </w:r>
      <w:r>
        <w:t>, Meritullinkatu 1</w:t>
      </w:r>
      <w:r w:rsidR="00325EEA">
        <w:t>0</w:t>
      </w:r>
    </w:p>
    <w:p w:rsidR="00C626CC" w:rsidRDefault="0086644D" w:rsidP="00F8485E">
      <w:pPr>
        <w:spacing w:after="0" w:line="240" w:lineRule="auto"/>
      </w:pPr>
      <w:r>
        <w:rPr>
          <w:b/>
        </w:rPr>
        <w:t>Läsnä</w:t>
      </w:r>
      <w:r>
        <w:rPr>
          <w:b/>
        </w:rPr>
        <w:tab/>
      </w:r>
      <w:r w:rsidR="005D4962">
        <w:t>Mika Tammilehto, OKM, puheenjohtaja</w:t>
      </w:r>
    </w:p>
    <w:p w:rsidR="005D4962" w:rsidRDefault="005D4962" w:rsidP="0086644D">
      <w:pPr>
        <w:spacing w:after="0" w:line="240" w:lineRule="auto"/>
        <w:ind w:firstLine="1304"/>
      </w:pPr>
      <w:r>
        <w:t>Kirsi Kangaspunta, OKM, varapuheenjohtaja</w:t>
      </w:r>
      <w:r w:rsidR="006E4CB7">
        <w:tab/>
        <w:t>saapui klo 12.21, kohta 5</w:t>
      </w:r>
    </w:p>
    <w:p w:rsidR="005D4962" w:rsidRDefault="005D4962" w:rsidP="0086644D">
      <w:pPr>
        <w:spacing w:after="0" w:line="240" w:lineRule="auto"/>
        <w:ind w:firstLine="1304"/>
      </w:pPr>
      <w:r>
        <w:t>Heikki Blom, OKM</w:t>
      </w:r>
    </w:p>
    <w:p w:rsidR="00325EEA" w:rsidRDefault="00325EEA" w:rsidP="0086644D">
      <w:pPr>
        <w:spacing w:after="0" w:line="240" w:lineRule="auto"/>
        <w:ind w:firstLine="1304"/>
      </w:pPr>
      <w:r>
        <w:t xml:space="preserve">Johan </w:t>
      </w:r>
      <w:proofErr w:type="spellStart"/>
      <w:r>
        <w:t>Hahkala</w:t>
      </w:r>
      <w:proofErr w:type="spellEnd"/>
      <w:r>
        <w:t>, AMKE ry</w:t>
      </w:r>
      <w:r w:rsidR="006E4CB7">
        <w:tab/>
      </w:r>
      <w:r w:rsidR="006E4CB7">
        <w:tab/>
      </w:r>
      <w:r w:rsidR="006E4CB7">
        <w:tab/>
        <w:t>saapui klo 12.05, kohta 3</w:t>
      </w:r>
    </w:p>
    <w:p w:rsidR="00D82DCB" w:rsidRDefault="00D82DCB" w:rsidP="0086644D">
      <w:pPr>
        <w:spacing w:after="0" w:line="240" w:lineRule="auto"/>
        <w:ind w:firstLine="1304"/>
      </w:pPr>
      <w:r>
        <w:t>Maija Innola, OKM</w:t>
      </w:r>
    </w:p>
    <w:p w:rsidR="005D4962" w:rsidRDefault="005D4962" w:rsidP="0086644D">
      <w:pPr>
        <w:spacing w:after="0" w:line="240" w:lineRule="auto"/>
        <w:ind w:firstLine="1304"/>
      </w:pPr>
      <w:r>
        <w:t>Pasi Kankare, OPH</w:t>
      </w:r>
    </w:p>
    <w:p w:rsidR="00A16AA6" w:rsidRDefault="005D4962" w:rsidP="0086644D">
      <w:pPr>
        <w:spacing w:after="0" w:line="240" w:lineRule="auto"/>
        <w:ind w:firstLine="1304"/>
      </w:pPr>
      <w:r>
        <w:t>Veli-Matti Lamppu, Suomen Yrittäjät ry</w:t>
      </w:r>
    </w:p>
    <w:p w:rsidR="007434F0" w:rsidRDefault="007434F0" w:rsidP="0086644D">
      <w:pPr>
        <w:spacing w:after="0" w:line="240" w:lineRule="auto"/>
        <w:ind w:firstLine="1304"/>
        <w:rPr>
          <w:rFonts w:cstheme="minorHAnsi"/>
        </w:rPr>
      </w:pPr>
      <w:r>
        <w:rPr>
          <w:rFonts w:cstheme="minorHAnsi"/>
        </w:rPr>
        <w:t>Petri Lempinen, STTK</w:t>
      </w:r>
    </w:p>
    <w:p w:rsidR="002D6333" w:rsidRDefault="002D6333" w:rsidP="0086644D">
      <w:pPr>
        <w:spacing w:after="0" w:line="240" w:lineRule="auto"/>
        <w:ind w:firstLine="1304"/>
      </w:pPr>
      <w:r>
        <w:t>Gun Marit Nieminen, YOAL ry</w:t>
      </w:r>
    </w:p>
    <w:p w:rsidR="005D4962" w:rsidRDefault="005D4962" w:rsidP="0086644D">
      <w:pPr>
        <w:spacing w:after="0" w:line="240" w:lineRule="auto"/>
        <w:ind w:firstLine="1304"/>
      </w:pPr>
      <w:r>
        <w:t xml:space="preserve">Kirsi </w:t>
      </w:r>
      <w:proofErr w:type="spellStart"/>
      <w:r>
        <w:t>Rasinaho</w:t>
      </w:r>
      <w:proofErr w:type="spellEnd"/>
      <w:r>
        <w:t>, SAK</w:t>
      </w:r>
    </w:p>
    <w:p w:rsidR="00862225" w:rsidRDefault="00862225" w:rsidP="0086644D">
      <w:pPr>
        <w:spacing w:after="0" w:line="240" w:lineRule="auto"/>
        <w:ind w:firstLine="1304"/>
      </w:pPr>
      <w:r>
        <w:t>Antti Seitamaa, SAKKI ry</w:t>
      </w:r>
    </w:p>
    <w:p w:rsidR="006E4CB7" w:rsidRDefault="006E4CB7" w:rsidP="006E4CB7">
      <w:pPr>
        <w:spacing w:after="0" w:line="240" w:lineRule="auto"/>
        <w:ind w:firstLine="1304"/>
      </w:pPr>
      <w:r>
        <w:t>Inkeri Toikka, OAJ</w:t>
      </w:r>
    </w:p>
    <w:p w:rsidR="002D6333" w:rsidRDefault="001A65AD" w:rsidP="0086644D">
      <w:pPr>
        <w:spacing w:after="0" w:line="240" w:lineRule="auto"/>
        <w:ind w:firstLine="1304"/>
      </w:pPr>
      <w:r>
        <w:t>Susanna Tauriainen</w:t>
      </w:r>
      <w:r w:rsidR="002D6333">
        <w:t>, MTK ry</w:t>
      </w:r>
    </w:p>
    <w:p w:rsidR="001A65AD" w:rsidRDefault="001A65AD" w:rsidP="0086644D">
      <w:pPr>
        <w:spacing w:after="0" w:line="240" w:lineRule="auto"/>
        <w:ind w:firstLine="1304"/>
      </w:pPr>
      <w:r>
        <w:t>Ville Heinonen, OKM, sihteeri</w:t>
      </w:r>
    </w:p>
    <w:p w:rsidR="002D6333" w:rsidRDefault="002D6333" w:rsidP="0086644D">
      <w:pPr>
        <w:spacing w:after="0" w:line="240" w:lineRule="auto"/>
        <w:ind w:firstLine="1304"/>
      </w:pPr>
      <w:r>
        <w:t>Seija Rasku, OKM, sihteeri</w:t>
      </w:r>
    </w:p>
    <w:p w:rsidR="00975712" w:rsidRDefault="00975712" w:rsidP="0086644D">
      <w:pPr>
        <w:spacing w:after="0" w:line="240" w:lineRule="auto"/>
        <w:ind w:firstLine="1304"/>
      </w:pPr>
    </w:p>
    <w:p w:rsidR="00975712" w:rsidRDefault="00975712" w:rsidP="0086644D">
      <w:pPr>
        <w:spacing w:after="0" w:line="240" w:lineRule="auto"/>
        <w:ind w:firstLine="1304"/>
      </w:pPr>
      <w:r>
        <w:t>Piritta Väinölä, OKM</w:t>
      </w:r>
    </w:p>
    <w:p w:rsidR="002D6333" w:rsidRDefault="002D6333" w:rsidP="00F8485E">
      <w:pPr>
        <w:spacing w:after="0" w:line="240" w:lineRule="auto"/>
      </w:pPr>
    </w:p>
    <w:p w:rsidR="001A65AD" w:rsidRDefault="001A65AD" w:rsidP="00F8485E">
      <w:pPr>
        <w:spacing w:after="0" w:line="240" w:lineRule="auto"/>
      </w:pPr>
    </w:p>
    <w:p w:rsidR="00520637" w:rsidRDefault="00A5196E" w:rsidP="00C83149">
      <w:pPr>
        <w:pStyle w:val="Luettelokappale"/>
        <w:numPr>
          <w:ilvl w:val="0"/>
          <w:numId w:val="17"/>
        </w:numPr>
        <w:spacing w:after="0" w:line="240" w:lineRule="auto"/>
      </w:pPr>
      <w:r w:rsidRPr="002E1D29">
        <w:t>Ko</w:t>
      </w:r>
      <w:r w:rsidR="005A22BC">
        <w:t>ko</w:t>
      </w:r>
      <w:r w:rsidRPr="002E1D29">
        <w:t>uksen avaus</w:t>
      </w:r>
    </w:p>
    <w:p w:rsidR="00C83149" w:rsidRDefault="00C83149" w:rsidP="00C83149">
      <w:pPr>
        <w:spacing w:after="0" w:line="240" w:lineRule="auto"/>
      </w:pPr>
    </w:p>
    <w:p w:rsidR="0086644D" w:rsidRDefault="006E4CB7" w:rsidP="006E4CB7">
      <w:pPr>
        <w:spacing w:after="0" w:line="240" w:lineRule="auto"/>
        <w:ind w:left="1304"/>
      </w:pPr>
      <w:r>
        <w:t>Puheenjohtaja Mika Tammilehto avasi kokouksen klo 12.03 ja toivotti osanottajat tervetu</w:t>
      </w:r>
      <w:r>
        <w:t>l</w:t>
      </w:r>
      <w:r>
        <w:t>leeksi vuoden 2014 ensimmäiseen ohjausryhmän kokoukseen.</w:t>
      </w:r>
    </w:p>
    <w:p w:rsidR="0086644D" w:rsidRPr="002E1D29" w:rsidRDefault="0086644D" w:rsidP="00C83149">
      <w:pPr>
        <w:spacing w:after="0" w:line="240" w:lineRule="auto"/>
      </w:pPr>
    </w:p>
    <w:p w:rsidR="00520637" w:rsidRDefault="00F8485E" w:rsidP="00C83149">
      <w:pPr>
        <w:pStyle w:val="Luettelokappale"/>
        <w:numPr>
          <w:ilvl w:val="0"/>
          <w:numId w:val="17"/>
        </w:numPr>
        <w:spacing w:after="0" w:line="240" w:lineRule="auto"/>
      </w:pPr>
      <w:r w:rsidRPr="002E1D29">
        <w:t>Esityslistan hyväksyminen</w:t>
      </w:r>
      <w:r w:rsidR="00C83149">
        <w:t xml:space="preserve"> kokouksen työjärjestykseksi</w:t>
      </w:r>
    </w:p>
    <w:p w:rsidR="00C83149" w:rsidRDefault="00C83149" w:rsidP="00C83149">
      <w:pPr>
        <w:spacing w:after="0" w:line="240" w:lineRule="auto"/>
      </w:pPr>
    </w:p>
    <w:p w:rsidR="006E4CB7" w:rsidRDefault="006E4CB7" w:rsidP="006E4CB7">
      <w:pPr>
        <w:spacing w:after="0" w:line="240" w:lineRule="auto"/>
        <w:ind w:left="1304"/>
      </w:pPr>
      <w:r>
        <w:t>Hyväksyttiin esityslista kokouksen työjärjestykseksi.</w:t>
      </w:r>
    </w:p>
    <w:p w:rsidR="006E4CB7" w:rsidRPr="002E1D29" w:rsidRDefault="006E4CB7" w:rsidP="00C83149">
      <w:pPr>
        <w:spacing w:after="0" w:line="240" w:lineRule="auto"/>
      </w:pPr>
    </w:p>
    <w:p w:rsidR="002E1D29" w:rsidRDefault="00520637" w:rsidP="00C83149">
      <w:pPr>
        <w:pStyle w:val="Luettelokappale"/>
        <w:numPr>
          <w:ilvl w:val="0"/>
          <w:numId w:val="17"/>
        </w:numPr>
        <w:spacing w:after="0" w:line="240" w:lineRule="auto"/>
      </w:pPr>
      <w:r w:rsidRPr="002E1D29">
        <w:t>Ed</w:t>
      </w:r>
      <w:r w:rsidR="005E1BCA" w:rsidRPr="002E1D29">
        <w:t xml:space="preserve">ellisen kokouksen </w:t>
      </w:r>
      <w:r w:rsidR="00F8485E" w:rsidRPr="002E1D29">
        <w:t>muistio</w:t>
      </w:r>
    </w:p>
    <w:p w:rsidR="00C83149" w:rsidRDefault="00C83149" w:rsidP="00C83149">
      <w:pPr>
        <w:spacing w:after="0" w:line="240" w:lineRule="auto"/>
      </w:pPr>
    </w:p>
    <w:p w:rsidR="006E4CB7" w:rsidRDefault="006E4CB7" w:rsidP="006E4CB7">
      <w:pPr>
        <w:spacing w:after="0" w:line="240" w:lineRule="auto"/>
        <w:ind w:left="1304"/>
      </w:pPr>
      <w:r>
        <w:t>Hyväksyttiin edellisen kokouksen muistio muutoksitta.</w:t>
      </w:r>
    </w:p>
    <w:p w:rsidR="006E4CB7" w:rsidRDefault="006E4CB7" w:rsidP="00C83149">
      <w:pPr>
        <w:spacing w:after="0" w:line="240" w:lineRule="auto"/>
      </w:pPr>
    </w:p>
    <w:p w:rsidR="00B02016" w:rsidRDefault="00984402" w:rsidP="00B02016">
      <w:pPr>
        <w:pStyle w:val="Luettelokappale"/>
        <w:numPr>
          <w:ilvl w:val="0"/>
          <w:numId w:val="17"/>
        </w:numPr>
        <w:spacing w:after="0" w:line="240" w:lineRule="auto"/>
      </w:pPr>
      <w:r>
        <w:t>H</w:t>
      </w:r>
      <w:r w:rsidR="00B02016">
        <w:t>allituksen esity</w:t>
      </w:r>
      <w:r>
        <w:t>s</w:t>
      </w:r>
      <w:r w:rsidR="00AA5587">
        <w:t>luonnoksen tilannekatsaus</w:t>
      </w:r>
      <w:r w:rsidR="00B02016">
        <w:t xml:space="preserve"> ja </w:t>
      </w:r>
      <w:r w:rsidR="00E11CFC">
        <w:t>käsittelyaikataulu</w:t>
      </w:r>
    </w:p>
    <w:p w:rsidR="00984402" w:rsidRDefault="00984402" w:rsidP="00984402">
      <w:pPr>
        <w:pStyle w:val="Luettelokappale"/>
        <w:ind w:left="0"/>
      </w:pPr>
    </w:p>
    <w:p w:rsidR="006E4CB7" w:rsidRDefault="006E4CB7" w:rsidP="006E4CB7">
      <w:pPr>
        <w:pStyle w:val="Luettelokappale"/>
        <w:ind w:left="1304"/>
      </w:pPr>
      <w:r>
        <w:t xml:space="preserve">Puheenjohtaja kertoi, että hallituksen esitys on tarkoitus antaa eduskunnalle maaliskuussa 2014. </w:t>
      </w:r>
      <w:r w:rsidR="00855F98">
        <w:t>Tavoitteena on, että lait vahvistetaan kevätistuntokaudella</w:t>
      </w:r>
      <w:r w:rsidR="00D04154">
        <w:t xml:space="preserve"> ja asetukset annetaan heti lain voimaantulon jälkeen. Lait ja asetukset sekä Opetushallituksen määräykset on tarkoite</w:t>
      </w:r>
      <w:r w:rsidR="00D04154">
        <w:t>t</w:t>
      </w:r>
      <w:r w:rsidR="00D04154">
        <w:t xml:space="preserve">tu tulemaan voimaan 1.8.2015. </w:t>
      </w:r>
      <w:r>
        <w:t xml:space="preserve">Helmikuussa </w:t>
      </w:r>
      <w:r w:rsidR="00D04154">
        <w:t xml:space="preserve">2014 </w:t>
      </w:r>
      <w:r>
        <w:t>hallituksen esitysluonnosta käsitellään eri ryhmissä, muun muassa kansliapäällikön johtoryhmässä, sivistyspoliittisessa ministerity</w:t>
      </w:r>
      <w:r>
        <w:t>ö</w:t>
      </w:r>
      <w:r>
        <w:t>ryhmässä ja kunnallistalouden ja -hallinnon neuvottelukunnassa.</w:t>
      </w:r>
      <w:r w:rsidR="00855F98">
        <w:t xml:space="preserve"> </w:t>
      </w:r>
      <w:r w:rsidR="00D04154">
        <w:t>Ohjausryhmän jäsenillä on mahdollisuus kommentoida esitysluonnosta joko tässä kokouksessa tai sähköpostitse pe 24.1.2014 mennessä.</w:t>
      </w:r>
    </w:p>
    <w:p w:rsidR="00D04154" w:rsidRDefault="00EA6030" w:rsidP="006E4CB7">
      <w:pPr>
        <w:pStyle w:val="Luettelokappale"/>
        <w:ind w:left="1304"/>
      </w:pPr>
      <w:r>
        <w:lastRenderedPageBreak/>
        <w:t xml:space="preserve">Kokouksessa kommentoitiin </w:t>
      </w:r>
      <w:proofErr w:type="spellStart"/>
      <w:r>
        <w:t>HE-luonnosta</w:t>
      </w:r>
      <w:proofErr w:type="spellEnd"/>
      <w:r>
        <w:t xml:space="preserve"> seuraavasti:</w:t>
      </w:r>
    </w:p>
    <w:p w:rsidR="00EA6030" w:rsidRDefault="00EA6030" w:rsidP="006E4CB7">
      <w:pPr>
        <w:pStyle w:val="Luettelokappale"/>
        <w:ind w:left="1304"/>
      </w:pPr>
    </w:p>
    <w:p w:rsidR="00D04154" w:rsidRDefault="00D04154" w:rsidP="00EA6030">
      <w:pPr>
        <w:pStyle w:val="Luettelokappale"/>
        <w:numPr>
          <w:ilvl w:val="0"/>
          <w:numId w:val="18"/>
        </w:numPr>
      </w:pPr>
      <w:r>
        <w:t>Veli-Matti Lamppu totesi, että Suomen Yrittäjillä ei ole tässä vaiheessa muutosehdotu</w:t>
      </w:r>
      <w:r>
        <w:t>k</w:t>
      </w:r>
      <w:r>
        <w:t xml:space="preserve">sia </w:t>
      </w:r>
      <w:proofErr w:type="spellStart"/>
      <w:r>
        <w:t>HE-luonnokseen</w:t>
      </w:r>
      <w:proofErr w:type="spellEnd"/>
      <w:r>
        <w:t>, mutta palaavat asiaan, jos yhteisten tutkinnon osien jatkotyöstäm</w:t>
      </w:r>
      <w:r>
        <w:t>i</w:t>
      </w:r>
      <w:r>
        <w:t>sen yhteydessä nousee esiin muutostarpeita.</w:t>
      </w:r>
    </w:p>
    <w:p w:rsidR="00EA6030" w:rsidRDefault="00D04154" w:rsidP="00EA6030">
      <w:pPr>
        <w:pStyle w:val="Luettelokappale"/>
        <w:numPr>
          <w:ilvl w:val="0"/>
          <w:numId w:val="18"/>
        </w:numPr>
      </w:pPr>
      <w:r>
        <w:t>K</w:t>
      </w:r>
      <w:r w:rsidR="00EA6030">
        <w:t xml:space="preserve">irsi </w:t>
      </w:r>
      <w:proofErr w:type="spellStart"/>
      <w:r w:rsidR="00EA6030">
        <w:t>Rasinaho</w:t>
      </w:r>
      <w:proofErr w:type="spellEnd"/>
      <w:r w:rsidR="00EA6030">
        <w:t xml:space="preserve"> kertoi, että SAK pitää rajanvetoa työsopimussuhteisen </w:t>
      </w:r>
      <w:proofErr w:type="spellStart"/>
      <w:r w:rsidR="00EA6030">
        <w:t>työssäoppimisen</w:t>
      </w:r>
      <w:proofErr w:type="spellEnd"/>
      <w:r w:rsidR="00EA6030">
        <w:t xml:space="preserve"> ja ei-työsopimussuhteisen </w:t>
      </w:r>
      <w:proofErr w:type="spellStart"/>
      <w:r w:rsidR="00EA6030">
        <w:t>työssäoppimisen</w:t>
      </w:r>
      <w:proofErr w:type="spellEnd"/>
      <w:r w:rsidR="00EA6030">
        <w:t xml:space="preserve"> välillä tärkeänä. </w:t>
      </w:r>
      <w:r>
        <w:t xml:space="preserve">SAK:lta on tulossa </w:t>
      </w:r>
      <w:r w:rsidR="00EA6030">
        <w:t>asiaan liitt</w:t>
      </w:r>
      <w:r w:rsidR="00EA6030">
        <w:t>y</w:t>
      </w:r>
      <w:r w:rsidR="00EA6030">
        <w:t xml:space="preserve">vä </w:t>
      </w:r>
      <w:r>
        <w:t xml:space="preserve">kannanotto perjantaihin mennessä. </w:t>
      </w:r>
    </w:p>
    <w:p w:rsidR="00EA6030" w:rsidRDefault="00EA6030" w:rsidP="00EA6030">
      <w:pPr>
        <w:pStyle w:val="Luettelokappale"/>
        <w:numPr>
          <w:ilvl w:val="0"/>
          <w:numId w:val="18"/>
        </w:numPr>
      </w:pPr>
      <w:r>
        <w:t>Inkeri Toikka toivoi 29 §:ään kirjausta lähiopetuksen määrästä. Vaihtoehtona voisivat olla myös 14 § tai 14 a §, joissa koulutuksen järjestäjälle säädettäisiin tiedotusvelvollisuus si</w:t>
      </w:r>
      <w:r>
        <w:t>i</w:t>
      </w:r>
      <w:r>
        <w:t>tä, kuinka paljon opetusta ja ohjausta on tarjolla. OAJ:n kirjallinen kannanotto on tulossa perjantaihin mennessä.</w:t>
      </w:r>
    </w:p>
    <w:p w:rsidR="006E4CB7" w:rsidRDefault="006E4CB7" w:rsidP="00984402">
      <w:pPr>
        <w:pStyle w:val="Luettelokappale"/>
        <w:ind w:left="0"/>
      </w:pPr>
    </w:p>
    <w:p w:rsidR="00E11CFC" w:rsidRDefault="00E11CFC" w:rsidP="00E11CFC">
      <w:pPr>
        <w:pStyle w:val="Luettelokappale"/>
        <w:numPr>
          <w:ilvl w:val="0"/>
          <w:numId w:val="17"/>
        </w:numPr>
        <w:spacing w:after="0" w:line="240" w:lineRule="auto"/>
      </w:pPr>
      <w:r>
        <w:t>Yhteiset tutkinnon osat</w:t>
      </w:r>
      <w:r w:rsidR="00AA5587">
        <w:t>: evästyksiä Opetushallituksen valmisteluun</w:t>
      </w:r>
    </w:p>
    <w:p w:rsidR="00E11CFC" w:rsidRDefault="00E11CFC" w:rsidP="00152E50">
      <w:pPr>
        <w:pStyle w:val="Luettelokappale"/>
        <w:spacing w:after="0" w:line="240" w:lineRule="auto"/>
        <w:ind w:left="1304"/>
      </w:pPr>
    </w:p>
    <w:p w:rsidR="00152E50" w:rsidRDefault="00152E50" w:rsidP="00152E50">
      <w:pPr>
        <w:spacing w:after="0" w:line="240" w:lineRule="auto"/>
        <w:ind w:left="1304"/>
      </w:pPr>
      <w:r>
        <w:t xml:space="preserve">Seija Rasku esitteli Opetushallituksen </w:t>
      </w:r>
      <w:r w:rsidR="00E124F1">
        <w:t>luonno</w:t>
      </w:r>
      <w:r w:rsidR="00D84881">
        <w:t>ksen</w:t>
      </w:r>
      <w:r w:rsidR="00E124F1">
        <w:t xml:space="preserve"> viestintä- ja vuorovaikutusosaamisen tu</w:t>
      </w:r>
      <w:r w:rsidR="00E124F1">
        <w:t>t</w:t>
      </w:r>
      <w:r w:rsidR="00E124F1">
        <w:t xml:space="preserve">kinnon osaksi. Keskusteltiin luonnoksesta. </w:t>
      </w:r>
      <w:r>
        <w:t xml:space="preserve">OAJ </w:t>
      </w:r>
      <w:r w:rsidR="00860B23">
        <w:t xml:space="preserve">ilmaisi huolensa </w:t>
      </w:r>
      <w:r>
        <w:t>äidinkielen pakollisen osu</w:t>
      </w:r>
      <w:r>
        <w:t>u</w:t>
      </w:r>
      <w:r>
        <w:t>den vähenemise</w:t>
      </w:r>
      <w:r w:rsidR="00860B23">
        <w:t>en</w:t>
      </w:r>
      <w:r>
        <w:t xml:space="preserve"> ja </w:t>
      </w:r>
      <w:r w:rsidR="00E124F1">
        <w:t>liiallisen valinnaisuuden mukanaan tuomi</w:t>
      </w:r>
      <w:r w:rsidR="00860B23">
        <w:t>in</w:t>
      </w:r>
      <w:r w:rsidR="00E124F1">
        <w:t xml:space="preserve"> </w:t>
      </w:r>
      <w:r w:rsidR="00860B23">
        <w:t xml:space="preserve">mahdollisesti </w:t>
      </w:r>
      <w:r>
        <w:t>isoi</w:t>
      </w:r>
      <w:r w:rsidR="00860B23">
        <w:t>hinkin</w:t>
      </w:r>
      <w:r>
        <w:t xml:space="preserve"> eroi</w:t>
      </w:r>
      <w:r w:rsidR="00860B23">
        <w:t>hin</w:t>
      </w:r>
      <w:r>
        <w:t xml:space="preserve"> koulutuksen järjestäjien ja opiskelijoiden välillä. </w:t>
      </w:r>
      <w:r w:rsidR="00E124F1">
        <w:t>T</w:t>
      </w:r>
      <w:r>
        <w:t xml:space="preserve">yömarkkinajärjestöt nostivat esiin työelämälähtöisyyden ja työelämän </w:t>
      </w:r>
      <w:r w:rsidR="00860B23">
        <w:t xml:space="preserve">osaamistarpeisiin </w:t>
      </w:r>
      <w:r>
        <w:t>vastaamisen</w:t>
      </w:r>
      <w:r w:rsidR="00E124F1">
        <w:t xml:space="preserve"> myös yhteisissä tutkinnon osissa</w:t>
      </w:r>
      <w:r>
        <w:t>. Erityise</w:t>
      </w:r>
      <w:r w:rsidR="00E124F1">
        <w:t xml:space="preserve">n </w:t>
      </w:r>
      <w:r w:rsidR="00D84881">
        <w:t xml:space="preserve">merkittävänä pidettiin </w:t>
      </w:r>
      <w:r w:rsidR="00E124F1">
        <w:t>y</w:t>
      </w:r>
      <w:r>
        <w:t>hteiskunnassa ja työelämässä tarvittava</w:t>
      </w:r>
      <w:r w:rsidR="00E124F1">
        <w:t>n</w:t>
      </w:r>
      <w:r>
        <w:t xml:space="preserve"> osaami</w:t>
      </w:r>
      <w:r w:rsidR="00E124F1">
        <w:t>sen tu</w:t>
      </w:r>
      <w:r>
        <w:t>tkinnon osa</w:t>
      </w:r>
      <w:r w:rsidR="00D84881">
        <w:t>a</w:t>
      </w:r>
      <w:r>
        <w:t>, jossa on uusia</w:t>
      </w:r>
      <w:r w:rsidR="00E124F1">
        <w:t>, työelämä</w:t>
      </w:r>
      <w:r w:rsidR="00D84881">
        <w:t>ssä toimimisen</w:t>
      </w:r>
      <w:r w:rsidR="00E124F1">
        <w:t xml:space="preserve"> näkökulmasta tärkeitä</w:t>
      </w:r>
      <w:r>
        <w:t xml:space="preserve"> osa-alueita</w:t>
      </w:r>
      <w:r w:rsidR="00E124F1">
        <w:t>.</w:t>
      </w:r>
      <w:r w:rsidR="00D84881">
        <w:t xml:space="preserve"> Pidettiin tärkeänä,</w:t>
      </w:r>
      <w:r w:rsidR="00E124F1">
        <w:t xml:space="preserve"> että</w:t>
      </w:r>
      <w:r>
        <w:t xml:space="preserve"> työelämällä on mahdollisuus </w:t>
      </w:r>
      <w:r w:rsidR="00860B23">
        <w:t xml:space="preserve">vaikuttaa </w:t>
      </w:r>
      <w:r w:rsidR="00E124F1">
        <w:t>yhteis</w:t>
      </w:r>
      <w:r w:rsidR="00860B23">
        <w:t>ii</w:t>
      </w:r>
      <w:r w:rsidR="00E124F1">
        <w:t xml:space="preserve">n </w:t>
      </w:r>
      <w:r>
        <w:t>tutkinnon osi</w:t>
      </w:r>
      <w:r w:rsidR="00860B23">
        <w:t>in</w:t>
      </w:r>
      <w:r>
        <w:t xml:space="preserve"> ja </w:t>
      </w:r>
      <w:r w:rsidR="00E124F1">
        <w:t>ni</w:t>
      </w:r>
      <w:r w:rsidR="00E124F1">
        <w:t>i</w:t>
      </w:r>
      <w:r w:rsidR="00E124F1">
        <w:t xml:space="preserve">den </w:t>
      </w:r>
      <w:r>
        <w:t>osa-aluei</w:t>
      </w:r>
      <w:r w:rsidR="00860B23">
        <w:t>siin jo</w:t>
      </w:r>
      <w:r>
        <w:t xml:space="preserve"> valmistelu</w:t>
      </w:r>
      <w:r w:rsidR="00860B23">
        <w:t>vaiheessa</w:t>
      </w:r>
      <w:r>
        <w:t>.</w:t>
      </w:r>
    </w:p>
    <w:p w:rsidR="00152E50" w:rsidRDefault="00152E50" w:rsidP="00152E50">
      <w:pPr>
        <w:spacing w:after="0" w:line="240" w:lineRule="auto"/>
        <w:ind w:left="1304"/>
      </w:pPr>
    </w:p>
    <w:p w:rsidR="00152E50" w:rsidRDefault="00E124F1" w:rsidP="00152E50">
      <w:pPr>
        <w:spacing w:after="0" w:line="240" w:lineRule="auto"/>
        <w:ind w:left="1304"/>
      </w:pPr>
      <w:r>
        <w:t>Todettiin, että Opetushallitus voi jatkaa yhteisten tutkinnon osien osaamistavoitteiden mä</w:t>
      </w:r>
      <w:r>
        <w:t>ä</w:t>
      </w:r>
      <w:r>
        <w:t xml:space="preserve">rittelyä samaan tapaan kuin viestintä- ja vuorovaikutusosaamisen tutkinnon osassa on tehty. Valmistelussa tulisi varmistaa kaikille tutkinnoille yhteinen osaaminen, mutta muistaa myös valinnaisuus ja joustavuus. </w:t>
      </w:r>
      <w:r w:rsidR="00152E50">
        <w:t xml:space="preserve">Sovittiin, että kun luonnoksia muista yhteisistä tutkinnon osista valmistuu, niitä käsitellään ohjausryhmässä. </w:t>
      </w:r>
    </w:p>
    <w:p w:rsidR="00152E50" w:rsidRDefault="00152E50" w:rsidP="00E11CFC">
      <w:pPr>
        <w:pStyle w:val="Luettelokappale"/>
        <w:ind w:left="0"/>
      </w:pPr>
    </w:p>
    <w:p w:rsidR="00984402" w:rsidRDefault="00E11CFC" w:rsidP="00B02016">
      <w:pPr>
        <w:pStyle w:val="Luettelokappale"/>
        <w:numPr>
          <w:ilvl w:val="0"/>
          <w:numId w:val="17"/>
        </w:numPr>
        <w:spacing w:after="0" w:line="240" w:lineRule="auto"/>
      </w:pPr>
      <w:r>
        <w:t>Koulutustoimikuntien esitykset oman osaamis- ja toimialansa ammatillisten tutkintojen kehittämista</w:t>
      </w:r>
      <w:r>
        <w:t>r</w:t>
      </w:r>
      <w:r>
        <w:t>peista</w:t>
      </w:r>
      <w:r w:rsidR="00AA5587">
        <w:t>: keskeiset muutostarpeet</w:t>
      </w:r>
    </w:p>
    <w:p w:rsidR="00C83149" w:rsidRDefault="00C83149" w:rsidP="00C83149">
      <w:pPr>
        <w:spacing w:after="0" w:line="240" w:lineRule="auto"/>
      </w:pPr>
    </w:p>
    <w:p w:rsidR="00D84881" w:rsidRDefault="00D84881" w:rsidP="00D84881">
      <w:pPr>
        <w:spacing w:after="0" w:line="240" w:lineRule="auto"/>
        <w:ind w:left="1304"/>
      </w:pPr>
      <w:r>
        <w:t>Seija Rasku ja Ville Heinonen esittelivät koosteen koulutustoimikuntien arvioista oman osaamis- ja toimialansa tutkintorakenteen ja tutkintojen perusteiden uudistamistarpeista. 23/26 koulutustoimikuntaa toimitti arvion määräaikaan mennessä. Koulutustoimikuntien es</w:t>
      </w:r>
      <w:r>
        <w:t>i</w:t>
      </w:r>
      <w:r>
        <w:t>tykset jakautuivat seuraaviin pääryhmiin:</w:t>
      </w:r>
    </w:p>
    <w:p w:rsidR="00D84881" w:rsidRDefault="00D84881" w:rsidP="00D84881">
      <w:pPr>
        <w:spacing w:after="0" w:line="240" w:lineRule="auto"/>
        <w:ind w:left="1304"/>
      </w:pPr>
    </w:p>
    <w:p w:rsidR="00D84881" w:rsidRDefault="00D84881" w:rsidP="00D84881">
      <w:pPr>
        <w:pStyle w:val="Luettelokappale"/>
        <w:numPr>
          <w:ilvl w:val="0"/>
          <w:numId w:val="19"/>
        </w:numPr>
        <w:spacing w:after="0" w:line="240" w:lineRule="auto"/>
      </w:pPr>
      <w:r>
        <w:t>tutkintojen yhdistäminen (erityisesti ammatti- ja erikoisammattitutkintojen yhdistäm</w:t>
      </w:r>
      <w:r>
        <w:t>i</w:t>
      </w:r>
      <w:r>
        <w:t xml:space="preserve">nen, mutta myös muutaman perustutkinnon yhdistäminen, yhdistettäväksi esitettiin </w:t>
      </w:r>
      <w:r w:rsidR="00860B23">
        <w:t xml:space="preserve">myös </w:t>
      </w:r>
      <w:r>
        <w:t>eri koulutusaloilla nykyisin olevia tutkintoja)</w:t>
      </w:r>
    </w:p>
    <w:p w:rsidR="00D84881" w:rsidRDefault="00D84881" w:rsidP="00D84881">
      <w:pPr>
        <w:pStyle w:val="Luettelokappale"/>
        <w:numPr>
          <w:ilvl w:val="0"/>
          <w:numId w:val="19"/>
        </w:numPr>
        <w:spacing w:after="0" w:line="240" w:lineRule="auto"/>
      </w:pPr>
      <w:r>
        <w:t>tutkinnon siirtäminen koulutusalalta toiselle</w:t>
      </w:r>
    </w:p>
    <w:p w:rsidR="00D84881" w:rsidRDefault="00D84881" w:rsidP="00D84881">
      <w:pPr>
        <w:pStyle w:val="Luettelokappale"/>
        <w:numPr>
          <w:ilvl w:val="0"/>
          <w:numId w:val="19"/>
        </w:numPr>
        <w:spacing w:after="0" w:line="240" w:lineRule="auto"/>
      </w:pPr>
      <w:r>
        <w:t>uudet osaamisalat tai olemassa olevien osaamisalojen muuttaminen</w:t>
      </w:r>
    </w:p>
    <w:p w:rsidR="00D84881" w:rsidRDefault="00D84881" w:rsidP="00D84881">
      <w:pPr>
        <w:pStyle w:val="Luettelokappale"/>
        <w:numPr>
          <w:ilvl w:val="0"/>
          <w:numId w:val="19"/>
        </w:numPr>
        <w:spacing w:after="0" w:line="240" w:lineRule="auto"/>
      </w:pPr>
      <w:r>
        <w:t>tutkinnon perusteiden päivittäminen: uudet tutkinnon osat, ammattitaitovaatimusten muuttaminen, muodostumissääntöjen muuttaminen</w:t>
      </w:r>
    </w:p>
    <w:p w:rsidR="00746CB8" w:rsidRDefault="00746CB8" w:rsidP="00D84881">
      <w:pPr>
        <w:pStyle w:val="Luettelokappale"/>
        <w:numPr>
          <w:ilvl w:val="0"/>
          <w:numId w:val="19"/>
        </w:numPr>
        <w:spacing w:after="0" w:line="240" w:lineRule="auto"/>
      </w:pPr>
      <w:r>
        <w:t>tutkintonimikkeiden muuttaminen tai käyttöönotto</w:t>
      </w:r>
    </w:p>
    <w:p w:rsidR="00D84881" w:rsidRDefault="00746CB8" w:rsidP="00D84881">
      <w:pPr>
        <w:pStyle w:val="Luettelokappale"/>
        <w:numPr>
          <w:ilvl w:val="0"/>
          <w:numId w:val="19"/>
        </w:numPr>
        <w:spacing w:after="0" w:line="240" w:lineRule="auto"/>
      </w:pPr>
      <w:r>
        <w:t>tutkinnon laajuuden lisääminen (merenkulkualan perustutkinto).</w:t>
      </w:r>
    </w:p>
    <w:p w:rsidR="00746CB8" w:rsidRDefault="00746CB8" w:rsidP="00746CB8">
      <w:pPr>
        <w:spacing w:after="0" w:line="240" w:lineRule="auto"/>
        <w:ind w:left="1304"/>
      </w:pPr>
    </w:p>
    <w:p w:rsidR="00746CB8" w:rsidRDefault="00746CB8" w:rsidP="00746CB8">
      <w:pPr>
        <w:spacing w:after="0" w:line="240" w:lineRule="auto"/>
        <w:ind w:left="1304"/>
      </w:pPr>
      <w:r>
        <w:lastRenderedPageBreak/>
        <w:t>Kaiken kaikkiaan koulutustoimikuntien esitykset perustu</w:t>
      </w:r>
      <w:r w:rsidR="00860B23">
        <w:t>i</w:t>
      </w:r>
      <w:r>
        <w:t xml:space="preserve">vat </w:t>
      </w:r>
      <w:r w:rsidR="00860B23">
        <w:t xml:space="preserve">useimmiten analysoituun </w:t>
      </w:r>
      <w:r>
        <w:t>osa</w:t>
      </w:r>
      <w:r>
        <w:t>a</w:t>
      </w:r>
      <w:r>
        <w:t>mistarpeiden ennakointitietoon ja olivat hyvin linjassa hallituksen esitysluonnoksen kanssa. Esitykset vievät tutkintojärjestelmää haluttuun suuntaan. Koulutustoimikunnilla on selkeästi</w:t>
      </w:r>
      <w:r w:rsidR="00F7041C">
        <w:t xml:space="preserve"> ollut halua ja kykyä katsoa, miten työelämä muuttuu ja miten tutkintojärjestelmän tulisi muuttua, jotta se tuottaa työelämässä tarvittavaa osaamista.</w:t>
      </w:r>
    </w:p>
    <w:p w:rsidR="00746CB8" w:rsidRDefault="00746CB8" w:rsidP="00746CB8">
      <w:pPr>
        <w:spacing w:after="0" w:line="240" w:lineRule="auto"/>
        <w:ind w:left="1304"/>
      </w:pPr>
    </w:p>
    <w:p w:rsidR="00746CB8" w:rsidRDefault="00746CB8" w:rsidP="00746CB8">
      <w:pPr>
        <w:spacing w:after="0" w:line="240" w:lineRule="auto"/>
        <w:ind w:left="1304"/>
      </w:pPr>
      <w:r>
        <w:t>Keskusteltiin koulutustoimikuntien esityksistä. Keskustelussa nousivat esiin seuraavat asiat:</w:t>
      </w:r>
    </w:p>
    <w:p w:rsidR="00746CB8" w:rsidRDefault="00746CB8" w:rsidP="00746CB8">
      <w:pPr>
        <w:spacing w:after="0" w:line="240" w:lineRule="auto"/>
        <w:ind w:left="1304"/>
      </w:pPr>
    </w:p>
    <w:p w:rsidR="00746CB8" w:rsidRDefault="00746CB8" w:rsidP="00746CB8">
      <w:pPr>
        <w:pStyle w:val="Luettelokappale"/>
        <w:numPr>
          <w:ilvl w:val="0"/>
          <w:numId w:val="20"/>
        </w:numPr>
        <w:spacing w:after="0" w:line="240" w:lineRule="auto"/>
      </w:pPr>
      <w:r>
        <w:t>Luonnonvara-alalla olisi voinut katsoa rohkeammin eteenpäin ja esittää yhdistettäväksi useampiakin ammatti- ja erikoisammattitutkintoja. Suunta on hyvä, mutta tekemistä rii</w:t>
      </w:r>
      <w:r>
        <w:t>t</w:t>
      </w:r>
      <w:r>
        <w:t>tää. Tutkintorakenteen ja tutkintojen kehittämistyöhön tarvitaan lisää vauhtia.</w:t>
      </w:r>
    </w:p>
    <w:p w:rsidR="00746CB8" w:rsidRDefault="00746CB8" w:rsidP="00746CB8">
      <w:pPr>
        <w:pStyle w:val="Luettelokappale"/>
        <w:numPr>
          <w:ilvl w:val="0"/>
          <w:numId w:val="20"/>
        </w:numPr>
        <w:spacing w:after="0" w:line="240" w:lineRule="auto"/>
      </w:pPr>
      <w:r>
        <w:t>Tutkintojärjestelmän kehittämistyö on tärkeää linkittää yhteen näyttötutkintojärjeste</w:t>
      </w:r>
      <w:r>
        <w:t>l</w:t>
      </w:r>
      <w:r>
        <w:t>män kehittämistyön kanssa.</w:t>
      </w:r>
    </w:p>
    <w:p w:rsidR="00F7041C" w:rsidRDefault="00F7041C" w:rsidP="00746CB8">
      <w:pPr>
        <w:pStyle w:val="Luettelokappale"/>
        <w:numPr>
          <w:ilvl w:val="0"/>
          <w:numId w:val="20"/>
        </w:numPr>
        <w:spacing w:after="0" w:line="240" w:lineRule="auto"/>
      </w:pPr>
      <w:r>
        <w:t>Vaikka on tärkeää koota tutkintoja laajemmiksi kokonaisuuksiksi ja lisätä valinnaisuutta ja jouston mahdollisuuksia, on pidettävä kiinni myös ammatti-identiteetin tukemisesta.</w:t>
      </w:r>
    </w:p>
    <w:p w:rsidR="00F7041C" w:rsidRDefault="00F7041C" w:rsidP="00746CB8">
      <w:pPr>
        <w:pStyle w:val="Luettelokappale"/>
        <w:numPr>
          <w:ilvl w:val="0"/>
          <w:numId w:val="20"/>
        </w:numPr>
        <w:spacing w:after="0" w:line="240" w:lineRule="auto"/>
      </w:pPr>
      <w:r>
        <w:t>Koulutustoimikunnat tarvitsevat mahdollisuuksia yhteistyöhön ja rajapintaosaamisen tarkasteluun.</w:t>
      </w:r>
    </w:p>
    <w:p w:rsidR="00F7041C" w:rsidRDefault="00F7041C" w:rsidP="00746CB8">
      <w:pPr>
        <w:pStyle w:val="Luettelokappale"/>
        <w:numPr>
          <w:ilvl w:val="0"/>
          <w:numId w:val="20"/>
        </w:numPr>
        <w:spacing w:after="0" w:line="240" w:lineRule="auto"/>
      </w:pPr>
      <w:r>
        <w:t>Koulutustoimikuntien toimintatavoissa ja työskentelyssä on eroja, jotka näkyvät myös tehdyissä arvioissa.</w:t>
      </w:r>
    </w:p>
    <w:p w:rsidR="00D84881" w:rsidRDefault="00F7041C" w:rsidP="00C83149">
      <w:pPr>
        <w:pStyle w:val="Luettelokappale"/>
        <w:numPr>
          <w:ilvl w:val="0"/>
          <w:numId w:val="20"/>
        </w:numPr>
        <w:spacing w:after="0" w:line="240" w:lineRule="auto"/>
      </w:pPr>
      <w:r>
        <w:t>Kaikkea ei voi muuttaa kerralla. Tarvitaan vaiheistusta ja työkaluja muutostyön tueksi. Yksi tällainen työkalu ovat sähköiset tutkinnon perusteet.</w:t>
      </w:r>
    </w:p>
    <w:p w:rsidR="00F7041C" w:rsidRDefault="00F7041C" w:rsidP="00F7041C">
      <w:pPr>
        <w:spacing w:after="0" w:line="240" w:lineRule="auto"/>
        <w:ind w:left="944"/>
      </w:pPr>
    </w:p>
    <w:p w:rsidR="00C626CC" w:rsidRPr="002E1D29" w:rsidRDefault="00C626CC" w:rsidP="00C83149">
      <w:pPr>
        <w:pStyle w:val="Luettelokappale"/>
        <w:numPr>
          <w:ilvl w:val="0"/>
          <w:numId w:val="17"/>
        </w:numPr>
        <w:spacing w:after="0" w:line="240" w:lineRule="auto"/>
      </w:pPr>
      <w:r w:rsidRPr="002E1D29">
        <w:t>Muut asiat</w:t>
      </w:r>
    </w:p>
    <w:p w:rsidR="00C83149" w:rsidRDefault="00C83149" w:rsidP="00C83149">
      <w:pPr>
        <w:spacing w:after="0" w:line="240" w:lineRule="auto"/>
      </w:pPr>
    </w:p>
    <w:p w:rsidR="00454CB6" w:rsidRDefault="00454CB6" w:rsidP="00454CB6">
      <w:pPr>
        <w:spacing w:after="0" w:line="240" w:lineRule="auto"/>
        <w:ind w:left="1304"/>
      </w:pPr>
      <w:r>
        <w:t>Seuraavat kokoukset ovat aiemmin sovitun mukaisesti ke 26.2.2014 klo 9 – 11 ja to 20.3.2014 klo 12 – 14.</w:t>
      </w:r>
    </w:p>
    <w:p w:rsidR="00454CB6" w:rsidRDefault="00454CB6" w:rsidP="00C83149">
      <w:pPr>
        <w:spacing w:after="0" w:line="240" w:lineRule="auto"/>
      </w:pPr>
    </w:p>
    <w:p w:rsidR="00456D83" w:rsidRPr="002E1D29" w:rsidRDefault="00456D83" w:rsidP="00C83149">
      <w:pPr>
        <w:pStyle w:val="Luettelokappale"/>
        <w:numPr>
          <w:ilvl w:val="0"/>
          <w:numId w:val="17"/>
        </w:numPr>
        <w:spacing w:after="0" w:line="240" w:lineRule="auto"/>
      </w:pPr>
      <w:r w:rsidRPr="002E1D29">
        <w:t>Kokouksen päättäminen</w:t>
      </w:r>
    </w:p>
    <w:p w:rsidR="00F3311B" w:rsidRDefault="00F3311B" w:rsidP="002E1D29">
      <w:pPr>
        <w:spacing w:after="0" w:line="240" w:lineRule="auto"/>
      </w:pPr>
    </w:p>
    <w:p w:rsidR="00454CB6" w:rsidRPr="002E1D29" w:rsidRDefault="00454CB6" w:rsidP="00454CB6">
      <w:pPr>
        <w:spacing w:after="0" w:line="240" w:lineRule="auto"/>
        <w:ind w:left="1304"/>
      </w:pPr>
      <w:r>
        <w:t>Puheenjohtaja Tammilehto päätti kokouksen klo 13.22.</w:t>
      </w:r>
    </w:p>
    <w:p w:rsidR="00F3311B" w:rsidRDefault="00F3311B" w:rsidP="002E1D29">
      <w:pPr>
        <w:spacing w:after="0" w:line="240" w:lineRule="auto"/>
      </w:pPr>
    </w:p>
    <w:p w:rsidR="00F3311B" w:rsidRDefault="00F3311B" w:rsidP="002E1D29">
      <w:pPr>
        <w:spacing w:after="0" w:line="240" w:lineRule="auto"/>
      </w:pPr>
    </w:p>
    <w:p w:rsidR="00454CB6" w:rsidRDefault="00454CB6" w:rsidP="002E1D29">
      <w:pPr>
        <w:spacing w:after="0" w:line="240" w:lineRule="auto"/>
      </w:pPr>
    </w:p>
    <w:p w:rsidR="00C626CC" w:rsidRPr="002E1D29" w:rsidRDefault="00E040FC" w:rsidP="002E1D29">
      <w:pPr>
        <w:spacing w:after="0" w:line="240" w:lineRule="auto"/>
      </w:pPr>
      <w:r w:rsidRPr="002E1D29">
        <w:t>JAKELU</w:t>
      </w:r>
      <w:r w:rsidR="00ED5831" w:rsidRPr="002E1D29">
        <w:tab/>
      </w:r>
      <w:r w:rsidR="00C626CC" w:rsidRPr="002E1D29">
        <w:t>ohjausryhmän</w:t>
      </w:r>
      <w:r w:rsidR="00A5196E" w:rsidRPr="002E1D29">
        <w:t xml:space="preserve"> jäsenet</w:t>
      </w:r>
    </w:p>
    <w:sectPr w:rsidR="00C626CC" w:rsidRPr="002E1D29" w:rsidSect="00A367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831" w:rsidRDefault="00ED5831" w:rsidP="00A3674F">
      <w:pPr>
        <w:spacing w:after="0" w:line="240" w:lineRule="auto"/>
      </w:pPr>
      <w:r>
        <w:separator/>
      </w:r>
    </w:p>
  </w:endnote>
  <w:endnote w:type="continuationSeparator" w:id="0">
    <w:p w:rsidR="00ED5831" w:rsidRDefault="00ED5831" w:rsidP="00A36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41C" w:rsidRDefault="00F7041C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41C" w:rsidRDefault="00F7041C">
    <w:pPr>
      <w:pStyle w:val="Alatunnist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41C" w:rsidRDefault="00F7041C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831" w:rsidRDefault="00ED5831" w:rsidP="00A3674F">
      <w:pPr>
        <w:spacing w:after="0" w:line="240" w:lineRule="auto"/>
      </w:pPr>
      <w:r>
        <w:separator/>
      </w:r>
    </w:p>
  </w:footnote>
  <w:footnote w:type="continuationSeparator" w:id="0">
    <w:p w:rsidR="00ED5831" w:rsidRDefault="00ED5831" w:rsidP="00A36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41C" w:rsidRDefault="00F7041C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4003393"/>
      <w:docPartObj>
        <w:docPartGallery w:val="Page Numbers (Top of Page)"/>
        <w:docPartUnique/>
      </w:docPartObj>
    </w:sdtPr>
    <w:sdtEndPr/>
    <w:sdtContent>
      <w:p w:rsidR="00ED5831" w:rsidRDefault="00ED5831">
        <w:pPr>
          <w:pStyle w:val="Yltunnis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597D">
          <w:rPr>
            <w:noProof/>
          </w:rPr>
          <w:t>3</w:t>
        </w:r>
        <w:r>
          <w:fldChar w:fldCharType="end"/>
        </w:r>
      </w:p>
    </w:sdtContent>
  </w:sdt>
  <w:p w:rsidR="00ED5831" w:rsidRDefault="00ED5831">
    <w:pPr>
      <w:pStyle w:val="Yltunnis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831" w:rsidRDefault="00ED5831" w:rsidP="00F8485E">
    <w:pPr>
      <w:spacing w:after="0" w:line="240" w:lineRule="auto"/>
    </w:pPr>
    <w:r>
      <w:t>OPETUS- JA KULTTUURIMINISTERIÖ</w:t>
    </w:r>
    <w:r>
      <w:tab/>
    </w:r>
    <w:r>
      <w:tab/>
    </w:r>
    <w:r w:rsidR="0086644D">
      <w:t>KOKOUS</w:t>
    </w:r>
    <w:bookmarkStart w:id="0" w:name="_GoBack"/>
    <w:bookmarkEnd w:id="0"/>
    <w:r w:rsidR="0086644D">
      <w:t>MUISTIO</w:t>
    </w:r>
    <w:r w:rsidR="00C52563">
      <w:tab/>
    </w:r>
    <w:r w:rsidR="0044597D">
      <w:t>Liite 1</w:t>
    </w:r>
    <w:r>
      <w:tab/>
    </w:r>
    <w:r>
      <w:fldChar w:fldCharType="begin"/>
    </w:r>
    <w:r>
      <w:instrText>PAGE   \* MERGEFORMAT</w:instrText>
    </w:r>
    <w:r>
      <w:fldChar w:fldCharType="separate"/>
    </w:r>
    <w:r w:rsidR="0044597D">
      <w:rPr>
        <w:noProof/>
      </w:rPr>
      <w:t>1</w:t>
    </w:r>
    <w:r>
      <w:fldChar w:fldCharType="end"/>
    </w:r>
  </w:p>
  <w:p w:rsidR="009C1E11" w:rsidRDefault="00F7041C" w:rsidP="00F8485E">
    <w:pPr>
      <w:spacing w:after="0" w:line="240" w:lineRule="auto"/>
    </w:pPr>
    <w:r>
      <w:tab/>
    </w:r>
    <w:r>
      <w:tab/>
    </w:r>
    <w:r>
      <w:tab/>
    </w:r>
    <w:r>
      <w:tab/>
    </w:r>
  </w:p>
  <w:p w:rsidR="001747BE" w:rsidRDefault="001747BE" w:rsidP="00F8485E">
    <w:pPr>
      <w:spacing w:after="0" w:line="240" w:lineRule="auto"/>
    </w:pPr>
  </w:p>
  <w:p w:rsidR="00ED5831" w:rsidRDefault="0086644D" w:rsidP="00F8485E">
    <w:pPr>
      <w:spacing w:after="0" w:line="240" w:lineRule="auto"/>
      <w:ind w:left="5216"/>
    </w:pPr>
    <w:r>
      <w:t>4.3</w:t>
    </w:r>
    <w:r w:rsidR="00520637">
      <w:t>.201</w:t>
    </w:r>
    <w:r w:rsidR="00E11CFC">
      <w:t>4</w:t>
    </w:r>
  </w:p>
  <w:p w:rsidR="00520637" w:rsidRDefault="00520637" w:rsidP="00F8485E">
    <w:pPr>
      <w:pStyle w:val="Yltunniste"/>
      <w:tabs>
        <w:tab w:val="clear" w:pos="4819"/>
        <w:tab w:val="clear" w:pos="9638"/>
      </w:tabs>
    </w:pPr>
  </w:p>
  <w:p w:rsidR="00ED5831" w:rsidRDefault="00ED5831" w:rsidP="00F8485E">
    <w:pPr>
      <w:pStyle w:val="Yltunniste"/>
      <w:tabs>
        <w:tab w:val="clear" w:pos="4819"/>
        <w:tab w:val="clear" w:pos="9638"/>
      </w:tabs>
    </w:pPr>
  </w:p>
  <w:p w:rsidR="009C1E11" w:rsidRDefault="009C1E11" w:rsidP="00F8485E">
    <w:pPr>
      <w:pStyle w:val="Yltunniste"/>
      <w:tabs>
        <w:tab w:val="clear" w:pos="4819"/>
        <w:tab w:val="clear" w:pos="96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4850"/>
    <w:multiLevelType w:val="hybridMultilevel"/>
    <w:tmpl w:val="F7704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B6A91"/>
    <w:multiLevelType w:val="hybridMultilevel"/>
    <w:tmpl w:val="29260E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66B17"/>
    <w:multiLevelType w:val="hybridMultilevel"/>
    <w:tmpl w:val="5554E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12735"/>
    <w:multiLevelType w:val="hybridMultilevel"/>
    <w:tmpl w:val="BDD061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D040B"/>
    <w:multiLevelType w:val="multilevel"/>
    <w:tmpl w:val="C1FA3F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5">
    <w:nsid w:val="20367DEB"/>
    <w:multiLevelType w:val="multilevel"/>
    <w:tmpl w:val="D694A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BF66F1"/>
    <w:multiLevelType w:val="hybridMultilevel"/>
    <w:tmpl w:val="0A722954"/>
    <w:lvl w:ilvl="0" w:tplc="0809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7">
    <w:nsid w:val="31D62895"/>
    <w:multiLevelType w:val="hybridMultilevel"/>
    <w:tmpl w:val="1100886E"/>
    <w:lvl w:ilvl="0" w:tplc="0809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8">
    <w:nsid w:val="3A66120A"/>
    <w:multiLevelType w:val="hybridMultilevel"/>
    <w:tmpl w:val="8D1AA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6859E3"/>
    <w:multiLevelType w:val="hybridMultilevel"/>
    <w:tmpl w:val="6B0889B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428632F"/>
    <w:multiLevelType w:val="hybridMultilevel"/>
    <w:tmpl w:val="BAE45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9E316F"/>
    <w:multiLevelType w:val="hybridMultilevel"/>
    <w:tmpl w:val="7C5412B6"/>
    <w:lvl w:ilvl="0" w:tplc="0809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2">
    <w:nsid w:val="524D2385"/>
    <w:multiLevelType w:val="hybridMultilevel"/>
    <w:tmpl w:val="AE081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574363"/>
    <w:multiLevelType w:val="multilevel"/>
    <w:tmpl w:val="040B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591C3D28"/>
    <w:multiLevelType w:val="hybridMultilevel"/>
    <w:tmpl w:val="C284BAC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A35655A"/>
    <w:multiLevelType w:val="hybridMultilevel"/>
    <w:tmpl w:val="F906E6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8D34AF"/>
    <w:multiLevelType w:val="multilevel"/>
    <w:tmpl w:val="9FBA13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>
    <w:nsid w:val="660F16AC"/>
    <w:multiLevelType w:val="hybridMultilevel"/>
    <w:tmpl w:val="A232D7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495972"/>
    <w:multiLevelType w:val="hybridMultilevel"/>
    <w:tmpl w:val="DAEC1BD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54652D"/>
    <w:multiLevelType w:val="hybridMultilevel"/>
    <w:tmpl w:val="6BF2A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1"/>
  </w:num>
  <w:num w:numId="4">
    <w:abstractNumId w:val="3"/>
  </w:num>
  <w:num w:numId="5">
    <w:abstractNumId w:val="4"/>
  </w:num>
  <w:num w:numId="6">
    <w:abstractNumId w:val="16"/>
  </w:num>
  <w:num w:numId="7">
    <w:abstractNumId w:val="8"/>
  </w:num>
  <w:num w:numId="8">
    <w:abstractNumId w:val="17"/>
  </w:num>
  <w:num w:numId="9">
    <w:abstractNumId w:val="10"/>
  </w:num>
  <w:num w:numId="10">
    <w:abstractNumId w:val="5"/>
  </w:num>
  <w:num w:numId="11">
    <w:abstractNumId w:val="12"/>
  </w:num>
  <w:num w:numId="12">
    <w:abstractNumId w:val="9"/>
  </w:num>
  <w:num w:numId="13">
    <w:abstractNumId w:val="19"/>
  </w:num>
  <w:num w:numId="14">
    <w:abstractNumId w:val="0"/>
  </w:num>
  <w:num w:numId="15">
    <w:abstractNumId w:val="2"/>
  </w:num>
  <w:num w:numId="16">
    <w:abstractNumId w:val="15"/>
  </w:num>
  <w:num w:numId="17">
    <w:abstractNumId w:val="14"/>
  </w:num>
  <w:num w:numId="18">
    <w:abstractNumId w:val="7"/>
  </w:num>
  <w:num w:numId="19">
    <w:abstractNumId w:val="1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 w:grammar="clean"/>
  <w:defaultTabStop w:val="1304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6CC"/>
    <w:rsid w:val="0003261B"/>
    <w:rsid w:val="00044A1C"/>
    <w:rsid w:val="0004708F"/>
    <w:rsid w:val="00061FFD"/>
    <w:rsid w:val="00076F48"/>
    <w:rsid w:val="00080E32"/>
    <w:rsid w:val="00094573"/>
    <w:rsid w:val="000D69AE"/>
    <w:rsid w:val="00121351"/>
    <w:rsid w:val="001241B1"/>
    <w:rsid w:val="00152E50"/>
    <w:rsid w:val="001747BE"/>
    <w:rsid w:val="001A65AD"/>
    <w:rsid w:val="001D3CE6"/>
    <w:rsid w:val="001F1DAF"/>
    <w:rsid w:val="002207B3"/>
    <w:rsid w:val="00261D25"/>
    <w:rsid w:val="002676BF"/>
    <w:rsid w:val="00285111"/>
    <w:rsid w:val="00290BD4"/>
    <w:rsid w:val="00295D36"/>
    <w:rsid w:val="002D3396"/>
    <w:rsid w:val="002D6333"/>
    <w:rsid w:val="002E1D29"/>
    <w:rsid w:val="002E69A5"/>
    <w:rsid w:val="002F6667"/>
    <w:rsid w:val="00325EEA"/>
    <w:rsid w:val="00362E3A"/>
    <w:rsid w:val="003A5EA4"/>
    <w:rsid w:val="003C1DA4"/>
    <w:rsid w:val="003E4E25"/>
    <w:rsid w:val="00402C9D"/>
    <w:rsid w:val="0044597D"/>
    <w:rsid w:val="00447393"/>
    <w:rsid w:val="0045498A"/>
    <w:rsid w:val="00454CB6"/>
    <w:rsid w:val="00456D83"/>
    <w:rsid w:val="00477BAB"/>
    <w:rsid w:val="0048552A"/>
    <w:rsid w:val="004F2EAF"/>
    <w:rsid w:val="00514E10"/>
    <w:rsid w:val="00520637"/>
    <w:rsid w:val="00526800"/>
    <w:rsid w:val="0055116D"/>
    <w:rsid w:val="00554557"/>
    <w:rsid w:val="005A22BC"/>
    <w:rsid w:val="005D4962"/>
    <w:rsid w:val="005E1BCA"/>
    <w:rsid w:val="0060326A"/>
    <w:rsid w:val="00626F69"/>
    <w:rsid w:val="006C472E"/>
    <w:rsid w:val="006E4CB7"/>
    <w:rsid w:val="007434F0"/>
    <w:rsid w:val="00746CB8"/>
    <w:rsid w:val="00762209"/>
    <w:rsid w:val="00773471"/>
    <w:rsid w:val="007C2185"/>
    <w:rsid w:val="007D39F8"/>
    <w:rsid w:val="00817C22"/>
    <w:rsid w:val="00855F98"/>
    <w:rsid w:val="00860B23"/>
    <w:rsid w:val="00862225"/>
    <w:rsid w:val="0086644D"/>
    <w:rsid w:val="008B7E06"/>
    <w:rsid w:val="008E3CB1"/>
    <w:rsid w:val="0094408C"/>
    <w:rsid w:val="009750E0"/>
    <w:rsid w:val="00975712"/>
    <w:rsid w:val="00984402"/>
    <w:rsid w:val="00992A14"/>
    <w:rsid w:val="00993E77"/>
    <w:rsid w:val="00996FC1"/>
    <w:rsid w:val="009C1E11"/>
    <w:rsid w:val="009C6815"/>
    <w:rsid w:val="009F1E2C"/>
    <w:rsid w:val="00A16AA6"/>
    <w:rsid w:val="00A3674F"/>
    <w:rsid w:val="00A5196E"/>
    <w:rsid w:val="00A54BDB"/>
    <w:rsid w:val="00A72593"/>
    <w:rsid w:val="00A8177A"/>
    <w:rsid w:val="00A93650"/>
    <w:rsid w:val="00AA5587"/>
    <w:rsid w:val="00AC3D37"/>
    <w:rsid w:val="00AE3793"/>
    <w:rsid w:val="00AE7C0F"/>
    <w:rsid w:val="00AF72A5"/>
    <w:rsid w:val="00B02016"/>
    <w:rsid w:val="00B12DD8"/>
    <w:rsid w:val="00B77A5E"/>
    <w:rsid w:val="00B974DA"/>
    <w:rsid w:val="00BB7234"/>
    <w:rsid w:val="00BE5C94"/>
    <w:rsid w:val="00C04566"/>
    <w:rsid w:val="00C52563"/>
    <w:rsid w:val="00C626CC"/>
    <w:rsid w:val="00C8155A"/>
    <w:rsid w:val="00C83149"/>
    <w:rsid w:val="00CA426E"/>
    <w:rsid w:val="00CB047C"/>
    <w:rsid w:val="00CD58FD"/>
    <w:rsid w:val="00D04154"/>
    <w:rsid w:val="00D053F6"/>
    <w:rsid w:val="00D43DE8"/>
    <w:rsid w:val="00D43E53"/>
    <w:rsid w:val="00D82DCB"/>
    <w:rsid w:val="00D84881"/>
    <w:rsid w:val="00D92319"/>
    <w:rsid w:val="00DD757C"/>
    <w:rsid w:val="00E009D4"/>
    <w:rsid w:val="00E040FC"/>
    <w:rsid w:val="00E11CFC"/>
    <w:rsid w:val="00E124F1"/>
    <w:rsid w:val="00E727B1"/>
    <w:rsid w:val="00E968C4"/>
    <w:rsid w:val="00EA6030"/>
    <w:rsid w:val="00EB2A51"/>
    <w:rsid w:val="00EB6D33"/>
    <w:rsid w:val="00ED5831"/>
    <w:rsid w:val="00F02FDC"/>
    <w:rsid w:val="00F3311B"/>
    <w:rsid w:val="00F664F4"/>
    <w:rsid w:val="00F7041C"/>
    <w:rsid w:val="00F7783D"/>
    <w:rsid w:val="00F8485E"/>
    <w:rsid w:val="00FC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040FC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3674F"/>
  </w:style>
  <w:style w:type="paragraph" w:styleId="Alatunniste">
    <w:name w:val="footer"/>
    <w:basedOn w:val="Normaali"/>
    <w:link w:val="Ala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3674F"/>
  </w:style>
  <w:style w:type="paragraph" w:styleId="Seliteteksti">
    <w:name w:val="Balloon Text"/>
    <w:basedOn w:val="Normaali"/>
    <w:link w:val="SelitetekstiChar"/>
    <w:uiPriority w:val="99"/>
    <w:semiHidden/>
    <w:unhideWhenUsed/>
    <w:rsid w:val="00F8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8485E"/>
    <w:rPr>
      <w:rFonts w:ascii="Tahoma" w:hAnsi="Tahoma" w:cs="Tahoma"/>
      <w:sz w:val="16"/>
      <w:szCs w:val="16"/>
    </w:rPr>
  </w:style>
  <w:style w:type="character" w:styleId="Voimakas">
    <w:name w:val="Strong"/>
    <w:basedOn w:val="Kappaleenoletusfontti"/>
    <w:uiPriority w:val="22"/>
    <w:qFormat/>
    <w:rsid w:val="00A16AA6"/>
    <w:rPr>
      <w:b/>
      <w:bCs/>
    </w:rPr>
  </w:style>
  <w:style w:type="character" w:styleId="Kommentinviite">
    <w:name w:val="annotation reference"/>
    <w:basedOn w:val="Kappaleenoletusfontti"/>
    <w:uiPriority w:val="99"/>
    <w:semiHidden/>
    <w:unhideWhenUsed/>
    <w:rsid w:val="008B7E06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8B7E06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8B7E06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8B7E0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8B7E0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040FC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3674F"/>
  </w:style>
  <w:style w:type="paragraph" w:styleId="Alatunniste">
    <w:name w:val="footer"/>
    <w:basedOn w:val="Normaali"/>
    <w:link w:val="Ala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3674F"/>
  </w:style>
  <w:style w:type="paragraph" w:styleId="Seliteteksti">
    <w:name w:val="Balloon Text"/>
    <w:basedOn w:val="Normaali"/>
    <w:link w:val="SelitetekstiChar"/>
    <w:uiPriority w:val="99"/>
    <w:semiHidden/>
    <w:unhideWhenUsed/>
    <w:rsid w:val="00F8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8485E"/>
    <w:rPr>
      <w:rFonts w:ascii="Tahoma" w:hAnsi="Tahoma" w:cs="Tahoma"/>
      <w:sz w:val="16"/>
      <w:szCs w:val="16"/>
    </w:rPr>
  </w:style>
  <w:style w:type="character" w:styleId="Voimakas">
    <w:name w:val="Strong"/>
    <w:basedOn w:val="Kappaleenoletusfontti"/>
    <w:uiPriority w:val="22"/>
    <w:qFormat/>
    <w:rsid w:val="00A16AA6"/>
    <w:rPr>
      <w:b/>
      <w:bCs/>
    </w:rPr>
  </w:style>
  <w:style w:type="character" w:styleId="Kommentinviite">
    <w:name w:val="annotation reference"/>
    <w:basedOn w:val="Kappaleenoletusfontti"/>
    <w:uiPriority w:val="99"/>
    <w:semiHidden/>
    <w:unhideWhenUsed/>
    <w:rsid w:val="008B7E06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8B7E06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8B7E06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8B7E0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8B7E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5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2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7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6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Leinonen Merja</dc:creator>
  <cp:lastModifiedBy>Rasku Seija</cp:lastModifiedBy>
  <cp:revision>3</cp:revision>
  <cp:lastPrinted>2013-04-09T08:15:00Z</cp:lastPrinted>
  <dcterms:created xsi:type="dcterms:W3CDTF">2014-03-12T09:34:00Z</dcterms:created>
  <dcterms:modified xsi:type="dcterms:W3CDTF">2014-03-12T09:35:00Z</dcterms:modified>
</cp:coreProperties>
</file>