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bookmarkStart w:id="0" w:name="_GoBack"/>
      <w:bookmarkEnd w:id="0"/>
      <w:r>
        <w:t>OPETUS- JA KULTTUURIMINISTERIÖ</w:t>
      </w:r>
      <w:r w:rsidR="00C626CC">
        <w:tab/>
      </w:r>
      <w:r w:rsidR="00C626CC">
        <w:tab/>
      </w:r>
      <w:r w:rsidR="00C626CC">
        <w:tab/>
      </w:r>
      <w:r w:rsidR="00F46DB4">
        <w:t>KOKOUSMUISTIO</w:t>
      </w:r>
    </w:p>
    <w:p w:rsidR="00A86CD4" w:rsidRDefault="00A86CD4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 w:rsidR="005C599F">
        <w:t>perjantai</w:t>
      </w:r>
      <w:r>
        <w:t xml:space="preserve"> </w:t>
      </w:r>
      <w:r w:rsidR="005C599F">
        <w:t>15</w:t>
      </w:r>
      <w:r>
        <w:t>.</w:t>
      </w:r>
      <w:r w:rsidR="005C599F">
        <w:t>6</w:t>
      </w:r>
      <w:r>
        <w:t xml:space="preserve">.2012 kello </w:t>
      </w:r>
      <w:r w:rsidR="00A5196E">
        <w:t>1</w:t>
      </w:r>
      <w:r w:rsidR="005C599F">
        <w:t>3</w:t>
      </w:r>
      <w:r>
        <w:t xml:space="preserve"> – 1</w:t>
      </w:r>
      <w:r w:rsidR="005C599F">
        <w:t>5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E626E9">
        <w:t xml:space="preserve"> Väinämöinen</w:t>
      </w:r>
      <w:r>
        <w:t>, Meritullinkatu 1</w:t>
      </w:r>
      <w:r w:rsidR="00E626E9">
        <w:t>0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315956" w:rsidRDefault="00315956" w:rsidP="002D6333">
      <w:pPr>
        <w:ind w:left="1304" w:firstLine="1304"/>
      </w:pPr>
      <w:r>
        <w:t>Mikko Heinikoski,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YA</w:t>
      </w:r>
      <w:r w:rsidR="00F46DB4">
        <w:t>O</w:t>
      </w:r>
      <w:r>
        <w:t>L ry</w:t>
      </w:r>
    </w:p>
    <w:p w:rsidR="005D4962" w:rsidRDefault="005D4962" w:rsidP="002D6333">
      <w:pPr>
        <w:ind w:left="1304" w:firstLine="1304"/>
      </w:pPr>
      <w:r>
        <w:t>Kirsi Rasinaho, SAK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315956" w:rsidRDefault="00315956" w:rsidP="00315956">
      <w:pPr>
        <w:ind w:left="1304" w:firstLine="1304"/>
      </w:pPr>
      <w:r>
        <w:t>Inkeri Toikka, OAJ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C626CC" w:rsidRPr="00C626CC" w:rsidRDefault="00C626CC">
      <w:pPr>
        <w:rPr>
          <w:b/>
        </w:rPr>
      </w:pPr>
    </w:p>
    <w:p w:rsidR="00C626CC" w:rsidRPr="00DB2207" w:rsidRDefault="00A5196E" w:rsidP="00E040FC">
      <w:pPr>
        <w:pStyle w:val="Luettelokappale"/>
        <w:numPr>
          <w:ilvl w:val="0"/>
          <w:numId w:val="1"/>
        </w:numPr>
        <w:rPr>
          <w:b/>
        </w:rPr>
      </w:pPr>
      <w:r w:rsidRPr="00DB2207">
        <w:rPr>
          <w:b/>
        </w:rPr>
        <w:t>Kokouksen avaus</w:t>
      </w:r>
      <w:r w:rsidR="009544C8">
        <w:rPr>
          <w:b/>
        </w:rPr>
        <w:t xml:space="preserve"> ja edellisen kokouksen yhteenveto</w:t>
      </w:r>
    </w:p>
    <w:p w:rsidR="00F46DB4" w:rsidRDefault="00F46DB4" w:rsidP="00F46DB4">
      <w:pPr>
        <w:pStyle w:val="Luettelokappale"/>
      </w:pPr>
    </w:p>
    <w:p w:rsidR="00F46DB4" w:rsidRDefault="00F46DB4" w:rsidP="00F46DB4">
      <w:pPr>
        <w:pStyle w:val="Luettelokappale"/>
      </w:pPr>
      <w:r>
        <w:t xml:space="preserve">Puheenjohtaja </w:t>
      </w:r>
      <w:r w:rsidR="00DB2207">
        <w:t xml:space="preserve">Tammilehto </w:t>
      </w:r>
      <w:r>
        <w:t>avasi kokouksen</w:t>
      </w:r>
      <w:r w:rsidR="009544C8">
        <w:t>. Hyväksyttiin</w:t>
      </w:r>
      <w:r w:rsidR="00C470DC">
        <w:t xml:space="preserve"> </w:t>
      </w:r>
      <w:r w:rsidR="005C599F">
        <w:t xml:space="preserve">etukäteen toimitettu ehdotus </w:t>
      </w:r>
      <w:r w:rsidR="009544C8">
        <w:t>kokouksen</w:t>
      </w:r>
      <w:r w:rsidR="005C599F">
        <w:t xml:space="preserve"> asialistaksi</w:t>
      </w:r>
      <w:r w:rsidR="00C470DC">
        <w:t>.</w:t>
      </w:r>
      <w:r w:rsidR="009544C8">
        <w:t xml:space="preserve"> </w:t>
      </w:r>
    </w:p>
    <w:p w:rsidR="009544C8" w:rsidRDefault="009544C8" w:rsidP="00F46DB4">
      <w:pPr>
        <w:pStyle w:val="Luettelokappale"/>
      </w:pPr>
    </w:p>
    <w:p w:rsidR="002D6333" w:rsidRPr="00044C62" w:rsidRDefault="00044C62" w:rsidP="002D6333">
      <w:pPr>
        <w:pStyle w:val="Luettelokappale"/>
        <w:numPr>
          <w:ilvl w:val="0"/>
          <w:numId w:val="1"/>
        </w:numPr>
        <w:rPr>
          <w:b/>
        </w:rPr>
      </w:pPr>
      <w:r w:rsidRPr="00044C62">
        <w:rPr>
          <w:b/>
        </w:rPr>
        <w:t xml:space="preserve">Ammatillisten tutkintojen tutkintotyypit ja niiden kriteerejä </w:t>
      </w:r>
    </w:p>
    <w:p w:rsidR="00DB2207" w:rsidRDefault="00DB2207" w:rsidP="00DB2207">
      <w:pPr>
        <w:pStyle w:val="Luettelokappale"/>
      </w:pPr>
    </w:p>
    <w:p w:rsidR="00DB2207" w:rsidRDefault="00DB2207" w:rsidP="00DB2207">
      <w:pPr>
        <w:pStyle w:val="Luettelokappale"/>
      </w:pPr>
      <w:r>
        <w:t xml:space="preserve">Sihteeri Leinonen selosti </w:t>
      </w:r>
      <w:r w:rsidR="00044C62">
        <w:t>ammatillisten tutkintojen tutkintotyyppejä ja niiden kriteerejä käsittelevää muistioluonnosta</w:t>
      </w:r>
      <w:r w:rsidR="005C599F">
        <w:t xml:space="preserve"> sekä siihen ohjausryhmän edellisen kokouksen jälkeen tehtyjä muutoksia</w:t>
      </w:r>
      <w:r>
        <w:t>.</w:t>
      </w:r>
    </w:p>
    <w:p w:rsidR="00DB2207" w:rsidRDefault="00DB2207" w:rsidP="00DB2207">
      <w:pPr>
        <w:pStyle w:val="Luettelokappale"/>
      </w:pPr>
    </w:p>
    <w:p w:rsidR="00DB2207" w:rsidRDefault="00044C62" w:rsidP="00DB2207">
      <w:pPr>
        <w:pStyle w:val="Luettelokappale"/>
      </w:pPr>
      <w:r>
        <w:t>Muistioluonnosta</w:t>
      </w:r>
      <w:r w:rsidR="00DB2207">
        <w:t xml:space="preserve"> koskevassa keskustelussa nousi esiin muun muassa seuraavia näkökohtia:</w:t>
      </w:r>
    </w:p>
    <w:p w:rsidR="00BF4AD7" w:rsidRDefault="00BF4AD7" w:rsidP="00EF2985">
      <w:pPr>
        <w:pStyle w:val="Luettelokappale"/>
        <w:numPr>
          <w:ilvl w:val="0"/>
          <w:numId w:val="3"/>
        </w:numPr>
      </w:pPr>
      <w:r>
        <w:t>muistio ja siinä olevat kuvaukset päivittyvät valmistelun edetessä. Tällöin on mahdollista tarvittaessa selostaa muun muassa tutkinnon osien merkitys;</w:t>
      </w:r>
    </w:p>
    <w:p w:rsidR="0077014E" w:rsidRDefault="0077014E" w:rsidP="00EF2985">
      <w:pPr>
        <w:pStyle w:val="Luettelokappale"/>
        <w:numPr>
          <w:ilvl w:val="0"/>
          <w:numId w:val="3"/>
        </w:numPr>
      </w:pPr>
      <w:r>
        <w:t>ammatillisen tutkinnon luonnehdintaa koskeva osuus muistion alussa on napakka, kuvausta selkeyttävä teksti</w:t>
      </w:r>
      <w:r w:rsidR="00BF4AD7">
        <w:t>;</w:t>
      </w:r>
    </w:p>
    <w:p w:rsidR="00044C62" w:rsidRDefault="00BF4AD7" w:rsidP="00EF2985">
      <w:pPr>
        <w:pStyle w:val="Luettelokappale"/>
        <w:numPr>
          <w:ilvl w:val="0"/>
          <w:numId w:val="3"/>
        </w:numPr>
      </w:pPr>
      <w:r>
        <w:t>pohdittava, tulisiko muistiota täydentää siten, että siinä selostettaisiin koulutusta ja tutkintoja koskevat tavoitteet ja tarkoitukset sekä tarpeet selkeästi erikseen;</w:t>
      </w:r>
    </w:p>
    <w:p w:rsidR="003C688F" w:rsidRDefault="003C688F" w:rsidP="009544C8">
      <w:pPr>
        <w:pStyle w:val="Luettelokappale"/>
        <w:numPr>
          <w:ilvl w:val="0"/>
          <w:numId w:val="3"/>
        </w:numPr>
        <w:spacing w:after="0"/>
      </w:pPr>
      <w:r>
        <w:t>ammatillista perustutkintoa koskevassa osuudessa pohdittava: tulisiko kasvatukselliset tavoitteet näkyä esitettyä selkeämmin, tulisiko jatko-opintokelpoisuuden osuutta vahvistaa, tulisiko tutkinnon suorittamisen kaksi eri väylää selostaa esitettyä selkeämmin.</w:t>
      </w:r>
    </w:p>
    <w:p w:rsidR="0051202B" w:rsidRDefault="003C688F" w:rsidP="009544C8">
      <w:pPr>
        <w:pStyle w:val="Luettelokappale"/>
        <w:numPr>
          <w:ilvl w:val="0"/>
          <w:numId w:val="3"/>
        </w:numPr>
        <w:spacing w:after="0"/>
      </w:pPr>
      <w:r>
        <w:t xml:space="preserve">ammatillisen perustutkinnon kielitaitovaatimuksia koskevaa osuutta </w:t>
      </w:r>
      <w:r w:rsidR="00DB20CB">
        <w:t>muokatessa on otettava huomioon: kielitaito voidaan määritellä tutkinnon perusteissa, kielitaitovaatimukset voivat olla erilaisia eri tutkinnoissa, kielitaitovaatimukset eivät voi olla liian vaativia</w:t>
      </w:r>
      <w:r w:rsidR="0051202B">
        <w:t xml:space="preserve"> ja</w:t>
      </w:r>
      <w:r w:rsidR="00DB20CB">
        <w:t xml:space="preserve"> </w:t>
      </w:r>
      <w:r w:rsidR="0051202B">
        <w:t>kielitaitovaatimuksilla on</w:t>
      </w:r>
      <w:r w:rsidR="00DA1608">
        <w:t xml:space="preserve"> merkitystä jatko-opintojen näkökulmasta</w:t>
      </w:r>
      <w:r w:rsidR="0051202B">
        <w:t>.</w:t>
      </w:r>
    </w:p>
    <w:p w:rsidR="0051202B" w:rsidRDefault="0051202B" w:rsidP="009544C8">
      <w:pPr>
        <w:pStyle w:val="Luettelokappale"/>
        <w:numPr>
          <w:ilvl w:val="0"/>
          <w:numId w:val="3"/>
        </w:numPr>
        <w:spacing w:after="0"/>
      </w:pPr>
      <w:r>
        <w:t>ammatti- ja erikoisammattitutkin</w:t>
      </w:r>
      <w:r w:rsidR="00DA1608">
        <w:t xml:space="preserve">not ovat joustava tapa vastata työelämän erityistarpeisiin. Liian </w:t>
      </w:r>
      <w:r>
        <w:t>t</w:t>
      </w:r>
      <w:r w:rsidR="00DA1608">
        <w:t xml:space="preserve">iukka </w:t>
      </w:r>
      <w:r>
        <w:t>jatkumoa</w:t>
      </w:r>
      <w:r w:rsidR="00DA1608">
        <w:t>jattelu ei palvele työelämää. T</w:t>
      </w:r>
      <w:r>
        <w:t>utkintoja tarvitaan erilaisiin tarpeisiin ja tarkoituksiin. Ammatti- ja erikoisammattitutkinnoilla on erityinen merkitys reagoitaessa nopeasti muuttuviin erityisvaatimuksiin.</w:t>
      </w:r>
    </w:p>
    <w:p w:rsidR="0051202B" w:rsidRDefault="0051202B" w:rsidP="009544C8">
      <w:pPr>
        <w:pStyle w:val="Luettelokappale"/>
        <w:numPr>
          <w:ilvl w:val="0"/>
          <w:numId w:val="3"/>
        </w:numPr>
        <w:spacing w:after="0"/>
      </w:pPr>
      <w:r>
        <w:t>erikoisammattitutkinto koskevaa osuutta muokattava esitettyä selkeämmäksi. Kuvauksessa tulee korostaa, tutkinnossa osoitetaan syvää ja erikoistunutta osaamista.</w:t>
      </w:r>
    </w:p>
    <w:p w:rsidR="009544C8" w:rsidRPr="009544C8" w:rsidRDefault="009544C8" w:rsidP="009544C8">
      <w:pPr>
        <w:spacing w:after="0"/>
        <w:ind w:left="360"/>
        <w:rPr>
          <w:b/>
        </w:rPr>
      </w:pPr>
    </w:p>
    <w:p w:rsidR="009544C8" w:rsidRPr="00044C62" w:rsidRDefault="009544C8" w:rsidP="00044C62">
      <w:pPr>
        <w:pStyle w:val="Luettelokappale"/>
      </w:pPr>
    </w:p>
    <w:p w:rsidR="00C626CC" w:rsidRDefault="00A86CD4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</w:t>
      </w:r>
      <w:r w:rsidR="00A5196E" w:rsidRPr="00C470DC">
        <w:rPr>
          <w:b/>
        </w:rPr>
        <w:t xml:space="preserve"> ko</w:t>
      </w:r>
      <w:r>
        <w:rPr>
          <w:b/>
        </w:rPr>
        <w:t>kous</w:t>
      </w:r>
    </w:p>
    <w:p w:rsidR="00A86CD4" w:rsidRDefault="00A86CD4" w:rsidP="00A86CD4">
      <w:pPr>
        <w:pStyle w:val="Luettelokappale"/>
        <w:rPr>
          <w:b/>
        </w:rPr>
      </w:pPr>
    </w:p>
    <w:p w:rsidR="00A86CD4" w:rsidRDefault="00A86CD4" w:rsidP="00A86CD4">
      <w:pPr>
        <w:pStyle w:val="Luettelokappale"/>
      </w:pPr>
      <w:r>
        <w:t xml:space="preserve">Ohjausryhmän seuraava kokous on </w:t>
      </w:r>
      <w:r w:rsidR="005C599F">
        <w:t>4</w:t>
      </w:r>
      <w:r>
        <w:t>.</w:t>
      </w:r>
      <w:r w:rsidR="005C599F">
        <w:t>9</w:t>
      </w:r>
      <w:r>
        <w:t>.2012 kello 13-15.</w:t>
      </w:r>
    </w:p>
    <w:p w:rsidR="00A86CD4" w:rsidRDefault="00A86CD4" w:rsidP="00A86CD4">
      <w:pPr>
        <w:pStyle w:val="Luettelokappale"/>
        <w:rPr>
          <w:b/>
        </w:rPr>
      </w:pPr>
    </w:p>
    <w:p w:rsidR="00C470DC" w:rsidRDefault="00A86CD4" w:rsidP="00A86CD4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Muut asiat</w:t>
      </w:r>
    </w:p>
    <w:p w:rsidR="00A86CD4" w:rsidRPr="00A86CD4" w:rsidRDefault="00A86CD4" w:rsidP="00A86CD4">
      <w:pPr>
        <w:pStyle w:val="Luettelokappale"/>
        <w:rPr>
          <w:b/>
        </w:rPr>
      </w:pPr>
    </w:p>
    <w:p w:rsidR="00C470DC" w:rsidRDefault="00C470DC" w:rsidP="00C470DC">
      <w:pPr>
        <w:pStyle w:val="Luettelokappale"/>
      </w:pPr>
      <w:r>
        <w:t>Muita asioita ei ollut.</w:t>
      </w:r>
    </w:p>
    <w:p w:rsidR="00C470DC" w:rsidRDefault="00C470DC" w:rsidP="00C470DC">
      <w:pPr>
        <w:pStyle w:val="Luettelokappale"/>
        <w:rPr>
          <w:b/>
        </w:rPr>
      </w:pPr>
    </w:p>
    <w:p w:rsidR="00C470DC" w:rsidRDefault="00C470DC" w:rsidP="00E040F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Kokouksen päättäminen</w:t>
      </w:r>
    </w:p>
    <w:p w:rsidR="00C470DC" w:rsidRPr="00C470DC" w:rsidRDefault="00C470DC" w:rsidP="00A86CD4">
      <w:pPr>
        <w:ind w:firstLine="720"/>
      </w:pPr>
      <w:r>
        <w:t>Puheenjohtaja päätti kokouksen kello 1</w:t>
      </w:r>
      <w:r w:rsidR="005C599F">
        <w:t>5</w:t>
      </w:r>
      <w:r w:rsidR="00A86CD4">
        <w:t>.</w:t>
      </w:r>
    </w:p>
    <w:p w:rsidR="00C626CC" w:rsidRDefault="00C626CC"/>
    <w:p w:rsidR="00C626CC" w:rsidRDefault="00C626CC" w:rsidP="00A5196E"/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CB" w:rsidRDefault="00DB20CB" w:rsidP="00A3674F">
      <w:pPr>
        <w:spacing w:after="0" w:line="240" w:lineRule="auto"/>
      </w:pPr>
      <w:r>
        <w:separator/>
      </w:r>
    </w:p>
  </w:endnote>
  <w:endnote w:type="continuationSeparator" w:id="0">
    <w:p w:rsidR="00DB20CB" w:rsidRDefault="00DB20CB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B" w:rsidRDefault="00DB20C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B" w:rsidRDefault="00DB20C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B" w:rsidRDefault="00DB20C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CB" w:rsidRDefault="00DB20CB" w:rsidP="00A3674F">
      <w:pPr>
        <w:spacing w:after="0" w:line="240" w:lineRule="auto"/>
      </w:pPr>
      <w:r>
        <w:separator/>
      </w:r>
    </w:p>
  </w:footnote>
  <w:footnote w:type="continuationSeparator" w:id="0">
    <w:p w:rsidR="00DB20CB" w:rsidRDefault="00DB20CB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B" w:rsidRDefault="00DB20C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DB20CB" w:rsidRDefault="00DB20CB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A5">
          <w:rPr>
            <w:noProof/>
          </w:rPr>
          <w:t>2</w:t>
        </w:r>
        <w:r>
          <w:fldChar w:fldCharType="end"/>
        </w:r>
      </w:p>
    </w:sdtContent>
  </w:sdt>
  <w:p w:rsidR="00DB20CB" w:rsidRDefault="00DB20CB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B" w:rsidRDefault="00DB20C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C62"/>
    <w:rsid w:val="002D3396"/>
    <w:rsid w:val="002D6333"/>
    <w:rsid w:val="00315956"/>
    <w:rsid w:val="003C688F"/>
    <w:rsid w:val="0051202B"/>
    <w:rsid w:val="005C599F"/>
    <w:rsid w:val="005D4962"/>
    <w:rsid w:val="006046CC"/>
    <w:rsid w:val="006422D9"/>
    <w:rsid w:val="00701385"/>
    <w:rsid w:val="0077014E"/>
    <w:rsid w:val="007D2F0A"/>
    <w:rsid w:val="007F2088"/>
    <w:rsid w:val="00920DC0"/>
    <w:rsid w:val="009544C8"/>
    <w:rsid w:val="00A3674F"/>
    <w:rsid w:val="00A5196E"/>
    <w:rsid w:val="00A86CD4"/>
    <w:rsid w:val="00BF4AD7"/>
    <w:rsid w:val="00C27EA5"/>
    <w:rsid w:val="00C470DC"/>
    <w:rsid w:val="00C626CC"/>
    <w:rsid w:val="00DA1608"/>
    <w:rsid w:val="00DB20CB"/>
    <w:rsid w:val="00DB2207"/>
    <w:rsid w:val="00E040FC"/>
    <w:rsid w:val="00E626E9"/>
    <w:rsid w:val="00EF2985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2579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2012-06-14T08:08:00Z</cp:lastPrinted>
  <dcterms:created xsi:type="dcterms:W3CDTF">2016-10-29T08:54:00Z</dcterms:created>
  <dcterms:modified xsi:type="dcterms:W3CDTF">2016-10-29T08:54:00Z</dcterms:modified>
</cp:coreProperties>
</file>