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2E71FC" w:rsidRDefault="00854ADA" w:rsidP="00FE0836">
      <w:pPr>
        <w:pStyle w:val="AKPnormaali0"/>
        <w:jc w:val="both"/>
      </w:pPr>
      <w:bookmarkStart w:id="0" w:name="_GoBack"/>
      <w:bookmarkEnd w:id="0"/>
    </w:p>
    <w:p w:rsidR="002E71FC" w:rsidRPr="002E71FC" w:rsidRDefault="002E71FC" w:rsidP="00FE0836">
      <w:pPr>
        <w:pStyle w:val="AKPnormaali0"/>
        <w:jc w:val="both"/>
      </w:pPr>
    </w:p>
    <w:p w:rsidR="002E71FC" w:rsidRPr="002E71FC" w:rsidRDefault="002E71FC" w:rsidP="00FE0836">
      <w:pPr>
        <w:pStyle w:val="AKPnormaali0"/>
        <w:jc w:val="both"/>
      </w:pPr>
    </w:p>
    <w:p w:rsidR="002E71FC" w:rsidRPr="002E71FC" w:rsidRDefault="002E71FC" w:rsidP="00FE0836">
      <w:pPr>
        <w:pStyle w:val="AKPnormaali0"/>
        <w:jc w:val="both"/>
      </w:pPr>
    </w:p>
    <w:p w:rsidR="002E71FC" w:rsidRPr="002E71FC" w:rsidRDefault="002E71FC" w:rsidP="00FE0836">
      <w:pPr>
        <w:pStyle w:val="AKPnormaali0"/>
        <w:jc w:val="both"/>
      </w:pPr>
    </w:p>
    <w:p w:rsidR="002E71FC" w:rsidRPr="002E71FC" w:rsidRDefault="002E71FC" w:rsidP="00FE0836">
      <w:pPr>
        <w:pStyle w:val="AKPnormaali0"/>
        <w:jc w:val="both"/>
      </w:pPr>
    </w:p>
    <w:p w:rsidR="00FE0836" w:rsidRDefault="00FE0836" w:rsidP="00FE0836">
      <w:pPr>
        <w:pStyle w:val="AKPnormaali0"/>
        <w:jc w:val="both"/>
      </w:pPr>
      <w:r>
        <w:t>Liikenne- ja viestintäministeriö</w:t>
      </w:r>
    </w:p>
    <w:p w:rsidR="00FE0836" w:rsidRDefault="00FE0836" w:rsidP="00FE0836">
      <w:pPr>
        <w:pStyle w:val="AKPnormaali0"/>
        <w:jc w:val="both"/>
      </w:pPr>
      <w:r>
        <w:t xml:space="preserve">Kirjeenne </w:t>
      </w:r>
      <w:r w:rsidR="000D76EA">
        <w:t>7</w:t>
      </w:r>
      <w:r>
        <w:t>.</w:t>
      </w:r>
      <w:r w:rsidR="000D76EA">
        <w:t>9</w:t>
      </w:r>
      <w:r>
        <w:t>.201</w:t>
      </w:r>
      <w:r w:rsidR="000D76EA">
        <w:t>5</w:t>
      </w:r>
    </w:p>
    <w:p w:rsidR="002E71FC" w:rsidRPr="002E71FC" w:rsidRDefault="00FE0836" w:rsidP="00FE0836">
      <w:pPr>
        <w:pStyle w:val="AKPnormaali0"/>
        <w:jc w:val="both"/>
      </w:pPr>
      <w:r>
        <w:t>LVM</w:t>
      </w:r>
      <w:r w:rsidR="000D76EA">
        <w:t>/1510/03</w:t>
      </w:r>
      <w:r>
        <w:t>/201</w:t>
      </w:r>
      <w:r w:rsidR="000D76EA">
        <w:t>5</w:t>
      </w:r>
    </w:p>
    <w:p w:rsidR="002E71FC" w:rsidRPr="002E71FC" w:rsidRDefault="002E71FC" w:rsidP="00FE0836">
      <w:pPr>
        <w:pStyle w:val="AKPnormaali0"/>
        <w:jc w:val="both"/>
      </w:pPr>
    </w:p>
    <w:p w:rsidR="002E71FC" w:rsidRPr="002E71FC" w:rsidRDefault="002E71FC" w:rsidP="00FE0836">
      <w:pPr>
        <w:pStyle w:val="akpasia"/>
        <w:jc w:val="both"/>
        <w:rPr>
          <w:lang w:val="fi-FI"/>
        </w:rPr>
      </w:pPr>
      <w:r w:rsidRPr="002E71FC">
        <w:rPr>
          <w:b/>
          <w:lang w:val="fi-FI"/>
        </w:rPr>
        <w:t>EHDOTUS AJOKORTTILAIN JA ERÄIDEN MUIDEN LAKIEN MUUTTAMISE</w:t>
      </w:r>
      <w:r w:rsidR="000D76EA">
        <w:rPr>
          <w:b/>
          <w:lang w:val="fi-FI"/>
        </w:rPr>
        <w:t>STA</w:t>
      </w:r>
    </w:p>
    <w:p w:rsidR="002E71FC" w:rsidRPr="002E71FC" w:rsidRDefault="002E71FC" w:rsidP="00FE0836">
      <w:pPr>
        <w:pStyle w:val="AKPleipteksti"/>
        <w:jc w:val="both"/>
      </w:pPr>
    </w:p>
    <w:p w:rsidR="002E71FC" w:rsidRDefault="002E71FC" w:rsidP="00FE0836">
      <w:pPr>
        <w:pStyle w:val="AKPleipteksti"/>
        <w:jc w:val="both"/>
      </w:pPr>
      <w:r>
        <w:t xml:space="preserve">Liikenne- ja viestintäministeriö on pyytänyt oikeusministeriöltä lausuntoa luonnoksesta hallituksen esitykseksi ajokorttilain ja eräiden muiden lakien muuttamisesta. </w:t>
      </w:r>
      <w:r w:rsidR="000D76EA">
        <w:t>O</w:t>
      </w:r>
      <w:r>
        <w:t>ikeusministeriö esittää lausuntonaan seuraavan.</w:t>
      </w:r>
    </w:p>
    <w:p w:rsidR="004F3854" w:rsidRDefault="004F3854" w:rsidP="00FE0836">
      <w:pPr>
        <w:pStyle w:val="AKPleipteksti"/>
        <w:jc w:val="both"/>
      </w:pPr>
    </w:p>
    <w:p w:rsidR="004F3854" w:rsidRDefault="004F3854" w:rsidP="004F3854">
      <w:pPr>
        <w:pStyle w:val="Alaotsikko"/>
      </w:pPr>
      <w:r>
        <w:t>Väliaikaiseen ajokieltoon määrääminen</w:t>
      </w:r>
    </w:p>
    <w:p w:rsidR="004F3854" w:rsidRDefault="004F3854" w:rsidP="004F3854">
      <w:pPr>
        <w:pStyle w:val="AKPleipteksti"/>
        <w:jc w:val="both"/>
      </w:pPr>
      <w:r>
        <w:t>Ehdotetun ajokorttilain 70 §:n 1 momentin 3 kohdan mukaan poliisi voisi määrätä väliaikaisen ajokiellon, jos on todennäköistä, että edellytykset ajokiellon määräämiselle 64 §:n 2 momentin 2 kohdassa tarkoitetun 16 §:n 1 momentin 4 kohdassa tarkoitetun ehdon rikkomisen nojalla ovat olemassa.</w:t>
      </w:r>
    </w:p>
    <w:p w:rsidR="004F3854" w:rsidRDefault="004F3854" w:rsidP="004F3854">
      <w:pPr>
        <w:pStyle w:val="AKPleipteksti"/>
        <w:jc w:val="both"/>
      </w:pPr>
    </w:p>
    <w:p w:rsidR="004F3854" w:rsidRDefault="004F3854" w:rsidP="004F3854">
      <w:pPr>
        <w:pStyle w:val="AKPleipteksti"/>
        <w:jc w:val="both"/>
      </w:pPr>
      <w:r>
        <w:t>Lain 16 §:n 1 momentin 4 kohdassa tarkoitettu ehto koskee uusia kuljett</w:t>
      </w:r>
      <w:r>
        <w:t>a</w:t>
      </w:r>
      <w:r>
        <w:t>jia; säännöksen mukaan ajo-oikeuden haltijan on auton ensimmäistä aj</w:t>
      </w:r>
      <w:r>
        <w:t>o</w:t>
      </w:r>
      <w:r>
        <w:t xml:space="preserve">korttia suorittaessa viimeistään kahden vuoden kuluttua B-luokan ajo-oikeuden saamisesta toimitettava </w:t>
      </w:r>
      <w:proofErr w:type="spellStart"/>
      <w:r>
        <w:t>Trafille</w:t>
      </w:r>
      <w:proofErr w:type="spellEnd"/>
      <w:r>
        <w:t xml:space="preserve"> todistus harjoitteluvaiheen ja syventävän vaiheen opetuksen saamisesta.</w:t>
      </w:r>
    </w:p>
    <w:p w:rsidR="004F3854" w:rsidRDefault="004F3854" w:rsidP="004F3854">
      <w:pPr>
        <w:pStyle w:val="AKPleipteksti"/>
        <w:jc w:val="both"/>
      </w:pPr>
    </w:p>
    <w:p w:rsidR="004F3854" w:rsidRDefault="004F3854" w:rsidP="004F3854">
      <w:pPr>
        <w:pStyle w:val="AKPleipteksti"/>
        <w:jc w:val="both"/>
      </w:pPr>
      <w:r>
        <w:t>Perusteluista ei kuitenkaan ilmene, miksi muutos olisi tarpeen. Yleisperu</w:t>
      </w:r>
      <w:r>
        <w:t>s</w:t>
      </w:r>
      <w:r>
        <w:t>teluissa (3.3.3, s. 14) todetaan ainoastaan, että "ehtoa rikottaessa olisi p</w:t>
      </w:r>
      <w:r>
        <w:t>e</w:t>
      </w:r>
      <w:r>
        <w:t>rusteltua puuttua ajo-oikeuteen heti liikennevalvonnan yhteydessä". O</w:t>
      </w:r>
      <w:r>
        <w:t>i</w:t>
      </w:r>
      <w:r>
        <w:t xml:space="preserve">keusministeriön käsityksen mukaan vastaavissa tilanteissa (=väliaikaisen ajokortin voimassaolon päätyttyä) on kuitenkin voitu puuttua ajo-oikeuteen jo nykyään. Ajo-korttilain 70 §:n 1 momentin 3 kohdan ja 64 §:n 2 momentin 4 kohdan nojalla voidaan määrätä väliaikainen ajokielto jos on todennäköistä, että ajo-oikeuden haltija on syyllistynyt kulkuneuvon kuljettamiseen oikeudetta (rikoslaki 23 luku 10 §). Näin ollen muutos olisi </w:t>
      </w:r>
      <w:r>
        <w:lastRenderedPageBreak/>
        <w:t xml:space="preserve">luonteeltaan tekninen ja tarpeen nykytilan säilyttämiseksi sen vuoksi, että väliaikaisista ajokorteista on luovuttu. </w:t>
      </w:r>
    </w:p>
    <w:p w:rsidR="004F3854" w:rsidRDefault="004F3854" w:rsidP="004F3854">
      <w:pPr>
        <w:pStyle w:val="AKPleipteksti"/>
        <w:jc w:val="both"/>
      </w:pPr>
    </w:p>
    <w:p w:rsidR="004F3854" w:rsidRDefault="004F3854" w:rsidP="004F3854">
      <w:pPr>
        <w:pStyle w:val="AKPleipteksti"/>
        <w:jc w:val="both"/>
      </w:pPr>
      <w:r>
        <w:t>Jos näin on, olisi tämä asianmukaista todeta esityksen perusteluissa. M</w:t>
      </w:r>
      <w:r>
        <w:t>i</w:t>
      </w:r>
      <w:r>
        <w:t>käli kyseessä taas on asiallinen muutos, tulisi muutokselle esittää laaje</w:t>
      </w:r>
      <w:r>
        <w:t>m</w:t>
      </w:r>
      <w:r>
        <w:t>mat perustelut.</w:t>
      </w:r>
    </w:p>
    <w:p w:rsidR="004F3854" w:rsidRDefault="004F3854" w:rsidP="004F3854">
      <w:pPr>
        <w:pStyle w:val="AKPleipteksti"/>
        <w:jc w:val="both"/>
      </w:pPr>
    </w:p>
    <w:p w:rsidR="004F3854" w:rsidRDefault="004F3854" w:rsidP="004F3854">
      <w:pPr>
        <w:pStyle w:val="Alaotsikko"/>
      </w:pPr>
      <w:proofErr w:type="gramStart"/>
      <w:r>
        <w:t>Valvotun ajo-oikeuden määrääminen</w:t>
      </w:r>
      <w:proofErr w:type="gramEnd"/>
    </w:p>
    <w:p w:rsidR="004F3854" w:rsidRDefault="004F3854" w:rsidP="004F3854">
      <w:pPr>
        <w:pStyle w:val="AKPleipteksti"/>
        <w:jc w:val="both"/>
      </w:pPr>
      <w:proofErr w:type="spellStart"/>
      <w:r>
        <w:t>Alkolukkolain</w:t>
      </w:r>
      <w:proofErr w:type="spellEnd"/>
      <w:r>
        <w:t xml:space="preserve"> 4 §:n 1 momenttiin (3 LE) ehdotettu muutos on sanamu</w:t>
      </w:r>
      <w:r>
        <w:t>o</w:t>
      </w:r>
      <w:r>
        <w:t>doltaan harhaanjohtava. Ehdotettua säännöstä ("Valvotun ajo-oikeuden saamisen edellytyksenä on") voi tulkita niin, että se rajoittaa tuomioistu</w:t>
      </w:r>
      <w:r>
        <w:t>i</w:t>
      </w:r>
      <w:r>
        <w:t>men päätösvaltaa tuomioistuimen määrätessä valvotun ajo-oikeuden. Säännöksen perusteluista kuitenkin ilmenee, että tarkoituksena on säätää ainoastaan siitä, millä edellytyksin poliisi voi tehdä ajokorttilain 15 a §:n 2 momentissa tarkoitetun päätöksen ajokortin luokan muuttamisesta.</w:t>
      </w:r>
    </w:p>
    <w:p w:rsidR="004F3854" w:rsidRDefault="004F3854" w:rsidP="004F3854">
      <w:pPr>
        <w:pStyle w:val="AKPleipteksti"/>
        <w:jc w:val="both"/>
      </w:pPr>
    </w:p>
    <w:p w:rsidR="004F3854" w:rsidRDefault="004F3854" w:rsidP="004F3854">
      <w:pPr>
        <w:pStyle w:val="AKPleipteksti"/>
        <w:jc w:val="both"/>
      </w:pPr>
      <w:r>
        <w:t>Momentin 2 virke tulisi muotoilla esimerkiksi seuraavasti:</w:t>
      </w:r>
    </w:p>
    <w:p w:rsidR="004F3854" w:rsidRDefault="004F3854" w:rsidP="004F3854">
      <w:pPr>
        <w:pStyle w:val="AKPleipteksti"/>
        <w:jc w:val="both"/>
      </w:pPr>
      <w:r>
        <w:t>”Ajokorttilain 15 a §:n 2 momentissa tarkoitetun ajokortin luokan muu</w:t>
      </w:r>
      <w:r>
        <w:t>t</w:t>
      </w:r>
      <w:r>
        <w:t xml:space="preserve">tamisen edellytyksenä on, että valvottava toimittaa poliisille todistuksen </w:t>
      </w:r>
      <w:proofErr w:type="spellStart"/>
      <w:r>
        <w:t>alkolukon</w:t>
      </w:r>
      <w:proofErr w:type="spellEnd"/>
      <w:r>
        <w:t xml:space="preserve"> asentamisesta…”.</w:t>
      </w:r>
    </w:p>
    <w:p w:rsidR="002E71FC" w:rsidRDefault="002E71FC" w:rsidP="00FE0836">
      <w:pPr>
        <w:pStyle w:val="AKPleipteksti"/>
        <w:jc w:val="both"/>
      </w:pPr>
    </w:p>
    <w:p w:rsidR="000D76EA" w:rsidRDefault="000D76EA" w:rsidP="000D76EA">
      <w:pPr>
        <w:pStyle w:val="Alaotsikko"/>
      </w:pPr>
      <w:r>
        <w:t>Säätämisjärjestysperustelut</w:t>
      </w:r>
    </w:p>
    <w:p w:rsidR="000D76EA" w:rsidRDefault="000D76EA" w:rsidP="00415C40">
      <w:pPr>
        <w:ind w:left="25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Hallituksen esitysten laatimisohjeiden mukaan suhdetta perustuslakiin ja säätämisjärjestystä koskevat perustelut otetaan hallituksen esitykseen, jos </w:t>
      </w:r>
      <w:r w:rsidR="00FC7F6D">
        <w:rPr>
          <w:sz w:val="24"/>
          <w:szCs w:val="24"/>
        </w:rPr>
        <w:t>lakiehdotuksessa on säännöksiä, joiden perustuslainmukaisuutta on ta</w:t>
      </w:r>
      <w:r w:rsidR="00FC7F6D">
        <w:rPr>
          <w:sz w:val="24"/>
          <w:szCs w:val="24"/>
        </w:rPr>
        <w:t>r</w:t>
      </w:r>
      <w:r w:rsidR="00FC7F6D">
        <w:rPr>
          <w:sz w:val="24"/>
          <w:szCs w:val="24"/>
        </w:rPr>
        <w:t>peen erikseen arvioida. Nyt käsillä oleva lakiehdotus on varsin teknisluo</w:t>
      </w:r>
      <w:r w:rsidR="00FC7F6D">
        <w:rPr>
          <w:sz w:val="24"/>
          <w:szCs w:val="24"/>
        </w:rPr>
        <w:t>n</w:t>
      </w:r>
      <w:r w:rsidR="00FC7F6D">
        <w:rPr>
          <w:sz w:val="24"/>
          <w:szCs w:val="24"/>
        </w:rPr>
        <w:t>toinen, eikä siinä vaikuta olevan säännöksiä, joiden suhde perustuslakiin olisi ongelmallinen tai tulkinnanvarainen. Oikeusministeriön käsityksen mukaan e</w:t>
      </w:r>
      <w:r w:rsidRPr="000D76EA">
        <w:rPr>
          <w:sz w:val="24"/>
          <w:szCs w:val="24"/>
        </w:rPr>
        <w:t>sitysluonnokse</w:t>
      </w:r>
      <w:r w:rsidR="00FC7F6D">
        <w:rPr>
          <w:sz w:val="24"/>
          <w:szCs w:val="24"/>
        </w:rPr>
        <w:t xml:space="preserve">en ei ole tarpeen ottaa </w:t>
      </w:r>
      <w:r w:rsidRPr="000D76EA">
        <w:rPr>
          <w:sz w:val="24"/>
          <w:szCs w:val="24"/>
        </w:rPr>
        <w:t>esityksen suhdetta peru</w:t>
      </w:r>
      <w:r w:rsidRPr="000D76EA">
        <w:rPr>
          <w:sz w:val="24"/>
          <w:szCs w:val="24"/>
        </w:rPr>
        <w:t>s</w:t>
      </w:r>
      <w:r w:rsidRPr="000D76EA">
        <w:rPr>
          <w:sz w:val="24"/>
          <w:szCs w:val="24"/>
        </w:rPr>
        <w:t>tuslakiin ja säätämisjärjestystä koskev</w:t>
      </w:r>
      <w:r w:rsidR="00FC7F6D">
        <w:rPr>
          <w:sz w:val="24"/>
          <w:szCs w:val="24"/>
        </w:rPr>
        <w:t>ia</w:t>
      </w:r>
      <w:r w:rsidRPr="000D76EA">
        <w:rPr>
          <w:sz w:val="24"/>
          <w:szCs w:val="24"/>
        </w:rPr>
        <w:t xml:space="preserve"> perustelu</w:t>
      </w:r>
      <w:r w:rsidR="00FC7F6D">
        <w:rPr>
          <w:sz w:val="24"/>
          <w:szCs w:val="24"/>
        </w:rPr>
        <w:t>ja</w:t>
      </w:r>
      <w:r w:rsidRPr="000D76EA">
        <w:rPr>
          <w:sz w:val="24"/>
          <w:szCs w:val="24"/>
        </w:rPr>
        <w:t xml:space="preserve">. </w:t>
      </w:r>
    </w:p>
    <w:p w:rsidR="00114EF0" w:rsidRDefault="00114EF0" w:rsidP="00114EF0">
      <w:pPr>
        <w:pStyle w:val="AKPleipteksti"/>
      </w:pPr>
    </w:p>
    <w:p w:rsidR="00114EF0" w:rsidRDefault="00114EF0" w:rsidP="00114EF0">
      <w:pPr>
        <w:pStyle w:val="AKPleipteksti"/>
      </w:pPr>
    </w:p>
    <w:p w:rsidR="00114EF0" w:rsidRDefault="00114EF0" w:rsidP="00114EF0">
      <w:pPr>
        <w:pStyle w:val="AKPleipteksti"/>
      </w:pPr>
    </w:p>
    <w:p w:rsidR="00114EF0" w:rsidRDefault="00114EF0" w:rsidP="00114EF0">
      <w:pPr>
        <w:pStyle w:val="AKPleipteksti"/>
      </w:pPr>
    </w:p>
    <w:p w:rsidR="00114EF0" w:rsidRDefault="00114EF0" w:rsidP="00114EF0">
      <w:pPr>
        <w:pStyle w:val="AKPleipteksti"/>
      </w:pPr>
    </w:p>
    <w:p w:rsidR="00114EF0" w:rsidRDefault="00114EF0" w:rsidP="00114EF0">
      <w:pPr>
        <w:pStyle w:val="AKPleipteksti"/>
      </w:pPr>
      <w:r>
        <w:t>Ylijohtaja</w:t>
      </w:r>
      <w:r>
        <w:tab/>
      </w:r>
      <w:r>
        <w:tab/>
        <w:t>Asko Välimaa</w:t>
      </w:r>
    </w:p>
    <w:p w:rsidR="00114EF0" w:rsidRDefault="00114EF0" w:rsidP="00114EF0">
      <w:pPr>
        <w:pStyle w:val="AKPleipteksti"/>
      </w:pPr>
    </w:p>
    <w:p w:rsidR="00114EF0" w:rsidRDefault="00114EF0" w:rsidP="00114EF0">
      <w:pPr>
        <w:pStyle w:val="AKPleipteksti"/>
      </w:pPr>
    </w:p>
    <w:p w:rsidR="00114EF0" w:rsidRDefault="00114EF0" w:rsidP="00114EF0">
      <w:pPr>
        <w:pStyle w:val="AKPleipteksti"/>
      </w:pPr>
    </w:p>
    <w:p w:rsidR="00114EF0" w:rsidRDefault="00114EF0" w:rsidP="00114EF0">
      <w:pPr>
        <w:pStyle w:val="AKPleipteksti"/>
      </w:pPr>
      <w:r>
        <w:t>Lainsäädäntöneuvos</w:t>
      </w:r>
      <w:r>
        <w:tab/>
        <w:t>Liisa Vanhala</w:t>
      </w:r>
    </w:p>
    <w:p w:rsidR="00114EF0" w:rsidRPr="000D76EA" w:rsidRDefault="00114EF0" w:rsidP="00415C40">
      <w:pPr>
        <w:ind w:left="2596"/>
        <w:jc w:val="both"/>
        <w:rPr>
          <w:sz w:val="24"/>
          <w:szCs w:val="24"/>
        </w:rPr>
      </w:pPr>
    </w:p>
    <w:sectPr w:rsidR="00114EF0" w:rsidRPr="000D76EA" w:rsidSect="002E71F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171" w:rsidRDefault="00F93171">
      <w:r>
        <w:separator/>
      </w:r>
    </w:p>
  </w:endnote>
  <w:endnote w:type="continuationSeparator" w:id="0">
    <w:p w:rsidR="00F93171" w:rsidRDefault="00F9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FE0836" w:rsidTr="002D44AE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FE0836" w:rsidRDefault="00441D89">
          <w:pPr>
            <w:pStyle w:val="akptiedostopolku"/>
            <w:rPr>
              <w:lang w:val="fi-FI"/>
            </w:rPr>
          </w:pPr>
          <w:r w:rsidRPr="009B04E6">
            <w:fldChar w:fldCharType="begin"/>
          </w:r>
          <w:r w:rsidRPr="00FE0836">
            <w:rPr>
              <w:lang w:val="fi-FI"/>
            </w:rPr>
            <w:instrText xml:space="preserve"> FILENAME \p  \* MERGEFORMAT </w:instrText>
          </w:r>
          <w:r w:rsidRPr="009B04E6">
            <w:fldChar w:fldCharType="separate"/>
          </w:r>
          <w:r w:rsidR="008E0BDC">
            <w:rPr>
              <w:lang w:val="fi-FI"/>
            </w:rPr>
            <w:t>\\ohna01\Data\OM92xx\LAVO\YHTEINEN\LAUSUNTO\2015\lvm 0110 (ajokorttilaki traktori) lev.docx</w:t>
          </w:r>
          <w:r w:rsidRPr="009B04E6">
            <w:fldChar w:fldCharType="end"/>
          </w:r>
        </w:p>
        <w:p w:rsidR="00441D89" w:rsidRPr="00FE0836" w:rsidRDefault="00441D89">
          <w:pPr>
            <w:pStyle w:val="akptiedostopolku"/>
            <w:rPr>
              <w:lang w:val="fi-FI"/>
            </w:rPr>
          </w:pPr>
        </w:p>
      </w:tc>
      <w:tc>
        <w:tcPr>
          <w:tcW w:w="76" w:type="dxa"/>
        </w:tcPr>
        <w:p w:rsidR="00441D89" w:rsidRPr="00FE0836" w:rsidRDefault="00441D89">
          <w:pPr>
            <w:pStyle w:val="Alatunniste"/>
            <w:rPr>
              <w:sz w:val="12"/>
            </w:rPr>
          </w:pPr>
        </w:p>
      </w:tc>
      <w:tc>
        <w:tcPr>
          <w:tcW w:w="890" w:type="dxa"/>
        </w:tcPr>
        <w:p w:rsidR="00441D89" w:rsidRPr="00FE0836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FE0836" w:rsidRDefault="00441D89">
          <w:pPr>
            <w:pStyle w:val="Alatunniste"/>
            <w:rPr>
              <w:sz w:val="12"/>
            </w:rPr>
          </w:pPr>
        </w:p>
      </w:tc>
      <w:tc>
        <w:tcPr>
          <w:tcW w:w="2126" w:type="dxa"/>
        </w:tcPr>
        <w:p w:rsidR="00441D89" w:rsidRPr="00FE0836" w:rsidRDefault="00441D89">
          <w:pPr>
            <w:pStyle w:val="Alatunniste"/>
            <w:rPr>
              <w:sz w:val="12"/>
            </w:rPr>
          </w:pPr>
        </w:p>
      </w:tc>
    </w:tr>
    <w:tr w:rsidR="00441D89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2E71FC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Käyntiosoite</w:t>
          </w:r>
          <w:proofErr w:type="spellEnd"/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2E71FC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Postiosoite</w:t>
          </w:r>
          <w:proofErr w:type="spellEnd"/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2E71FC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Puhelin</w:t>
          </w:r>
          <w:proofErr w:type="spellEnd"/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2E71FC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Faksi</w:t>
          </w:r>
          <w:proofErr w:type="spellEnd"/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2E71FC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Sähköpostiosoite</w:t>
          </w:r>
          <w:proofErr w:type="spellEnd"/>
        </w:p>
      </w:tc>
    </w:tr>
    <w:tr w:rsidR="00441D89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3A5DC7">
          <w:pPr>
            <w:pStyle w:val="Alatunniste"/>
            <w:rPr>
              <w:sz w:val="18"/>
              <w:szCs w:val="18"/>
              <w:lang w:val="sv-SE"/>
            </w:rPr>
          </w:pPr>
          <w:proofErr w:type="spellStart"/>
          <w:r>
            <w:rPr>
              <w:sz w:val="18"/>
              <w:szCs w:val="18"/>
              <w:lang w:val="sv-SE"/>
            </w:rPr>
            <w:t>Kasarmikatu</w:t>
          </w:r>
          <w:proofErr w:type="spellEnd"/>
          <w:r>
            <w:rPr>
              <w:sz w:val="18"/>
              <w:szCs w:val="18"/>
              <w:lang w:val="sv-SE"/>
            </w:rPr>
            <w:t xml:space="preserve"> 25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2E71FC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PL 25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2E71FC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02951 6001</w:t>
          </w: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2E71FC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09 1606 7730</w:t>
          </w: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2E71FC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oikeusministerio@om.fi</w:t>
          </w:r>
        </w:p>
      </w:tc>
    </w:tr>
    <w:tr w:rsidR="00441D89" w:rsidRPr="009B04E6" w:rsidTr="00285B02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2E71FC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HELSINKI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2E71FC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00023 VALTIONEUVOSTO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171" w:rsidRDefault="00F93171">
      <w:r>
        <w:separator/>
      </w:r>
    </w:p>
  </w:footnote>
  <w:footnote w:type="continuationSeparator" w:id="0">
    <w:p w:rsidR="00F93171" w:rsidRDefault="00F93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B36396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B36396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2E71FC" w:rsidRDefault="002E71FC" w:rsidP="00483C2E">
          <w:pPr>
            <w:pStyle w:val="akpylatunniste"/>
            <w:rPr>
              <w:sz w:val="26"/>
            </w:rPr>
          </w:pPr>
          <w:r>
            <w:rPr>
              <w:lang w:eastAsia="fi-FI"/>
            </w:rPr>
            <w:drawing>
              <wp:inline distT="0" distB="0" distL="0" distR="0" wp14:anchorId="135C37D3" wp14:editId="53D64722">
                <wp:extent cx="2295525" cy="522605"/>
                <wp:effectExtent l="0" t="0" r="9525" b="0"/>
                <wp:docPr id="1" name="Picture 2" descr="OM_tunnus_sf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M_tunnus_sf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2E71FC" w:rsidP="002E71FC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2E71FC" w:rsidP="002E71FC">
          <w:pPr>
            <w:pStyle w:val="akpylatunniste"/>
          </w:pPr>
          <w:r>
            <w:rPr>
              <w:rStyle w:val="akpatyyppi"/>
            </w:rPr>
            <w:t>LAUSUNTO</w:t>
          </w:r>
        </w:p>
      </w:tc>
      <w:tc>
        <w:tcPr>
          <w:tcW w:w="1373" w:type="dxa"/>
          <w:vAlign w:val="bottom"/>
        </w:tcPr>
        <w:p w:rsidR="00AF3334" w:rsidRPr="00483C2E" w:rsidRDefault="00AF3334" w:rsidP="002E71FC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2E71FC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2E71FC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483C2E" w:rsidRDefault="00AF3334" w:rsidP="002E71FC">
          <w:pPr>
            <w:pStyle w:val="akpyksikko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114EF0" w:rsidP="00114EF0">
          <w:pPr>
            <w:pStyle w:val="akpylatunniste"/>
          </w:pPr>
          <w:r>
            <w:rPr>
              <w:rStyle w:val="akppaivays"/>
            </w:rPr>
            <w:t>1</w:t>
          </w:r>
          <w:r w:rsidR="000D76EA">
            <w:rPr>
              <w:rStyle w:val="akppaivays"/>
            </w:rPr>
            <w:t>.</w:t>
          </w:r>
          <w:r>
            <w:rPr>
              <w:rStyle w:val="akppaivays"/>
            </w:rPr>
            <w:t>10</w:t>
          </w:r>
          <w:r w:rsidR="002E71FC">
            <w:rPr>
              <w:rStyle w:val="akppaivays"/>
            </w:rPr>
            <w:t>.201</w:t>
          </w:r>
          <w:r w:rsidR="000D76EA">
            <w:rPr>
              <w:rStyle w:val="akppaivays"/>
            </w:rPr>
            <w:t>5</w:t>
          </w:r>
        </w:p>
      </w:tc>
      <w:tc>
        <w:tcPr>
          <w:tcW w:w="2442" w:type="dxa"/>
          <w:gridSpan w:val="3"/>
        </w:tcPr>
        <w:p w:rsidR="00AF3334" w:rsidRPr="00483C2E" w:rsidRDefault="00FE0836" w:rsidP="000D76EA">
          <w:pPr>
            <w:pStyle w:val="akpylatunniste"/>
          </w:pPr>
          <w:r>
            <w:t>OM 11</w:t>
          </w:r>
          <w:r w:rsidR="000D76EA">
            <w:t>3</w:t>
          </w:r>
          <w:r>
            <w:t>/43/201</w:t>
          </w:r>
          <w:r w:rsidR="000D76EA">
            <w:t>5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2E71FC" w:rsidP="002E71FC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AF3334" w:rsidP="002E71FC">
          <w:pPr>
            <w:pStyle w:val="akpylatunniste"/>
          </w:pP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2E71FC">
    <w:pPr>
      <w:pStyle w:val="Yltunniste"/>
    </w:pPr>
    <w:r>
      <w:t xml:space="preserve"> </w:t>
    </w: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FC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D76EA"/>
    <w:rsid w:val="000E1FAB"/>
    <w:rsid w:val="000E4DDC"/>
    <w:rsid w:val="000F6F05"/>
    <w:rsid w:val="00102B71"/>
    <w:rsid w:val="00103367"/>
    <w:rsid w:val="001060CE"/>
    <w:rsid w:val="00111590"/>
    <w:rsid w:val="00114EF0"/>
    <w:rsid w:val="00123F09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20BF5"/>
    <w:rsid w:val="00226FA5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D44AE"/>
    <w:rsid w:val="002E71FC"/>
    <w:rsid w:val="002F152B"/>
    <w:rsid w:val="002F30B8"/>
    <w:rsid w:val="002F519A"/>
    <w:rsid w:val="003023CB"/>
    <w:rsid w:val="003025A0"/>
    <w:rsid w:val="0030477B"/>
    <w:rsid w:val="00311C09"/>
    <w:rsid w:val="00320834"/>
    <w:rsid w:val="00332E4D"/>
    <w:rsid w:val="00346B5F"/>
    <w:rsid w:val="003509F5"/>
    <w:rsid w:val="00353BE5"/>
    <w:rsid w:val="0035730C"/>
    <w:rsid w:val="00361C1C"/>
    <w:rsid w:val="00377E10"/>
    <w:rsid w:val="00386E57"/>
    <w:rsid w:val="00394B36"/>
    <w:rsid w:val="00394D2A"/>
    <w:rsid w:val="00396839"/>
    <w:rsid w:val="003A572B"/>
    <w:rsid w:val="003A5DC7"/>
    <w:rsid w:val="003B2856"/>
    <w:rsid w:val="003E35C6"/>
    <w:rsid w:val="003E6937"/>
    <w:rsid w:val="003F2843"/>
    <w:rsid w:val="003F3458"/>
    <w:rsid w:val="003F3A6C"/>
    <w:rsid w:val="003F61D9"/>
    <w:rsid w:val="00414253"/>
    <w:rsid w:val="00415C40"/>
    <w:rsid w:val="00421709"/>
    <w:rsid w:val="004235A1"/>
    <w:rsid w:val="004241A5"/>
    <w:rsid w:val="0042494B"/>
    <w:rsid w:val="00432218"/>
    <w:rsid w:val="00441D89"/>
    <w:rsid w:val="0044670A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B05F8"/>
    <w:rsid w:val="004B4BE9"/>
    <w:rsid w:val="004C47C4"/>
    <w:rsid w:val="004C6883"/>
    <w:rsid w:val="004D0304"/>
    <w:rsid w:val="004E04B3"/>
    <w:rsid w:val="004F3854"/>
    <w:rsid w:val="005003CC"/>
    <w:rsid w:val="00501D4C"/>
    <w:rsid w:val="0051176D"/>
    <w:rsid w:val="005117F6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3FAB"/>
    <w:rsid w:val="00574A58"/>
    <w:rsid w:val="00590195"/>
    <w:rsid w:val="00592D7C"/>
    <w:rsid w:val="005A1D73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0BDC"/>
    <w:rsid w:val="008E3342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25AF4"/>
    <w:rsid w:val="00A36E0D"/>
    <w:rsid w:val="00A401C7"/>
    <w:rsid w:val="00A52C5C"/>
    <w:rsid w:val="00A52E6C"/>
    <w:rsid w:val="00A557FD"/>
    <w:rsid w:val="00A70EA8"/>
    <w:rsid w:val="00A73975"/>
    <w:rsid w:val="00A8063A"/>
    <w:rsid w:val="00A82011"/>
    <w:rsid w:val="00A86597"/>
    <w:rsid w:val="00A8784C"/>
    <w:rsid w:val="00A9657D"/>
    <w:rsid w:val="00AA4A89"/>
    <w:rsid w:val="00AA67D3"/>
    <w:rsid w:val="00AA7E93"/>
    <w:rsid w:val="00AF3334"/>
    <w:rsid w:val="00B0693C"/>
    <w:rsid w:val="00B07FC9"/>
    <w:rsid w:val="00B1533C"/>
    <w:rsid w:val="00B15A2E"/>
    <w:rsid w:val="00B24DA5"/>
    <w:rsid w:val="00B26C89"/>
    <w:rsid w:val="00B34FF8"/>
    <w:rsid w:val="00B36396"/>
    <w:rsid w:val="00B37BF8"/>
    <w:rsid w:val="00B412F6"/>
    <w:rsid w:val="00B4160F"/>
    <w:rsid w:val="00B502A6"/>
    <w:rsid w:val="00B61E47"/>
    <w:rsid w:val="00B702E4"/>
    <w:rsid w:val="00B76C2F"/>
    <w:rsid w:val="00BA09B4"/>
    <w:rsid w:val="00BA3C65"/>
    <w:rsid w:val="00BA56D8"/>
    <w:rsid w:val="00BA57AE"/>
    <w:rsid w:val="00BA7766"/>
    <w:rsid w:val="00BD2B84"/>
    <w:rsid w:val="00BD634C"/>
    <w:rsid w:val="00BE287E"/>
    <w:rsid w:val="00BF585F"/>
    <w:rsid w:val="00C14819"/>
    <w:rsid w:val="00C16FDE"/>
    <w:rsid w:val="00C176E2"/>
    <w:rsid w:val="00C219EE"/>
    <w:rsid w:val="00C23534"/>
    <w:rsid w:val="00C30ED4"/>
    <w:rsid w:val="00C36873"/>
    <w:rsid w:val="00C513DC"/>
    <w:rsid w:val="00C56544"/>
    <w:rsid w:val="00C56B3F"/>
    <w:rsid w:val="00C8497D"/>
    <w:rsid w:val="00C8708E"/>
    <w:rsid w:val="00C92DA0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D015D3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91DAC"/>
    <w:rsid w:val="00DA0B00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77C7"/>
    <w:rsid w:val="00E21093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529D8"/>
    <w:rsid w:val="00F71FFD"/>
    <w:rsid w:val="00F809CF"/>
    <w:rsid w:val="00F81875"/>
    <w:rsid w:val="00F93171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C7F6D"/>
    <w:rsid w:val="00FD0500"/>
    <w:rsid w:val="00FE0836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C176E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C176E2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qFormat/>
    <w:rsid w:val="000D76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rsid w:val="000D76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C176E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C176E2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qFormat/>
    <w:rsid w:val="000D76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rsid w:val="000D76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8C57E-3CBE-4A5B-B9E1-0E10E2E3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2996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Vanhala Liisa</dc:creator>
  <cp:lastModifiedBy>Puustinen Anne</cp:lastModifiedBy>
  <cp:revision>2</cp:revision>
  <cp:lastPrinted>2015-10-01T10:13:00Z</cp:lastPrinted>
  <dcterms:created xsi:type="dcterms:W3CDTF">2015-10-05T10:07:00Z</dcterms:created>
  <dcterms:modified xsi:type="dcterms:W3CDTF">2015-10-05T10:07:00Z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MUU YKSIKKÖ</vt:lpwstr>
  </property>
  <property fmtid="{D5CDD505-2E9C-101B-9397-08002B2CF9AE}" pid="6" name="DC.X-DocumentType">
    <vt:lpwstr>LAUSUNTO</vt:lpwstr>
  </property>
  <property fmtid="{D5CDD505-2E9C-101B-9397-08002B2CF9AE}" pid="7" name="DC.Language">
    <vt:lpwstr>fi</vt:lpwstr>
  </property>
  <property fmtid="{D5CDD505-2E9C-101B-9397-08002B2CF9AE}" pid="8" name="DC.Date.Created">
    <vt:lpwstr>20140618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lv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lv</vt:lpwstr>
  </property>
  <property fmtid="{D5CDD505-2E9C-101B-9397-08002B2CF9AE}" pid="21" name="DC.Identifier.FilePath">
    <vt:lpwstr/>
  </property>
  <property fmtid="{D5CDD505-2E9C-101B-9397-08002B2CF9AE}" pid="22" name="DC.Title">
    <vt:lpwstr>kj</vt:lpwstr>
  </property>
</Properties>
</file>