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244E4" w14:textId="259C3D0B" w:rsidR="002445E1" w:rsidRDefault="00601148" w:rsidP="002445E1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4383">
        <w:rPr>
          <w:b/>
        </w:rPr>
        <w:t>Luonnos</w:t>
      </w:r>
      <w:r w:rsidR="007563C6">
        <w:rPr>
          <w:b/>
        </w:rPr>
        <w:t xml:space="preserve"> </w:t>
      </w:r>
      <w:r w:rsidR="00AD2BC7">
        <w:rPr>
          <w:b/>
        </w:rPr>
        <w:t>19.6</w:t>
      </w:r>
      <w:r w:rsidR="002F6CE6">
        <w:rPr>
          <w:b/>
        </w:rPr>
        <w:t>.2017</w:t>
      </w:r>
    </w:p>
    <w:p w14:paraId="2E004E79" w14:textId="77777777" w:rsidR="00A04383" w:rsidRDefault="00A04383" w:rsidP="002445E1">
      <w:pPr>
        <w:rPr>
          <w:b/>
        </w:rPr>
      </w:pPr>
    </w:p>
    <w:p w14:paraId="7529BA16" w14:textId="77777777" w:rsidR="002445E1" w:rsidRDefault="002445E1" w:rsidP="002445E1">
      <w:pPr>
        <w:rPr>
          <w:b/>
        </w:rPr>
      </w:pPr>
    </w:p>
    <w:p w14:paraId="5CD4E756" w14:textId="77777777" w:rsidR="00CD0B35" w:rsidRPr="00156715" w:rsidRDefault="00CD0B35" w:rsidP="00CD0B35">
      <w:pPr>
        <w:jc w:val="center"/>
        <w:rPr>
          <w:b/>
        </w:rPr>
      </w:pPr>
      <w:r w:rsidRPr="00156715">
        <w:rPr>
          <w:b/>
        </w:rPr>
        <w:t>Valtioneuvoston asetus</w:t>
      </w:r>
    </w:p>
    <w:p w14:paraId="6EBBA621" w14:textId="5FDE184F" w:rsidR="00CD0B35" w:rsidRPr="00156715" w:rsidRDefault="00CD0B35" w:rsidP="00CD0B35">
      <w:pPr>
        <w:jc w:val="center"/>
        <w:rPr>
          <w:b/>
        </w:rPr>
      </w:pPr>
      <w:r w:rsidRPr="00156715">
        <w:rPr>
          <w:b/>
        </w:rPr>
        <w:t>maakunnan</w:t>
      </w:r>
      <w:r w:rsidR="002F6CE6">
        <w:rPr>
          <w:b/>
        </w:rPr>
        <w:t xml:space="preserve"> tilinpäätöksessä esitettävistä tiedoista</w:t>
      </w:r>
    </w:p>
    <w:p w14:paraId="2FE142AA" w14:textId="77777777" w:rsidR="00CD0B35" w:rsidRDefault="00CD0B35" w:rsidP="00CD0B35"/>
    <w:p w14:paraId="6FC74534" w14:textId="77777777" w:rsidR="00CD0B35" w:rsidRDefault="00CD0B35" w:rsidP="00CD0B35"/>
    <w:p w14:paraId="4AB6C6BD" w14:textId="77777777" w:rsidR="00CD0B35" w:rsidRDefault="00CD0B35" w:rsidP="00CD0B35">
      <w:r>
        <w:t>Valtioneuvoston päätöksen mukaisesti säädetään maakuntalain (xx/2017) 98 §:n nojalla:</w:t>
      </w:r>
    </w:p>
    <w:p w14:paraId="60F31B66" w14:textId="77777777" w:rsidR="00CD0B35" w:rsidRDefault="00CD0B35" w:rsidP="00CD0B35"/>
    <w:p w14:paraId="696EF09E" w14:textId="77777777" w:rsidR="00CD0B35" w:rsidRDefault="00CD0B35" w:rsidP="00CD0B35">
      <w:pPr>
        <w:rPr>
          <w:b/>
        </w:rPr>
      </w:pPr>
      <w:r w:rsidRPr="00F92B48">
        <w:rPr>
          <w:b/>
        </w:rPr>
        <w:t>1 § Soveltamisala</w:t>
      </w:r>
    </w:p>
    <w:p w14:paraId="6011D20F" w14:textId="77777777" w:rsidR="00214FC5" w:rsidRDefault="00214FC5" w:rsidP="00CD0B35">
      <w:pPr>
        <w:rPr>
          <w:b/>
        </w:rPr>
      </w:pPr>
    </w:p>
    <w:p w14:paraId="26B48289" w14:textId="0590F727" w:rsidR="00601148" w:rsidRDefault="00A25F57" w:rsidP="00CD0B35">
      <w:r>
        <w:t>Tätä asetusta sovelletaan maakunnan</w:t>
      </w:r>
      <w:r w:rsidR="001E175F">
        <w:t xml:space="preserve"> </w:t>
      </w:r>
      <w:r w:rsidR="00C75D78">
        <w:t>t</w:t>
      </w:r>
      <w:r>
        <w:t>ilinpäätöksen, konsernitilinpäätöksen ja osavuositilinpäätö</w:t>
      </w:r>
      <w:r>
        <w:t>k</w:t>
      </w:r>
      <w:r w:rsidR="00B2281A">
        <w:t xml:space="preserve">sen laadinnassa. </w:t>
      </w:r>
      <w:r w:rsidR="00C75D78">
        <w:t>Säännöksiä sovelletaan myös maakunnan liikelaitokseen.</w:t>
      </w:r>
    </w:p>
    <w:p w14:paraId="21FD3C2F" w14:textId="77777777" w:rsidR="00685E75" w:rsidRDefault="00685E75" w:rsidP="00CD0B35"/>
    <w:p w14:paraId="14F47B4A" w14:textId="2411934C" w:rsidR="00A25F57" w:rsidRPr="00A25F57" w:rsidRDefault="00B2281A" w:rsidP="00CD0B35">
      <w:pPr>
        <w:rPr>
          <w:b/>
        </w:rPr>
      </w:pPr>
      <w:r>
        <w:rPr>
          <w:b/>
        </w:rPr>
        <w:t>2</w:t>
      </w:r>
      <w:r w:rsidR="00A25F57">
        <w:rPr>
          <w:b/>
        </w:rPr>
        <w:t xml:space="preserve"> § Maakunnan oma pääoma</w:t>
      </w:r>
    </w:p>
    <w:p w14:paraId="022A8427" w14:textId="77777777" w:rsidR="00A25F57" w:rsidRDefault="00A25F57" w:rsidP="00CD0B35"/>
    <w:p w14:paraId="341C7D79" w14:textId="1A1C7062" w:rsidR="00761AD3" w:rsidRDefault="00A25F57" w:rsidP="00CD0B35">
      <w:r>
        <w:t>Maakunnan oma p</w:t>
      </w:r>
      <w:r w:rsidR="00C63FF6">
        <w:t>ääoma muodostuu seuraavista eristä: peruspääoma, edellisten tilikausien ylijää</w:t>
      </w:r>
      <w:r w:rsidR="00534D74">
        <w:t>mä (</w:t>
      </w:r>
      <w:r w:rsidR="00C63FF6">
        <w:t>alijäämä</w:t>
      </w:r>
      <w:r w:rsidR="00534D74">
        <w:t>)</w:t>
      </w:r>
      <w:r w:rsidR="00C63FF6">
        <w:t xml:space="preserve"> ja tilikauden ylijäämä</w:t>
      </w:r>
      <w:r w:rsidR="00534D74">
        <w:t xml:space="preserve"> (</w:t>
      </w:r>
      <w:r w:rsidR="00C63FF6">
        <w:t>alijäämä</w:t>
      </w:r>
      <w:r w:rsidR="00534D74">
        <w:t>)</w:t>
      </w:r>
      <w:r w:rsidR="00C63FF6">
        <w:t>.</w:t>
      </w:r>
    </w:p>
    <w:p w14:paraId="4406525E" w14:textId="77777777" w:rsidR="00761AD3" w:rsidRDefault="00761AD3" w:rsidP="00CD0B35"/>
    <w:p w14:paraId="4192AE99" w14:textId="77777777" w:rsidR="00761AD3" w:rsidRDefault="00761AD3" w:rsidP="00CD0B35">
      <w:r>
        <w:t>Peruspääoma</w:t>
      </w:r>
      <w:r w:rsidR="00C63FF6">
        <w:t xml:space="preserve"> on </w:t>
      </w:r>
      <w:r w:rsidR="000C672D">
        <w:t>luonteeltaan pysyvä eikä sitä</w:t>
      </w:r>
      <w:r w:rsidR="00C63FF6">
        <w:t xml:space="preserve"> voida käyttää alijäämän kattamiseen. Peruspääomaa voidaan </w:t>
      </w:r>
      <w:r w:rsidR="00EA5A4B">
        <w:t>lisätä</w:t>
      </w:r>
      <w:r w:rsidR="00C63FF6">
        <w:t xml:space="preserve"> tai </w:t>
      </w:r>
      <w:r w:rsidR="00EA5A4B">
        <w:t>vähentää</w:t>
      </w:r>
      <w:r w:rsidR="00C8366A">
        <w:t xml:space="preserve"> maakunnan toiminnan ja tehtävien </w:t>
      </w:r>
      <w:r w:rsidR="00C63FF6">
        <w:t>merkittävien muutosten vuoksi.</w:t>
      </w:r>
    </w:p>
    <w:p w14:paraId="6809DC70" w14:textId="77777777" w:rsidR="00685E75" w:rsidRDefault="00685E75" w:rsidP="00CD0B35">
      <w:pPr>
        <w:rPr>
          <w:b/>
        </w:rPr>
      </w:pPr>
    </w:p>
    <w:p w14:paraId="63FA3859" w14:textId="71646D20" w:rsidR="00B460DA" w:rsidRDefault="00C75D78" w:rsidP="00CD0B35">
      <w:pPr>
        <w:rPr>
          <w:b/>
        </w:rPr>
      </w:pPr>
      <w:r>
        <w:rPr>
          <w:b/>
        </w:rPr>
        <w:t>3</w:t>
      </w:r>
      <w:r w:rsidR="00214FC5">
        <w:rPr>
          <w:b/>
        </w:rPr>
        <w:t xml:space="preserve"> § </w:t>
      </w:r>
      <w:r>
        <w:rPr>
          <w:b/>
        </w:rPr>
        <w:t>T</w:t>
      </w:r>
      <w:r w:rsidR="00B460DA">
        <w:rPr>
          <w:b/>
        </w:rPr>
        <w:t>uloslaskelma</w:t>
      </w:r>
    </w:p>
    <w:p w14:paraId="5C5C4BF1" w14:textId="77777777" w:rsidR="00C75D78" w:rsidRDefault="00C75D78" w:rsidP="00CD0B35"/>
    <w:p w14:paraId="5B95B9DC" w14:textId="5F0ED8DC" w:rsidR="00B460DA" w:rsidRDefault="00C75D78" w:rsidP="00CD0B35">
      <w:r>
        <w:t>T</w:t>
      </w:r>
      <w:r w:rsidR="00B460DA">
        <w:t>uloslaskelma on laadittava seuraavan kaavan mukaisesti:</w:t>
      </w:r>
    </w:p>
    <w:p w14:paraId="1A080F4E" w14:textId="77777777" w:rsidR="007B119C" w:rsidRDefault="007B119C" w:rsidP="00CD0B35"/>
    <w:tbl>
      <w:tblPr>
        <w:tblW w:w="41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13"/>
      </w:tblGrid>
      <w:tr w:rsidR="007B119C" w:rsidRPr="007B119C" w14:paraId="4C526C86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7FA84" w14:textId="3046ADF6" w:rsidR="004D70F3" w:rsidRPr="004D70F3" w:rsidRDefault="007B119C" w:rsidP="00640C95">
            <w:pPr>
              <w:rPr>
                <w:sz w:val="22"/>
                <w:szCs w:val="22"/>
                <w:u w:val="single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>Toimintatuotot</w:t>
            </w:r>
          </w:p>
        </w:tc>
      </w:tr>
      <w:tr w:rsidR="007B119C" w:rsidRPr="007B119C" w14:paraId="34D536DE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0F7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Myyntituotot</w:t>
            </w:r>
          </w:p>
        </w:tc>
      </w:tr>
      <w:tr w:rsidR="007B119C" w:rsidRPr="007B119C" w14:paraId="0029E9A4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B2E5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Maksutuotot</w:t>
            </w:r>
          </w:p>
        </w:tc>
      </w:tr>
      <w:tr w:rsidR="007B119C" w:rsidRPr="007B119C" w14:paraId="679537D4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E229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Tuet ja avustukset</w:t>
            </w:r>
          </w:p>
        </w:tc>
      </w:tr>
      <w:tr w:rsidR="007B119C" w:rsidRPr="007B119C" w14:paraId="23B9544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AEAF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Muut toimintatuotot</w:t>
            </w:r>
          </w:p>
        </w:tc>
      </w:tr>
      <w:tr w:rsidR="007B119C" w:rsidRPr="007B119C" w14:paraId="7B7A6D3E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066E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>Valmistus omaan käyttöön</w:t>
            </w:r>
          </w:p>
        </w:tc>
      </w:tr>
      <w:tr w:rsidR="007B119C" w:rsidRPr="007B119C" w14:paraId="6A7CE0D0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E813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>Toimintakulut</w:t>
            </w:r>
          </w:p>
        </w:tc>
      </w:tr>
      <w:tr w:rsidR="007B119C" w:rsidRPr="007B119C" w14:paraId="75AA93E2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8971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Henkilöstökulut</w:t>
            </w:r>
          </w:p>
        </w:tc>
      </w:tr>
      <w:tr w:rsidR="007B119C" w:rsidRPr="007B119C" w14:paraId="6A9C604A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2B28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    Palkat ja palkkiot</w:t>
            </w:r>
          </w:p>
        </w:tc>
      </w:tr>
      <w:tr w:rsidR="007B119C" w:rsidRPr="007B119C" w14:paraId="4CF90324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F105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    Henkilösivukulut</w:t>
            </w:r>
          </w:p>
        </w:tc>
      </w:tr>
      <w:tr w:rsidR="007B119C" w:rsidRPr="007B119C" w14:paraId="1E69BCC6" w14:textId="77777777" w:rsidTr="00640C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4A02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DE9C" w14:textId="57D55D07" w:rsidR="007B119C" w:rsidRPr="007B119C" w:rsidRDefault="007B119C" w:rsidP="00534D74">
            <w:pPr>
              <w:ind w:left="1304"/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>Eläkekulut</w:t>
            </w:r>
          </w:p>
        </w:tc>
      </w:tr>
      <w:tr w:rsidR="007B119C" w:rsidRPr="007B119C" w14:paraId="306C8571" w14:textId="77777777" w:rsidTr="00640C95">
        <w:trPr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B0F3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CE1" w14:textId="62C522DE" w:rsidR="007B119C" w:rsidRPr="007B119C" w:rsidRDefault="007B119C" w:rsidP="00534D74">
            <w:pPr>
              <w:ind w:left="1304"/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>Muut henkilösivukulut</w:t>
            </w:r>
          </w:p>
        </w:tc>
      </w:tr>
      <w:tr w:rsidR="007B119C" w:rsidRPr="007B119C" w14:paraId="3BC337C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03B6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Palvelujen ostot</w:t>
            </w:r>
          </w:p>
        </w:tc>
      </w:tr>
      <w:tr w:rsidR="007B119C" w:rsidRPr="007B119C" w14:paraId="687F210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C541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Aineet, tarvikkeet ja tavarat</w:t>
            </w:r>
          </w:p>
        </w:tc>
      </w:tr>
      <w:tr w:rsidR="007B119C" w:rsidRPr="007B119C" w14:paraId="0FDA00C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289D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Avustukset</w:t>
            </w:r>
          </w:p>
        </w:tc>
      </w:tr>
      <w:tr w:rsidR="007B119C" w:rsidRPr="007B119C" w14:paraId="31BD779D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1F1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Muut toimintakulut</w:t>
            </w:r>
          </w:p>
        </w:tc>
      </w:tr>
      <w:tr w:rsidR="007B119C" w:rsidRPr="007B119C" w14:paraId="12F28CB1" w14:textId="77777777" w:rsidTr="00640C95">
        <w:trPr>
          <w:trHeight w:val="285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8C70" w14:textId="77777777" w:rsidR="007B119C" w:rsidRPr="007B119C" w:rsidRDefault="007B119C" w:rsidP="007B119C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7B119C">
              <w:rPr>
                <w:b/>
                <w:bCs/>
                <w:sz w:val="22"/>
                <w:szCs w:val="22"/>
                <w:lang w:eastAsia="fi-FI"/>
              </w:rPr>
              <w:t>Toimintakate</w:t>
            </w:r>
          </w:p>
        </w:tc>
      </w:tr>
      <w:tr w:rsidR="007B119C" w:rsidRPr="007B119C" w14:paraId="4A5AAC65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62B6" w14:textId="3E586CE1" w:rsidR="007B119C" w:rsidRPr="00640C95" w:rsidRDefault="002F6CE6" w:rsidP="002F6CE6">
            <w:pPr>
              <w:rPr>
                <w:sz w:val="22"/>
                <w:szCs w:val="22"/>
                <w:lang w:eastAsia="fi-FI"/>
              </w:rPr>
            </w:pPr>
            <w:r>
              <w:rPr>
                <w:sz w:val="22"/>
                <w:szCs w:val="22"/>
                <w:lang w:eastAsia="fi-FI"/>
              </w:rPr>
              <w:t xml:space="preserve">Valtion rahoitus </w:t>
            </w:r>
          </w:p>
        </w:tc>
      </w:tr>
      <w:tr w:rsidR="007B119C" w:rsidRPr="007B119C" w14:paraId="415C9107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516" w14:textId="0878C991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Rahoitustuotot ja </w:t>
            </w:r>
            <w:r w:rsidR="00C75D78">
              <w:rPr>
                <w:sz w:val="22"/>
                <w:szCs w:val="22"/>
                <w:lang w:eastAsia="fi-FI"/>
              </w:rPr>
              <w:t>–</w:t>
            </w:r>
            <w:r w:rsidRPr="007B119C">
              <w:rPr>
                <w:sz w:val="22"/>
                <w:szCs w:val="22"/>
                <w:lang w:eastAsia="fi-FI"/>
              </w:rPr>
              <w:t>kulut</w:t>
            </w:r>
          </w:p>
        </w:tc>
      </w:tr>
      <w:tr w:rsidR="007B119C" w:rsidRPr="007B119C" w14:paraId="569F6CEE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0B0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Korkotuotot</w:t>
            </w:r>
          </w:p>
        </w:tc>
      </w:tr>
      <w:tr w:rsidR="007B119C" w:rsidRPr="007B119C" w14:paraId="78636536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BAC1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Muut rahoitustuotot</w:t>
            </w:r>
          </w:p>
        </w:tc>
      </w:tr>
      <w:tr w:rsidR="007B119C" w:rsidRPr="007B119C" w14:paraId="557EF62C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EC66D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Korkokulut</w:t>
            </w:r>
          </w:p>
        </w:tc>
      </w:tr>
      <w:tr w:rsidR="007B119C" w:rsidRPr="007B119C" w14:paraId="3DCD9B1B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E721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Muut rahoituskulut</w:t>
            </w:r>
          </w:p>
        </w:tc>
      </w:tr>
      <w:tr w:rsidR="007B119C" w:rsidRPr="007B119C" w14:paraId="66BAA8C8" w14:textId="77777777" w:rsidTr="00640C95">
        <w:trPr>
          <w:trHeight w:val="285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48B" w14:textId="77777777" w:rsidR="007B119C" w:rsidRPr="007B119C" w:rsidRDefault="007B119C" w:rsidP="007B119C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7B119C">
              <w:rPr>
                <w:b/>
                <w:bCs/>
                <w:sz w:val="22"/>
                <w:szCs w:val="22"/>
                <w:lang w:eastAsia="fi-FI"/>
              </w:rPr>
              <w:lastRenderedPageBreak/>
              <w:t>Vuosikate</w:t>
            </w:r>
          </w:p>
        </w:tc>
      </w:tr>
      <w:tr w:rsidR="007B119C" w:rsidRPr="007B119C" w14:paraId="284F93AF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B04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>Poistot ja arvonalentumiset</w:t>
            </w:r>
          </w:p>
        </w:tc>
      </w:tr>
      <w:tr w:rsidR="007B119C" w:rsidRPr="007B119C" w14:paraId="547EB015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6224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Suunnitelman mukaiset poistot</w:t>
            </w:r>
          </w:p>
        </w:tc>
      </w:tr>
      <w:tr w:rsidR="007B119C" w:rsidRPr="007B119C" w14:paraId="7DFFEDF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787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Arvonalentumiset</w:t>
            </w:r>
          </w:p>
        </w:tc>
      </w:tr>
      <w:tr w:rsidR="007B119C" w:rsidRPr="007B119C" w14:paraId="239F7387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1AE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>Satunnaiset erät</w:t>
            </w:r>
          </w:p>
        </w:tc>
      </w:tr>
      <w:tr w:rsidR="007B119C" w:rsidRPr="007B119C" w14:paraId="59A57CE8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A6D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Satunnaiset tuotot</w:t>
            </w:r>
          </w:p>
        </w:tc>
      </w:tr>
      <w:tr w:rsidR="007B119C" w:rsidRPr="007B119C" w14:paraId="206617C6" w14:textId="77777777" w:rsidTr="00640C95">
        <w:trPr>
          <w:trHeight w:val="300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AACC" w14:textId="77777777" w:rsidR="007B119C" w:rsidRPr="007B119C" w:rsidRDefault="007B119C" w:rsidP="007B119C">
            <w:pPr>
              <w:rPr>
                <w:sz w:val="22"/>
                <w:szCs w:val="22"/>
                <w:lang w:eastAsia="fi-FI"/>
              </w:rPr>
            </w:pPr>
            <w:r w:rsidRPr="007B119C">
              <w:rPr>
                <w:sz w:val="22"/>
                <w:szCs w:val="22"/>
                <w:lang w:eastAsia="fi-FI"/>
              </w:rPr>
              <w:t xml:space="preserve">    Satunnaiset kulut</w:t>
            </w:r>
          </w:p>
        </w:tc>
      </w:tr>
      <w:tr w:rsidR="007B119C" w:rsidRPr="007B119C" w14:paraId="4E12E2B0" w14:textId="77777777" w:rsidTr="00640C95">
        <w:trPr>
          <w:trHeight w:val="285"/>
        </w:trPr>
        <w:tc>
          <w:tcPr>
            <w:tcW w:w="4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9F9B" w14:textId="77777777" w:rsidR="007B119C" w:rsidRPr="007B119C" w:rsidRDefault="007B119C" w:rsidP="007B119C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7B119C">
              <w:rPr>
                <w:b/>
                <w:bCs/>
                <w:sz w:val="22"/>
                <w:szCs w:val="22"/>
                <w:lang w:eastAsia="fi-FI"/>
              </w:rPr>
              <w:t>Tilikauden ylijäämä (alijäämä)</w:t>
            </w:r>
          </w:p>
        </w:tc>
      </w:tr>
    </w:tbl>
    <w:p w14:paraId="458F4A8F" w14:textId="77777777" w:rsidR="007B119C" w:rsidRDefault="007B119C" w:rsidP="00CD0B35"/>
    <w:p w14:paraId="252C3AE0" w14:textId="2E03738B" w:rsidR="00B460DA" w:rsidRDefault="00C75D78" w:rsidP="00CD0B35">
      <w:pPr>
        <w:rPr>
          <w:b/>
        </w:rPr>
      </w:pPr>
      <w:r>
        <w:rPr>
          <w:b/>
        </w:rPr>
        <w:t>4</w:t>
      </w:r>
      <w:r w:rsidR="00B460DA">
        <w:rPr>
          <w:b/>
        </w:rPr>
        <w:t xml:space="preserve"> § </w:t>
      </w:r>
      <w:r>
        <w:rPr>
          <w:b/>
        </w:rPr>
        <w:t>R</w:t>
      </w:r>
      <w:r w:rsidR="00B460DA">
        <w:rPr>
          <w:b/>
        </w:rPr>
        <w:t>ahoituslaskelma</w:t>
      </w:r>
    </w:p>
    <w:p w14:paraId="135A032F" w14:textId="77777777" w:rsidR="009C369C" w:rsidRDefault="009C369C" w:rsidP="00CD0B35">
      <w:pPr>
        <w:rPr>
          <w:b/>
        </w:rPr>
      </w:pPr>
    </w:p>
    <w:p w14:paraId="76C7CD8B" w14:textId="76C234B5" w:rsidR="00B460DA" w:rsidRDefault="00C75D78" w:rsidP="00CD0B35">
      <w:r>
        <w:t>R</w:t>
      </w:r>
      <w:r w:rsidR="00B460DA">
        <w:t>ahoituslaskelma on laadittava seuraavan kaavan mukaisesti:</w:t>
      </w:r>
    </w:p>
    <w:tbl>
      <w:tblPr>
        <w:tblW w:w="4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960"/>
        <w:gridCol w:w="960"/>
        <w:gridCol w:w="2260"/>
      </w:tblGrid>
      <w:tr w:rsidR="007B119C" w:rsidRPr="007B119C" w14:paraId="206AF372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4AC6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82B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93A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602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27167217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265E" w14:textId="77777777" w:rsidR="007B119C" w:rsidRPr="007B119C" w:rsidRDefault="007B119C" w:rsidP="007B119C">
            <w:pPr>
              <w:rPr>
                <w:b/>
                <w:bCs/>
                <w:sz w:val="20"/>
                <w:lang w:eastAsia="fi-FI"/>
              </w:rPr>
            </w:pPr>
            <w:r w:rsidRPr="007B119C">
              <w:rPr>
                <w:b/>
                <w:bCs/>
                <w:sz w:val="20"/>
                <w:lang w:eastAsia="fi-FI"/>
              </w:rPr>
              <w:t>Toiminnan rahavirta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C8B4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4C097C1D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A7E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68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Vuosikate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830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3D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6B3A3E0E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4E1C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5F64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Satunnaiset erät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434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6629FEE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8690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164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Tulorahoituksen korjauserät</w:t>
            </w:r>
          </w:p>
        </w:tc>
      </w:tr>
      <w:tr w:rsidR="007B119C" w:rsidRPr="007B119C" w14:paraId="1A95EEB7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D59A" w14:textId="77777777" w:rsidR="007B119C" w:rsidRPr="007B119C" w:rsidRDefault="007B119C" w:rsidP="007B119C">
            <w:pPr>
              <w:rPr>
                <w:b/>
                <w:bCs/>
                <w:sz w:val="20"/>
                <w:lang w:eastAsia="fi-FI"/>
              </w:rPr>
            </w:pPr>
            <w:r w:rsidRPr="007B119C">
              <w:rPr>
                <w:b/>
                <w:bCs/>
                <w:sz w:val="20"/>
                <w:lang w:eastAsia="fi-FI"/>
              </w:rPr>
              <w:t>Investointien rahavirta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5CB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0EFF50F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9D3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37D22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 xml:space="preserve">Investointimenot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4AA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5C0C0473" w14:textId="77777777" w:rsidTr="007B119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E98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5B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Rahoitusosuudet investointimenoihin</w:t>
            </w:r>
          </w:p>
        </w:tc>
      </w:tr>
      <w:tr w:rsidR="007B119C" w:rsidRPr="007B119C" w14:paraId="3989C5B4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977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0C26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Pysyvien vastaavien hyödykkeiden luovutustulot</w:t>
            </w:r>
          </w:p>
        </w:tc>
      </w:tr>
      <w:tr w:rsidR="007B119C" w:rsidRPr="007B119C" w14:paraId="3DA1DDF4" w14:textId="77777777" w:rsidTr="007B119C">
        <w:trPr>
          <w:trHeight w:val="25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132" w14:textId="77777777" w:rsidR="007B119C" w:rsidRPr="007B119C" w:rsidRDefault="007B119C" w:rsidP="007B119C">
            <w:pPr>
              <w:rPr>
                <w:b/>
                <w:bCs/>
                <w:sz w:val="20"/>
                <w:lang w:eastAsia="fi-FI"/>
              </w:rPr>
            </w:pPr>
            <w:r w:rsidRPr="007B119C">
              <w:rPr>
                <w:b/>
                <w:bCs/>
                <w:sz w:val="20"/>
                <w:lang w:eastAsia="fi-FI"/>
              </w:rPr>
              <w:t>Toiminnan ja investointien rahavirta</w:t>
            </w:r>
          </w:p>
        </w:tc>
      </w:tr>
      <w:tr w:rsidR="007B119C" w:rsidRPr="007B119C" w14:paraId="0D7F1AC7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BDF9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B541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3025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B16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7C306CBA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08C7" w14:textId="77777777" w:rsidR="007B119C" w:rsidRPr="007B119C" w:rsidRDefault="007B119C" w:rsidP="007B119C">
            <w:pPr>
              <w:rPr>
                <w:b/>
                <w:bCs/>
                <w:sz w:val="20"/>
                <w:lang w:eastAsia="fi-FI"/>
              </w:rPr>
            </w:pPr>
            <w:r w:rsidRPr="007B119C">
              <w:rPr>
                <w:b/>
                <w:bCs/>
                <w:sz w:val="20"/>
                <w:lang w:eastAsia="fi-FI"/>
              </w:rPr>
              <w:t>Rahoituksen rahavirta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94E2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5F5FD25D" w14:textId="77777777" w:rsidTr="007B119C">
        <w:trPr>
          <w:trHeight w:val="25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1879" w14:textId="77777777" w:rsidR="007B119C" w:rsidRPr="009C369C" w:rsidRDefault="007B119C" w:rsidP="007B119C">
            <w:pPr>
              <w:rPr>
                <w:sz w:val="20"/>
                <w:lang w:eastAsia="fi-FI"/>
              </w:rPr>
            </w:pPr>
            <w:r w:rsidRPr="009C369C">
              <w:rPr>
                <w:sz w:val="20"/>
                <w:lang w:eastAsia="fi-FI"/>
              </w:rPr>
              <w:t>Antolainauksen muutokset</w:t>
            </w:r>
          </w:p>
        </w:tc>
      </w:tr>
      <w:tr w:rsidR="007B119C" w:rsidRPr="007B119C" w14:paraId="7A46F163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603" w14:textId="77777777" w:rsidR="007B119C" w:rsidRPr="00C316D1" w:rsidRDefault="007B119C" w:rsidP="007B119C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1770" w14:textId="77777777" w:rsidR="007B119C" w:rsidRPr="009C369C" w:rsidRDefault="007B119C" w:rsidP="007B119C">
            <w:pPr>
              <w:rPr>
                <w:sz w:val="20"/>
                <w:lang w:eastAsia="fi-FI"/>
              </w:rPr>
            </w:pPr>
            <w:r w:rsidRPr="009C369C">
              <w:rPr>
                <w:sz w:val="20"/>
                <w:lang w:eastAsia="fi-FI"/>
              </w:rPr>
              <w:t>Antolainasaamisten lisäys</w:t>
            </w:r>
          </w:p>
        </w:tc>
      </w:tr>
      <w:tr w:rsidR="007B119C" w:rsidRPr="007B119C" w14:paraId="6EE25122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4AAB" w14:textId="77777777" w:rsidR="007B119C" w:rsidRPr="00C316D1" w:rsidRDefault="007B119C" w:rsidP="007B119C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E663" w14:textId="509B1921" w:rsidR="00C316D1" w:rsidRPr="009C369C" w:rsidRDefault="007B119C" w:rsidP="009C369C">
            <w:pPr>
              <w:rPr>
                <w:sz w:val="20"/>
                <w:lang w:eastAsia="fi-FI"/>
              </w:rPr>
            </w:pPr>
            <w:r w:rsidRPr="009C369C">
              <w:rPr>
                <w:sz w:val="20"/>
                <w:lang w:eastAsia="fi-FI"/>
              </w:rPr>
              <w:t>Antolainasaamisten vähennys</w:t>
            </w:r>
          </w:p>
        </w:tc>
      </w:tr>
      <w:tr w:rsidR="007B119C" w:rsidRPr="007B119C" w14:paraId="2C943504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782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Lainakannan muutokset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E169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245E696B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92F3" w14:textId="77777777" w:rsidR="007B119C" w:rsidRPr="002E1560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C77" w14:textId="77777777" w:rsidR="007B119C" w:rsidRPr="002E1560" w:rsidRDefault="007B119C" w:rsidP="007B119C">
            <w:pPr>
              <w:rPr>
                <w:sz w:val="20"/>
                <w:lang w:eastAsia="fi-FI"/>
              </w:rPr>
            </w:pPr>
            <w:r w:rsidRPr="002E1560">
              <w:rPr>
                <w:sz w:val="20"/>
                <w:lang w:eastAsia="fi-FI"/>
              </w:rPr>
              <w:t>Pitkäaikaisten lainojen lisäys</w:t>
            </w:r>
          </w:p>
        </w:tc>
      </w:tr>
      <w:tr w:rsidR="007B119C" w:rsidRPr="007B119C" w14:paraId="263BA513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EED5" w14:textId="77777777" w:rsidR="007B119C" w:rsidRPr="002E1560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DB9" w14:textId="77777777" w:rsidR="007B119C" w:rsidRPr="002E1560" w:rsidRDefault="007B119C" w:rsidP="007B119C">
            <w:pPr>
              <w:rPr>
                <w:sz w:val="20"/>
                <w:lang w:eastAsia="fi-FI"/>
              </w:rPr>
            </w:pPr>
            <w:r w:rsidRPr="002E1560">
              <w:rPr>
                <w:sz w:val="20"/>
                <w:lang w:eastAsia="fi-FI"/>
              </w:rPr>
              <w:t>Pitkäaikaisten lainojen vähennys</w:t>
            </w:r>
          </w:p>
        </w:tc>
      </w:tr>
      <w:tr w:rsidR="007B119C" w:rsidRPr="007B119C" w14:paraId="6634FB8E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8ED6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85C6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Lyhytaikaisten lainojen muutos</w:t>
            </w:r>
          </w:p>
        </w:tc>
      </w:tr>
      <w:tr w:rsidR="007B119C" w:rsidRPr="007B119C" w14:paraId="2EE8B6DE" w14:textId="77777777" w:rsidTr="007B119C">
        <w:trPr>
          <w:trHeight w:val="25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375B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 xml:space="preserve">Oman pääoman muutokset </w:t>
            </w:r>
          </w:p>
        </w:tc>
      </w:tr>
      <w:tr w:rsidR="007B119C" w:rsidRPr="007B119C" w14:paraId="3D7DFAB5" w14:textId="77777777" w:rsidTr="007B119C">
        <w:trPr>
          <w:trHeight w:val="255"/>
        </w:trPr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2902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Muut maksuvalmiuden muutokset</w:t>
            </w:r>
          </w:p>
        </w:tc>
      </w:tr>
      <w:tr w:rsidR="007B119C" w:rsidRPr="007B119C" w14:paraId="711D3FCF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7C87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9D5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Toimeksiantojen varojen ja pääomien muutokset</w:t>
            </w:r>
          </w:p>
        </w:tc>
      </w:tr>
      <w:tr w:rsidR="007B119C" w:rsidRPr="007B119C" w14:paraId="77A5D664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CD0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5871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Vaihto-omaisuuden muutos</w:t>
            </w:r>
          </w:p>
        </w:tc>
      </w:tr>
      <w:tr w:rsidR="007B119C" w:rsidRPr="007B119C" w14:paraId="4A5A61A1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B762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0A96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 xml:space="preserve">Saamisten muutos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EA1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36087BF2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4A70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6235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Korottomien velkojen muutos</w:t>
            </w:r>
          </w:p>
        </w:tc>
      </w:tr>
      <w:tr w:rsidR="007B119C" w:rsidRPr="007B119C" w14:paraId="54058310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D3F1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Rahoituksen rahavirta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CD5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1BA306F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D693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B677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F72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749B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664BBF75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8CC" w14:textId="77777777" w:rsidR="007B119C" w:rsidRPr="007B119C" w:rsidRDefault="007B119C" w:rsidP="007B119C">
            <w:pPr>
              <w:rPr>
                <w:b/>
                <w:bCs/>
                <w:sz w:val="20"/>
                <w:lang w:eastAsia="fi-FI"/>
              </w:rPr>
            </w:pPr>
            <w:r w:rsidRPr="007B119C">
              <w:rPr>
                <w:b/>
                <w:bCs/>
                <w:sz w:val="20"/>
                <w:lang w:eastAsia="fi-FI"/>
              </w:rPr>
              <w:t>Rahavarojen muutos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15FA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016C1679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CC8B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849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E044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4FB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19D1495" w14:textId="77777777" w:rsidTr="007B119C">
        <w:trPr>
          <w:trHeight w:val="255"/>
        </w:trPr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BE2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Rahavarojen muutos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FB9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5EA4FD76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575E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96AD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Rahavarat 31.12.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4968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  <w:tr w:rsidR="007B119C" w:rsidRPr="007B119C" w14:paraId="1CF222EC" w14:textId="77777777" w:rsidTr="007B119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C7A2B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CFCF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  <w:r w:rsidRPr="007B119C">
              <w:rPr>
                <w:sz w:val="20"/>
                <w:lang w:eastAsia="fi-FI"/>
              </w:rPr>
              <w:t>Rahavarat 1.1.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32B5" w14:textId="77777777" w:rsidR="007B119C" w:rsidRPr="007B119C" w:rsidRDefault="007B119C" w:rsidP="007B119C">
            <w:pPr>
              <w:rPr>
                <w:sz w:val="20"/>
                <w:lang w:eastAsia="fi-FI"/>
              </w:rPr>
            </w:pPr>
          </w:p>
        </w:tc>
      </w:tr>
    </w:tbl>
    <w:p w14:paraId="1032710F" w14:textId="77777777" w:rsidR="007B119C" w:rsidRDefault="007B119C" w:rsidP="00CD0B35"/>
    <w:p w14:paraId="7A27FE33" w14:textId="58742DF0" w:rsidR="00B460DA" w:rsidRDefault="00C75D78" w:rsidP="00CD0B35">
      <w:pPr>
        <w:rPr>
          <w:b/>
        </w:rPr>
      </w:pPr>
      <w:r>
        <w:rPr>
          <w:b/>
        </w:rPr>
        <w:t xml:space="preserve">5 </w:t>
      </w:r>
      <w:r w:rsidR="00B460DA">
        <w:rPr>
          <w:b/>
        </w:rPr>
        <w:t xml:space="preserve">§ </w:t>
      </w:r>
      <w:r>
        <w:rPr>
          <w:b/>
        </w:rPr>
        <w:t>T</w:t>
      </w:r>
      <w:r w:rsidR="00B460DA">
        <w:rPr>
          <w:b/>
        </w:rPr>
        <w:t>ase</w:t>
      </w:r>
    </w:p>
    <w:p w14:paraId="6B4FDBBE" w14:textId="77777777" w:rsidR="00B460DA" w:rsidRDefault="00B460DA" w:rsidP="00CD0B35">
      <w:pPr>
        <w:rPr>
          <w:b/>
        </w:rPr>
      </w:pPr>
    </w:p>
    <w:p w14:paraId="71ADF38B" w14:textId="4AE4DA44" w:rsidR="00B460DA" w:rsidRDefault="00C75D78" w:rsidP="00CD0B35">
      <w:r>
        <w:t>T</w:t>
      </w:r>
      <w:r w:rsidR="00B460DA">
        <w:t>ase on laadittava seuraavan kaavan mukaisesti:</w:t>
      </w:r>
    </w:p>
    <w:p w14:paraId="39650E83" w14:textId="77777777" w:rsidR="007B119C" w:rsidRDefault="007B119C" w:rsidP="00CD0B35"/>
    <w:tbl>
      <w:tblPr>
        <w:tblW w:w="51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4"/>
        <w:gridCol w:w="101"/>
        <w:gridCol w:w="246"/>
        <w:gridCol w:w="3738"/>
        <w:gridCol w:w="280"/>
        <w:gridCol w:w="236"/>
      </w:tblGrid>
      <w:tr w:rsidR="00A03831" w:rsidRPr="00A03831" w14:paraId="5522E473" w14:textId="77777777" w:rsidTr="00430B43">
        <w:trPr>
          <w:trHeight w:val="240"/>
        </w:trPr>
        <w:tc>
          <w:tcPr>
            <w:tcW w:w="4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8A88" w14:textId="77777777" w:rsidR="00A03831" w:rsidRPr="00A03831" w:rsidRDefault="00A03831" w:rsidP="00A03831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A03831">
              <w:rPr>
                <w:b/>
                <w:bCs/>
                <w:sz w:val="22"/>
                <w:szCs w:val="22"/>
                <w:lang w:eastAsia="fi-FI"/>
              </w:rPr>
              <w:t>VASTAAVAA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868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0396E5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EFD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B95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F4D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C8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FA98202" w14:textId="77777777" w:rsidTr="00430B43">
        <w:trPr>
          <w:trHeight w:val="27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F58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lastRenderedPageBreak/>
              <w:t>A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858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PYSYVÄT VASTAAVAT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29F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02FCB92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824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F23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Aineettomat hyödykkeet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6E6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09375A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605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4A8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ED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Aineettomat oikeudet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8FD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45E546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C71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347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54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pitkävaikutteiset menot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13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0FBD4A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C0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9A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308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Ennakkomaksut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50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6CAD0E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C6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8F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818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D3A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56DFD82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9F7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23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Aineelliset hyödykkeet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166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7C8CEDB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A07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CDD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932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Maa- ja vesialueet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695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745F8B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78A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6D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0ED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 xml:space="preserve">Rakennukset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FAAB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5934CC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649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908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7FAD" w14:textId="6AA4651E" w:rsidR="00A03831" w:rsidRPr="002F3CC8" w:rsidRDefault="00A03831" w:rsidP="002F3CC8">
            <w:pPr>
              <w:rPr>
                <w:sz w:val="22"/>
                <w:szCs w:val="22"/>
                <w:lang w:eastAsia="fi-FI"/>
              </w:rPr>
            </w:pPr>
            <w:r w:rsidRPr="002F3CC8">
              <w:rPr>
                <w:sz w:val="22"/>
                <w:szCs w:val="22"/>
                <w:lang w:eastAsia="fi-FI"/>
              </w:rPr>
              <w:t>Kiinteät rakenteet ja laitteet</w:t>
            </w:r>
            <w:r w:rsidR="00C316D1" w:rsidRPr="002F3CC8">
              <w:rPr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EF6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98AE51C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7E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DB4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8B1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Koneet ja kalusto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742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00144CA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5C2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37F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5.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BDB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aineelliset hyödykkeet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190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A867515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5DD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DC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6.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94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Ennakkomaksut ja kesken-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3FA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DD8D4A0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B16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58D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1DB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eräiset hankinnat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125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57D13C5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BC6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1FF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413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E08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5A4A299F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BB8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III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454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Sijoitukset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0FC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5E05662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9AE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014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43A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Osakkeet ja osuudet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2F1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081DB162" w14:textId="77777777" w:rsidTr="00430B43">
        <w:trPr>
          <w:trHeight w:val="27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C85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8A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884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Joukkovelkakirjalainasaamiset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2B3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0FFCE7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B77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542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E83D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lainasaamiset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2FE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66DEE6D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D77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A0D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ED5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FF2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8010F09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D07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813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6EF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14F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139F95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898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 xml:space="preserve"> B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3A1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TOIMEKSIANTOJEN VARAT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84D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5CB3A75" w14:textId="77777777" w:rsidTr="00430B43">
        <w:trPr>
          <w:trHeight w:val="27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D63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FFD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4269" w14:textId="5823AEC2" w:rsidR="00A03831" w:rsidRPr="00C316D1" w:rsidRDefault="00A03831" w:rsidP="00A03831">
            <w:pPr>
              <w:rPr>
                <w:strike/>
                <w:sz w:val="22"/>
                <w:szCs w:val="22"/>
                <w:lang w:eastAsia="fi-FI"/>
              </w:rPr>
            </w:pPr>
            <w:r w:rsidRPr="002F3CC8">
              <w:rPr>
                <w:sz w:val="22"/>
                <w:szCs w:val="22"/>
                <w:lang w:eastAsia="fi-FI"/>
              </w:rPr>
              <w:t>Valtion toimeksiannot</w:t>
            </w:r>
            <w:r w:rsidR="00C316D1">
              <w:rPr>
                <w:strike/>
                <w:sz w:val="22"/>
                <w:szCs w:val="22"/>
                <w:lang w:eastAsia="fi-FI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856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41C021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532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BEE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A06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Lahjoitusrahastojen varat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777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52E8D0A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2E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606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A3B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toimeksiantojen varat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75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D1AAA3F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853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348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AC3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2C1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878EFAD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087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C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349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VAIHTUVAT VASTAAVAT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492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B8B1E0B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948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6F8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Vaihto-omaisuus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9D9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7C59C77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8AE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748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FF8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Aineet ja tarvikkeet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0E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6A2032F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718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EC7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4F2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Keskeneräiset tuotteet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598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573ADE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0C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D59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BD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Valmiit tuotteet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F3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D50DC0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9B3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0D8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F21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 vaihto-omaisuus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441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58899F7B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EE4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D4F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5.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FAA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Ennakkomaksut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3E4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BDAE774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228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5DA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838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537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7217F0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43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E1A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8F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5BFB6C9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FDF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B3D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Pitkäaikaiset 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011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25BA9AB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238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91B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D32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Myyntisaamiset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802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9CE1A7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D9D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DDD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197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Lainasaamiset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89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2776AC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411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A3C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72D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99E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E1930E2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97C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839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B50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Siirtosaamiset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EB5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3E0E391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194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39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Lyhytaikaiset 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38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3154A9E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FD2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B17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A08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Myyntisaamiset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E4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0B7F8DA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60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24A7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2A0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Lainasaamiset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94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7B549F0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8EC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0C8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E6B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CE4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67A01A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4A1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10C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7ED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Siirtosaamiset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715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 xml:space="preserve"> </w:t>
            </w:r>
          </w:p>
        </w:tc>
      </w:tr>
      <w:tr w:rsidR="00A03831" w:rsidRPr="00A03831" w14:paraId="7BD4EB2A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7F9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DB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411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CD4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C6B29CC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AA7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III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29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Rahoitusarvopaperit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616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7B39F73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433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439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D0C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Osakkeet ja osuudet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331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1A27176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D64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B1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45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Sijoitukset rahamarkkinainstrumentteihin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3BD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 xml:space="preserve"> </w:t>
            </w:r>
          </w:p>
        </w:tc>
      </w:tr>
      <w:tr w:rsidR="00A03831" w:rsidRPr="00A03831" w14:paraId="019A487C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67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9E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B4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Joukkovelkakirjalainasaamiset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58B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42322CE9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69C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E1F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4.</w:t>
            </w: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A56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arvopaperit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83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11954340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B97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F2E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9588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6AF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39C9619E" w14:textId="77777777" w:rsidTr="00430B43">
        <w:trPr>
          <w:trHeight w:val="240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A6A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IV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5B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Rahat ja pankkisaamiset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26B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6563A90E" w14:textId="77777777" w:rsidTr="00430B43">
        <w:trPr>
          <w:trHeight w:val="165"/>
        </w:trPr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B3E6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8606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7D9B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6C97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A03831" w:rsidRPr="00A03831" w14:paraId="71BF2087" w14:textId="77777777" w:rsidTr="00430B43">
        <w:trPr>
          <w:gridAfter w:val="2"/>
          <w:wAfter w:w="516" w:type="dxa"/>
          <w:trHeight w:val="240"/>
        </w:trPr>
        <w:tc>
          <w:tcPr>
            <w:tcW w:w="4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73E0" w14:textId="77777777" w:rsidR="00A03831" w:rsidRPr="00A03831" w:rsidRDefault="00A03831" w:rsidP="00A03831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A03831">
              <w:rPr>
                <w:b/>
                <w:bCs/>
                <w:sz w:val="22"/>
                <w:szCs w:val="22"/>
                <w:lang w:eastAsia="fi-FI"/>
              </w:rPr>
              <w:lastRenderedPageBreak/>
              <w:t>VASTATTAVAA</w:t>
            </w:r>
          </w:p>
        </w:tc>
      </w:tr>
      <w:tr w:rsidR="00A03831" w:rsidRPr="00A03831" w14:paraId="3546B74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D82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70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FE9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7F760F3" w14:textId="77777777" w:rsidTr="00430B43">
        <w:trPr>
          <w:gridAfter w:val="2"/>
          <w:wAfter w:w="516" w:type="dxa"/>
          <w:trHeight w:val="27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86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A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9E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OMA PÄÄOMA</w:t>
            </w:r>
          </w:p>
        </w:tc>
      </w:tr>
      <w:tr w:rsidR="00A03831" w:rsidRPr="00A03831" w14:paraId="3316E67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8E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C53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Peruspääoma</w:t>
            </w:r>
          </w:p>
        </w:tc>
      </w:tr>
      <w:tr w:rsidR="00A03831" w:rsidRPr="00A03831" w14:paraId="7FDC1EA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A037" w14:textId="289AEA96" w:rsidR="00A03831" w:rsidRPr="00A03831" w:rsidRDefault="00430B43" w:rsidP="00A03831">
            <w:pPr>
              <w:rPr>
                <w:sz w:val="22"/>
                <w:szCs w:val="22"/>
                <w:lang w:eastAsia="fi-FI"/>
              </w:rPr>
            </w:pPr>
            <w:r>
              <w:rPr>
                <w:sz w:val="22"/>
                <w:szCs w:val="22"/>
                <w:lang w:eastAsia="fi-FI"/>
              </w:rPr>
              <w:t>II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4E0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Edellisten tilikausien ylijäämä (alijäämä)</w:t>
            </w:r>
          </w:p>
        </w:tc>
      </w:tr>
      <w:tr w:rsidR="00A03831" w:rsidRPr="00A03831" w14:paraId="69CE443C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A65" w14:textId="068C68F3" w:rsidR="00A03831" w:rsidRPr="00A03831" w:rsidRDefault="00430B43" w:rsidP="00A03831">
            <w:pPr>
              <w:rPr>
                <w:sz w:val="22"/>
                <w:szCs w:val="22"/>
                <w:lang w:eastAsia="fi-FI"/>
              </w:rPr>
            </w:pPr>
            <w:r>
              <w:rPr>
                <w:sz w:val="22"/>
                <w:szCs w:val="22"/>
                <w:lang w:eastAsia="fi-FI"/>
              </w:rPr>
              <w:t>III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1EC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Tilikauden ylijäämä (alijäämä)</w:t>
            </w:r>
          </w:p>
        </w:tc>
      </w:tr>
      <w:tr w:rsidR="00A03831" w:rsidRPr="00A03831" w14:paraId="47A4068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A09E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99AD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583E" w14:textId="77777777" w:rsidR="00A03831" w:rsidRPr="00A03831" w:rsidRDefault="00A03831" w:rsidP="00A03831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A03831" w:rsidRPr="00A03831" w14:paraId="0CB4A12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7DC0" w14:textId="55A68637" w:rsidR="00A03831" w:rsidRPr="00A03831" w:rsidRDefault="002F6CE6" w:rsidP="00A03831">
            <w:pPr>
              <w:rPr>
                <w:sz w:val="22"/>
                <w:szCs w:val="22"/>
                <w:lang w:eastAsia="fi-FI"/>
              </w:rPr>
            </w:pPr>
            <w:r>
              <w:rPr>
                <w:sz w:val="22"/>
                <w:szCs w:val="22"/>
                <w:lang w:eastAsia="fi-FI"/>
              </w:rPr>
              <w:t>B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29D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PAKOLLISET VARAUKSET</w:t>
            </w:r>
          </w:p>
        </w:tc>
      </w:tr>
      <w:tr w:rsidR="00A03831" w:rsidRPr="00A03831" w14:paraId="4253AEA0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4DC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E27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EB0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Eläkevaraukset</w:t>
            </w:r>
          </w:p>
        </w:tc>
      </w:tr>
      <w:tr w:rsidR="00A03831" w:rsidRPr="00A03831" w14:paraId="242EB74A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167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24C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E8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pakolliset varaukset</w:t>
            </w:r>
          </w:p>
        </w:tc>
      </w:tr>
      <w:tr w:rsidR="00A03831" w:rsidRPr="00A03831" w14:paraId="428905D3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50F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380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0B2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7F3AE62B" w14:textId="77777777" w:rsidTr="00430B43">
        <w:trPr>
          <w:gridAfter w:val="2"/>
          <w:wAfter w:w="516" w:type="dxa"/>
          <w:trHeight w:val="27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15901" w14:textId="41765239" w:rsidR="00A03831" w:rsidRPr="00A03831" w:rsidRDefault="002F6CE6" w:rsidP="00A03831">
            <w:pPr>
              <w:rPr>
                <w:sz w:val="22"/>
                <w:szCs w:val="22"/>
                <w:lang w:eastAsia="fi-FI"/>
              </w:rPr>
            </w:pPr>
            <w:r>
              <w:rPr>
                <w:sz w:val="22"/>
                <w:szCs w:val="22"/>
                <w:lang w:eastAsia="fi-FI"/>
              </w:rPr>
              <w:t>C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3DAD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TOIMEKSIANTOJEN PÄÄOMAT</w:t>
            </w:r>
          </w:p>
        </w:tc>
      </w:tr>
      <w:tr w:rsidR="00A03831" w:rsidRPr="00A03831" w14:paraId="285D5F6A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F50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260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802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Valtion toimeksiannot</w:t>
            </w:r>
          </w:p>
        </w:tc>
      </w:tr>
      <w:tr w:rsidR="00A03831" w:rsidRPr="00A03831" w14:paraId="3586C1F1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3A0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F43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08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Lahjoitusrahastojen pääomat</w:t>
            </w:r>
          </w:p>
        </w:tc>
      </w:tr>
      <w:tr w:rsidR="00A03831" w:rsidRPr="00A03831" w14:paraId="3F72E12B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1A2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680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3CF8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toimeksiantojen pääomat</w:t>
            </w:r>
          </w:p>
        </w:tc>
      </w:tr>
      <w:tr w:rsidR="00A03831" w:rsidRPr="00A03831" w14:paraId="73E708E3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F7D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454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7BC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632F95A" w14:textId="77777777" w:rsidTr="00430B43">
        <w:trPr>
          <w:gridAfter w:val="2"/>
          <w:wAfter w:w="516" w:type="dxa"/>
          <w:trHeight w:val="27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ED1F" w14:textId="0E0FB872" w:rsidR="00A03831" w:rsidRPr="00A03831" w:rsidRDefault="002F6CE6" w:rsidP="00A03831">
            <w:pPr>
              <w:rPr>
                <w:sz w:val="22"/>
                <w:szCs w:val="22"/>
                <w:lang w:eastAsia="fi-FI"/>
              </w:rPr>
            </w:pPr>
            <w:r>
              <w:rPr>
                <w:sz w:val="22"/>
                <w:szCs w:val="22"/>
                <w:lang w:eastAsia="fi-FI"/>
              </w:rPr>
              <w:t>D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6D1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VIERAS PÄÄOMA</w:t>
            </w:r>
          </w:p>
        </w:tc>
      </w:tr>
      <w:tr w:rsidR="00A03831" w:rsidRPr="00A03831" w14:paraId="65FCBF48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C99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5BC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Pitkäaikainen</w:t>
            </w:r>
          </w:p>
        </w:tc>
      </w:tr>
      <w:tr w:rsidR="00A03831" w:rsidRPr="00A03831" w14:paraId="35CBB49C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180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B8F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346" w14:textId="77777777" w:rsidR="00A03831" w:rsidRPr="00B24DDC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B24DDC">
              <w:rPr>
                <w:sz w:val="22"/>
                <w:szCs w:val="22"/>
                <w:lang w:eastAsia="fi-FI"/>
              </w:rPr>
              <w:t>Joukkovelkakirjalainat</w:t>
            </w:r>
          </w:p>
        </w:tc>
      </w:tr>
      <w:tr w:rsidR="00A03831" w:rsidRPr="00A03831" w14:paraId="0FFEC6D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96A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6D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4A35" w14:textId="77777777" w:rsidR="00A03831" w:rsidRPr="00B24DDC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B24DDC">
              <w:rPr>
                <w:sz w:val="22"/>
                <w:szCs w:val="22"/>
                <w:lang w:eastAsia="fi-FI"/>
              </w:rPr>
              <w:t>Lainat rahoitus- ja vakuutuslaitoksilta</w:t>
            </w:r>
          </w:p>
        </w:tc>
      </w:tr>
      <w:tr w:rsidR="00A03831" w:rsidRPr="00A03831" w14:paraId="0151FE6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16F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56FA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8CB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Lainat julkisyhteisöiltä</w:t>
            </w:r>
          </w:p>
        </w:tc>
      </w:tr>
      <w:tr w:rsidR="00A03831" w:rsidRPr="00A03831" w14:paraId="7E36241B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936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E7A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4.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3F18A" w14:textId="77777777" w:rsidR="00A03831" w:rsidRPr="00430B43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430B43">
              <w:rPr>
                <w:sz w:val="22"/>
                <w:szCs w:val="22"/>
                <w:lang w:eastAsia="fi-FI"/>
              </w:rPr>
              <w:t>Lainat muilta luotonantajilta</w:t>
            </w:r>
          </w:p>
        </w:tc>
      </w:tr>
      <w:tr w:rsidR="00A03831" w:rsidRPr="00A03831" w14:paraId="0D0B277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0C1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473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5.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BF4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Saadut ennakot</w:t>
            </w:r>
          </w:p>
        </w:tc>
      </w:tr>
      <w:tr w:rsidR="00A03831" w:rsidRPr="00A03831" w14:paraId="292ECFE9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981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6E3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6.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09E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Ostovelat</w:t>
            </w:r>
          </w:p>
        </w:tc>
      </w:tr>
      <w:tr w:rsidR="00A03831" w:rsidRPr="00A03831" w14:paraId="467C29A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E8F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7AC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7.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2A71" w14:textId="71261C8E" w:rsidR="00A03831" w:rsidRPr="00A03831" w:rsidRDefault="00A03831" w:rsidP="00430B43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velat</w:t>
            </w:r>
          </w:p>
        </w:tc>
      </w:tr>
      <w:tr w:rsidR="00A03831" w:rsidRPr="00A03831" w14:paraId="66B4B37E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0959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EF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8.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56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Siirtovelat</w:t>
            </w:r>
          </w:p>
        </w:tc>
      </w:tr>
      <w:tr w:rsidR="00A03831" w:rsidRPr="00A03831" w14:paraId="6DA6ECB8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E4A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D7FE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0D8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</w:tr>
      <w:tr w:rsidR="00A03831" w:rsidRPr="00A03831" w14:paraId="25CC3F93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4D66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II</w:t>
            </w:r>
          </w:p>
        </w:tc>
        <w:tc>
          <w:tcPr>
            <w:tcW w:w="4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3F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Lyhytaikainen</w:t>
            </w:r>
          </w:p>
        </w:tc>
      </w:tr>
      <w:tr w:rsidR="00A03831" w:rsidRPr="00A03831" w14:paraId="75A23FEC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AC4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799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1.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0A8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Joukkovelkakirjalainat</w:t>
            </w:r>
          </w:p>
        </w:tc>
      </w:tr>
      <w:tr w:rsidR="00A03831" w:rsidRPr="00A03831" w14:paraId="009B8ADD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413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886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2.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40D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Lainat rahoitus- ja vakuutuslaitoksilta</w:t>
            </w:r>
          </w:p>
        </w:tc>
      </w:tr>
      <w:tr w:rsidR="00A03831" w:rsidRPr="00A03831" w14:paraId="22881410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FA34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8665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3.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860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Lainat julkisyhteisöiltä</w:t>
            </w:r>
          </w:p>
        </w:tc>
      </w:tr>
      <w:tr w:rsidR="00A03831" w:rsidRPr="00A03831" w14:paraId="69916D79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68E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3D8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4.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8B07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Lainat muilta luotonantajilta</w:t>
            </w:r>
          </w:p>
        </w:tc>
      </w:tr>
      <w:tr w:rsidR="00A03831" w:rsidRPr="00A03831" w14:paraId="28ED5D8F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A44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2D0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5.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9C6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Saadut ennakot</w:t>
            </w:r>
          </w:p>
        </w:tc>
      </w:tr>
      <w:tr w:rsidR="00A03831" w:rsidRPr="00A03831" w14:paraId="64492939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02A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9F7F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6.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023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Ostovelat</w:t>
            </w:r>
          </w:p>
        </w:tc>
      </w:tr>
      <w:tr w:rsidR="00A03831" w:rsidRPr="00A03831" w14:paraId="586089C9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48F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5290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7.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8AC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Muut velat/</w:t>
            </w:r>
            <w:r w:rsidRPr="00C316D1">
              <w:rPr>
                <w:strike/>
                <w:sz w:val="22"/>
                <w:szCs w:val="22"/>
                <w:lang w:eastAsia="fi-FI"/>
              </w:rPr>
              <w:t>Liittymismaksut ja muut velat</w:t>
            </w:r>
          </w:p>
        </w:tc>
      </w:tr>
      <w:tr w:rsidR="00A03831" w:rsidRPr="00A03831" w14:paraId="1A76D9E1" w14:textId="77777777" w:rsidTr="00430B43">
        <w:trPr>
          <w:gridAfter w:val="2"/>
          <w:wAfter w:w="516" w:type="dxa"/>
          <w:trHeight w:val="240"/>
        </w:trPr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2EB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2E41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8.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45E2" w14:textId="77777777" w:rsidR="00A03831" w:rsidRPr="00A03831" w:rsidRDefault="00A03831" w:rsidP="00A03831">
            <w:pPr>
              <w:rPr>
                <w:sz w:val="22"/>
                <w:szCs w:val="22"/>
                <w:lang w:eastAsia="fi-FI"/>
              </w:rPr>
            </w:pPr>
            <w:r w:rsidRPr="00A03831">
              <w:rPr>
                <w:sz w:val="22"/>
                <w:szCs w:val="22"/>
                <w:lang w:eastAsia="fi-FI"/>
              </w:rPr>
              <w:t>Siirtovelat</w:t>
            </w:r>
          </w:p>
        </w:tc>
      </w:tr>
    </w:tbl>
    <w:p w14:paraId="5C913A12" w14:textId="77777777" w:rsidR="00A03831" w:rsidRDefault="00A03831" w:rsidP="00CD0B35"/>
    <w:p w14:paraId="4A6D9A42" w14:textId="2939D4C0" w:rsidR="00B460DA" w:rsidRDefault="00B24DDC" w:rsidP="00CD0B35">
      <w:pPr>
        <w:rPr>
          <w:b/>
        </w:rPr>
      </w:pPr>
      <w:r>
        <w:rPr>
          <w:b/>
        </w:rPr>
        <w:t>6</w:t>
      </w:r>
      <w:r w:rsidR="00B460DA">
        <w:rPr>
          <w:b/>
        </w:rPr>
        <w:t xml:space="preserve"> § Tilinpäätöksen </w:t>
      </w:r>
      <w:r w:rsidR="00A04383">
        <w:rPr>
          <w:b/>
        </w:rPr>
        <w:t xml:space="preserve">laatimista ja esittämistapaa koskevat </w:t>
      </w:r>
      <w:r w:rsidR="00B460DA">
        <w:rPr>
          <w:b/>
        </w:rPr>
        <w:t>liitetiedot</w:t>
      </w:r>
    </w:p>
    <w:p w14:paraId="1211C40D" w14:textId="77777777" w:rsidR="00944A74" w:rsidRDefault="00944A74" w:rsidP="00B460DA">
      <w:pPr>
        <w:pStyle w:val="Luettelokappale"/>
      </w:pPr>
    </w:p>
    <w:p w14:paraId="7D5FC330" w14:textId="508A74DE" w:rsidR="00FC226D" w:rsidRDefault="00B24DDC" w:rsidP="00A04383">
      <w:pPr>
        <w:pStyle w:val="Luettelokappale"/>
        <w:ind w:left="0"/>
      </w:pPr>
      <w:r>
        <w:t>T</w:t>
      </w:r>
      <w:r w:rsidR="00BA05E2">
        <w:t>ilinpäätöksen laatimista koskev</w:t>
      </w:r>
      <w:r w:rsidR="00A04383">
        <w:t xml:space="preserve">ina liitetietoina on esitettävä </w:t>
      </w:r>
      <w:r w:rsidR="005B5B2E">
        <w:t>t</w:t>
      </w:r>
      <w:r w:rsidR="00BA05E2">
        <w:t xml:space="preserve">ilinpäätöstä laadittaessa noudatetut arvostusperiaatteet ja </w:t>
      </w:r>
      <w:r w:rsidR="00015B12">
        <w:t>-</w:t>
      </w:r>
      <w:r w:rsidR="00BA05E2">
        <w:t>menetelmät sekä jaksotusperiaat</w:t>
      </w:r>
      <w:r w:rsidR="00015B12">
        <w:t xml:space="preserve">teet ja </w:t>
      </w:r>
      <w:r w:rsidR="00FC226D">
        <w:t>–</w:t>
      </w:r>
      <w:r w:rsidR="00BA05E2">
        <w:t>menetelmät</w:t>
      </w:r>
      <w:r w:rsidR="00FC226D">
        <w:t>;</w:t>
      </w:r>
    </w:p>
    <w:p w14:paraId="6A8F55DF" w14:textId="77777777" w:rsidR="00FC226D" w:rsidRDefault="00FC226D" w:rsidP="00FC226D"/>
    <w:p w14:paraId="2C58F4B7" w14:textId="6BB0E645" w:rsidR="00FC226D" w:rsidRDefault="00FC226D" w:rsidP="00FC226D">
      <w:r>
        <w:t>Tilinpäätöksen esittämistapaa koskevina liitetietoina on esitettävä:</w:t>
      </w:r>
    </w:p>
    <w:p w14:paraId="2F0A61CD" w14:textId="0FEC0370" w:rsidR="00BA05E2" w:rsidRDefault="005B5B2E" w:rsidP="005B5B2E">
      <w:pPr>
        <w:pStyle w:val="Luettelokappale"/>
        <w:numPr>
          <w:ilvl w:val="0"/>
          <w:numId w:val="15"/>
        </w:numPr>
      </w:pPr>
      <w:r w:rsidRPr="005B5B2E">
        <w:t>perustelu, jos tuloslaskelman tai taseen esittämistapaa on muutettu, sekä muutoksen vaik</w:t>
      </w:r>
      <w:r w:rsidRPr="005B5B2E">
        <w:t>u</w:t>
      </w:r>
      <w:r w:rsidRPr="005B5B2E">
        <w:t>tukset;</w:t>
      </w:r>
    </w:p>
    <w:p w14:paraId="15883675" w14:textId="772E90D6" w:rsidR="00BA05E2" w:rsidRDefault="005B5B2E" w:rsidP="00BA05E2">
      <w:pPr>
        <w:pStyle w:val="Luettelokappale"/>
        <w:numPr>
          <w:ilvl w:val="0"/>
          <w:numId w:val="15"/>
        </w:numPr>
      </w:pPr>
      <w:r>
        <w:t>o</w:t>
      </w:r>
      <w:r w:rsidR="00BA05E2">
        <w:t>ikaisut, jotka on tehty edelliseltä tilikaudelta esitettäviin tietoihin</w:t>
      </w:r>
      <w:r w:rsidR="005F4C83">
        <w:t>;</w:t>
      </w:r>
    </w:p>
    <w:p w14:paraId="3424DF54" w14:textId="039C853B" w:rsidR="00BA05E2" w:rsidRDefault="005B5B2E" w:rsidP="00BA05E2">
      <w:pPr>
        <w:pStyle w:val="Luettelokappale"/>
        <w:numPr>
          <w:ilvl w:val="0"/>
          <w:numId w:val="15"/>
        </w:numPr>
      </w:pPr>
      <w:r>
        <w:t>s</w:t>
      </w:r>
      <w:r w:rsidR="00BA05E2">
        <w:t xml:space="preserve">elvitys, jos edellistä tilikautta koskevat tiedot eivät </w:t>
      </w:r>
      <w:r w:rsidR="002732A1">
        <w:t>ole vertailukelpoisia päättyneen tilika</w:t>
      </w:r>
      <w:r w:rsidR="002732A1">
        <w:t>u</w:t>
      </w:r>
      <w:r w:rsidR="002732A1">
        <w:t>den tietojen kanssa</w:t>
      </w:r>
      <w:r w:rsidR="005F4C83">
        <w:t>;</w:t>
      </w:r>
    </w:p>
    <w:p w14:paraId="3D5040B8" w14:textId="77777777" w:rsidR="00A04383" w:rsidRDefault="005B5B2E" w:rsidP="00A04383">
      <w:pPr>
        <w:pStyle w:val="Luettelokappale"/>
        <w:numPr>
          <w:ilvl w:val="0"/>
          <w:numId w:val="15"/>
        </w:numPr>
      </w:pPr>
      <w:r>
        <w:t>a</w:t>
      </w:r>
      <w:r w:rsidR="004420A2" w:rsidRPr="004420A2">
        <w:t>ikaisempiin tilikausiin kohdistuvat tuotot ja kulut sekä virheiden korjaukset, jos ne eivät ole merkitykseltään vähäisiä;</w:t>
      </w:r>
    </w:p>
    <w:p w14:paraId="02BFC988" w14:textId="4ACFB752" w:rsidR="00CB37A9" w:rsidRDefault="00A04383" w:rsidP="00A04383">
      <w:pPr>
        <w:pStyle w:val="Luettelokappale"/>
      </w:pPr>
      <w:r>
        <w:t xml:space="preserve"> </w:t>
      </w:r>
    </w:p>
    <w:p w14:paraId="608F933A" w14:textId="67B5CFCF" w:rsidR="00132A79" w:rsidRPr="00132A79" w:rsidRDefault="00132A79" w:rsidP="00CB37A9">
      <w:pPr>
        <w:rPr>
          <w:b/>
        </w:rPr>
      </w:pPr>
      <w:r w:rsidRPr="00132A79">
        <w:rPr>
          <w:b/>
        </w:rPr>
        <w:t>7 § Tulo</w:t>
      </w:r>
      <w:r w:rsidR="00A04383">
        <w:rPr>
          <w:b/>
        </w:rPr>
        <w:t>slaskelmaa koskevat</w:t>
      </w:r>
      <w:r w:rsidRPr="00132A79">
        <w:rPr>
          <w:b/>
        </w:rPr>
        <w:t xml:space="preserve"> liitetiedot</w:t>
      </w:r>
    </w:p>
    <w:p w14:paraId="7F10150C" w14:textId="77777777" w:rsidR="00132A79" w:rsidRDefault="00132A79" w:rsidP="00CB37A9"/>
    <w:p w14:paraId="62A5742E" w14:textId="0712951B" w:rsidR="00CB37A9" w:rsidRDefault="00C22D6E" w:rsidP="00CB37A9">
      <w:r>
        <w:t>T</w:t>
      </w:r>
      <w:r w:rsidR="00CB37A9">
        <w:t>uloslaskelmaa koskevina liitetietoina on esitettävä</w:t>
      </w:r>
      <w:r w:rsidR="0088545E">
        <w:t>:</w:t>
      </w:r>
      <w:r w:rsidR="00CB37A9">
        <w:t xml:space="preserve"> </w:t>
      </w:r>
    </w:p>
    <w:p w14:paraId="691C2774" w14:textId="5B86413D" w:rsidR="00B1684F" w:rsidRDefault="00A069A1" w:rsidP="00A069A1">
      <w:pPr>
        <w:pStyle w:val="Luettelokappale"/>
        <w:numPr>
          <w:ilvl w:val="0"/>
          <w:numId w:val="23"/>
        </w:numPr>
      </w:pPr>
      <w:r>
        <w:t>toimintatuotot tehtäväkokonaisuuksittain;</w:t>
      </w:r>
    </w:p>
    <w:p w14:paraId="0852AAF0" w14:textId="6FA30400" w:rsidR="00A069A1" w:rsidRDefault="00A04383" w:rsidP="00A069A1">
      <w:pPr>
        <w:pStyle w:val="Luettelokappale"/>
        <w:numPr>
          <w:ilvl w:val="0"/>
          <w:numId w:val="23"/>
        </w:numPr>
      </w:pPr>
      <w:r>
        <w:t>valtion rahoitus</w:t>
      </w:r>
      <w:r w:rsidR="00A069A1">
        <w:t xml:space="preserve"> eriteltynä;</w:t>
      </w:r>
    </w:p>
    <w:p w14:paraId="263E7DEE" w14:textId="4CE1AA35" w:rsidR="00A069A1" w:rsidRDefault="00A069A1" w:rsidP="00A069A1">
      <w:pPr>
        <w:pStyle w:val="Luettelokappale"/>
        <w:numPr>
          <w:ilvl w:val="0"/>
          <w:numId w:val="23"/>
        </w:numPr>
      </w:pPr>
      <w:r>
        <w:t>palvelujen ostot eriteltynä asiakaspalvelujen ostoihin ja muiden palvelujen ostoihin;</w:t>
      </w:r>
    </w:p>
    <w:p w14:paraId="534C2219" w14:textId="0F8545D1" w:rsidR="00B43C03" w:rsidRPr="00534D74" w:rsidRDefault="00B43C03" w:rsidP="00A069A1">
      <w:pPr>
        <w:pStyle w:val="Luettelokappale"/>
        <w:numPr>
          <w:ilvl w:val="0"/>
          <w:numId w:val="23"/>
        </w:numPr>
      </w:pPr>
      <w:r w:rsidRPr="00534D74">
        <w:t>muilta maakunnilta saadut tuotot ja muille maakunnille maksetut kulut</w:t>
      </w:r>
    </w:p>
    <w:p w14:paraId="7882CC39" w14:textId="00E0A264" w:rsidR="00A069A1" w:rsidRDefault="00A069A1" w:rsidP="00A069A1">
      <w:pPr>
        <w:pStyle w:val="Luettelokappale"/>
        <w:numPr>
          <w:ilvl w:val="0"/>
          <w:numId w:val="23"/>
        </w:numPr>
      </w:pPr>
      <w:r>
        <w:t>valtuustoryhmien toimintaedellytysten tukemiseksi annetut tuet ja valtuustoryhmittäin erite</w:t>
      </w:r>
      <w:r>
        <w:t>l</w:t>
      </w:r>
      <w:r>
        <w:t>tynä;</w:t>
      </w:r>
    </w:p>
    <w:p w14:paraId="3EF2BA44" w14:textId="61D95557" w:rsidR="00A069A1" w:rsidRDefault="00A069A1" w:rsidP="00A069A1">
      <w:pPr>
        <w:pStyle w:val="Luettelokappale"/>
        <w:numPr>
          <w:ilvl w:val="0"/>
          <w:numId w:val="23"/>
        </w:numPr>
      </w:pPr>
      <w:r>
        <w:t>selvitys suunnitelman mukaisten poistojen perusteista ja niiden muutoksista;</w:t>
      </w:r>
    </w:p>
    <w:p w14:paraId="3315AEA2" w14:textId="789ABAE1" w:rsidR="00A069A1" w:rsidRDefault="00A069A1" w:rsidP="00A069A1">
      <w:pPr>
        <w:pStyle w:val="Luettelokappale"/>
        <w:numPr>
          <w:ilvl w:val="0"/>
          <w:numId w:val="23"/>
        </w:numPr>
      </w:pPr>
      <w:r>
        <w:t>selvitys olennaisista tuottoihin ja kuluihin sisältyvistä pakollisten varausten muutoksista;</w:t>
      </w:r>
    </w:p>
    <w:p w14:paraId="3285E740" w14:textId="4E42A7D4" w:rsidR="00AB0703" w:rsidRDefault="00AB0703" w:rsidP="00AB0703">
      <w:pPr>
        <w:pStyle w:val="Luettelokappale"/>
        <w:numPr>
          <w:ilvl w:val="0"/>
          <w:numId w:val="23"/>
        </w:numPr>
      </w:pPr>
      <w:r>
        <w:t xml:space="preserve">selvitys </w:t>
      </w:r>
      <w:r w:rsidR="00806E28" w:rsidRPr="00AB0703">
        <w:t>satunnaisiin t</w:t>
      </w:r>
      <w:r w:rsidR="00806E28">
        <w:t xml:space="preserve">uottoihin ja kuluihin sisältyvistä eristä sekä </w:t>
      </w:r>
      <w:r>
        <w:t>olennaisista muihin to</w:t>
      </w:r>
      <w:r>
        <w:t>i</w:t>
      </w:r>
      <w:r>
        <w:t>mintatuottoihin sisältyvistä pysyvien vastaavien hyödykkeiden luovutusvoitoista ja olenna</w:t>
      </w:r>
      <w:r>
        <w:t>i</w:t>
      </w:r>
      <w:r>
        <w:t>sista muihin toimintakuluihin sisältyvistä pysyvien vastaavien hyödykkeiden luovutustapp</w:t>
      </w:r>
      <w:r>
        <w:t>i</w:t>
      </w:r>
      <w:r>
        <w:t>oista;</w:t>
      </w:r>
    </w:p>
    <w:p w14:paraId="1F8201DA" w14:textId="77777777" w:rsidR="00534D74" w:rsidRDefault="00AB0703" w:rsidP="00534D74">
      <w:pPr>
        <w:pStyle w:val="Luettelokappale"/>
        <w:numPr>
          <w:ilvl w:val="0"/>
          <w:numId w:val="23"/>
        </w:numPr>
      </w:pPr>
      <w:r>
        <w:t>yhteismäärät muihin rahoitustuottoihin sisältyvistä olennaisista tuotoista, jotka on saat</w:t>
      </w:r>
      <w:r w:rsidR="00534D74">
        <w:t>u osuuksista muissa yhteisöissä.</w:t>
      </w:r>
    </w:p>
    <w:p w14:paraId="442B5C26" w14:textId="598DBC45" w:rsidR="001F1153" w:rsidRDefault="00534D74" w:rsidP="00534D74">
      <w:pPr>
        <w:pStyle w:val="Luettelokappale"/>
      </w:pPr>
      <w:r>
        <w:t xml:space="preserve"> </w:t>
      </w:r>
    </w:p>
    <w:p w14:paraId="6FC9809C" w14:textId="39781F2B" w:rsidR="00132A79" w:rsidRPr="00132A79" w:rsidRDefault="00132A79" w:rsidP="00B1684F">
      <w:pPr>
        <w:rPr>
          <w:b/>
        </w:rPr>
      </w:pPr>
      <w:r w:rsidRPr="00132A79">
        <w:rPr>
          <w:b/>
        </w:rPr>
        <w:t xml:space="preserve">8 § Taseen </w:t>
      </w:r>
      <w:r w:rsidR="00A04383">
        <w:rPr>
          <w:b/>
        </w:rPr>
        <w:t xml:space="preserve">vastaavia koskevat </w:t>
      </w:r>
      <w:r w:rsidRPr="00132A79">
        <w:rPr>
          <w:b/>
        </w:rPr>
        <w:t>liitetiedot</w:t>
      </w:r>
    </w:p>
    <w:p w14:paraId="2057CC1F" w14:textId="77777777" w:rsidR="00132A79" w:rsidRDefault="00132A79" w:rsidP="00B1684F"/>
    <w:p w14:paraId="3B28BC17" w14:textId="579A1F16" w:rsidR="00B1684F" w:rsidRDefault="00C22D6E" w:rsidP="00B1684F">
      <w:r>
        <w:t>T</w:t>
      </w:r>
      <w:r w:rsidR="00B1684F">
        <w:t>aseen vastaavia koskevina liitetietoina on esitettävä:</w:t>
      </w:r>
    </w:p>
    <w:p w14:paraId="11A6E5E8" w14:textId="43C2C6BB" w:rsidR="00CD3DA2" w:rsidRDefault="00FC226D" w:rsidP="00CD3DA2">
      <w:pPr>
        <w:pStyle w:val="Luettelokappale"/>
        <w:numPr>
          <w:ilvl w:val="0"/>
          <w:numId w:val="18"/>
        </w:numPr>
      </w:pPr>
      <w:r>
        <w:t>t</w:t>
      </w:r>
      <w:r w:rsidR="00CD3DA2">
        <w:t>iedot pysyvistä vastaavista tase-eräkohtaisesti</w:t>
      </w:r>
    </w:p>
    <w:p w14:paraId="0EA6AD7B" w14:textId="414AB85B" w:rsidR="00CD3DA2" w:rsidRDefault="00FC226D" w:rsidP="00CD3DA2">
      <w:pPr>
        <w:pStyle w:val="Luettelokappale"/>
        <w:numPr>
          <w:ilvl w:val="0"/>
          <w:numId w:val="18"/>
        </w:numPr>
      </w:pPr>
      <w:r>
        <w:t>o</w:t>
      </w:r>
      <w:r w:rsidR="00CD3DA2">
        <w:t>mistuksia muissa yhteisöissä koskevat tiedot</w:t>
      </w:r>
    </w:p>
    <w:p w14:paraId="2B5A02CE" w14:textId="75DE9E91" w:rsidR="00CD3DA2" w:rsidRDefault="00CD3DA2" w:rsidP="00CD3DA2">
      <w:pPr>
        <w:pStyle w:val="Luettelokappale"/>
        <w:numPr>
          <w:ilvl w:val="0"/>
          <w:numId w:val="19"/>
        </w:numPr>
      </w:pPr>
      <w:r>
        <w:t>Tytäryhteisöistä, mukaan lukien yhdistykset ja säätiöt, joissa maakunnalla on määrä</w:t>
      </w:r>
      <w:r>
        <w:t>ä</w:t>
      </w:r>
      <w:r>
        <w:t>misvalta, nimi,</w:t>
      </w:r>
      <w:r w:rsidR="000132DB">
        <w:t xml:space="preserve"> y-tunnus</w:t>
      </w:r>
      <w:r w:rsidR="00B86923">
        <w:t>,</w:t>
      </w:r>
      <w:r>
        <w:t xml:space="preserve"> maakunnan ja maakuntakonsernin omistusosuus tytäryhteisö</w:t>
      </w:r>
      <w:r>
        <w:t>s</w:t>
      </w:r>
      <w:r>
        <w:t xml:space="preserve">tä, </w:t>
      </w:r>
      <w:r w:rsidR="00AD2BC7">
        <w:t xml:space="preserve">tieto sidosyksikkö-asemasta, </w:t>
      </w:r>
      <w:r>
        <w:t>maakuntakonsernin osuus sen omasta ja vieraasta pä</w:t>
      </w:r>
      <w:r>
        <w:t>ä</w:t>
      </w:r>
      <w:r>
        <w:t>omasta sekä voitosta tai tappiosta viimeksi laaditussa tilinpäätöksessä</w:t>
      </w:r>
    </w:p>
    <w:p w14:paraId="6B5BE697" w14:textId="78761D21" w:rsidR="000132DB" w:rsidRDefault="00534D74" w:rsidP="00534D74">
      <w:pPr>
        <w:pStyle w:val="Luettelokappale"/>
        <w:numPr>
          <w:ilvl w:val="0"/>
          <w:numId w:val="19"/>
        </w:numPr>
      </w:pPr>
      <w:r>
        <w:t>Y</w:t>
      </w:r>
      <w:r w:rsidR="00CD3DA2">
        <w:t>hteisyhteisöistä</w:t>
      </w:r>
      <w:r>
        <w:t xml:space="preserve">, muista </w:t>
      </w:r>
      <w:r w:rsidR="00CD3DA2">
        <w:t xml:space="preserve">omistusyhteysyhteisöistä </w:t>
      </w:r>
      <w:r>
        <w:t>sekä maakuntien yhteisesti omist</w:t>
      </w:r>
      <w:r>
        <w:t>a</w:t>
      </w:r>
      <w:r>
        <w:t xml:space="preserve">mista valtakunnallisista palvelukeskuksista </w:t>
      </w:r>
      <w:r w:rsidR="00CD3DA2">
        <w:t xml:space="preserve">nimi, </w:t>
      </w:r>
      <w:r>
        <w:t>y-tunnus</w:t>
      </w:r>
      <w:r w:rsidR="00AD2BC7">
        <w:t>, tieto sidosyksikkö-asemasta</w:t>
      </w:r>
      <w:r>
        <w:t xml:space="preserve"> </w:t>
      </w:r>
      <w:r w:rsidR="00CD3DA2">
        <w:t>ja maakuntakonsernin omistusosuus sekä maakuntakonsernin osuus sen omasta ja vi</w:t>
      </w:r>
      <w:r w:rsidR="00CD3DA2">
        <w:t>e</w:t>
      </w:r>
      <w:r w:rsidR="00CD3DA2">
        <w:t>raasta pääomasta sekä voitosta tai tappiosta viimeksi laaditussa tilinpäätöksessä</w:t>
      </w:r>
    </w:p>
    <w:p w14:paraId="6F44D3AD" w14:textId="53843ACC" w:rsidR="000132DB" w:rsidRPr="000132DB" w:rsidRDefault="000132DB" w:rsidP="007A448D">
      <w:pPr>
        <w:pStyle w:val="Luettelokappale"/>
        <w:numPr>
          <w:ilvl w:val="0"/>
          <w:numId w:val="18"/>
        </w:numPr>
      </w:pPr>
      <w:r>
        <w:rPr>
          <w:sz w:val="23"/>
          <w:szCs w:val="23"/>
        </w:rPr>
        <w:t xml:space="preserve">erikseen pitkä- ja lyhytaikaiset saamiset </w:t>
      </w:r>
      <w:r w:rsidR="00E6719B">
        <w:rPr>
          <w:sz w:val="23"/>
          <w:szCs w:val="23"/>
        </w:rPr>
        <w:t>tytäryhteisöiltä se</w:t>
      </w:r>
      <w:r>
        <w:rPr>
          <w:sz w:val="23"/>
          <w:szCs w:val="23"/>
        </w:rPr>
        <w:t>kä osak</w:t>
      </w:r>
      <w:r w:rsidR="005500CE">
        <w:rPr>
          <w:sz w:val="23"/>
          <w:szCs w:val="23"/>
        </w:rPr>
        <w:t>kuus- ja</w:t>
      </w:r>
      <w:r>
        <w:rPr>
          <w:sz w:val="23"/>
          <w:szCs w:val="23"/>
        </w:rPr>
        <w:t xml:space="preserve"> omistusyhteysyhte</w:t>
      </w:r>
      <w:r>
        <w:rPr>
          <w:sz w:val="23"/>
          <w:szCs w:val="23"/>
        </w:rPr>
        <w:t>i</w:t>
      </w:r>
      <w:r>
        <w:rPr>
          <w:sz w:val="23"/>
          <w:szCs w:val="23"/>
        </w:rPr>
        <w:t>söiltä;</w:t>
      </w:r>
    </w:p>
    <w:p w14:paraId="691920C9" w14:textId="1585FFD6" w:rsidR="000132DB" w:rsidRDefault="000132DB" w:rsidP="000132DB">
      <w:pPr>
        <w:pStyle w:val="Luettelokappale"/>
        <w:numPr>
          <w:ilvl w:val="0"/>
          <w:numId w:val="18"/>
        </w:numPr>
      </w:pPr>
      <w:r>
        <w:t>siirtosaami</w:t>
      </w:r>
      <w:r w:rsidR="00534D74">
        <w:t>siin sisältyvät olennaiset erät.</w:t>
      </w:r>
    </w:p>
    <w:p w14:paraId="4344CA39" w14:textId="77777777" w:rsidR="00E6719B" w:rsidRDefault="00E6719B" w:rsidP="00E6719B"/>
    <w:p w14:paraId="0E967CC7" w14:textId="7D6CEAC5" w:rsidR="007A448D" w:rsidRPr="00A04383" w:rsidRDefault="00A04383" w:rsidP="00A04383">
      <w:pPr>
        <w:rPr>
          <w:b/>
        </w:rPr>
      </w:pPr>
      <w:r w:rsidRPr="00A04383">
        <w:rPr>
          <w:b/>
        </w:rPr>
        <w:t>9 § Taseen vastattavia koskevat liitetiedot</w:t>
      </w:r>
    </w:p>
    <w:p w14:paraId="6E1A2E3E" w14:textId="77777777" w:rsidR="00A04383" w:rsidRDefault="00A04383" w:rsidP="00A04383"/>
    <w:p w14:paraId="5CABF19D" w14:textId="6204EB0A" w:rsidR="007A448D" w:rsidRDefault="00C22D6E" w:rsidP="007A448D">
      <w:pPr>
        <w:pStyle w:val="Luettelokappale"/>
        <w:ind w:left="360"/>
      </w:pPr>
      <w:r>
        <w:t>T</w:t>
      </w:r>
      <w:r w:rsidR="007A448D">
        <w:t>aseen vastattavia koskevina liitetietoina on esitettävä:</w:t>
      </w:r>
    </w:p>
    <w:p w14:paraId="1B9712D7" w14:textId="4D2C0BE2" w:rsidR="009B4483" w:rsidRDefault="009B4483" w:rsidP="009B4483">
      <w:pPr>
        <w:pStyle w:val="Luettelokappale"/>
        <w:numPr>
          <w:ilvl w:val="0"/>
          <w:numId w:val="20"/>
        </w:numPr>
      </w:pPr>
      <w:r>
        <w:t>tase-eräkohtainen erittely oman pääoman erien lisäyksistä ja vähennyksistä</w:t>
      </w:r>
      <w:r w:rsidRPr="0083397E">
        <w:rPr>
          <w:strike/>
        </w:rPr>
        <w:t xml:space="preserve"> </w:t>
      </w:r>
    </w:p>
    <w:p w14:paraId="774D12CA" w14:textId="4E36439C" w:rsidR="001B4CB1" w:rsidRDefault="009B4483" w:rsidP="001B4CB1">
      <w:pPr>
        <w:pStyle w:val="Luettelokappale"/>
        <w:numPr>
          <w:ilvl w:val="0"/>
          <w:numId w:val="20"/>
        </w:numPr>
      </w:pPr>
      <w:r>
        <w:t>t</w:t>
      </w:r>
      <w:r w:rsidR="001B4CB1">
        <w:t>ase-erien mukaan eritelty tieto sellaisista pitkäaikaiseen vieraaseen pääomaan kuuluvista veloista, jotka erääntyvät myöhemmin kuin viiden vuoden kuluttua</w:t>
      </w:r>
    </w:p>
    <w:p w14:paraId="3DE34E50" w14:textId="5519053B" w:rsidR="001B4CB1" w:rsidRDefault="004060B3" w:rsidP="001B4CB1">
      <w:pPr>
        <w:pStyle w:val="Luettelokappale"/>
        <w:numPr>
          <w:ilvl w:val="0"/>
          <w:numId w:val="20"/>
        </w:numPr>
      </w:pPr>
      <w:r>
        <w:t>erittely l</w:t>
      </w:r>
      <w:r w:rsidR="001B4CB1">
        <w:t>iikkeeseen lasketu</w:t>
      </w:r>
      <w:r>
        <w:t>ista</w:t>
      </w:r>
      <w:r w:rsidR="001B4CB1">
        <w:t xml:space="preserve"> joukkovelkakirjalai</w:t>
      </w:r>
      <w:r>
        <w:t>noista</w:t>
      </w:r>
    </w:p>
    <w:p w14:paraId="29816DFF" w14:textId="02813C12" w:rsidR="001B4CB1" w:rsidRDefault="005500CE" w:rsidP="001B4CB1">
      <w:pPr>
        <w:pStyle w:val="Luettelokappale"/>
        <w:numPr>
          <w:ilvl w:val="0"/>
          <w:numId w:val="20"/>
        </w:numPr>
      </w:pPr>
      <w:r>
        <w:t>e</w:t>
      </w:r>
      <w:r w:rsidR="001B4CB1">
        <w:t>rittely olennaisista pakollisiin varauksiin merkityistä eristä, jos se on tarpeen tase-erien se</w:t>
      </w:r>
      <w:r w:rsidR="001B4CB1">
        <w:t>l</w:t>
      </w:r>
      <w:r w:rsidR="001B4CB1">
        <w:t>ventämiseksi</w:t>
      </w:r>
    </w:p>
    <w:p w14:paraId="51B488A7" w14:textId="5D519016" w:rsidR="001B4CB1" w:rsidRDefault="005500CE" w:rsidP="001B4CB1">
      <w:pPr>
        <w:pStyle w:val="Luettelokappale"/>
        <w:numPr>
          <w:ilvl w:val="0"/>
          <w:numId w:val="20"/>
        </w:numPr>
      </w:pPr>
      <w:r>
        <w:t>l</w:t>
      </w:r>
      <w:r w:rsidR="001B4CB1">
        <w:t>yhytaikaiset velat tytäryhteisöille sekä osakkuus- ja omistusyhteysyhteisöille</w:t>
      </w:r>
      <w:r>
        <w:t>;</w:t>
      </w:r>
    </w:p>
    <w:p w14:paraId="61D8B630" w14:textId="50B4794D" w:rsidR="001B4CB1" w:rsidRDefault="00BA4B53" w:rsidP="001B4CB1">
      <w:pPr>
        <w:pStyle w:val="Luettelokappale"/>
        <w:numPr>
          <w:ilvl w:val="0"/>
          <w:numId w:val="20"/>
        </w:numPr>
      </w:pPr>
      <w:r>
        <w:t>m</w:t>
      </w:r>
      <w:r w:rsidR="001B4CB1">
        <w:t>aksuvalmi</w:t>
      </w:r>
      <w:r w:rsidR="00B86923">
        <w:t>uden kannalta merkittävä sekki</w:t>
      </w:r>
      <w:r w:rsidR="001B4CB1">
        <w:t>limiitti</w:t>
      </w:r>
      <w:r w:rsidR="00534D74">
        <w:t>, sen käyttämättä oleva määrä</w:t>
      </w:r>
      <w:r>
        <w:t>;</w:t>
      </w:r>
    </w:p>
    <w:p w14:paraId="1A0D2785" w14:textId="77777777" w:rsidR="00534D74" w:rsidRDefault="00BA4B53" w:rsidP="00534D74">
      <w:pPr>
        <w:pStyle w:val="Luettelokappale"/>
        <w:numPr>
          <w:ilvl w:val="0"/>
          <w:numId w:val="20"/>
        </w:numPr>
      </w:pPr>
      <w:r>
        <w:t>s</w:t>
      </w:r>
      <w:r w:rsidR="00DC5AF1">
        <w:t>iirtovelkoihin sisältyvät olennaiset erät</w:t>
      </w:r>
      <w:r w:rsidR="00534D74">
        <w:t>.</w:t>
      </w:r>
    </w:p>
    <w:p w14:paraId="11341F06" w14:textId="05B1D8EF" w:rsidR="00DC5AF1" w:rsidRDefault="00534D74" w:rsidP="00534D74">
      <w:pPr>
        <w:pStyle w:val="Luettelokappale"/>
      </w:pPr>
      <w:r>
        <w:t xml:space="preserve"> </w:t>
      </w:r>
    </w:p>
    <w:p w14:paraId="70C8E908" w14:textId="2AED36FF" w:rsidR="00132A79" w:rsidRPr="00A04383" w:rsidRDefault="00A04383" w:rsidP="00A04383">
      <w:pPr>
        <w:rPr>
          <w:b/>
        </w:rPr>
      </w:pPr>
      <w:r w:rsidRPr="00A04383">
        <w:rPr>
          <w:b/>
        </w:rPr>
        <w:t>10 § Vakuuksia ja vastuusitoumuksia koskevat liitetiedot</w:t>
      </w:r>
    </w:p>
    <w:p w14:paraId="3BD664FE" w14:textId="77777777" w:rsidR="00A04383" w:rsidRDefault="00A04383" w:rsidP="00A04383"/>
    <w:p w14:paraId="1796F276" w14:textId="7F9232F6" w:rsidR="00DC5AF1" w:rsidRDefault="00DC5AF1" w:rsidP="00DC5AF1">
      <w:pPr>
        <w:pStyle w:val="Luettelokappale"/>
        <w:ind w:left="360"/>
      </w:pPr>
      <w:r>
        <w:lastRenderedPageBreak/>
        <w:t>Vakuuksia ja vastuusitoumuksia koskevina liitetietoina on esitettävä:</w:t>
      </w:r>
    </w:p>
    <w:p w14:paraId="65015312" w14:textId="493D4B50" w:rsidR="0083397E" w:rsidRDefault="0083397E" w:rsidP="00DC5AF1">
      <w:pPr>
        <w:pStyle w:val="Luettelokappale"/>
        <w:numPr>
          <w:ilvl w:val="0"/>
          <w:numId w:val="21"/>
        </w:numPr>
      </w:pPr>
      <w:r>
        <w:t>eriteltynä velat</w:t>
      </w:r>
      <w:r w:rsidR="00534D74">
        <w:t xml:space="preserve">, </w:t>
      </w:r>
      <w:r>
        <w:t>joista maakunta on antanut vakuudeksi omaisuuttaan, omasta puolestaan tai samaan konserniin kuuluvien puolesta</w:t>
      </w:r>
      <w:r w:rsidR="00534D74">
        <w:t xml:space="preserve"> sekä annettu vakuus</w:t>
      </w:r>
      <w:r>
        <w:t>;</w:t>
      </w:r>
    </w:p>
    <w:p w14:paraId="6BBDD007" w14:textId="77777777" w:rsidR="0083397E" w:rsidRDefault="0083397E" w:rsidP="0083397E">
      <w:pPr>
        <w:pStyle w:val="Luettelokappale"/>
        <w:numPr>
          <w:ilvl w:val="0"/>
          <w:numId w:val="21"/>
        </w:numPr>
      </w:pPr>
      <w:r>
        <w:t>maakunnan antamat vastuusitoumukset sen kanssa samaan konserniin kuuluvien yhteisöjen puolesta;</w:t>
      </w:r>
    </w:p>
    <w:p w14:paraId="79A644FB" w14:textId="6C162A88" w:rsidR="00534D74" w:rsidRDefault="0083397E" w:rsidP="00534D74">
      <w:pPr>
        <w:pStyle w:val="Luettelokappale"/>
        <w:numPr>
          <w:ilvl w:val="0"/>
          <w:numId w:val="21"/>
        </w:numPr>
      </w:pPr>
      <w:r>
        <w:t>muut maakunnan antamat vastuusitoumukset</w:t>
      </w:r>
      <w:r w:rsidR="00534D74">
        <w:t>;</w:t>
      </w:r>
    </w:p>
    <w:p w14:paraId="69054970" w14:textId="348614B7" w:rsidR="00DC5AF1" w:rsidRDefault="0083397E" w:rsidP="00DC5AF1">
      <w:pPr>
        <w:pStyle w:val="Luettelokappale"/>
        <w:numPr>
          <w:ilvl w:val="0"/>
          <w:numId w:val="21"/>
        </w:numPr>
      </w:pPr>
      <w:r>
        <w:t xml:space="preserve">vuokravastuiden </w:t>
      </w:r>
      <w:r w:rsidR="00DC5AF1">
        <w:t>jäljellä oleva yhteismäärä</w:t>
      </w:r>
      <w:r w:rsidR="0015652C">
        <w:t>;</w:t>
      </w:r>
    </w:p>
    <w:p w14:paraId="66049B7D" w14:textId="77777777" w:rsidR="00534D74" w:rsidRDefault="006A2BB2" w:rsidP="00534D74">
      <w:pPr>
        <w:pStyle w:val="Luettelokappale"/>
        <w:numPr>
          <w:ilvl w:val="0"/>
          <w:numId w:val="21"/>
        </w:numPr>
      </w:pPr>
      <w:r>
        <w:t>m</w:t>
      </w:r>
      <w:r w:rsidR="00DC5AF1">
        <w:t xml:space="preserve">uut maakuntaa koskevat </w:t>
      </w:r>
      <w:r w:rsidR="00534D74">
        <w:t>taseen ulkopuoliset järjestelyt.</w:t>
      </w:r>
    </w:p>
    <w:p w14:paraId="2A4305DF" w14:textId="59CE0537" w:rsidR="00A04383" w:rsidRDefault="00534D74" w:rsidP="00534D74">
      <w:pPr>
        <w:pStyle w:val="Luettelokappale"/>
      </w:pPr>
      <w:r>
        <w:t xml:space="preserve"> </w:t>
      </w:r>
    </w:p>
    <w:p w14:paraId="4B6101CE" w14:textId="6E400D16" w:rsidR="007A448D" w:rsidRDefault="00A04383" w:rsidP="00A04383">
      <w:pPr>
        <w:rPr>
          <w:b/>
        </w:rPr>
      </w:pPr>
      <w:r w:rsidRPr="00A04383">
        <w:rPr>
          <w:b/>
        </w:rPr>
        <w:t>11 § Henkilöstöä ja tilintarkastajan palkkiota koskevat liitetiedot</w:t>
      </w:r>
    </w:p>
    <w:p w14:paraId="4FAB0405" w14:textId="77777777" w:rsidR="00534D74" w:rsidRPr="00A04383" w:rsidRDefault="00534D74" w:rsidP="00A04383">
      <w:pPr>
        <w:rPr>
          <w:b/>
        </w:rPr>
      </w:pPr>
    </w:p>
    <w:p w14:paraId="28B3F803" w14:textId="4048F773" w:rsidR="00D030E8" w:rsidRDefault="00D030E8" w:rsidP="00534D74">
      <w:r>
        <w:t>Henkilöstöä ja tilintarkastajan palkkiota koskevina liitetietoina on esitettävä:</w:t>
      </w:r>
    </w:p>
    <w:p w14:paraId="1B3E4E27" w14:textId="63C8A0D0" w:rsidR="00D030E8" w:rsidRDefault="00AB3D12" w:rsidP="00D030E8">
      <w:pPr>
        <w:pStyle w:val="Luettelokappale"/>
        <w:numPr>
          <w:ilvl w:val="0"/>
          <w:numId w:val="22"/>
        </w:numPr>
      </w:pPr>
      <w:r>
        <w:t>henkilöstön lukumäärä</w:t>
      </w:r>
      <w:r w:rsidR="006A2BB2">
        <w:t xml:space="preserve"> tehtäväaloittain</w:t>
      </w:r>
      <w:r>
        <w:t>;</w:t>
      </w:r>
      <w:r w:rsidR="006A2BB2">
        <w:t xml:space="preserve"> </w:t>
      </w:r>
    </w:p>
    <w:p w14:paraId="58FEF076" w14:textId="152FA36E" w:rsidR="00D030E8" w:rsidRDefault="00AB3D12" w:rsidP="00D030E8">
      <w:pPr>
        <w:pStyle w:val="Luettelokappale"/>
        <w:numPr>
          <w:ilvl w:val="0"/>
          <w:numId w:val="22"/>
        </w:numPr>
      </w:pPr>
      <w:r>
        <w:t xml:space="preserve">taseeseen aktivoidut henkilöstömenot tehtäväaloittain; </w:t>
      </w:r>
    </w:p>
    <w:p w14:paraId="318750FA" w14:textId="35246A02" w:rsidR="00D030E8" w:rsidRDefault="00AB3D12" w:rsidP="00D030E8">
      <w:pPr>
        <w:pStyle w:val="Luettelokappale"/>
        <w:numPr>
          <w:ilvl w:val="0"/>
          <w:numId w:val="22"/>
        </w:numPr>
      </w:pPr>
      <w:r>
        <w:t>l</w:t>
      </w:r>
      <w:r w:rsidR="00D030E8">
        <w:t>uottamushenkilöiden palkkioista perityt ja puolueelle tai puolueyhdistykselle tilitetyt luo</w:t>
      </w:r>
      <w:r w:rsidR="00D030E8">
        <w:t>t</w:t>
      </w:r>
      <w:r w:rsidR="00D030E8">
        <w:t>tamushenkilömaksut</w:t>
      </w:r>
      <w:r>
        <w:t>;</w:t>
      </w:r>
    </w:p>
    <w:p w14:paraId="5F6AA1A0" w14:textId="7FA36043" w:rsidR="00D030E8" w:rsidRDefault="00AB3D12" w:rsidP="00D030E8">
      <w:pPr>
        <w:pStyle w:val="Luettelokappale"/>
        <w:numPr>
          <w:ilvl w:val="0"/>
          <w:numId w:val="22"/>
        </w:numPr>
      </w:pPr>
      <w:r>
        <w:t>t</w:t>
      </w:r>
      <w:r w:rsidR="00D030E8">
        <w:t>ilintarkastusyhteisölle suoritetut palkkiot eriteltynä</w:t>
      </w:r>
      <w:r>
        <w:t>.</w:t>
      </w:r>
    </w:p>
    <w:p w14:paraId="1E650E9B" w14:textId="77777777" w:rsidR="00BA05E2" w:rsidRPr="00B460DA" w:rsidRDefault="00BA05E2" w:rsidP="00BA05E2">
      <w:pPr>
        <w:pStyle w:val="Luettelokappale"/>
        <w:ind w:left="0"/>
      </w:pPr>
    </w:p>
    <w:p w14:paraId="4E9AE058" w14:textId="3A114426" w:rsidR="00214FC5" w:rsidRDefault="00A04383" w:rsidP="00CD0B35">
      <w:pPr>
        <w:rPr>
          <w:b/>
        </w:rPr>
      </w:pPr>
      <w:r>
        <w:rPr>
          <w:b/>
        </w:rPr>
        <w:t>12</w:t>
      </w:r>
      <w:r w:rsidR="00B460DA">
        <w:rPr>
          <w:b/>
        </w:rPr>
        <w:t xml:space="preserve"> § </w:t>
      </w:r>
      <w:r w:rsidR="00214FC5">
        <w:rPr>
          <w:b/>
        </w:rPr>
        <w:t>Osavuositilinpäätös</w:t>
      </w:r>
    </w:p>
    <w:p w14:paraId="269D5D99" w14:textId="77777777" w:rsidR="00214FC5" w:rsidRDefault="00214FC5" w:rsidP="00CD0B35">
      <w:pPr>
        <w:rPr>
          <w:b/>
        </w:rPr>
      </w:pPr>
    </w:p>
    <w:p w14:paraId="4D66984A" w14:textId="66486FF3" w:rsidR="007563C6" w:rsidRDefault="00C22D6E" w:rsidP="00224889">
      <w:r>
        <w:t xml:space="preserve">Osavuositilinpäätös </w:t>
      </w:r>
      <w:r w:rsidR="00224889">
        <w:t xml:space="preserve">on laadittava </w:t>
      </w:r>
      <w:r>
        <w:t>neljännes</w:t>
      </w:r>
      <w:r w:rsidR="00224889">
        <w:t>vuosittain</w:t>
      </w:r>
      <w:r>
        <w:t xml:space="preserve">. Osavuositilinpäätös laaditaan </w:t>
      </w:r>
      <w:r w:rsidR="00AD2BC7">
        <w:t xml:space="preserve">maakunnasta ja </w:t>
      </w:r>
      <w:r>
        <w:t>konsernista ja sen</w:t>
      </w:r>
      <w:r w:rsidR="001E600F">
        <w:t xml:space="preserve"> laadinnassa noudatetaan kirjanpitolain yleisiä tilinpäätösperiaatteita</w:t>
      </w:r>
      <w:r w:rsidR="00224889">
        <w:t>.</w:t>
      </w:r>
    </w:p>
    <w:p w14:paraId="73ED27AC" w14:textId="77777777" w:rsidR="007563C6" w:rsidRPr="007563C6" w:rsidRDefault="007563C6" w:rsidP="00CD0B35"/>
    <w:p w14:paraId="0B5EE019" w14:textId="62043E31" w:rsidR="004B757A" w:rsidRDefault="00224889" w:rsidP="00224889">
      <w:r>
        <w:t>Osavuositilinpäätöksessä esitetään toiminnan ja talouden o</w:t>
      </w:r>
      <w:r w:rsidR="007563C6">
        <w:t>lennaiset tapahtumat</w:t>
      </w:r>
      <w:r>
        <w:t>, t</w:t>
      </w:r>
      <w:r w:rsidR="007563C6">
        <w:t>uloksen muodo</w:t>
      </w:r>
      <w:r w:rsidR="007563C6">
        <w:t>s</w:t>
      </w:r>
      <w:r w:rsidR="007563C6">
        <w:t>tuminen ja toiminnan rahoitus</w:t>
      </w:r>
      <w:r>
        <w:t>, t</w:t>
      </w:r>
      <w:r w:rsidR="004B757A">
        <w:t>alousarvion toteutuminen</w:t>
      </w:r>
      <w:r>
        <w:t xml:space="preserve"> sekä arvio tulevasta kehityksestä.</w:t>
      </w:r>
    </w:p>
    <w:p w14:paraId="51C7D1F5" w14:textId="77777777" w:rsidR="00214FC5" w:rsidRDefault="00214FC5" w:rsidP="00CD0B35"/>
    <w:p w14:paraId="168AE35E" w14:textId="430A3CD7" w:rsidR="00C316D1" w:rsidRPr="00B460DA" w:rsidRDefault="00A04383" w:rsidP="00224889">
      <w:r>
        <w:rPr>
          <w:b/>
        </w:rPr>
        <w:t>13</w:t>
      </w:r>
      <w:r w:rsidR="00B460DA">
        <w:rPr>
          <w:b/>
        </w:rPr>
        <w:t xml:space="preserve"> § </w:t>
      </w:r>
      <w:r w:rsidR="00C22D6E">
        <w:rPr>
          <w:b/>
        </w:rPr>
        <w:t>K</w:t>
      </w:r>
      <w:r w:rsidR="00B460DA">
        <w:rPr>
          <w:b/>
        </w:rPr>
        <w:t>onserni</w:t>
      </w:r>
      <w:r w:rsidR="00224889">
        <w:rPr>
          <w:b/>
        </w:rPr>
        <w:t xml:space="preserve">tuloslaskelma </w:t>
      </w:r>
    </w:p>
    <w:p w14:paraId="69413A07" w14:textId="77777777" w:rsidR="002E2083" w:rsidRDefault="002E2083" w:rsidP="00B460DA"/>
    <w:p w14:paraId="065C172E" w14:textId="33AAE7F1" w:rsidR="00B460DA" w:rsidRDefault="00C22D6E" w:rsidP="00B460DA">
      <w:r>
        <w:t>Ko</w:t>
      </w:r>
      <w:r w:rsidR="00B460DA" w:rsidRPr="00B460DA">
        <w:t>nsernituloslaskelma</w:t>
      </w:r>
      <w:r w:rsidR="004B757A">
        <w:t xml:space="preserve"> on laadittava seuraavan </w:t>
      </w:r>
      <w:r w:rsidR="00B460DA" w:rsidRPr="00B460DA">
        <w:t>kaava</w:t>
      </w:r>
      <w:r w:rsidR="004B757A">
        <w:t>n mukaisesti:</w:t>
      </w:r>
    </w:p>
    <w:tbl>
      <w:tblPr>
        <w:tblW w:w="45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"/>
        <w:gridCol w:w="267"/>
        <w:gridCol w:w="3864"/>
        <w:gridCol w:w="198"/>
      </w:tblGrid>
      <w:tr w:rsidR="002E2083" w:rsidRPr="002E2083" w14:paraId="4A455626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156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1E0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83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A2B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3FB63A4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973" w14:textId="77777777" w:rsid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Toimintatuotot</w:t>
            </w:r>
          </w:p>
          <w:tbl>
            <w:tblPr>
              <w:tblW w:w="4077" w:type="dxa"/>
              <w:tblInd w:w="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77"/>
            </w:tblGrid>
            <w:tr w:rsidR="008A4A86" w:rsidRPr="002E2083" w14:paraId="72683BDC" w14:textId="77777777" w:rsidTr="00132A79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1395D8" w14:textId="0E64CBA2" w:rsidR="008A4A86" w:rsidRPr="002E2083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>
                    <w:rPr>
                      <w:sz w:val="22"/>
                      <w:szCs w:val="22"/>
                      <w:lang w:eastAsia="fi-FI"/>
                    </w:rPr>
                    <w:t>Myyntituotot</w:t>
                  </w:r>
                </w:p>
              </w:tc>
            </w:tr>
            <w:tr w:rsidR="008A4A86" w:rsidRPr="002E2083" w14:paraId="168A6FF3" w14:textId="77777777" w:rsidTr="00132A79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D5033" w14:textId="26909BDA" w:rsidR="008A4A86" w:rsidRPr="002E2083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>
                    <w:rPr>
                      <w:sz w:val="22"/>
                      <w:szCs w:val="22"/>
                      <w:lang w:eastAsia="fi-FI"/>
                    </w:rPr>
                    <w:t>Maksutuotot</w:t>
                  </w:r>
                </w:p>
              </w:tc>
            </w:tr>
            <w:tr w:rsidR="008A4A86" w:rsidRPr="002E2083" w14:paraId="7E2FCB11" w14:textId="77777777" w:rsidTr="00132A79">
              <w:trPr>
                <w:trHeight w:val="300"/>
              </w:trPr>
              <w:tc>
                <w:tcPr>
                  <w:tcW w:w="36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73EC5" w14:textId="127FE4CF" w:rsidR="008A4A86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>
                    <w:rPr>
                      <w:sz w:val="22"/>
                      <w:szCs w:val="22"/>
                      <w:lang w:eastAsia="fi-FI"/>
                    </w:rPr>
                    <w:t>Tuet ja avustukset</w:t>
                  </w:r>
                </w:p>
                <w:p w14:paraId="57F57253" w14:textId="4F79997D" w:rsidR="008A4A86" w:rsidRPr="002E2083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>
                    <w:rPr>
                      <w:sz w:val="22"/>
                      <w:szCs w:val="22"/>
                      <w:lang w:eastAsia="fi-FI"/>
                    </w:rPr>
                    <w:t>Muut toimintatuotot</w:t>
                  </w:r>
                </w:p>
              </w:tc>
            </w:tr>
          </w:tbl>
          <w:p w14:paraId="6106C4B2" w14:textId="77777777" w:rsidR="002662FC" w:rsidRPr="002E2083" w:rsidRDefault="002662FC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D92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75828EEE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3BD4" w14:textId="77777777" w:rsid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Toimintakulut</w:t>
            </w:r>
          </w:p>
          <w:tbl>
            <w:tblPr>
              <w:tblW w:w="4159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6"/>
              <w:gridCol w:w="4013"/>
            </w:tblGrid>
            <w:tr w:rsidR="008A4A86" w:rsidRPr="007B119C" w14:paraId="3C447C10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E639CF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 xml:space="preserve">    Henkilöstökulut</w:t>
                  </w:r>
                </w:p>
              </w:tc>
            </w:tr>
            <w:tr w:rsidR="008A4A86" w:rsidRPr="007B119C" w14:paraId="1669CDB7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583EB1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 xml:space="preserve">        Palkat ja palkkiot</w:t>
                  </w:r>
                </w:p>
              </w:tc>
            </w:tr>
            <w:tr w:rsidR="008A4A86" w:rsidRPr="007B119C" w14:paraId="1913FAC9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5AEE8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 xml:space="preserve">        Henkilösivukulut</w:t>
                  </w:r>
                </w:p>
              </w:tc>
            </w:tr>
            <w:tr w:rsidR="008A4A86" w:rsidRPr="007B119C" w14:paraId="2EEDAABA" w14:textId="77777777" w:rsidTr="00132A79">
              <w:trPr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88B847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24BAA" w14:textId="27B4391C" w:rsidR="008A4A86" w:rsidRPr="007B119C" w:rsidRDefault="008A4A86" w:rsidP="00534D74">
                  <w:pPr>
                    <w:ind w:left="1304"/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>Eläkekulut</w:t>
                  </w:r>
                </w:p>
              </w:tc>
            </w:tr>
            <w:tr w:rsidR="008A4A86" w:rsidRPr="007B119C" w14:paraId="017081F5" w14:textId="77777777" w:rsidTr="00132A79">
              <w:trPr>
                <w:trHeight w:val="300"/>
              </w:trPr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B5F9C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 xml:space="preserve"> </w:t>
                  </w:r>
                </w:p>
              </w:tc>
              <w:tc>
                <w:tcPr>
                  <w:tcW w:w="4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FCCCC" w14:textId="353B5433" w:rsidR="008A4A86" w:rsidRPr="007B119C" w:rsidRDefault="008A4A86" w:rsidP="00534D74">
                  <w:pPr>
                    <w:ind w:left="1304"/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>Muut henkilösivukulut</w:t>
                  </w:r>
                </w:p>
              </w:tc>
            </w:tr>
            <w:tr w:rsidR="008A4A86" w:rsidRPr="007B119C" w14:paraId="42D99A6A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6514B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 xml:space="preserve">    Palvelujen ostot</w:t>
                  </w:r>
                </w:p>
              </w:tc>
            </w:tr>
            <w:tr w:rsidR="008A4A86" w:rsidRPr="007B119C" w14:paraId="433A8FC7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5B697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 xml:space="preserve">    Aineet, tarvikkeet ja tavarat</w:t>
                  </w:r>
                </w:p>
              </w:tc>
            </w:tr>
            <w:tr w:rsidR="008A4A86" w:rsidRPr="007B119C" w14:paraId="05A4A1A6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AAA5BA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 xml:space="preserve">    Avustukset</w:t>
                  </w:r>
                </w:p>
              </w:tc>
            </w:tr>
            <w:tr w:rsidR="008A4A86" w:rsidRPr="007B119C" w14:paraId="2116791C" w14:textId="77777777" w:rsidTr="00132A79">
              <w:trPr>
                <w:trHeight w:val="300"/>
              </w:trPr>
              <w:tc>
                <w:tcPr>
                  <w:tcW w:w="41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9FEF3" w14:textId="77777777" w:rsidR="008A4A86" w:rsidRPr="007B119C" w:rsidRDefault="008A4A86" w:rsidP="00132A79">
                  <w:pPr>
                    <w:rPr>
                      <w:sz w:val="22"/>
                      <w:szCs w:val="22"/>
                      <w:lang w:eastAsia="fi-FI"/>
                    </w:rPr>
                  </w:pPr>
                  <w:r w:rsidRPr="007B119C">
                    <w:rPr>
                      <w:sz w:val="22"/>
                      <w:szCs w:val="22"/>
                      <w:lang w:eastAsia="fi-FI"/>
                    </w:rPr>
                    <w:t xml:space="preserve">    Muut toimintakulut</w:t>
                  </w:r>
                </w:p>
              </w:tc>
            </w:tr>
          </w:tbl>
          <w:p w14:paraId="1E2A6671" w14:textId="77777777" w:rsidR="008A4A86" w:rsidRPr="002E2083" w:rsidRDefault="008A4A86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CB0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D2E0E17" w14:textId="77777777" w:rsidTr="00A04383">
        <w:trPr>
          <w:trHeight w:val="300"/>
        </w:trPr>
        <w:tc>
          <w:tcPr>
            <w:tcW w:w="4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F2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Osuus osakkuusyhteisöjen voitosta (tappiosta)</w:t>
            </w:r>
          </w:p>
        </w:tc>
      </w:tr>
      <w:tr w:rsidR="002E2083" w:rsidRPr="002E2083" w14:paraId="2EDAFC63" w14:textId="77777777" w:rsidTr="00A04383">
        <w:trPr>
          <w:trHeight w:val="285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6E68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Toimintakate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74C1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</w:tr>
      <w:tr w:rsidR="002E2083" w:rsidRPr="002E2083" w14:paraId="5EFEC712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6FAC" w14:textId="1833FD96" w:rsidR="002E2083" w:rsidRPr="00283591" w:rsidRDefault="0083397E" w:rsidP="0083397E">
            <w:pPr>
              <w:rPr>
                <w:sz w:val="22"/>
                <w:szCs w:val="22"/>
                <w:lang w:eastAsia="fi-FI"/>
              </w:rPr>
            </w:pPr>
            <w:r>
              <w:rPr>
                <w:sz w:val="22"/>
                <w:szCs w:val="22"/>
                <w:lang w:eastAsia="fi-FI"/>
              </w:rPr>
              <w:t>Valtion rahoitus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06E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79DEDD7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D58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lastRenderedPageBreak/>
              <w:t xml:space="preserve">Rahoitustuotot ja </w:t>
            </w:r>
            <w:r w:rsidR="004B757A">
              <w:rPr>
                <w:sz w:val="22"/>
                <w:szCs w:val="22"/>
                <w:lang w:eastAsia="fi-FI"/>
              </w:rPr>
              <w:t>–</w:t>
            </w:r>
            <w:r w:rsidRPr="002E2083">
              <w:rPr>
                <w:sz w:val="22"/>
                <w:szCs w:val="22"/>
                <w:lang w:eastAsia="fi-FI"/>
              </w:rPr>
              <w:t>kulut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992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18B4F43B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434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D8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Korkotuotot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5D5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5A93978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274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F8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rahoitustuotot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35F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2181075D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8A4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D64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Korkokulut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5D3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6ED8CFCF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4DB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DBB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rahoituskulut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0B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37F0CC45" w14:textId="77777777" w:rsidTr="00A04383">
        <w:trPr>
          <w:trHeight w:val="285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3329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Vuosikate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6239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</w:tr>
      <w:tr w:rsidR="002E2083" w:rsidRPr="002E2083" w14:paraId="6D1D5C47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494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Poistot ja arvonalentumiset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382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32C03A3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9F26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0E6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Suunnitelman mukaiset poistot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FC4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2250C6F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67E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9FD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Omistuksen eliminointierot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EB8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2F2A935A" w14:textId="77777777" w:rsidTr="00A04383">
        <w:trPr>
          <w:trHeight w:val="300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EF7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8CB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Arvonalentumiset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EBE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78FC8BC0" w14:textId="77777777" w:rsidTr="00A04383">
        <w:trPr>
          <w:trHeight w:val="36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CA3" w14:textId="024BE33F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Satunnaiset erät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83F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155DCD22" w14:textId="77777777" w:rsidTr="00A04383">
        <w:trPr>
          <w:trHeight w:val="285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34D9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Tilikauden tulos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2081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</w:tr>
      <w:tr w:rsidR="002E2083" w:rsidRPr="002E2083" w14:paraId="34BEB495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D0E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Tilikauden verot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049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B5B5C95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7EC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Laskennalliset verot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C9E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3FDC4F8D" w14:textId="77777777" w:rsidTr="00A04383">
        <w:trPr>
          <w:trHeight w:val="300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A18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Vähemmistöosuudet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E3B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0FB67D74" w14:textId="77777777" w:rsidTr="00A04383">
        <w:trPr>
          <w:trHeight w:val="285"/>
        </w:trPr>
        <w:tc>
          <w:tcPr>
            <w:tcW w:w="4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A1EE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Tilikauden ylijäämä (alijäämä)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D970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</w:tr>
    </w:tbl>
    <w:p w14:paraId="66F77480" w14:textId="77777777" w:rsidR="002E2083" w:rsidRPr="00B460DA" w:rsidRDefault="002E2083" w:rsidP="00B460DA"/>
    <w:p w14:paraId="3E3D3688" w14:textId="46394D0D" w:rsidR="00B460DA" w:rsidRPr="00224889" w:rsidRDefault="00A04383" w:rsidP="00B460DA">
      <w:pPr>
        <w:rPr>
          <w:b/>
        </w:rPr>
      </w:pPr>
      <w:r>
        <w:rPr>
          <w:b/>
        </w:rPr>
        <w:t>14</w:t>
      </w:r>
      <w:r w:rsidR="00C22D6E">
        <w:rPr>
          <w:b/>
        </w:rPr>
        <w:t xml:space="preserve"> </w:t>
      </w:r>
      <w:r w:rsidR="00224889" w:rsidRPr="00224889">
        <w:rPr>
          <w:b/>
        </w:rPr>
        <w:t xml:space="preserve">§ </w:t>
      </w:r>
      <w:r w:rsidR="00C22D6E">
        <w:rPr>
          <w:b/>
        </w:rPr>
        <w:t>K</w:t>
      </w:r>
      <w:r w:rsidR="00B460DA" w:rsidRPr="00224889">
        <w:rPr>
          <w:b/>
        </w:rPr>
        <w:t>onsernirahoituslaskelma</w:t>
      </w:r>
    </w:p>
    <w:p w14:paraId="46B41736" w14:textId="77777777" w:rsidR="00224889" w:rsidRDefault="00224889" w:rsidP="00B460DA"/>
    <w:p w14:paraId="05EB3CE0" w14:textId="12A589E0" w:rsidR="00224889" w:rsidRDefault="00C22D6E" w:rsidP="00B460DA">
      <w:r>
        <w:t>K</w:t>
      </w:r>
      <w:r w:rsidR="00224889">
        <w:t>onsernirahoituslaskelma on laadittava seuraavan kaavan mukaisesti:</w:t>
      </w:r>
    </w:p>
    <w:tbl>
      <w:tblPr>
        <w:tblW w:w="9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216"/>
        <w:gridCol w:w="3756"/>
        <w:gridCol w:w="536"/>
        <w:gridCol w:w="176"/>
        <w:gridCol w:w="176"/>
        <w:gridCol w:w="156"/>
        <w:gridCol w:w="1396"/>
        <w:gridCol w:w="476"/>
        <w:gridCol w:w="736"/>
        <w:gridCol w:w="1776"/>
      </w:tblGrid>
      <w:tr w:rsidR="00224889" w:rsidRPr="002E2083" w14:paraId="6505DDA9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C5B0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9D95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ACE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ECE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70D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46D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E43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071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F9F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2ED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5A66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239C9FC4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77BC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Toiminnan rahavirta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2AE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3C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D1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762B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222F0" w14:textId="3FC42784" w:rsidR="00224889" w:rsidRPr="001B1EEC" w:rsidRDefault="00224889" w:rsidP="002E2083">
            <w:pPr>
              <w:rPr>
                <w:b/>
                <w:bCs/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324B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0AC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3CD1399C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EE6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DB3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Vuosikate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486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AF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F381B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CF2E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EBC51" w14:textId="632CCF43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3EB3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30A59E26" w14:textId="77777777" w:rsidTr="00224889">
        <w:trPr>
          <w:trHeight w:val="36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F4A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9D57" w14:textId="6E1AEC7A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Satunnaiset erät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DC2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F2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39CDB3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A2C0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68B53A" w14:textId="49183526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6F59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4C1CA70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D21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EF1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Tilikauden verot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F47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F67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ACF26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E8A5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C4E" w14:textId="40BBDDA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E0618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13D3387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948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C2B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Tulorahoituksen korjauserät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7D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5D2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C76FED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2DF4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B8FA9" w14:textId="02332A43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56F1D9B4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E5B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2A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EE4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7FD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475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B847E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28F6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42E52" w14:textId="7FE8F09A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0924C8F8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A709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Investointien rahavirta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B32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93F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8EDF7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F638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607A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413C3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70452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784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1EA4A2EA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88D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7E0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Investointimenot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69B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B07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ABEF1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BC05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2FB742" w14:textId="266340DB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2209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33B13405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B73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20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Rahoitusosuudet investointimenoihin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82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96F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DFCED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EC5A3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4D49B2" w14:textId="48BBD42B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031C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036A3087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E8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E62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Pysyvien vastaavien hyödykkeiden luovutustulot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347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89549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5CF8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66F57" w14:textId="68C761D1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01420A04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46F4E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Toiminnan ja investointien rahavirta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90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9BD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96EF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75D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E482A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360A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800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7FF7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4BD04CC5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E26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E7B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D37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3509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EBA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F1B26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AC78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444BA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D7B7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8E80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BCC2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6766C94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E09CB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Rahoituksen rahavirta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7D9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48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6ED75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331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BC962D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9FA0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3D3D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1DC8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302DC14E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B53" w14:textId="22EC38B8" w:rsidR="00224889" w:rsidRPr="00224889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24889">
              <w:rPr>
                <w:sz w:val="22"/>
                <w:szCs w:val="22"/>
                <w:lang w:eastAsia="fi-FI"/>
              </w:rPr>
              <w:t xml:space="preserve">Antolainauksen muutokset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75A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AB5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5843F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7E24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1213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3861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A45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61E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4B13C04F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901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E2DA" w14:textId="77777777" w:rsidR="00224889" w:rsidRPr="00224889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24889">
              <w:rPr>
                <w:sz w:val="22"/>
                <w:szCs w:val="22"/>
                <w:lang w:eastAsia="fi-FI"/>
              </w:rPr>
              <w:t>Antolainasaamisten lisäys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A1E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290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2468E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024A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BB633" w14:textId="440073DB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8297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CECC679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6E4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F3AF" w14:textId="77777777" w:rsidR="00224889" w:rsidRPr="00224889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24889">
              <w:rPr>
                <w:sz w:val="22"/>
                <w:szCs w:val="22"/>
                <w:lang w:eastAsia="fi-FI"/>
              </w:rPr>
              <w:t>Antolainasaamisten vähennys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628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D83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06563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C55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0C38" w14:textId="606965BC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9EFB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3B50BF3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C7C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Lainakannan muutokset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037F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EFB0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CC50B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7B6E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10DF1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0B5B5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4D2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DA1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912A6E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478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3FF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Pitkäaikaisten lainojen lisäys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CCFB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7726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18B4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3AB3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BAA42" w14:textId="4670BA95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5A93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0548F48C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14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4DE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Pitkäaikaisten lainojen vähennys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102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C0DD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A81B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C0C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0BD66" w14:textId="6DB2C56F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D39E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715CEC58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4F6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725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Lyhytaikaisten lainojen muutos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EBE4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4878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5E6D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7175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7EF46" w14:textId="7E4D3552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3BE1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869D494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E25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 xml:space="preserve">Oman pääoman muutokset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69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47BF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F9D4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6844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EA417" w14:textId="730390AF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</w:tr>
      <w:tr w:rsidR="00224889" w:rsidRPr="002E2083" w14:paraId="5E0275E7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23E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maksuvalmiuden muutokset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611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1D4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38C94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2FB2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A5705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2FDC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EAFB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3C8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74812B54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0C3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5A8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Toimeksiantojen varojen ja pääomien muutokset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A2C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40EE5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B6B8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9EAD8" w14:textId="6AD27A30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C84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3AF1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6977875F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386B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20F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Vaihto-omaisuuden muutos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5647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B96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B1059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96EE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FCACA" w14:textId="27A683F1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766F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C01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971F48F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2C8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9819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Saamisten muutos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D03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09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9BE4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EA58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4546" w14:textId="3A207BCF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35D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F4D3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1ECC6EB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C46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A1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Korottomien velkojen muutos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3DF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BE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6029BA" w14:textId="15745C74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9BB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936FC" w14:textId="0B3A8414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3F49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8FEA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05095125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071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Rahoituksen rahavirta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5EB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3AC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87946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0452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96E01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DD81E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E7C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2CA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55A678E9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A97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C4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0F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D88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7361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FD1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8BE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1B72BC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0D6605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1D8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981E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746ED2DF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5D75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Rahavarojen muutos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310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16E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0D9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C69B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1127D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F9F0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2C54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89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ED6120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9C3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D2DA" w14:textId="77777777" w:rsidR="00224889" w:rsidRPr="002E2083" w:rsidRDefault="00224889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C0E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166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929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34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C72AD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81976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89B4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7CF5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902F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3FC2AD89" w14:textId="77777777" w:rsidTr="00224889">
        <w:trPr>
          <w:trHeight w:val="300"/>
        </w:trPr>
        <w:tc>
          <w:tcPr>
            <w:tcW w:w="4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42F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Rahavarojen muutos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98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15A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AB3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61D94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986B7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01ED0E" w14:textId="77777777" w:rsidR="00224889" w:rsidRPr="001B1EEC" w:rsidRDefault="00224889" w:rsidP="002E2083">
            <w:pPr>
              <w:rPr>
                <w:strike/>
                <w:sz w:val="22"/>
                <w:szCs w:val="22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EC01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BDD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784344A0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28DA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02FE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Rahavarat 31.12.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B545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0098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B679" w14:textId="77777777" w:rsidR="00224889" w:rsidRPr="002E2083" w:rsidRDefault="00224889" w:rsidP="002E2083">
            <w:pPr>
              <w:jc w:val="right"/>
              <w:rPr>
                <w:sz w:val="22"/>
                <w:szCs w:val="22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C59A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759D1" w14:textId="5EE99881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8916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C286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  <w:tr w:rsidR="00224889" w:rsidRPr="002E2083" w14:paraId="1626C6F7" w14:textId="77777777" w:rsidTr="00224889">
        <w:trPr>
          <w:trHeight w:val="30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A5E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3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ACBF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Rahavarat 1.1.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FCF2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966C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9A9E" w14:textId="77777777" w:rsidR="00224889" w:rsidRPr="002E2083" w:rsidRDefault="00224889" w:rsidP="002E2083">
            <w:pPr>
              <w:jc w:val="right"/>
              <w:rPr>
                <w:sz w:val="22"/>
                <w:szCs w:val="22"/>
                <w:u w:val="single"/>
                <w:lang w:eastAsia="fi-FI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1F7F10" w14:textId="77777777" w:rsidR="00224889" w:rsidRPr="002E2083" w:rsidRDefault="00224889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6AD2" w14:textId="428C7144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C43F" w14:textId="77777777" w:rsidR="00224889" w:rsidRPr="001B1EEC" w:rsidRDefault="00224889" w:rsidP="002E2083">
            <w:pPr>
              <w:rPr>
                <w:strike/>
                <w:sz w:val="20"/>
                <w:lang w:eastAsia="fi-FI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6314" w14:textId="77777777" w:rsidR="00224889" w:rsidRPr="002E2083" w:rsidRDefault="00224889" w:rsidP="002E2083">
            <w:pPr>
              <w:rPr>
                <w:sz w:val="20"/>
                <w:lang w:eastAsia="fi-FI"/>
              </w:rPr>
            </w:pPr>
          </w:p>
        </w:tc>
      </w:tr>
    </w:tbl>
    <w:p w14:paraId="68ABBD42" w14:textId="77777777" w:rsidR="002E2083" w:rsidRDefault="002E2083" w:rsidP="00B460DA"/>
    <w:p w14:paraId="1F886A6A" w14:textId="048D0367" w:rsidR="002E2083" w:rsidRPr="00224889" w:rsidRDefault="00C22D6E" w:rsidP="00B460DA">
      <w:pPr>
        <w:rPr>
          <w:b/>
        </w:rPr>
      </w:pPr>
      <w:r>
        <w:rPr>
          <w:b/>
        </w:rPr>
        <w:t>1</w:t>
      </w:r>
      <w:r w:rsidR="00A04383">
        <w:rPr>
          <w:b/>
        </w:rPr>
        <w:t>5</w:t>
      </w:r>
      <w:r w:rsidR="00224889" w:rsidRPr="00224889">
        <w:rPr>
          <w:b/>
        </w:rPr>
        <w:t xml:space="preserve"> § </w:t>
      </w:r>
      <w:r>
        <w:rPr>
          <w:b/>
        </w:rPr>
        <w:t>K</w:t>
      </w:r>
      <w:r w:rsidR="00224889" w:rsidRPr="00224889">
        <w:rPr>
          <w:b/>
        </w:rPr>
        <w:t>onsernitase</w:t>
      </w:r>
    </w:p>
    <w:p w14:paraId="5B48A0DE" w14:textId="77777777" w:rsidR="00224889" w:rsidRPr="00B460DA" w:rsidRDefault="00224889" w:rsidP="00B460DA"/>
    <w:p w14:paraId="4F672B64" w14:textId="4F0BC275" w:rsidR="00B460DA" w:rsidRDefault="00C22D6E" w:rsidP="00B460DA">
      <w:r>
        <w:t>Ko</w:t>
      </w:r>
      <w:r w:rsidR="00B460DA" w:rsidRPr="00B460DA">
        <w:t>nsernitase</w:t>
      </w:r>
      <w:r w:rsidR="004B757A">
        <w:t xml:space="preserve"> on laadittava seuraavan</w:t>
      </w:r>
      <w:r w:rsidR="00B460DA" w:rsidRPr="00B460DA">
        <w:t xml:space="preserve"> kaava</w:t>
      </w:r>
      <w:r w:rsidR="004B757A">
        <w:t>n mukaan:</w:t>
      </w:r>
    </w:p>
    <w:p w14:paraId="43F86EB9" w14:textId="77777777" w:rsidR="002E2083" w:rsidRDefault="002E2083" w:rsidP="00B460DA"/>
    <w:tbl>
      <w:tblPr>
        <w:tblW w:w="46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48"/>
      </w:tblGrid>
      <w:tr w:rsidR="002E2083" w:rsidRPr="002E2083" w14:paraId="58D6B80A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8F6B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VASTAAVAA</w:t>
            </w:r>
          </w:p>
        </w:tc>
      </w:tr>
      <w:tr w:rsidR="002E2083" w:rsidRPr="002E2083" w14:paraId="7C4B87DB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C0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A1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AB5F79F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DC2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PYSYVÄT VASTAAVAT</w:t>
            </w:r>
          </w:p>
        </w:tc>
      </w:tr>
      <w:tr w:rsidR="002E2083" w:rsidRPr="002E2083" w14:paraId="428CAB8C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9C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Aineettomat hyödykkeet</w:t>
            </w:r>
          </w:p>
        </w:tc>
      </w:tr>
      <w:tr w:rsidR="002E2083" w:rsidRPr="002E2083" w14:paraId="63462054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FE0A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99D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Aineettomat oikeudet</w:t>
            </w:r>
          </w:p>
        </w:tc>
      </w:tr>
      <w:tr w:rsidR="002E2083" w:rsidRPr="002E2083" w14:paraId="015816D0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1215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61C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pitkävaikutteiset menot</w:t>
            </w:r>
          </w:p>
        </w:tc>
      </w:tr>
      <w:tr w:rsidR="002E2083" w:rsidRPr="002E2083" w14:paraId="684EFB99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DA0B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9F7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Ennakkomaksut</w:t>
            </w:r>
          </w:p>
        </w:tc>
      </w:tr>
      <w:tr w:rsidR="002E2083" w:rsidRPr="002E2083" w14:paraId="10BC30F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10F2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F120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2E2083" w:rsidRPr="002E2083" w14:paraId="4722C17E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537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Aineelliset hyödykkeet</w:t>
            </w:r>
          </w:p>
        </w:tc>
      </w:tr>
      <w:tr w:rsidR="002E2083" w:rsidRPr="002E2083" w14:paraId="6C8AD70B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EBDF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8F7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Maa- ja vesialueet</w:t>
            </w:r>
          </w:p>
        </w:tc>
      </w:tr>
      <w:tr w:rsidR="002E2083" w:rsidRPr="002E2083" w14:paraId="4C1AD52E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2C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87C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 xml:space="preserve">Rakennukset </w:t>
            </w:r>
          </w:p>
        </w:tc>
      </w:tr>
      <w:tr w:rsidR="002E2083" w:rsidRPr="002E2083" w14:paraId="65550092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112A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4EB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Kiinteät rakenteet ja laitteet</w:t>
            </w:r>
          </w:p>
        </w:tc>
      </w:tr>
      <w:tr w:rsidR="002E2083" w:rsidRPr="002E2083" w14:paraId="57658881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DA6D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44F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Koneet ja kalusto</w:t>
            </w:r>
          </w:p>
        </w:tc>
      </w:tr>
      <w:tr w:rsidR="002E2083" w:rsidRPr="002E2083" w14:paraId="05B40EDA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28F82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557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aineelliset hyödykkeet</w:t>
            </w:r>
          </w:p>
        </w:tc>
      </w:tr>
      <w:tr w:rsidR="002E2083" w:rsidRPr="002E2083" w14:paraId="1E753309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7964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40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Ennakkomaksut ja kesken-</w:t>
            </w:r>
          </w:p>
        </w:tc>
      </w:tr>
      <w:tr w:rsidR="002E2083" w:rsidRPr="002E2083" w14:paraId="4DEABF5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9FBD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C35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eräiset hankinnat</w:t>
            </w:r>
          </w:p>
        </w:tc>
      </w:tr>
      <w:tr w:rsidR="002E2083" w:rsidRPr="002E2083" w14:paraId="5557D1DC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76C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1A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0E0F50C6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BE9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Sijoitukset</w:t>
            </w:r>
          </w:p>
        </w:tc>
      </w:tr>
      <w:tr w:rsidR="002E2083" w:rsidRPr="002E2083" w14:paraId="2288D250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7732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AD0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Osakkuusyhteisöosuudet</w:t>
            </w:r>
          </w:p>
        </w:tc>
      </w:tr>
      <w:tr w:rsidR="002E2083" w:rsidRPr="002E2083" w14:paraId="32F9470A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D75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CC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osakkeet ja osuudet</w:t>
            </w:r>
          </w:p>
        </w:tc>
      </w:tr>
      <w:tr w:rsidR="002E2083" w:rsidRPr="002E2083" w14:paraId="39CC2A35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0827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788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Joukkovelkakirjalainasaamiset</w:t>
            </w:r>
          </w:p>
        </w:tc>
      </w:tr>
      <w:tr w:rsidR="002E2083" w:rsidRPr="002E2083" w14:paraId="7CA0CA63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0D51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C30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lainasaamiset</w:t>
            </w:r>
          </w:p>
        </w:tc>
      </w:tr>
      <w:tr w:rsidR="002E2083" w:rsidRPr="002E2083" w14:paraId="09575CD1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2DAD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D7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saamiset</w:t>
            </w:r>
          </w:p>
        </w:tc>
      </w:tr>
      <w:tr w:rsidR="002E2083" w:rsidRPr="002E2083" w14:paraId="142AC949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79F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FF5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6E41CB9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A1C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TOIMEKSIANTOJEN VARAT</w:t>
            </w:r>
          </w:p>
        </w:tc>
      </w:tr>
      <w:tr w:rsidR="002E2083" w:rsidRPr="002E2083" w14:paraId="61E41C75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CA9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AD1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Valtion toimeksiannot</w:t>
            </w:r>
          </w:p>
        </w:tc>
      </w:tr>
      <w:tr w:rsidR="002E2083" w:rsidRPr="002E2083" w14:paraId="389BE2B5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961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A52" w14:textId="42F8C53D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</w:t>
            </w:r>
            <w:r w:rsidR="002C1FA0">
              <w:rPr>
                <w:sz w:val="22"/>
                <w:szCs w:val="22"/>
                <w:lang w:eastAsia="fi-FI"/>
              </w:rPr>
              <w:t>hjoitusrahastojen varat</w:t>
            </w:r>
          </w:p>
        </w:tc>
      </w:tr>
      <w:tr w:rsidR="002E2083" w:rsidRPr="002E2083" w14:paraId="0BB147D7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083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938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toimeksiantojen varat</w:t>
            </w:r>
          </w:p>
        </w:tc>
      </w:tr>
      <w:tr w:rsidR="002E2083" w:rsidRPr="002E2083" w14:paraId="361AFEF2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EC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95B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2FA80490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5A9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VAIHTUVAT VASTAAVAT</w:t>
            </w:r>
          </w:p>
        </w:tc>
      </w:tr>
      <w:tr w:rsidR="002E2083" w:rsidRPr="002E2083" w14:paraId="0551BDA3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E5B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Vaihto-omaisuus</w:t>
            </w:r>
          </w:p>
        </w:tc>
      </w:tr>
      <w:tr w:rsidR="002E2083" w:rsidRPr="002E2083" w14:paraId="19C60341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C34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281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Aineet ja tarvikkeet</w:t>
            </w:r>
          </w:p>
        </w:tc>
      </w:tr>
      <w:tr w:rsidR="002E2083" w:rsidRPr="002E2083" w14:paraId="3CAEA836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829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EC7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Keskeneräiset tuotteet</w:t>
            </w:r>
          </w:p>
        </w:tc>
      </w:tr>
      <w:tr w:rsidR="002E2083" w:rsidRPr="002E2083" w14:paraId="5297724D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F9C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EA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Valmiit tuotteet</w:t>
            </w:r>
          </w:p>
        </w:tc>
      </w:tr>
      <w:tr w:rsidR="002E2083" w:rsidRPr="002E2083" w14:paraId="510547D6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3C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479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 vaihto-omaisuus</w:t>
            </w:r>
          </w:p>
        </w:tc>
      </w:tr>
      <w:tr w:rsidR="002E2083" w:rsidRPr="002E2083" w14:paraId="7580391A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57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4A1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Ennakkomaksut</w:t>
            </w:r>
          </w:p>
        </w:tc>
      </w:tr>
      <w:tr w:rsidR="002E2083" w:rsidRPr="002E2083" w14:paraId="54EE4B33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8CD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BBD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0C87DE88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B56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lastRenderedPageBreak/>
              <w:t>Saamiset</w:t>
            </w:r>
          </w:p>
        </w:tc>
      </w:tr>
      <w:tr w:rsidR="002E2083" w:rsidRPr="002E2083" w14:paraId="28E628F2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94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Pitkäaikaiset saamiset</w:t>
            </w:r>
          </w:p>
        </w:tc>
      </w:tr>
      <w:tr w:rsidR="002E2083" w:rsidRPr="002E2083" w14:paraId="106F560E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8D5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98F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Myyntisaamiset</w:t>
            </w:r>
          </w:p>
        </w:tc>
      </w:tr>
      <w:tr w:rsidR="002E2083" w:rsidRPr="002E2083" w14:paraId="6A9CF12E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1E4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5F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Lainasaamiset</w:t>
            </w:r>
          </w:p>
        </w:tc>
      </w:tr>
      <w:tr w:rsidR="002E2083" w:rsidRPr="002E2083" w14:paraId="01F738B7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55BE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204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 xml:space="preserve">Laskennalliset verosaamiset </w:t>
            </w:r>
          </w:p>
        </w:tc>
      </w:tr>
      <w:tr w:rsidR="002E2083" w:rsidRPr="002E2083" w14:paraId="57E014CF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78E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1F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saamiset</w:t>
            </w:r>
          </w:p>
        </w:tc>
      </w:tr>
      <w:tr w:rsidR="002E2083" w:rsidRPr="002E2083" w14:paraId="3515911F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A4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DBC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Siirtosaamiset</w:t>
            </w:r>
          </w:p>
        </w:tc>
      </w:tr>
      <w:tr w:rsidR="002E2083" w:rsidRPr="002E2083" w14:paraId="50368AA7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1E7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Lyhytaikaiset saamiset</w:t>
            </w:r>
          </w:p>
        </w:tc>
      </w:tr>
      <w:tr w:rsidR="002E2083" w:rsidRPr="002E2083" w14:paraId="771AA8C4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173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633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Myyntisaamiset</w:t>
            </w:r>
          </w:p>
        </w:tc>
      </w:tr>
      <w:tr w:rsidR="002E2083" w:rsidRPr="002E2083" w14:paraId="505BE18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501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DAA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Lainasaamiset</w:t>
            </w:r>
          </w:p>
        </w:tc>
      </w:tr>
      <w:tr w:rsidR="002E2083" w:rsidRPr="002E2083" w14:paraId="0035C863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1192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EED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 xml:space="preserve">Laskennalliset verosaamiset </w:t>
            </w:r>
          </w:p>
        </w:tc>
      </w:tr>
      <w:tr w:rsidR="002E2083" w:rsidRPr="002E2083" w14:paraId="2241701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315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ADD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saamiset</w:t>
            </w:r>
          </w:p>
        </w:tc>
      </w:tr>
      <w:tr w:rsidR="002E2083" w:rsidRPr="002E2083" w14:paraId="1B2D9AA5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11C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B69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Siirtosaamiset</w:t>
            </w:r>
          </w:p>
        </w:tc>
      </w:tr>
      <w:tr w:rsidR="002E2083" w:rsidRPr="002E2083" w14:paraId="05D26C5A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72F9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19BC9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2E2083" w:rsidRPr="002E2083" w14:paraId="5819951A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75C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Rahoitusarvopaperit</w:t>
            </w:r>
          </w:p>
        </w:tc>
      </w:tr>
      <w:tr w:rsidR="002E2083" w:rsidRPr="002E2083" w14:paraId="05ADD5A3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E99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922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Osakkeet ja osuudet</w:t>
            </w:r>
          </w:p>
        </w:tc>
      </w:tr>
      <w:tr w:rsidR="002E2083" w:rsidRPr="002E2083" w14:paraId="230C9D10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7E2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1B0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Sijoitukset rahamarkkinainstrumentteihin</w:t>
            </w:r>
          </w:p>
        </w:tc>
      </w:tr>
      <w:tr w:rsidR="002E2083" w:rsidRPr="002E2083" w14:paraId="189B0978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326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6C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Joukkovelkakirjalainasaamiset</w:t>
            </w:r>
          </w:p>
        </w:tc>
      </w:tr>
      <w:tr w:rsidR="002E2083" w:rsidRPr="002E2083" w14:paraId="05E23C67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12A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F37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arvopaperit</w:t>
            </w:r>
          </w:p>
        </w:tc>
      </w:tr>
      <w:tr w:rsidR="002E2083" w:rsidRPr="002E2083" w14:paraId="7FFFC37E" w14:textId="77777777" w:rsidTr="002E2083">
        <w:trPr>
          <w:trHeight w:val="27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E2A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0DF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018F5996" w14:textId="77777777" w:rsidTr="002E2083">
        <w:trPr>
          <w:trHeight w:val="27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BD0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Rahat ja pankkisaamiset</w:t>
            </w:r>
          </w:p>
        </w:tc>
      </w:tr>
      <w:tr w:rsidR="002E2083" w:rsidRPr="002E2083" w14:paraId="0BBCB28C" w14:textId="77777777" w:rsidTr="002E2083">
        <w:trPr>
          <w:trHeight w:val="300"/>
        </w:trPr>
        <w:tc>
          <w:tcPr>
            <w:tcW w:w="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12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7D5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8FE20F6" w14:textId="77777777" w:rsidTr="002E2083">
        <w:trPr>
          <w:trHeight w:val="300"/>
        </w:trPr>
        <w:tc>
          <w:tcPr>
            <w:tcW w:w="4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4CB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VASTAAVAA YHTEENSÄ</w:t>
            </w:r>
          </w:p>
        </w:tc>
      </w:tr>
    </w:tbl>
    <w:p w14:paraId="58434958" w14:textId="77777777" w:rsidR="002E2083" w:rsidRDefault="002E2083" w:rsidP="00B460DA"/>
    <w:tbl>
      <w:tblPr>
        <w:tblW w:w="517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028"/>
      </w:tblGrid>
      <w:tr w:rsidR="002E2083" w:rsidRPr="002E2083" w14:paraId="42BEA0B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5DA" w14:textId="77777777" w:rsidR="002E2083" w:rsidRPr="002E2083" w:rsidRDefault="002E2083" w:rsidP="002E2083">
            <w:pPr>
              <w:rPr>
                <w:b/>
                <w:bCs/>
                <w:sz w:val="22"/>
                <w:szCs w:val="22"/>
                <w:lang w:eastAsia="fi-FI"/>
              </w:rPr>
            </w:pPr>
            <w:r w:rsidRPr="002E2083">
              <w:rPr>
                <w:b/>
                <w:bCs/>
                <w:sz w:val="22"/>
                <w:szCs w:val="22"/>
                <w:lang w:eastAsia="fi-FI"/>
              </w:rPr>
              <w:t>VASTATTAVAA</w:t>
            </w:r>
          </w:p>
        </w:tc>
      </w:tr>
      <w:tr w:rsidR="002E2083" w:rsidRPr="002E2083" w14:paraId="70DE4360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622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30B3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388E98ED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BFE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OMA PÄÄOMA</w:t>
            </w:r>
          </w:p>
        </w:tc>
      </w:tr>
      <w:tr w:rsidR="002E2083" w:rsidRPr="002E2083" w14:paraId="3E8A57B3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8DE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Peruspääoma</w:t>
            </w:r>
          </w:p>
        </w:tc>
      </w:tr>
      <w:tr w:rsidR="002E2083" w:rsidRPr="002E2083" w14:paraId="7EFF239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340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Säätiöiden ja yhdistysten peruspääomat</w:t>
            </w:r>
          </w:p>
        </w:tc>
      </w:tr>
      <w:tr w:rsidR="002E2083" w:rsidRPr="002E2083" w14:paraId="44454379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5C2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omat rahastot</w:t>
            </w:r>
          </w:p>
        </w:tc>
      </w:tr>
      <w:tr w:rsidR="002E2083" w:rsidRPr="002E2083" w14:paraId="464567C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43B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Edellisten tilikausien ylijäämä (alijäämä)</w:t>
            </w:r>
          </w:p>
        </w:tc>
      </w:tr>
      <w:tr w:rsidR="002E2083" w:rsidRPr="002E2083" w14:paraId="0F3940D5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070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Tilikauden ylijäämä (alijäämä)</w:t>
            </w:r>
          </w:p>
        </w:tc>
      </w:tr>
      <w:tr w:rsidR="002E2083" w:rsidRPr="002E2083" w14:paraId="23C26904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E227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C38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B3160BA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6C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VÄHEMMISTÖOSUUDET</w:t>
            </w:r>
          </w:p>
        </w:tc>
      </w:tr>
      <w:tr w:rsidR="002E2083" w:rsidRPr="002E2083" w14:paraId="50182CE1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899B6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A24D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</w:tr>
      <w:tr w:rsidR="002E2083" w:rsidRPr="002E2083" w14:paraId="728629E5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837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PAKOLLISET VARAUKSET</w:t>
            </w:r>
          </w:p>
        </w:tc>
      </w:tr>
      <w:tr w:rsidR="002E2083" w:rsidRPr="002E2083" w14:paraId="3A509D74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22D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544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Eläkevaraukset</w:t>
            </w:r>
          </w:p>
        </w:tc>
      </w:tr>
      <w:tr w:rsidR="002E2083" w:rsidRPr="002E2083" w14:paraId="79FFF4AA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426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74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pakolliset varaukset</w:t>
            </w:r>
          </w:p>
        </w:tc>
      </w:tr>
      <w:tr w:rsidR="002E2083" w:rsidRPr="002E2083" w14:paraId="50E0025F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59B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023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5B653DC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E33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TOIMEKSIANTOJEN PÄÄOMAT</w:t>
            </w:r>
          </w:p>
        </w:tc>
      </w:tr>
      <w:tr w:rsidR="002E2083" w:rsidRPr="002E2083" w14:paraId="52DD9F29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D1F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907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Valtion toimeksiannot</w:t>
            </w:r>
          </w:p>
        </w:tc>
      </w:tr>
      <w:tr w:rsidR="002E2083" w:rsidRPr="002E2083" w14:paraId="7A0E4368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CCC0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A7F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Lahjoitusrahastojen pääomat</w:t>
            </w:r>
          </w:p>
        </w:tc>
      </w:tr>
      <w:tr w:rsidR="002E2083" w:rsidRPr="002E2083" w14:paraId="175BAB2C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F21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C881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toimeksiantojen pääomat</w:t>
            </w:r>
          </w:p>
        </w:tc>
      </w:tr>
      <w:tr w:rsidR="002E2083" w:rsidRPr="002E2083" w14:paraId="74DF074E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743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B1B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41501127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3A4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VIERAS PÄÄOMA</w:t>
            </w:r>
          </w:p>
        </w:tc>
      </w:tr>
      <w:tr w:rsidR="002E2083" w:rsidRPr="002E2083" w14:paraId="4BB3B5A1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E5D4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Pitkäaikainen</w:t>
            </w:r>
          </w:p>
        </w:tc>
      </w:tr>
      <w:tr w:rsidR="002E2083" w:rsidRPr="002E2083" w14:paraId="5E3EBBE8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C37F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918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Joukkovelkakirjalainat</w:t>
            </w:r>
          </w:p>
        </w:tc>
      </w:tr>
      <w:tr w:rsidR="002E2083" w:rsidRPr="002E2083" w14:paraId="63AC8E92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AA5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BD7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Lainat rahoitus- ja vakuutuslaitoksilta</w:t>
            </w:r>
          </w:p>
        </w:tc>
      </w:tr>
      <w:tr w:rsidR="002E2083" w:rsidRPr="002E2083" w14:paraId="777C4C4A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644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17E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Lainat julkisyhteisöiltä</w:t>
            </w:r>
          </w:p>
        </w:tc>
      </w:tr>
      <w:tr w:rsidR="002E2083" w:rsidRPr="002E2083" w14:paraId="1BAA125B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9C61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2BD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Lainat muilta luotonantajilta</w:t>
            </w:r>
          </w:p>
        </w:tc>
      </w:tr>
      <w:tr w:rsidR="002E2083" w:rsidRPr="002E2083" w14:paraId="61B807EC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DD76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DEB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Saadut ennakot</w:t>
            </w:r>
          </w:p>
        </w:tc>
      </w:tr>
      <w:tr w:rsidR="002E2083" w:rsidRPr="002E2083" w14:paraId="0A43B8D3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CDF6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3F6A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Ostovelat</w:t>
            </w:r>
          </w:p>
        </w:tc>
      </w:tr>
      <w:tr w:rsidR="002E2083" w:rsidRPr="002E2083" w14:paraId="2FF8CF2C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3F1B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E172" w14:textId="29F3DABE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velat</w:t>
            </w:r>
          </w:p>
        </w:tc>
      </w:tr>
      <w:tr w:rsidR="002E2083" w:rsidRPr="002E2083" w14:paraId="13185F70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8F04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9F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Siirtovelat</w:t>
            </w:r>
          </w:p>
        </w:tc>
      </w:tr>
      <w:tr w:rsidR="002E2083" w:rsidRPr="002E2083" w14:paraId="3FE7C2C6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097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5D7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 xml:space="preserve">Laskennalliset verovelat </w:t>
            </w:r>
          </w:p>
        </w:tc>
      </w:tr>
      <w:tr w:rsidR="002E2083" w:rsidRPr="002E2083" w14:paraId="128AFE1D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FB4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81F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2751E764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564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Lyhytaikainen</w:t>
            </w:r>
          </w:p>
        </w:tc>
      </w:tr>
      <w:tr w:rsidR="002E2083" w:rsidRPr="002E2083" w14:paraId="283FD612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C13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E916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Joukkovelkakirjalainat</w:t>
            </w:r>
          </w:p>
        </w:tc>
      </w:tr>
      <w:tr w:rsidR="002E2083" w:rsidRPr="002E2083" w14:paraId="0E28982E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4BA7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1AB7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Lainat rahoitus- ja vakuutuslaitoksilta</w:t>
            </w:r>
          </w:p>
        </w:tc>
      </w:tr>
      <w:tr w:rsidR="002E2083" w:rsidRPr="002E2083" w14:paraId="29AC7E37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2CAF1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C29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Lainat julkisyhteisöiltä</w:t>
            </w:r>
          </w:p>
        </w:tc>
      </w:tr>
      <w:tr w:rsidR="002E2083" w:rsidRPr="002E2083" w14:paraId="7C63A5FD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DE5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B20F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Lainat muilta luotonantajilta</w:t>
            </w:r>
          </w:p>
        </w:tc>
      </w:tr>
      <w:tr w:rsidR="002E2083" w:rsidRPr="002E2083" w14:paraId="19243CA3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D220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C8CD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Saadut ennakot</w:t>
            </w:r>
          </w:p>
        </w:tc>
      </w:tr>
      <w:tr w:rsidR="002E2083" w:rsidRPr="002E2083" w14:paraId="579E9573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FCBA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84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Ostovelat</w:t>
            </w:r>
          </w:p>
        </w:tc>
      </w:tr>
      <w:tr w:rsidR="002E2083" w:rsidRPr="002E2083" w14:paraId="02D0FEED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2E72" w14:textId="77777777" w:rsidR="002E2083" w:rsidRPr="002E2083" w:rsidRDefault="002E2083" w:rsidP="002E2083">
            <w:pPr>
              <w:rPr>
                <w:rFonts w:ascii="MS Sans Serif" w:hAnsi="MS Sans Serif" w:cs="Arial"/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CB2A" w14:textId="6AE9D617" w:rsidR="002E2083" w:rsidRPr="002E2083" w:rsidRDefault="002E2083" w:rsidP="002C1FA0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Muut velat</w:t>
            </w:r>
          </w:p>
        </w:tc>
      </w:tr>
      <w:tr w:rsidR="002E2083" w:rsidRPr="002E2083" w14:paraId="4E0EE192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7688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0E3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Siirtovelat</w:t>
            </w:r>
          </w:p>
        </w:tc>
      </w:tr>
      <w:tr w:rsidR="002E2083" w:rsidRPr="002E2083" w14:paraId="7479C723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8CB6" w14:textId="77777777" w:rsidR="002E2083" w:rsidRPr="002E2083" w:rsidRDefault="002E2083" w:rsidP="002E2083">
            <w:pPr>
              <w:rPr>
                <w:rFonts w:ascii="MS Sans Serif" w:hAnsi="MS Sans Serif" w:cs="Arial"/>
                <w:sz w:val="20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E075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Laskennalliset verovelat</w:t>
            </w:r>
          </w:p>
        </w:tc>
      </w:tr>
      <w:tr w:rsidR="002E2083" w:rsidRPr="002E2083" w14:paraId="5E04941C" w14:textId="77777777" w:rsidTr="00534D74">
        <w:trPr>
          <w:trHeight w:val="27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735C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951E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</w:p>
        </w:tc>
      </w:tr>
      <w:tr w:rsidR="002E2083" w:rsidRPr="002E2083" w14:paraId="1B1024A8" w14:textId="77777777" w:rsidTr="00534D74">
        <w:trPr>
          <w:trHeight w:val="270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EBE2" w14:textId="77777777" w:rsidR="002E2083" w:rsidRPr="002E2083" w:rsidRDefault="002E2083" w:rsidP="002E2083">
            <w:pPr>
              <w:rPr>
                <w:sz w:val="22"/>
                <w:szCs w:val="22"/>
                <w:lang w:eastAsia="fi-FI"/>
              </w:rPr>
            </w:pPr>
            <w:r w:rsidRPr="002E2083">
              <w:rPr>
                <w:sz w:val="22"/>
                <w:szCs w:val="22"/>
                <w:lang w:eastAsia="fi-FI"/>
              </w:rPr>
              <w:t>VASTATTAVAA YHTEENSÄ</w:t>
            </w:r>
          </w:p>
        </w:tc>
      </w:tr>
    </w:tbl>
    <w:p w14:paraId="555AF5B4" w14:textId="77777777" w:rsidR="002E2083" w:rsidRDefault="002E2083" w:rsidP="00B460DA"/>
    <w:p w14:paraId="69AF28BC" w14:textId="313F5307" w:rsidR="00AD2BC7" w:rsidRDefault="00A04383" w:rsidP="00B460DA">
      <w:pPr>
        <w:rPr>
          <w:b/>
        </w:rPr>
      </w:pPr>
      <w:r>
        <w:rPr>
          <w:b/>
        </w:rPr>
        <w:t>16</w:t>
      </w:r>
      <w:r w:rsidR="00CB37A9" w:rsidRPr="00CB37A9">
        <w:rPr>
          <w:b/>
        </w:rPr>
        <w:t xml:space="preserve"> §</w:t>
      </w:r>
      <w:r w:rsidR="00AD2BC7">
        <w:rPr>
          <w:b/>
        </w:rPr>
        <w:t xml:space="preserve"> Maakuntien yhteisesti omistamien valtakunnallisten palvelukeskusten yhdisteleminen</w:t>
      </w:r>
    </w:p>
    <w:p w14:paraId="37B70F2A" w14:textId="77777777" w:rsidR="00AD2BC7" w:rsidRDefault="00AD2BC7" w:rsidP="00B460DA">
      <w:pPr>
        <w:rPr>
          <w:b/>
        </w:rPr>
      </w:pPr>
    </w:p>
    <w:p w14:paraId="03FBABF3" w14:textId="6D3E98D4" w:rsidR="00AD2BC7" w:rsidRPr="0060549C" w:rsidRDefault="00AD2BC7" w:rsidP="00B460DA">
      <w:r>
        <w:t xml:space="preserve">Maakunnan </w:t>
      </w:r>
      <w:r w:rsidR="0060549C">
        <w:t>konsernitilinpäätökseen yhdistellään omistusosuuden mukaisessa suhteessa tase, tulo</w:t>
      </w:r>
      <w:r w:rsidR="0060549C">
        <w:t>s</w:t>
      </w:r>
      <w:r w:rsidR="0060549C">
        <w:t>laskelma ja liitetiedot maakuntalain (xx/2017) 16 luvun tarkoittamista maakuntien yhteisesti omi</w:t>
      </w:r>
      <w:r w:rsidR="0060549C">
        <w:t>s</w:t>
      </w:r>
      <w:r w:rsidR="0060549C">
        <w:t>tamista valtakunnallisista palvelukeskuksista.</w:t>
      </w:r>
    </w:p>
    <w:p w14:paraId="4AC85708" w14:textId="77777777" w:rsidR="00AD2BC7" w:rsidRDefault="00AD2BC7" w:rsidP="00B460DA">
      <w:pPr>
        <w:rPr>
          <w:b/>
        </w:rPr>
      </w:pPr>
    </w:p>
    <w:p w14:paraId="5490423E" w14:textId="0FF1A0C6" w:rsidR="00CB37A9" w:rsidRPr="00CB37A9" w:rsidRDefault="00AD2BC7" w:rsidP="00B460DA">
      <w:pPr>
        <w:rPr>
          <w:b/>
        </w:rPr>
      </w:pPr>
      <w:r>
        <w:rPr>
          <w:b/>
        </w:rPr>
        <w:t xml:space="preserve">17 § </w:t>
      </w:r>
      <w:r w:rsidR="00C22D6E">
        <w:rPr>
          <w:b/>
        </w:rPr>
        <w:t>K</w:t>
      </w:r>
      <w:r w:rsidR="00CB37A9" w:rsidRPr="00CB37A9">
        <w:rPr>
          <w:b/>
        </w:rPr>
        <w:t xml:space="preserve">onsernitilinpäätöksen </w:t>
      </w:r>
      <w:r w:rsidR="00A04383">
        <w:rPr>
          <w:b/>
        </w:rPr>
        <w:t xml:space="preserve">laatimista koskevat </w:t>
      </w:r>
      <w:r w:rsidR="00CB37A9" w:rsidRPr="00CB37A9">
        <w:rPr>
          <w:b/>
        </w:rPr>
        <w:t>liitetiedot</w:t>
      </w:r>
    </w:p>
    <w:p w14:paraId="3D4A38F6" w14:textId="77777777" w:rsidR="00CB37A9" w:rsidRPr="00B460DA" w:rsidRDefault="00CB37A9" w:rsidP="00B460DA"/>
    <w:p w14:paraId="5C271F31" w14:textId="4FD88625" w:rsidR="001B1EEC" w:rsidRDefault="004543CF" w:rsidP="00B460DA">
      <w:r>
        <w:t>K</w:t>
      </w:r>
      <w:r w:rsidR="00CB37A9">
        <w:t>onsernitilinpäätöksen laatimista koskevina liitetietoina on esitettävä:</w:t>
      </w:r>
    </w:p>
    <w:p w14:paraId="65D2B366" w14:textId="77777777" w:rsidR="00CB37A9" w:rsidRDefault="00CB37A9" w:rsidP="00B460DA"/>
    <w:p w14:paraId="2F4B24E4" w14:textId="76185C17" w:rsidR="00CB37A9" w:rsidRDefault="002A05D6" w:rsidP="00CB37A9">
      <w:pPr>
        <w:pStyle w:val="Luettelokappale"/>
        <w:numPr>
          <w:ilvl w:val="0"/>
          <w:numId w:val="16"/>
        </w:numPr>
      </w:pPr>
      <w:r>
        <w:t>k</w:t>
      </w:r>
      <w:r w:rsidR="00CB37A9">
        <w:t>onsernitilinpäätöksen laatimisperiaatteet</w:t>
      </w:r>
      <w:r>
        <w:t>;</w:t>
      </w:r>
    </w:p>
    <w:p w14:paraId="2657225A" w14:textId="77CD990B" w:rsidR="00AD010A" w:rsidRDefault="00AD010A" w:rsidP="00CB37A9">
      <w:pPr>
        <w:pStyle w:val="Luettelokappale"/>
        <w:numPr>
          <w:ilvl w:val="0"/>
          <w:numId w:val="16"/>
        </w:numPr>
      </w:pPr>
      <w:r>
        <w:t>konsernitilinpäätöksen esittämistapaa koskevat liitetiedot;</w:t>
      </w:r>
    </w:p>
    <w:p w14:paraId="0712B20B" w14:textId="1F91D99D" w:rsidR="00CB37A9" w:rsidRDefault="002A05D6" w:rsidP="00CB37A9">
      <w:pPr>
        <w:pStyle w:val="Luettelokappale"/>
        <w:numPr>
          <w:ilvl w:val="0"/>
          <w:numId w:val="16"/>
        </w:numPr>
      </w:pPr>
      <w:r>
        <w:t>s</w:t>
      </w:r>
      <w:r w:rsidR="00CB37A9">
        <w:t>elvitys konsernitilinpäätöksen laatimisperiaatteissa ja –menetelmissä tapahtuneista muuto</w:t>
      </w:r>
      <w:r w:rsidR="00CB37A9">
        <w:t>k</w:t>
      </w:r>
      <w:r w:rsidR="00CB37A9">
        <w:t>sista sekä muutosten vaikutuksesta konsernin toiminnan tulokseen ja taloudelliseen as</w:t>
      </w:r>
      <w:r w:rsidR="00CB37A9">
        <w:t>e</w:t>
      </w:r>
      <w:r w:rsidR="00CB37A9">
        <w:t>maan</w:t>
      </w:r>
      <w:r>
        <w:t>;</w:t>
      </w:r>
    </w:p>
    <w:p w14:paraId="21F9E055" w14:textId="01A5C371" w:rsidR="007B2F8A" w:rsidRDefault="007B2F8A" w:rsidP="007B2F8A">
      <w:pPr>
        <w:pStyle w:val="Luettelokappale"/>
        <w:numPr>
          <w:ilvl w:val="0"/>
          <w:numId w:val="16"/>
        </w:numPr>
      </w:pPr>
      <w:r>
        <w:t>perusteltu selostus, jos konsernitilinpäätöksen laatimisessa ei ole noudatettu samoja arvo</w:t>
      </w:r>
      <w:r>
        <w:t>s</w:t>
      </w:r>
      <w:r>
        <w:t>tus- ja jaksotusperiaatteita kuin maakunnan tilinpäätöksessä;</w:t>
      </w:r>
    </w:p>
    <w:p w14:paraId="280C9D20" w14:textId="662B544A" w:rsidR="00CB37A9" w:rsidRDefault="002A05D6" w:rsidP="00CB37A9">
      <w:pPr>
        <w:pStyle w:val="Luettelokappale"/>
        <w:numPr>
          <w:ilvl w:val="0"/>
          <w:numId w:val="16"/>
        </w:numPr>
      </w:pPr>
      <w:r>
        <w:t>s</w:t>
      </w:r>
      <w:r w:rsidR="00CB37A9">
        <w:t>elostus sellaisista muutoksista konsernin rakenteessa, jotka merkittävällä tavalla vaikuttavat konsernitaseen vertailukelpoisuuteen edelliseltä tilikaudelta laaditun konsernitilinpäätöksen kanssa. Selostus kattaa muutokset tytäryhteisöissä sekä merkittävissä osakkuusyhteisöjen omistuksissa</w:t>
      </w:r>
      <w:r>
        <w:t>;</w:t>
      </w:r>
    </w:p>
    <w:p w14:paraId="4F47763B" w14:textId="44CD3993" w:rsidR="007B2F8A" w:rsidRDefault="007B2F8A" w:rsidP="00CB37A9">
      <w:pPr>
        <w:pStyle w:val="Luettelokappale"/>
        <w:numPr>
          <w:ilvl w:val="0"/>
          <w:numId w:val="16"/>
        </w:numPr>
      </w:pPr>
      <w:r>
        <w:t xml:space="preserve">konserniaktiivojen ja </w:t>
      </w:r>
      <w:r w:rsidR="004543CF">
        <w:t>-</w:t>
      </w:r>
      <w:r>
        <w:t>passiivojen olennaiset muutokset edellisestä tilikaudesta ja selvitys niiden käsittelystä.</w:t>
      </w:r>
    </w:p>
    <w:p w14:paraId="3225484B" w14:textId="77777777" w:rsidR="004543CF" w:rsidRDefault="004543CF" w:rsidP="004543CF">
      <w:pPr>
        <w:ind w:left="360"/>
      </w:pPr>
    </w:p>
    <w:p w14:paraId="26F8447B" w14:textId="34AE15CA" w:rsidR="00A04383" w:rsidRPr="00A04383" w:rsidRDefault="00AD2BC7" w:rsidP="00504C95">
      <w:pPr>
        <w:rPr>
          <w:b/>
        </w:rPr>
      </w:pPr>
      <w:r>
        <w:rPr>
          <w:b/>
        </w:rPr>
        <w:t xml:space="preserve">18 </w:t>
      </w:r>
      <w:r w:rsidR="00A04383" w:rsidRPr="00A04383">
        <w:rPr>
          <w:b/>
        </w:rPr>
        <w:t>§ Konsernitilinpäätöksen muut liitetiedot</w:t>
      </w:r>
    </w:p>
    <w:p w14:paraId="1D67F99A" w14:textId="77777777" w:rsidR="00A04383" w:rsidRDefault="00A04383" w:rsidP="00504C95"/>
    <w:p w14:paraId="7A710146" w14:textId="188A897A" w:rsidR="004543CF" w:rsidRDefault="004543CF" w:rsidP="00504C95">
      <w:r>
        <w:t>Konsernitilinpäätöksen tuloslaskelmaa, konsernitaseen vastaavia ja vastattavia sekä vakuuksia ja vastuusitoumuksia koskevina liitetietoina on esitettävä:</w:t>
      </w:r>
    </w:p>
    <w:p w14:paraId="4ACA01A1" w14:textId="20D952D2" w:rsidR="00504C95" w:rsidRPr="002C1FA0" w:rsidRDefault="00504C95" w:rsidP="002C1FA0">
      <w:pPr>
        <w:pStyle w:val="Luettelokappale"/>
        <w:numPr>
          <w:ilvl w:val="0"/>
          <w:numId w:val="27"/>
        </w:numPr>
      </w:pPr>
      <w:r w:rsidRPr="002C1FA0">
        <w:t xml:space="preserve">toimintatuotot </w:t>
      </w:r>
      <w:r w:rsidR="002F3041" w:rsidRPr="002C1FA0">
        <w:t>maakunnan</w:t>
      </w:r>
      <w:r w:rsidRPr="002C1FA0">
        <w:t xml:space="preserve"> </w:t>
      </w:r>
      <w:r w:rsidR="002F3041" w:rsidRPr="002C1FA0">
        <w:t>tehtäväkokonaisuuksittain;</w:t>
      </w:r>
    </w:p>
    <w:p w14:paraId="77D719E4" w14:textId="77777777" w:rsidR="002C1FA0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t>selvitys tuottoihin ja kuluihin sisältyvistä pakollisten varausten muutoksista, jos ne eivät ole merkitykseltään vähäisiä;</w:t>
      </w:r>
    </w:p>
    <w:p w14:paraId="51D75398" w14:textId="12093D69" w:rsidR="002F3041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lastRenderedPageBreak/>
        <w:t xml:space="preserve">selvitys </w:t>
      </w:r>
      <w:r w:rsidR="00581C9A" w:rsidRPr="002C1FA0">
        <w:t>satunnaisiin tuottoihin ja kuluihin sisältyvistä er</w:t>
      </w:r>
      <w:r w:rsidR="00387465" w:rsidRPr="002C1FA0">
        <w:t>istä</w:t>
      </w:r>
      <w:r w:rsidR="00581C9A" w:rsidRPr="002C1FA0">
        <w:t xml:space="preserve"> sekä </w:t>
      </w:r>
      <w:r w:rsidRPr="002C1FA0">
        <w:t xml:space="preserve">olennaisista muihin toimintatuottoihin sisältyvistä pysyvien vastaavien hyödykkeiden luovutusvoitoista ja olennaisista </w:t>
      </w:r>
      <w:r w:rsidR="00806E28" w:rsidRPr="002C1FA0">
        <w:t>muihin toimintakuluihin sisälty</w:t>
      </w:r>
      <w:r w:rsidRPr="002C1FA0">
        <w:t>vistä pysyvien vastaavien hyödykkeiden luovutustappioista;</w:t>
      </w:r>
    </w:p>
    <w:p w14:paraId="29201EB6" w14:textId="10E97109" w:rsidR="002F3041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t>omistuksia muissa yhteisöissä koskevat liitetiedot;</w:t>
      </w:r>
    </w:p>
    <w:p w14:paraId="2AFEED7C" w14:textId="58863832" w:rsidR="002F3041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t>siirtosaamisiin sisältyvät olennaiset erät;</w:t>
      </w:r>
    </w:p>
    <w:p w14:paraId="36F96451" w14:textId="77777777" w:rsidR="002C1FA0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t>tase-eräkohtainen erittely oman pääoman erien lisäyksistä ja vähennyksistä sekä siirroi</w:t>
      </w:r>
      <w:r w:rsidRPr="002C1FA0">
        <w:t>s</w:t>
      </w:r>
      <w:r w:rsidRPr="002C1FA0">
        <w:t>ta näiden erien välillä tilikauden aikana;</w:t>
      </w:r>
    </w:p>
    <w:p w14:paraId="29017EF8" w14:textId="188A3E63" w:rsidR="002F3041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t>erittely olennaisista pakollisiin varauksiin merkityistä eristä, jos se on tarpeen tase-erien selventämiseksi;</w:t>
      </w:r>
    </w:p>
    <w:p w14:paraId="4660B545" w14:textId="0994CFF7" w:rsidR="002F3041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t>siirtovelkoihin sisältyvät olennaiset erät;</w:t>
      </w:r>
    </w:p>
    <w:p w14:paraId="4505C64A" w14:textId="31DDE42D" w:rsidR="002F3041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t>velat, joista konsernitilinpäätökseen yhdisteltävä yhteisö ja säätiö on pantannut, kiinni</w:t>
      </w:r>
      <w:r w:rsidRPr="002C1FA0">
        <w:t>t</w:t>
      </w:r>
      <w:r w:rsidRPr="002C1FA0">
        <w:t>tänyt tai muulla tavalla antanut vakuudek</w:t>
      </w:r>
      <w:r w:rsidR="00806E28" w:rsidRPr="002C1FA0">
        <w:t>si omaisuuttaan, eriteltyinä va</w:t>
      </w:r>
      <w:r w:rsidRPr="002C1FA0">
        <w:t>kuuslajeittain kultakin taseen vastattavissa esitettävän vieraan pääoman erältä;</w:t>
      </w:r>
    </w:p>
    <w:p w14:paraId="33CA85B5" w14:textId="683DDF6C" w:rsidR="002F3041" w:rsidRPr="002C1FA0" w:rsidRDefault="002F3041" w:rsidP="002C1FA0">
      <w:pPr>
        <w:pStyle w:val="Luettelokappale"/>
        <w:numPr>
          <w:ilvl w:val="0"/>
          <w:numId w:val="27"/>
        </w:numPr>
      </w:pPr>
      <w:r w:rsidRPr="002C1FA0">
        <w:t xml:space="preserve">vakuuksista, jotka konsernitilinpäätökseen yhdisteltävä yhteisö ja säätiö ovat muuten kuin edellä </w:t>
      </w:r>
      <w:r w:rsidR="008A6FA6">
        <w:t xml:space="preserve">10 §:n 1 momentin </w:t>
      </w:r>
      <w:r w:rsidRPr="002C1FA0">
        <w:t xml:space="preserve">kohdassa </w:t>
      </w:r>
      <w:r w:rsidR="008A6FA6">
        <w:t>1</w:t>
      </w:r>
      <w:r w:rsidRPr="002C1FA0">
        <w:t xml:space="preserve"> tarkoitetulla tava</w:t>
      </w:r>
      <w:r w:rsidR="00806E28" w:rsidRPr="002C1FA0">
        <w:t>lla antaneet puolestaan, y</w:t>
      </w:r>
      <w:r w:rsidR="00806E28" w:rsidRPr="002C1FA0">
        <w:t>h</w:t>
      </w:r>
      <w:r w:rsidR="00806E28" w:rsidRPr="002C1FA0">
        <w:t>teen</w:t>
      </w:r>
      <w:r w:rsidRPr="002C1FA0">
        <w:t>laskettu arvo vakuuslajeittain eriteltynä;</w:t>
      </w:r>
    </w:p>
    <w:p w14:paraId="4008ABDD" w14:textId="429CFE2D" w:rsidR="002F3041" w:rsidRDefault="002F3041" w:rsidP="002C1FA0">
      <w:pPr>
        <w:pStyle w:val="Luettelokappale"/>
        <w:numPr>
          <w:ilvl w:val="0"/>
          <w:numId w:val="27"/>
        </w:numPr>
      </w:pPr>
      <w:r w:rsidRPr="002C1FA0">
        <w:t>yhteenlaskettu arvo konsernitilinpäätökseen yhdis</w:t>
      </w:r>
      <w:r w:rsidR="00806E28" w:rsidRPr="002C1FA0">
        <w:t>teltävän yhteisön ja säätiön an</w:t>
      </w:r>
      <w:r w:rsidRPr="002C1FA0">
        <w:t xml:space="preserve">tamista muista kuin edellä </w:t>
      </w:r>
      <w:r w:rsidR="008A6FA6">
        <w:t>10 §:n 1 momentin 1 ja 2</w:t>
      </w:r>
      <w:r w:rsidRPr="002C1FA0">
        <w:t xml:space="preserve"> kohdissa tarkoitetu</w:t>
      </w:r>
      <w:r w:rsidR="00806E28" w:rsidRPr="002C1FA0">
        <w:t>ista vakuu</w:t>
      </w:r>
      <w:r w:rsidR="00806E28">
        <w:t>ksista lajeittain eri</w:t>
      </w:r>
      <w:r>
        <w:t>teltynä;</w:t>
      </w:r>
    </w:p>
    <w:p w14:paraId="3E46F8F5" w14:textId="067F51D4" w:rsidR="002F3041" w:rsidRDefault="002F3041" w:rsidP="002C1FA0">
      <w:pPr>
        <w:pStyle w:val="Luettelokappale"/>
        <w:numPr>
          <w:ilvl w:val="0"/>
          <w:numId w:val="27"/>
        </w:numPr>
      </w:pPr>
      <w:r>
        <w:t>vuokrasopimusten mukaisten vuokrien jäljellä olevien määrien yhteissumma, jos se on merkittävä;</w:t>
      </w:r>
    </w:p>
    <w:p w14:paraId="29D25E7B" w14:textId="67A4383F" w:rsidR="002F3041" w:rsidRDefault="002F3041" w:rsidP="002C1FA0">
      <w:pPr>
        <w:pStyle w:val="Luettelokappale"/>
        <w:numPr>
          <w:ilvl w:val="0"/>
          <w:numId w:val="27"/>
        </w:numPr>
      </w:pPr>
      <w:r>
        <w:t>muut konsernitilinpäätökseen yhdisteltävän yhteisön ja säätiön antamat vastuu-sitoumukset;</w:t>
      </w:r>
    </w:p>
    <w:p w14:paraId="4A9595E4" w14:textId="0447391D" w:rsidR="002F3041" w:rsidRDefault="002F3041" w:rsidP="002C1FA0">
      <w:pPr>
        <w:pStyle w:val="Luettelokappale"/>
        <w:numPr>
          <w:ilvl w:val="0"/>
          <w:numId w:val="27"/>
        </w:numPr>
      </w:pPr>
      <w:r>
        <w:t>muut konsernitilinpäätökseen yhdisteltävää yhteisöä ja säätiötä koskevat taseen ulkopu</w:t>
      </w:r>
      <w:r>
        <w:t>o</w:t>
      </w:r>
      <w:r>
        <w:t>liset järjestelyt.</w:t>
      </w:r>
    </w:p>
    <w:p w14:paraId="065C27AF" w14:textId="77777777" w:rsidR="000C672D" w:rsidRPr="00562E6B" w:rsidRDefault="000C672D" w:rsidP="00446E3A"/>
    <w:sectPr w:rsidR="000C672D" w:rsidRPr="00562E6B" w:rsidSect="00562E6B">
      <w:headerReference w:type="default" r:id="rId9"/>
      <w:footerReference w:type="default" r:id="rId10"/>
      <w:headerReference w:type="first" r:id="rId11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56DBD5" w15:done="0"/>
  <w15:commentEx w15:paraId="383C6D8B" w15:done="0"/>
  <w15:commentEx w15:paraId="01434E62" w15:done="0"/>
  <w15:commentEx w15:paraId="0E22B3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DD1B2" w14:textId="77777777" w:rsidR="0011471C" w:rsidRDefault="0011471C" w:rsidP="008E0F4A">
      <w:r>
        <w:separator/>
      </w:r>
    </w:p>
  </w:endnote>
  <w:endnote w:type="continuationSeparator" w:id="0">
    <w:p w14:paraId="36665336" w14:textId="77777777" w:rsidR="0011471C" w:rsidRDefault="0011471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DE0392" w14:textId="77777777" w:rsidR="00AD2BC7" w:rsidRDefault="00AD2BC7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3E0AA" w14:textId="77777777" w:rsidR="0011471C" w:rsidRDefault="0011471C" w:rsidP="008E0F4A">
      <w:r>
        <w:separator/>
      </w:r>
    </w:p>
  </w:footnote>
  <w:footnote w:type="continuationSeparator" w:id="0">
    <w:p w14:paraId="4C4FFD25" w14:textId="77777777" w:rsidR="0011471C" w:rsidRDefault="0011471C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399"/>
      <w:docPartObj>
        <w:docPartGallery w:val="Page Numbers (Top of Page)"/>
        <w:docPartUnique/>
      </w:docPartObj>
    </w:sdtPr>
    <w:sdtEndPr/>
    <w:sdtContent>
      <w:p w14:paraId="0F2BF6A2" w14:textId="044CE86A" w:rsidR="00AD2BC7" w:rsidRDefault="00AD2BC7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460">
          <w:rPr>
            <w:noProof/>
          </w:rPr>
          <w:t>11</w:t>
        </w:r>
        <w:r>
          <w:rPr>
            <w:noProof/>
          </w:rPr>
          <w:fldChar w:fldCharType="end"/>
        </w:r>
        <w:r>
          <w:t>(</w:t>
        </w:r>
        <w:fldSimple w:instr=" NUMPAGES   \* MERGEFORMAT ">
          <w:r w:rsidR="00782460">
            <w:rPr>
              <w:noProof/>
            </w:rPr>
            <w:t>11</w:t>
          </w:r>
        </w:fldSimple>
        <w:r>
          <w:t>)</w:t>
        </w:r>
      </w:p>
      <w:p w14:paraId="24A15004" w14:textId="77777777" w:rsidR="00AD2BC7" w:rsidRDefault="00AD2BC7" w:rsidP="00562E6B">
        <w:pPr>
          <w:tabs>
            <w:tab w:val="left" w:pos="5245"/>
          </w:tabs>
        </w:pPr>
        <w:r>
          <w:tab/>
        </w:r>
      </w:p>
      <w:p w14:paraId="5B87658B" w14:textId="77777777" w:rsidR="00AD2BC7" w:rsidRDefault="00AD2BC7" w:rsidP="00562E6B"/>
      <w:p w14:paraId="744F7942" w14:textId="77777777" w:rsidR="00AD2BC7" w:rsidRDefault="0011471C" w:rsidP="00562E6B"/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2400"/>
      <w:docPartObj>
        <w:docPartGallery w:val="Page Numbers (Top of Page)"/>
        <w:docPartUnique/>
      </w:docPartObj>
    </w:sdtPr>
    <w:sdtEndPr/>
    <w:sdtContent>
      <w:p w14:paraId="1F9FD395" w14:textId="455B1647" w:rsidR="00AD2BC7" w:rsidRDefault="00AD2BC7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460">
          <w:rPr>
            <w:noProof/>
          </w:rPr>
          <w:t>1</w:t>
        </w:r>
        <w:r>
          <w:rPr>
            <w:noProof/>
          </w:rPr>
          <w:fldChar w:fldCharType="end"/>
        </w:r>
        <w:r>
          <w:t>(</w:t>
        </w:r>
        <w:fldSimple w:instr=" NUMPAGES   \* MERGEFORMAT ">
          <w:r w:rsidR="00782460">
            <w:rPr>
              <w:noProof/>
            </w:rPr>
            <w:t>11</w:t>
          </w:r>
        </w:fldSimple>
        <w:r>
          <w:t>)</w:t>
        </w:r>
      </w:p>
      <w:p w14:paraId="5184CD40" w14:textId="77777777" w:rsidR="00AD2BC7" w:rsidRDefault="0011471C" w:rsidP="00CB4C78">
        <w:pPr>
          <w:ind w:left="5245"/>
        </w:pPr>
      </w:p>
    </w:sdtContent>
  </w:sdt>
  <w:p w14:paraId="6EC2ED15" w14:textId="77777777" w:rsidR="00AD2BC7" w:rsidRDefault="00AD2BC7" w:rsidP="00CB4C78"/>
  <w:p w14:paraId="470E40DB" w14:textId="77777777" w:rsidR="00AD2BC7" w:rsidRDefault="00AD2BC7" w:rsidP="00CB4C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F13"/>
    <w:multiLevelType w:val="hybridMultilevel"/>
    <w:tmpl w:val="90EE882E"/>
    <w:lvl w:ilvl="0" w:tplc="AA343D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>
    <w:nsid w:val="13961F5E"/>
    <w:multiLevelType w:val="hybridMultilevel"/>
    <w:tmpl w:val="1FA44198"/>
    <w:lvl w:ilvl="0" w:tplc="2DC40C5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D1FE4"/>
    <w:multiLevelType w:val="hybridMultilevel"/>
    <w:tmpl w:val="936E910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16CA1"/>
    <w:multiLevelType w:val="hybridMultilevel"/>
    <w:tmpl w:val="9FFAB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75C9B"/>
    <w:multiLevelType w:val="hybridMultilevel"/>
    <w:tmpl w:val="2042E44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F3A91"/>
    <w:multiLevelType w:val="hybridMultilevel"/>
    <w:tmpl w:val="9CE80130"/>
    <w:lvl w:ilvl="0" w:tplc="378094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>
    <w:nsid w:val="48C44C37"/>
    <w:multiLevelType w:val="hybridMultilevel"/>
    <w:tmpl w:val="01C2BCC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2072C"/>
    <w:multiLevelType w:val="hybridMultilevel"/>
    <w:tmpl w:val="27D479F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A741E"/>
    <w:multiLevelType w:val="hybridMultilevel"/>
    <w:tmpl w:val="24ECFCAA"/>
    <w:lvl w:ilvl="0" w:tplc="5DDC25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83C2B"/>
    <w:multiLevelType w:val="hybridMultilevel"/>
    <w:tmpl w:val="0786FB1C"/>
    <w:lvl w:ilvl="0" w:tplc="3894F6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781B21"/>
    <w:multiLevelType w:val="hybridMultilevel"/>
    <w:tmpl w:val="B41068E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B44B8"/>
    <w:multiLevelType w:val="hybridMultilevel"/>
    <w:tmpl w:val="F1B0A212"/>
    <w:lvl w:ilvl="0" w:tplc="792C2EF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61AFB"/>
    <w:multiLevelType w:val="hybridMultilevel"/>
    <w:tmpl w:val="9FFAB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617FA"/>
    <w:multiLevelType w:val="hybridMultilevel"/>
    <w:tmpl w:val="9FFAB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8166FB"/>
    <w:multiLevelType w:val="hybridMultilevel"/>
    <w:tmpl w:val="4112CCE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DE3370"/>
    <w:multiLevelType w:val="hybridMultilevel"/>
    <w:tmpl w:val="9FFAB9E0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0613B3"/>
    <w:multiLevelType w:val="hybridMultilevel"/>
    <w:tmpl w:val="A57882BA"/>
    <w:lvl w:ilvl="0" w:tplc="67EC586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3F41BF"/>
    <w:multiLevelType w:val="hybridMultilevel"/>
    <w:tmpl w:val="37EE2326"/>
    <w:lvl w:ilvl="0" w:tplc="E98058A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25">
    <w:nsid w:val="7E9F7691"/>
    <w:multiLevelType w:val="hybridMultilevel"/>
    <w:tmpl w:val="5FC0CF0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"/>
  </w:num>
  <w:num w:numId="4">
    <w:abstractNumId w:val="2"/>
  </w:num>
  <w:num w:numId="5">
    <w:abstractNumId w:val="15"/>
  </w:num>
  <w:num w:numId="6">
    <w:abstractNumId w:val="9"/>
  </w:num>
  <w:num w:numId="7">
    <w:abstractNumId w:val="9"/>
  </w:num>
  <w:num w:numId="8">
    <w:abstractNumId w:val="3"/>
  </w:num>
  <w:num w:numId="9">
    <w:abstractNumId w:val="14"/>
  </w:num>
  <w:num w:numId="10">
    <w:abstractNumId w:val="23"/>
  </w:num>
  <w:num w:numId="11">
    <w:abstractNumId w:val="0"/>
  </w:num>
  <w:num w:numId="12">
    <w:abstractNumId w:val="17"/>
  </w:num>
  <w:num w:numId="13">
    <w:abstractNumId w:val="4"/>
  </w:num>
  <w:num w:numId="14">
    <w:abstractNumId w:val="22"/>
  </w:num>
  <w:num w:numId="15">
    <w:abstractNumId w:val="10"/>
  </w:num>
  <w:num w:numId="16">
    <w:abstractNumId w:val="5"/>
  </w:num>
  <w:num w:numId="17">
    <w:abstractNumId w:val="7"/>
  </w:num>
  <w:num w:numId="18">
    <w:abstractNumId w:val="6"/>
  </w:num>
  <w:num w:numId="19">
    <w:abstractNumId w:val="8"/>
  </w:num>
  <w:num w:numId="20">
    <w:abstractNumId w:val="11"/>
  </w:num>
  <w:num w:numId="21">
    <w:abstractNumId w:val="20"/>
  </w:num>
  <w:num w:numId="22">
    <w:abstractNumId w:val="25"/>
  </w:num>
  <w:num w:numId="23">
    <w:abstractNumId w:val="16"/>
  </w:num>
  <w:num w:numId="24">
    <w:abstractNumId w:val="18"/>
  </w:num>
  <w:num w:numId="25">
    <w:abstractNumId w:val="19"/>
  </w:num>
  <w:num w:numId="26">
    <w:abstractNumId w:val="21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litalo Marja-Liisa">
    <w15:presenceInfo w15:providerId="AD" w15:userId="S-1-5-21-357390304-4162496605-2649181537-15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35"/>
    <w:rsid w:val="000132DB"/>
    <w:rsid w:val="00014533"/>
    <w:rsid w:val="00015B12"/>
    <w:rsid w:val="00016E55"/>
    <w:rsid w:val="00020721"/>
    <w:rsid w:val="000208AA"/>
    <w:rsid w:val="0003182E"/>
    <w:rsid w:val="00041D37"/>
    <w:rsid w:val="000533C6"/>
    <w:rsid w:val="00053D44"/>
    <w:rsid w:val="00063ECB"/>
    <w:rsid w:val="00075991"/>
    <w:rsid w:val="000B3024"/>
    <w:rsid w:val="000B4292"/>
    <w:rsid w:val="000C272A"/>
    <w:rsid w:val="000C672D"/>
    <w:rsid w:val="000D3235"/>
    <w:rsid w:val="00105A1E"/>
    <w:rsid w:val="00107531"/>
    <w:rsid w:val="0011471C"/>
    <w:rsid w:val="00132A79"/>
    <w:rsid w:val="001431B7"/>
    <w:rsid w:val="00144D34"/>
    <w:rsid w:val="00145BD2"/>
    <w:rsid w:val="00147111"/>
    <w:rsid w:val="00155F3B"/>
    <w:rsid w:val="0015652C"/>
    <w:rsid w:val="00171E23"/>
    <w:rsid w:val="0017441A"/>
    <w:rsid w:val="0017692D"/>
    <w:rsid w:val="001776E9"/>
    <w:rsid w:val="001967DE"/>
    <w:rsid w:val="001B078B"/>
    <w:rsid w:val="001B1EEC"/>
    <w:rsid w:val="001B4CB1"/>
    <w:rsid w:val="001B5DA0"/>
    <w:rsid w:val="001E175F"/>
    <w:rsid w:val="001E5F86"/>
    <w:rsid w:val="001E600F"/>
    <w:rsid w:val="001F1153"/>
    <w:rsid w:val="001F6042"/>
    <w:rsid w:val="001F70AF"/>
    <w:rsid w:val="002011FE"/>
    <w:rsid w:val="00207DCF"/>
    <w:rsid w:val="00210152"/>
    <w:rsid w:val="00214BB9"/>
    <w:rsid w:val="00214FC5"/>
    <w:rsid w:val="0022221C"/>
    <w:rsid w:val="00224889"/>
    <w:rsid w:val="00231FCA"/>
    <w:rsid w:val="002373F4"/>
    <w:rsid w:val="002445E1"/>
    <w:rsid w:val="00250200"/>
    <w:rsid w:val="002662FC"/>
    <w:rsid w:val="002732A1"/>
    <w:rsid w:val="00283591"/>
    <w:rsid w:val="00292DED"/>
    <w:rsid w:val="002979F5"/>
    <w:rsid w:val="002A05D6"/>
    <w:rsid w:val="002A13C4"/>
    <w:rsid w:val="002A5D81"/>
    <w:rsid w:val="002C1FA0"/>
    <w:rsid w:val="002D31CC"/>
    <w:rsid w:val="002D72CF"/>
    <w:rsid w:val="002E1560"/>
    <w:rsid w:val="002E2083"/>
    <w:rsid w:val="002E775F"/>
    <w:rsid w:val="002F3041"/>
    <w:rsid w:val="002F3CC8"/>
    <w:rsid w:val="002F6CE6"/>
    <w:rsid w:val="00307C47"/>
    <w:rsid w:val="00307CF1"/>
    <w:rsid w:val="003268C9"/>
    <w:rsid w:val="003462B4"/>
    <w:rsid w:val="00346B03"/>
    <w:rsid w:val="00367C90"/>
    <w:rsid w:val="00387465"/>
    <w:rsid w:val="00393411"/>
    <w:rsid w:val="003A2869"/>
    <w:rsid w:val="003C2750"/>
    <w:rsid w:val="004060B3"/>
    <w:rsid w:val="00430B43"/>
    <w:rsid w:val="00431D47"/>
    <w:rsid w:val="004420A2"/>
    <w:rsid w:val="00446E3A"/>
    <w:rsid w:val="004543CF"/>
    <w:rsid w:val="0047233E"/>
    <w:rsid w:val="00486BE8"/>
    <w:rsid w:val="004A196F"/>
    <w:rsid w:val="004B757A"/>
    <w:rsid w:val="004C5212"/>
    <w:rsid w:val="004C6B33"/>
    <w:rsid w:val="004D70F3"/>
    <w:rsid w:val="00504C95"/>
    <w:rsid w:val="00505A83"/>
    <w:rsid w:val="005146D4"/>
    <w:rsid w:val="0051596E"/>
    <w:rsid w:val="00526EE4"/>
    <w:rsid w:val="00531D34"/>
    <w:rsid w:val="00534D74"/>
    <w:rsid w:val="005500CE"/>
    <w:rsid w:val="005512A4"/>
    <w:rsid w:val="005522B4"/>
    <w:rsid w:val="00562E6B"/>
    <w:rsid w:val="00581C9A"/>
    <w:rsid w:val="005834E9"/>
    <w:rsid w:val="00590CE9"/>
    <w:rsid w:val="0059671F"/>
    <w:rsid w:val="0059760E"/>
    <w:rsid w:val="005A1CAB"/>
    <w:rsid w:val="005B5B2E"/>
    <w:rsid w:val="005C27E6"/>
    <w:rsid w:val="005C37BD"/>
    <w:rsid w:val="005C4D7D"/>
    <w:rsid w:val="005C50DF"/>
    <w:rsid w:val="005C5DB7"/>
    <w:rsid w:val="005D3608"/>
    <w:rsid w:val="005E73F9"/>
    <w:rsid w:val="005F4C83"/>
    <w:rsid w:val="00601148"/>
    <w:rsid w:val="0060549C"/>
    <w:rsid w:val="006131C2"/>
    <w:rsid w:val="006156AB"/>
    <w:rsid w:val="00640C95"/>
    <w:rsid w:val="00683761"/>
    <w:rsid w:val="00685E75"/>
    <w:rsid w:val="006A2BB2"/>
    <w:rsid w:val="006A323A"/>
    <w:rsid w:val="006A4A91"/>
    <w:rsid w:val="006B571F"/>
    <w:rsid w:val="006D40F8"/>
    <w:rsid w:val="006D6C2D"/>
    <w:rsid w:val="007046CC"/>
    <w:rsid w:val="00722420"/>
    <w:rsid w:val="00734B3B"/>
    <w:rsid w:val="007563C6"/>
    <w:rsid w:val="00761AD3"/>
    <w:rsid w:val="0076257D"/>
    <w:rsid w:val="007729CF"/>
    <w:rsid w:val="00782460"/>
    <w:rsid w:val="00783B52"/>
    <w:rsid w:val="00785D97"/>
    <w:rsid w:val="007A448D"/>
    <w:rsid w:val="007A74D4"/>
    <w:rsid w:val="007B119C"/>
    <w:rsid w:val="007B2B09"/>
    <w:rsid w:val="007B2F8A"/>
    <w:rsid w:val="007B4211"/>
    <w:rsid w:val="007B4560"/>
    <w:rsid w:val="007B4E42"/>
    <w:rsid w:val="007C2B22"/>
    <w:rsid w:val="007C6470"/>
    <w:rsid w:val="007D41E5"/>
    <w:rsid w:val="007E0337"/>
    <w:rsid w:val="007E7F47"/>
    <w:rsid w:val="00806E28"/>
    <w:rsid w:val="0080799B"/>
    <w:rsid w:val="00811D8D"/>
    <w:rsid w:val="008200A9"/>
    <w:rsid w:val="0083397E"/>
    <w:rsid w:val="008419B4"/>
    <w:rsid w:val="00842970"/>
    <w:rsid w:val="00850FF1"/>
    <w:rsid w:val="00852843"/>
    <w:rsid w:val="00852BEC"/>
    <w:rsid w:val="008559DA"/>
    <w:rsid w:val="008559F2"/>
    <w:rsid w:val="0088545E"/>
    <w:rsid w:val="00885EDF"/>
    <w:rsid w:val="008A0773"/>
    <w:rsid w:val="008A4280"/>
    <w:rsid w:val="008A4A86"/>
    <w:rsid w:val="008A6FA6"/>
    <w:rsid w:val="008B1E97"/>
    <w:rsid w:val="008C2A95"/>
    <w:rsid w:val="008D622E"/>
    <w:rsid w:val="008E0F4A"/>
    <w:rsid w:val="00906E49"/>
    <w:rsid w:val="00916A8D"/>
    <w:rsid w:val="0094069F"/>
    <w:rsid w:val="00943518"/>
    <w:rsid w:val="00944A74"/>
    <w:rsid w:val="009527EE"/>
    <w:rsid w:val="009B230C"/>
    <w:rsid w:val="009B4483"/>
    <w:rsid w:val="009B6311"/>
    <w:rsid w:val="009C0301"/>
    <w:rsid w:val="009C369C"/>
    <w:rsid w:val="009D222E"/>
    <w:rsid w:val="009D76C8"/>
    <w:rsid w:val="00A02BEE"/>
    <w:rsid w:val="00A03831"/>
    <w:rsid w:val="00A04383"/>
    <w:rsid w:val="00A069A1"/>
    <w:rsid w:val="00A135F7"/>
    <w:rsid w:val="00A243C0"/>
    <w:rsid w:val="00A24604"/>
    <w:rsid w:val="00A25F57"/>
    <w:rsid w:val="00A43B64"/>
    <w:rsid w:val="00A5533F"/>
    <w:rsid w:val="00A559CF"/>
    <w:rsid w:val="00A57995"/>
    <w:rsid w:val="00A612FC"/>
    <w:rsid w:val="00A64BD2"/>
    <w:rsid w:val="00A66DA8"/>
    <w:rsid w:val="00A679E6"/>
    <w:rsid w:val="00A7364B"/>
    <w:rsid w:val="00A75231"/>
    <w:rsid w:val="00A86A36"/>
    <w:rsid w:val="00A90735"/>
    <w:rsid w:val="00AA5350"/>
    <w:rsid w:val="00AB0703"/>
    <w:rsid w:val="00AB3D12"/>
    <w:rsid w:val="00AC0E05"/>
    <w:rsid w:val="00AC5509"/>
    <w:rsid w:val="00AD010A"/>
    <w:rsid w:val="00AD2BC7"/>
    <w:rsid w:val="00AE5BAD"/>
    <w:rsid w:val="00AF2EBD"/>
    <w:rsid w:val="00AF3346"/>
    <w:rsid w:val="00B04FD0"/>
    <w:rsid w:val="00B056A0"/>
    <w:rsid w:val="00B11B8A"/>
    <w:rsid w:val="00B1684F"/>
    <w:rsid w:val="00B2281A"/>
    <w:rsid w:val="00B24DDC"/>
    <w:rsid w:val="00B2622E"/>
    <w:rsid w:val="00B42986"/>
    <w:rsid w:val="00B43C03"/>
    <w:rsid w:val="00B460DA"/>
    <w:rsid w:val="00B55C4F"/>
    <w:rsid w:val="00B71F0F"/>
    <w:rsid w:val="00B77EB6"/>
    <w:rsid w:val="00B86923"/>
    <w:rsid w:val="00BA05E2"/>
    <w:rsid w:val="00BA4B53"/>
    <w:rsid w:val="00BC2F2F"/>
    <w:rsid w:val="00BD1A8A"/>
    <w:rsid w:val="00BD4EFC"/>
    <w:rsid w:val="00BE1828"/>
    <w:rsid w:val="00BE4CA3"/>
    <w:rsid w:val="00BF06A8"/>
    <w:rsid w:val="00C21181"/>
    <w:rsid w:val="00C22D6E"/>
    <w:rsid w:val="00C2609B"/>
    <w:rsid w:val="00C268A4"/>
    <w:rsid w:val="00C316D1"/>
    <w:rsid w:val="00C47BA7"/>
    <w:rsid w:val="00C63FF6"/>
    <w:rsid w:val="00C7000F"/>
    <w:rsid w:val="00C75D78"/>
    <w:rsid w:val="00C8366A"/>
    <w:rsid w:val="00C84E8B"/>
    <w:rsid w:val="00CB37A9"/>
    <w:rsid w:val="00CB4C78"/>
    <w:rsid w:val="00CD0B35"/>
    <w:rsid w:val="00CD3DA2"/>
    <w:rsid w:val="00CD4A95"/>
    <w:rsid w:val="00CE1AC8"/>
    <w:rsid w:val="00CE5479"/>
    <w:rsid w:val="00D030E8"/>
    <w:rsid w:val="00D05785"/>
    <w:rsid w:val="00D177C1"/>
    <w:rsid w:val="00D25AD2"/>
    <w:rsid w:val="00D35E49"/>
    <w:rsid w:val="00D44B33"/>
    <w:rsid w:val="00D60C53"/>
    <w:rsid w:val="00D72D0E"/>
    <w:rsid w:val="00D76D7A"/>
    <w:rsid w:val="00D8122D"/>
    <w:rsid w:val="00D87C57"/>
    <w:rsid w:val="00DC4F16"/>
    <w:rsid w:val="00DC5AF1"/>
    <w:rsid w:val="00DE107F"/>
    <w:rsid w:val="00DE217C"/>
    <w:rsid w:val="00DF7BE3"/>
    <w:rsid w:val="00E0241A"/>
    <w:rsid w:val="00E07440"/>
    <w:rsid w:val="00E2160A"/>
    <w:rsid w:val="00E330A7"/>
    <w:rsid w:val="00E35B54"/>
    <w:rsid w:val="00E44094"/>
    <w:rsid w:val="00E52E9B"/>
    <w:rsid w:val="00E6719B"/>
    <w:rsid w:val="00E84C28"/>
    <w:rsid w:val="00EA5A4B"/>
    <w:rsid w:val="00EA7F20"/>
    <w:rsid w:val="00EB20B2"/>
    <w:rsid w:val="00F153D5"/>
    <w:rsid w:val="00F27CB5"/>
    <w:rsid w:val="00F319D4"/>
    <w:rsid w:val="00F63379"/>
    <w:rsid w:val="00F67829"/>
    <w:rsid w:val="00F7134E"/>
    <w:rsid w:val="00F7177D"/>
    <w:rsid w:val="00F734F9"/>
    <w:rsid w:val="00F73B15"/>
    <w:rsid w:val="00F74C9D"/>
    <w:rsid w:val="00F74CB7"/>
    <w:rsid w:val="00F91841"/>
    <w:rsid w:val="00FA0EA6"/>
    <w:rsid w:val="00FA356E"/>
    <w:rsid w:val="00FA6ACE"/>
    <w:rsid w:val="00FB6ABF"/>
    <w:rsid w:val="00FC226D"/>
    <w:rsid w:val="00F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D3A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CD0B35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Kappalejako">
    <w:name w:val="LLKappalejako"/>
    <w:link w:val="LLKappalejakoChar"/>
    <w:autoRedefine/>
    <w:rsid w:val="00B460DA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B460DA"/>
    <w:rPr>
      <w:sz w:val="22"/>
      <w:szCs w:val="24"/>
    </w:rPr>
  </w:style>
  <w:style w:type="paragraph" w:styleId="Luettelokappale">
    <w:name w:val="List Paragraph"/>
    <w:basedOn w:val="Normaali"/>
    <w:uiPriority w:val="34"/>
    <w:rsid w:val="00B460DA"/>
    <w:pPr>
      <w:ind w:left="720"/>
      <w:contextualSpacing/>
    </w:pPr>
  </w:style>
  <w:style w:type="paragraph" w:customStyle="1" w:styleId="py">
    <w:name w:val="py"/>
    <w:basedOn w:val="Normaali"/>
    <w:rsid w:val="00761AD3"/>
    <w:pPr>
      <w:spacing w:before="100" w:beforeAutospacing="1" w:after="100" w:afterAutospacing="1"/>
    </w:pPr>
    <w:rPr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075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0753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0753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075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07531"/>
    <w:rPr>
      <w:b/>
      <w:bCs/>
      <w:lang w:eastAsia="en-US"/>
    </w:rPr>
  </w:style>
  <w:style w:type="paragraph" w:styleId="Muutos">
    <w:name w:val="Revision"/>
    <w:hidden/>
    <w:uiPriority w:val="99"/>
    <w:semiHidden/>
    <w:rsid w:val="007D41E5"/>
    <w:rPr>
      <w:sz w:val="24"/>
      <w:lang w:eastAsia="en-US"/>
    </w:rPr>
  </w:style>
  <w:style w:type="paragraph" w:customStyle="1" w:styleId="Default">
    <w:name w:val="Default"/>
    <w:rsid w:val="001F60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rsid w:val="00CD0B35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Kappalejako">
    <w:name w:val="LLKappalejako"/>
    <w:link w:val="LLKappalejakoChar"/>
    <w:autoRedefine/>
    <w:rsid w:val="00B460DA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B460DA"/>
    <w:rPr>
      <w:sz w:val="22"/>
      <w:szCs w:val="24"/>
    </w:rPr>
  </w:style>
  <w:style w:type="paragraph" w:styleId="Luettelokappale">
    <w:name w:val="List Paragraph"/>
    <w:basedOn w:val="Normaali"/>
    <w:uiPriority w:val="34"/>
    <w:rsid w:val="00B460DA"/>
    <w:pPr>
      <w:ind w:left="720"/>
      <w:contextualSpacing/>
    </w:pPr>
  </w:style>
  <w:style w:type="paragraph" w:customStyle="1" w:styleId="py">
    <w:name w:val="py"/>
    <w:basedOn w:val="Normaali"/>
    <w:rsid w:val="00761AD3"/>
    <w:pPr>
      <w:spacing w:before="100" w:beforeAutospacing="1" w:after="100" w:afterAutospacing="1"/>
    </w:pPr>
    <w:rPr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0753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07531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07531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0753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07531"/>
    <w:rPr>
      <w:b/>
      <w:bCs/>
      <w:lang w:eastAsia="en-US"/>
    </w:rPr>
  </w:style>
  <w:style w:type="paragraph" w:styleId="Muutos">
    <w:name w:val="Revision"/>
    <w:hidden/>
    <w:uiPriority w:val="99"/>
    <w:semiHidden/>
    <w:rsid w:val="007D41E5"/>
    <w:rPr>
      <w:sz w:val="24"/>
      <w:lang w:eastAsia="en-US"/>
    </w:rPr>
  </w:style>
  <w:style w:type="paragraph" w:customStyle="1" w:styleId="Default">
    <w:name w:val="Default"/>
    <w:rsid w:val="001F60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8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798F2-35B8-457D-925C-A137B443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1832</Words>
  <Characters>14846</Characters>
  <Application>Microsoft Office Word</Application>
  <DocSecurity>0</DocSecurity>
  <Lines>123</Lines>
  <Paragraphs>33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Jokinen Minna-Marja VM</dc:creator>
  <cp:lastModifiedBy>Karlsson Aija VM</cp:lastModifiedBy>
  <cp:revision>2</cp:revision>
  <cp:lastPrinted>2017-05-23T12:12:00Z</cp:lastPrinted>
  <dcterms:created xsi:type="dcterms:W3CDTF">2017-09-04T09:11:00Z</dcterms:created>
  <dcterms:modified xsi:type="dcterms:W3CDTF">2017-09-04T09:11:00Z</dcterms:modified>
</cp:coreProperties>
</file>