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28" w:rsidRDefault="00F86E28" w:rsidP="00F86E28">
      <w:pPr>
        <w:pStyle w:val="LLNormaali"/>
      </w:pPr>
    </w:p>
    <w:p w:rsidR="00F86E28" w:rsidRDefault="00F86E28" w:rsidP="00F86E28">
      <w:pPr>
        <w:pStyle w:val="LLNormaali"/>
      </w:pPr>
    </w:p>
    <w:p w:rsidR="00F86E28" w:rsidRDefault="00F86E28" w:rsidP="00F86E28">
      <w:pPr>
        <w:pStyle w:val="LLNormaali"/>
      </w:pPr>
    </w:p>
    <w:p w:rsidR="00F86E28" w:rsidRDefault="00F86E28" w:rsidP="00F86E28">
      <w:pPr>
        <w:pStyle w:val="LLNormaali"/>
      </w:pPr>
    </w:p>
    <w:p w:rsidR="00F86E28" w:rsidRDefault="00F86E28" w:rsidP="00F86E28">
      <w:pPr>
        <w:pStyle w:val="LLNormaali"/>
      </w:pPr>
    </w:p>
    <w:p w:rsidR="008560C0" w:rsidRDefault="008560C0" w:rsidP="008560C0">
      <w:pPr>
        <w:pStyle w:val="LLValtioneuvostonAsetus"/>
      </w:pPr>
      <w:r>
        <w:t>Statsrådets förordning</w:t>
      </w:r>
    </w:p>
    <w:p w:rsidR="008560C0" w:rsidRDefault="008560C0" w:rsidP="008560C0">
      <w:pPr>
        <w:pStyle w:val="LLSaadoksenNimi"/>
      </w:pPr>
      <w:r>
        <w:t>om förenklade åtgärder för kundkontroll i anslutning till vissa kundförhållanden och tran</w:t>
      </w:r>
      <w:r>
        <w:t>s</w:t>
      </w:r>
      <w:r>
        <w:t xml:space="preserve">aktioner vid förhindrande och utredning av penningtvätt och av finansiering av terrorism </w:t>
      </w:r>
    </w:p>
    <w:p w:rsidR="008560C0" w:rsidRDefault="008560C0" w:rsidP="00CA73C2">
      <w:pPr>
        <w:pStyle w:val="LLJohtolauseKappaleet"/>
      </w:pPr>
      <w:r>
        <w:t>I enlighet med statsrådets beslut föreskrivs med stöd av 3 kap. 8 § i lagen om förhindrande av penningtvätt och av finansiering av terrorism (444/2017):</w:t>
      </w:r>
    </w:p>
    <w:p w:rsidR="008560C0" w:rsidRDefault="008560C0" w:rsidP="00CA73C2">
      <w:pPr>
        <w:pStyle w:val="LLNormaali"/>
      </w:pPr>
    </w:p>
    <w:p w:rsidR="008560C0" w:rsidRDefault="008560C0" w:rsidP="00CA73C2">
      <w:pPr>
        <w:pStyle w:val="LLPykala"/>
      </w:pPr>
      <w:r>
        <w:t>1 §</w:t>
      </w:r>
    </w:p>
    <w:p w:rsidR="008560C0" w:rsidRDefault="008560C0" w:rsidP="00CA73C2">
      <w:pPr>
        <w:pStyle w:val="LLPykalanOtsikko"/>
      </w:pPr>
      <w:r>
        <w:t>Närmare bestämmelser om förenklade åtgärder</w:t>
      </w:r>
    </w:p>
    <w:p w:rsidR="008560C0" w:rsidRDefault="008560C0" w:rsidP="00CA73C2">
      <w:pPr>
        <w:pStyle w:val="LLKappalejako"/>
      </w:pPr>
      <w:r>
        <w:t>En rapporteringsskyldig kan vid tillämpningen av förenklade åtgärder enligt 3 kap. 8 § i l</w:t>
      </w:r>
      <w:r>
        <w:t>a</w:t>
      </w:r>
      <w:r>
        <w:t>gen om förhindrande av penningtvätt och av finansiering av terrorism (444/2017), nedan pe</w:t>
      </w:r>
      <w:r>
        <w:t>n</w:t>
      </w:r>
      <w:r>
        <w:t>ningtvättslagen, anpassa enstaka eller alla de åtgärder för kundkontroll som avses i 3 kap. 2</w:t>
      </w:r>
      <w:r w:rsidR="008156B7">
        <w:t>—</w:t>
      </w:r>
      <w:r>
        <w:t>4 och 6 § i fråga om tidpunkt eller frekvens samt mängden uppgifter om kundkontroll och kä</w:t>
      </w:r>
      <w:r>
        <w:t>l</w:t>
      </w:r>
      <w:r>
        <w:t>lorna till dem, med beaktande av eventuella föreskrifter som övervakaren meddelat med stöd av 9 kap. 6 § i penningtvättslagen. En rapporteringsskyldig som omfattas av tillämpningso</w:t>
      </w:r>
      <w:r>
        <w:t>m</w:t>
      </w:r>
      <w:r>
        <w:t>rådet för Europaparlamentets och rådets förordning (EU) 2015/847 av den 20 maj 2015 om uppgifter som ska åtfölja överföringar av medel och om upphävande av förordning (EG) nr 1781/2006 ska dessutom beakta det som i förordningen föreskrivs om vidtagande av åtgärder för kundkontroll.</w:t>
      </w:r>
    </w:p>
    <w:p w:rsidR="008560C0" w:rsidRDefault="008560C0" w:rsidP="00CA73C2">
      <w:pPr>
        <w:pStyle w:val="LLKappalejako"/>
      </w:pPr>
      <w:r>
        <w:t>Den rapporteringsskyldiga ska dock vid anpassningen av de åtgärder för kundkontroll som ingår i de förenklade åtgärder som avses i 3 kap. 8 § i penningtvättslagen säkerställa att åtgä</w:t>
      </w:r>
      <w:r>
        <w:t>r</w:t>
      </w:r>
      <w:r>
        <w:t>derna för kundkontroll är tillräckliga i förhållande till de risker som är förenade med tjänsten, produkten eller transaktionen, distributionskanalen eller kundförhållandet samt tillräckliga för att upptäcka exceptionella eller ovanliga transaktioner.</w:t>
      </w:r>
    </w:p>
    <w:p w:rsidR="008560C0" w:rsidRDefault="008560C0" w:rsidP="00CA73C2">
      <w:pPr>
        <w:pStyle w:val="LLKappalejako"/>
      </w:pPr>
      <w:r>
        <w:t>En rapporteringsskyldig kan vid tillämpningen av de förenklade åtgärder som avses i 3 kap. 8 § i penningtvättslagen ange ett tröskelvärde ovanför vilket den rapporteringsskyldiga vidtar åtgärder för kundkontroll eller övervakar transaktioner. En rapporteringsskyldig som anger ett tröskelvärde ska se till att det använda förfarandet gör det möjligt att upptäcka överskridningar av tröskelvärdet och att tröskelvärdet är på en tillräckligt låg nivå i förhållande till riskerna.</w:t>
      </w:r>
    </w:p>
    <w:p w:rsidR="008560C0" w:rsidRDefault="008560C0" w:rsidP="00CA73C2">
      <w:pPr>
        <w:pStyle w:val="LLNormaali"/>
      </w:pPr>
    </w:p>
    <w:p w:rsidR="008560C0" w:rsidRDefault="008560C0" w:rsidP="00CA73C2">
      <w:pPr>
        <w:pStyle w:val="LLPykala"/>
      </w:pPr>
      <w:r>
        <w:t>2 §</w:t>
      </w:r>
    </w:p>
    <w:p w:rsidR="008560C0" w:rsidRDefault="008560C0" w:rsidP="00CA73C2">
      <w:pPr>
        <w:pStyle w:val="LLPykalanOtsikko"/>
      </w:pPr>
      <w:r>
        <w:t>Riskfaktorer i anslutning till förenklade åtgärder för kundkontroll i kreditinstitut och finans</w:t>
      </w:r>
      <w:r>
        <w:t>i</w:t>
      </w:r>
      <w:r>
        <w:t>ella institut</w:t>
      </w:r>
    </w:p>
    <w:p w:rsidR="008560C0" w:rsidRDefault="008560C0" w:rsidP="00CA73C2">
      <w:pPr>
        <w:pStyle w:val="LLKappalejako"/>
      </w:pPr>
      <w:r>
        <w:t>Med stöd av artikel 17 i Europarlamentets och rådets direktiv (EU) 2015/849 om åtgärder för att förhindra att det finansiella systemet används för penningtvätt eller finansiering av terrorism, om ändring av Europaparlamentets och rådets förordning (EU) nr 648/2012 och om upphävande av Europaparlamentets och rådets direktiv 2005/60/EG och kommissionens dire</w:t>
      </w:r>
      <w:r>
        <w:t>k</w:t>
      </w:r>
      <w:r>
        <w:t>tiv 2006/70/EG, nedan penningtvättsdirektivet, utfärdar de europeiska tillsynsmyndigheterna riktlinjer om de situationer där förenklade åtgärder för kundkontroll är lämpliga samt om de riskfaktorer som ska beaktas och åtgärder som ska vidtas i dessa situationer.</w:t>
      </w:r>
    </w:p>
    <w:p w:rsidR="008560C0" w:rsidRDefault="008560C0" w:rsidP="00CA73C2">
      <w:pPr>
        <w:pStyle w:val="LLNormaali"/>
      </w:pPr>
    </w:p>
    <w:p w:rsidR="008560C0" w:rsidRDefault="008560C0" w:rsidP="00CA73C2">
      <w:pPr>
        <w:pStyle w:val="LLPykala"/>
      </w:pPr>
      <w:r>
        <w:lastRenderedPageBreak/>
        <w:t>3 §</w:t>
      </w:r>
    </w:p>
    <w:p w:rsidR="008560C0" w:rsidRDefault="008560C0" w:rsidP="00CA73C2">
      <w:pPr>
        <w:pStyle w:val="LLPykalanOtsikko"/>
      </w:pPr>
      <w:r>
        <w:t xml:space="preserve">Förenklade åtgärder i anslutning till vissa finansiella produkter och tjänster </w:t>
      </w:r>
    </w:p>
    <w:p w:rsidR="008560C0" w:rsidRDefault="008560C0" w:rsidP="00CA73C2">
      <w:pPr>
        <w:pStyle w:val="LLMomentinJohdantoKappale"/>
      </w:pPr>
      <w:r>
        <w:t>De förenklade åtgärder som avses i 3 kap. 8 § i penningtvättslagen kan tillämpas i sådana avtal om leasing- eller avbetalningsfinansiering genom vilka materiella tillgångar finansieras och enligt vilka den juridiska och verkliga äganderätten till de underliggande tillgångarna kvarstår hos den som beviljar finansiering under minst hela avtalstiden samt vilka uppfyller följande villkor:</w:t>
      </w:r>
    </w:p>
    <w:p w:rsidR="008560C0" w:rsidRDefault="008560C0" w:rsidP="00CA73C2">
      <w:pPr>
        <w:pStyle w:val="LLMomentinKohta"/>
      </w:pPr>
      <w:r>
        <w:t>1) finansieringsavtalets maximibelopp är 15 000 euro och avtalet är baserat på ett skriftligt avtal mellan den som beviljar finansiering och kunden,</w:t>
      </w:r>
    </w:p>
    <w:p w:rsidR="008560C0" w:rsidRDefault="008560C0" w:rsidP="00CA73C2">
      <w:pPr>
        <w:pStyle w:val="LLMomentinKohta"/>
      </w:pPr>
      <w:r>
        <w:t>2) de betalningar som grundar sig på finansieringsavtalet betalas via ett konto som innehas av en kund i ett kreditinstitut som omfattas av penningtvättsdirektivet eller i ett kreditinstitut i ett tredjeland som omfattas av krav som motsvarar dem som föreskrivs i det direktivet,</w:t>
      </w:r>
    </w:p>
    <w:p w:rsidR="008560C0" w:rsidRDefault="008560C0" w:rsidP="00CA73C2">
      <w:pPr>
        <w:pStyle w:val="LLMomentinKohta"/>
      </w:pPr>
      <w:r>
        <w:t>3) avtalet i fråga eller de anknutna transaktionerna är inte anonyma, kundförhållandet kan övervakas i enlighet med 3 kap. 4 § 2 mom. i penningtvättslagen och möjligheten att upptäcka tvivelaktiga transaktioner vid rätt tidpunkt enligt 3 kap. 4 § 3 mom. i penningtvättslagen äve</w:t>
      </w:r>
      <w:r>
        <w:t>n</w:t>
      </w:r>
      <w:r>
        <w:t>tyras inte, och</w:t>
      </w:r>
    </w:p>
    <w:p w:rsidR="008560C0" w:rsidRDefault="008560C0" w:rsidP="00CA73C2">
      <w:pPr>
        <w:pStyle w:val="LLMomentinKohta"/>
      </w:pPr>
      <w:r>
        <w:t>4) förmåner som grundar sig på finansieringsavtalet kan inte realiseras med en tredje part som förmånstagare.</w:t>
      </w:r>
    </w:p>
    <w:p w:rsidR="008560C0" w:rsidRDefault="008560C0" w:rsidP="00CA73C2">
      <w:pPr>
        <w:pStyle w:val="LLKappalejako"/>
      </w:pPr>
      <w:r>
        <w:t>Med avvikelse från 1 mom. 1 punkten är det möjligt att som förutsättning för förenklade å</w:t>
      </w:r>
      <w:r>
        <w:t>t</w:t>
      </w:r>
      <w:r>
        <w:t>gärder använda ett maximibelopp som erhålls genom att det årliga beloppet av leasinghyrorna eller avbetalningsposterna multipliceras med avtalets längd.  I dessa fall får det årliga geno</w:t>
      </w:r>
      <w:r>
        <w:t>m</w:t>
      </w:r>
      <w:r>
        <w:t>snittsbeloppet av de leasinghyror eller avbetalningsposter som kunden betalar till den som b</w:t>
      </w:r>
      <w:r>
        <w:t>e</w:t>
      </w:r>
      <w:r>
        <w:t>viljar finansiering dock inte överskrida 15 000 euro.</w:t>
      </w:r>
    </w:p>
    <w:p w:rsidR="008560C0" w:rsidRDefault="008560C0" w:rsidP="00CA73C2">
      <w:pPr>
        <w:pStyle w:val="LLKappalejako"/>
      </w:pPr>
      <w:r>
        <w:t>Om finansieringsavtalet inte längre uppfyller villkoren i 1 mom. får förenklade åtgärder inte tillämpas.</w:t>
      </w:r>
    </w:p>
    <w:p w:rsidR="008560C0" w:rsidRDefault="008560C0" w:rsidP="00CA73C2">
      <w:pPr>
        <w:pStyle w:val="LLNormaali"/>
      </w:pPr>
    </w:p>
    <w:p w:rsidR="008560C0" w:rsidRDefault="008560C0" w:rsidP="00CA73C2">
      <w:pPr>
        <w:pStyle w:val="LLPykala"/>
      </w:pPr>
      <w:r>
        <w:t>4 §</w:t>
      </w:r>
    </w:p>
    <w:p w:rsidR="008560C0" w:rsidRDefault="008560C0" w:rsidP="00CA73C2">
      <w:pPr>
        <w:pStyle w:val="LLPykalanOtsikko"/>
      </w:pPr>
      <w:r>
        <w:t xml:space="preserve">Förenklade åtgärder i anslutning till vissa försäkringsprodukter och försäkringstjänster </w:t>
      </w:r>
    </w:p>
    <w:p w:rsidR="008560C0" w:rsidRDefault="008560C0" w:rsidP="00CA73C2">
      <w:pPr>
        <w:pStyle w:val="LLMomentinJohdantoKappale"/>
      </w:pPr>
      <w:r>
        <w:t>De förenklade åtgärder som avses i 3 kap. 8 § i penningtvättslagen kan tillämpas i följande försäkringsavtal:</w:t>
      </w:r>
    </w:p>
    <w:p w:rsidR="008560C0" w:rsidRDefault="008560C0" w:rsidP="00CA73C2">
      <w:pPr>
        <w:pStyle w:val="LLMomentinKohta"/>
      </w:pPr>
      <w:r>
        <w:t>1) en lagstadgad arbetspensionsförsäkring, företagarpensionsförsäkring och försäkring för olycksfall i arbetet och yrkessjukdom inom ramen för den sociala tryggheten,</w:t>
      </w:r>
    </w:p>
    <w:p w:rsidR="008560C0" w:rsidRDefault="008560C0" w:rsidP="00CA73C2">
      <w:pPr>
        <w:pStyle w:val="LLMomentinKohta"/>
      </w:pPr>
      <w:r>
        <w:t>2) en lagstadgad patientförsäkring,</w:t>
      </w:r>
    </w:p>
    <w:p w:rsidR="008560C0" w:rsidRDefault="008560C0" w:rsidP="00CA73C2">
      <w:pPr>
        <w:pStyle w:val="LLMomentinKohta"/>
      </w:pPr>
      <w:r>
        <w:t>3) en lagstadgad skadeförsäkring,</w:t>
      </w:r>
    </w:p>
    <w:p w:rsidR="008560C0" w:rsidRDefault="008560C0" w:rsidP="00CA73C2">
      <w:pPr>
        <w:pStyle w:val="LLMomentinKohta"/>
      </w:pPr>
      <w:r>
        <w:t>4) en frivillig försäkring där premien för försäkringsperioden eller engångspremien är låg, med undantag för livförsäkringsavtal.</w:t>
      </w:r>
    </w:p>
    <w:p w:rsidR="008560C0" w:rsidRDefault="008560C0" w:rsidP="00CA73C2">
      <w:pPr>
        <w:pStyle w:val="LLKappalejako"/>
      </w:pPr>
      <w:r>
        <w:t>Om ett försäkringsavtal inte längre uppfyller villkoren i 1 mom. eller om riskerna för pe</w:t>
      </w:r>
      <w:r>
        <w:t>n</w:t>
      </w:r>
      <w:r>
        <w:t>ningtvätt eller finansiering av terrorism i anslutning till ett försäkringsavtal eller ett kundfö</w:t>
      </w:r>
      <w:r>
        <w:t>r</w:t>
      </w:r>
      <w:r>
        <w:t>hållande är större än ringa enligt den rapporteringsskyldigas egen riskbedömning, får fören</w:t>
      </w:r>
      <w:r>
        <w:t>k</w:t>
      </w:r>
      <w:r>
        <w:t>lade åtgärder inte tillämpas. Förenklade åtgärder får inte heller tillämpas om försäkringsavtalet är förenat med en återköpsrätt eller om det kan användas som säkerhet för lån.</w:t>
      </w:r>
    </w:p>
    <w:p w:rsidR="008560C0" w:rsidRDefault="008560C0" w:rsidP="006E28BC">
      <w:pPr>
        <w:pStyle w:val="LLNormaali"/>
      </w:pPr>
    </w:p>
    <w:p w:rsidR="008560C0" w:rsidRDefault="008560C0" w:rsidP="006E28BC">
      <w:pPr>
        <w:pStyle w:val="LLPykala"/>
      </w:pPr>
      <w:r>
        <w:t>5 §</w:t>
      </w:r>
    </w:p>
    <w:p w:rsidR="008560C0" w:rsidRDefault="008560C0" w:rsidP="006E28BC">
      <w:pPr>
        <w:pStyle w:val="LLPykalanOtsikko"/>
      </w:pPr>
      <w:r>
        <w:t>Förenklade åtgärder i anslutning till vissa penningspelstjänster</w:t>
      </w:r>
    </w:p>
    <w:p w:rsidR="008560C0" w:rsidRDefault="008560C0" w:rsidP="006E28BC">
      <w:pPr>
        <w:pStyle w:val="LLKappalejako"/>
      </w:pPr>
      <w:r>
        <w:t>De förenklade åtgärder som avses i 3 kap. 8 § i penningtvättslagen kan tillämpas i pennin</w:t>
      </w:r>
      <w:r>
        <w:t>g</w:t>
      </w:r>
      <w:r>
        <w:t xml:space="preserve">lotterier som avses i 3 § 2 mom. 1 punkten i lotterilagen (1047/2001) och i tippningsspel som avses i 3 § 2 mom. 3 punkten i den lagen, med undantag för penningspel där resultatet bestäms </w:t>
      </w:r>
      <w:r>
        <w:lastRenderedPageBreak/>
        <w:t>på basis av resultatet eller en händelse vid en idrotts- eller hästtävling eller en annan tävling.  Förenklade åtgärder för kundkontroll får dock inte tillämpas på penningspel som förmedlas elektroniskt.</w:t>
      </w:r>
    </w:p>
    <w:p w:rsidR="008560C0" w:rsidRDefault="008560C0" w:rsidP="008560C0">
      <w:pPr>
        <w:pStyle w:val="LLNormaali"/>
      </w:pPr>
    </w:p>
    <w:p w:rsidR="008560C0" w:rsidRDefault="008560C0" w:rsidP="006E28BC">
      <w:pPr>
        <w:pStyle w:val="LLVoimaantuloPykala"/>
      </w:pPr>
      <w:r>
        <w:t>6 §</w:t>
      </w:r>
    </w:p>
    <w:p w:rsidR="008560C0" w:rsidRDefault="008560C0" w:rsidP="006E28BC">
      <w:pPr>
        <w:pStyle w:val="LLPykalanOtsikko"/>
      </w:pPr>
      <w:r>
        <w:t>Ikraftträdande</w:t>
      </w:r>
    </w:p>
    <w:p w:rsidR="008560C0" w:rsidRDefault="008560C0" w:rsidP="006E28BC">
      <w:pPr>
        <w:pStyle w:val="LLKappalejako"/>
      </w:pPr>
      <w:r>
        <w:t xml:space="preserve">Denna förordning träder i kraft </w:t>
      </w:r>
      <w:proofErr w:type="gramStart"/>
      <w:r>
        <w:t>den    2018</w:t>
      </w:r>
      <w:proofErr w:type="gramEnd"/>
      <w:r>
        <w:t>.</w:t>
      </w:r>
    </w:p>
    <w:p w:rsidR="006E28BC" w:rsidRDefault="006E28BC" w:rsidP="006E28BC">
      <w:pPr>
        <w:pStyle w:val="LLKappalejako"/>
      </w:pPr>
    </w:p>
    <w:p w:rsidR="008560C0" w:rsidRDefault="008560C0" w:rsidP="006E28BC">
      <w:pPr>
        <w:pStyle w:val="LLPaivays"/>
      </w:pPr>
      <w:r>
        <w:t xml:space="preserve">Helsingfors den </w:t>
      </w:r>
      <w:r w:rsidR="00DF3E76">
        <w:t xml:space="preserve">   </w:t>
      </w:r>
      <w:bookmarkStart w:id="0" w:name="_GoBack"/>
      <w:bookmarkEnd w:id="0"/>
      <w:r>
        <w:t xml:space="preserve"> 2018</w:t>
      </w:r>
    </w:p>
    <w:p w:rsidR="006E28BC" w:rsidRDefault="006E28BC" w:rsidP="006E28BC">
      <w:pPr>
        <w:pStyle w:val="LLNormaali"/>
      </w:pPr>
    </w:p>
    <w:p w:rsidR="006E28BC" w:rsidRDefault="006E28BC" w:rsidP="006E28BC">
      <w:pPr>
        <w:pStyle w:val="LLAllekirjoitus"/>
        <w:rPr>
          <w:b w:val="0"/>
          <w:sz w:val="22"/>
        </w:rPr>
      </w:pPr>
      <w:r>
        <w:rPr>
          <w:b w:val="0"/>
          <w:sz w:val="22"/>
        </w:rPr>
        <w:t xml:space="preserve">Inrikesminister </w:t>
      </w:r>
    </w:p>
    <w:p w:rsidR="006E28BC" w:rsidRDefault="006E28BC" w:rsidP="006E28BC">
      <w:pPr>
        <w:pStyle w:val="LLNormaali"/>
      </w:pPr>
    </w:p>
    <w:p w:rsidR="006E28BC" w:rsidRPr="006E28BC" w:rsidRDefault="006E28BC" w:rsidP="006E28BC">
      <w:pPr>
        <w:pStyle w:val="LLVarmennus"/>
      </w:pPr>
      <w:r w:rsidRPr="006E28BC">
        <w:t xml:space="preserve">Överinspektör </w:t>
      </w:r>
    </w:p>
    <w:sectPr w:rsidR="006E28BC" w:rsidRPr="006E28BC" w:rsidSect="00691EE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0C0" w:rsidRDefault="008560C0">
      <w:r>
        <w:separator/>
      </w:r>
    </w:p>
  </w:endnote>
  <w:endnote w:type="continuationSeparator" w:id="0">
    <w:p w:rsidR="008560C0" w:rsidRDefault="0085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B5" w:rsidRDefault="00F312B5" w:rsidP="001E5522">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F312B5" w:rsidRDefault="00F312B5">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B5" w:rsidRDefault="00F312B5" w:rsidP="001E5522">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DF3E76">
      <w:rPr>
        <w:rStyle w:val="Sivunumero"/>
        <w:noProof/>
      </w:rPr>
      <w:t>3</w:t>
    </w:r>
    <w:r>
      <w:rPr>
        <w:rStyle w:val="Sivunumero"/>
      </w:rPr>
      <w:fldChar w:fldCharType="end"/>
    </w:r>
  </w:p>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F312B5" w:rsidTr="0094574E">
      <w:trPr>
        <w:trHeight w:hRule="exact" w:val="357"/>
      </w:trPr>
      <w:tc>
        <w:tcPr>
          <w:tcW w:w="2828" w:type="dxa"/>
          <w:shd w:val="clear" w:color="auto" w:fill="auto"/>
        </w:tcPr>
        <w:p w:rsidR="00F312B5" w:rsidRPr="0094574E" w:rsidRDefault="00F312B5">
          <w:pPr>
            <w:pStyle w:val="Alatunniste"/>
            <w:rPr>
              <w:sz w:val="18"/>
            </w:rPr>
          </w:pPr>
        </w:p>
      </w:tc>
      <w:tc>
        <w:tcPr>
          <w:tcW w:w="2829" w:type="dxa"/>
          <w:shd w:val="clear" w:color="auto" w:fill="auto"/>
          <w:vAlign w:val="bottom"/>
        </w:tcPr>
        <w:p w:rsidR="00F312B5" w:rsidRPr="0094574E" w:rsidRDefault="00F312B5" w:rsidP="0094574E">
          <w:pPr>
            <w:pStyle w:val="Alatunniste"/>
            <w:jc w:val="center"/>
            <w:rPr>
              <w:sz w:val="22"/>
            </w:rPr>
          </w:pPr>
        </w:p>
      </w:tc>
      <w:tc>
        <w:tcPr>
          <w:tcW w:w="2829" w:type="dxa"/>
          <w:shd w:val="clear" w:color="auto" w:fill="auto"/>
        </w:tcPr>
        <w:p w:rsidR="00F312B5" w:rsidRPr="0094574E" w:rsidRDefault="00F312B5">
          <w:pPr>
            <w:pStyle w:val="Alatunniste"/>
            <w:rPr>
              <w:sz w:val="18"/>
            </w:rPr>
          </w:pPr>
        </w:p>
      </w:tc>
    </w:tr>
  </w:tbl>
  <w:p w:rsidR="00F312B5" w:rsidRDefault="00F312B5">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F312B5" w:rsidTr="0094574E">
      <w:trPr>
        <w:trHeight w:hRule="exact" w:val="839"/>
      </w:trPr>
      <w:tc>
        <w:tcPr>
          <w:tcW w:w="2828" w:type="dxa"/>
          <w:shd w:val="clear" w:color="auto" w:fill="auto"/>
        </w:tcPr>
        <w:p w:rsidR="00F312B5" w:rsidRPr="0094574E" w:rsidRDefault="00F312B5">
          <w:pPr>
            <w:pStyle w:val="Alatunniste"/>
            <w:rPr>
              <w:sz w:val="17"/>
            </w:rPr>
          </w:pPr>
        </w:p>
        <w:p w:rsidR="00F312B5" w:rsidRPr="0094574E" w:rsidRDefault="00F312B5">
          <w:pPr>
            <w:pStyle w:val="Alatunniste"/>
            <w:rPr>
              <w:sz w:val="17"/>
            </w:rPr>
          </w:pPr>
        </w:p>
      </w:tc>
      <w:tc>
        <w:tcPr>
          <w:tcW w:w="2829" w:type="dxa"/>
          <w:shd w:val="clear" w:color="auto" w:fill="auto"/>
          <w:vAlign w:val="bottom"/>
        </w:tcPr>
        <w:p w:rsidR="00F312B5" w:rsidRPr="0094574E" w:rsidRDefault="00F312B5" w:rsidP="0094574E">
          <w:pPr>
            <w:pStyle w:val="Alatunniste"/>
            <w:jc w:val="center"/>
            <w:rPr>
              <w:sz w:val="22"/>
            </w:rPr>
          </w:pPr>
        </w:p>
      </w:tc>
      <w:tc>
        <w:tcPr>
          <w:tcW w:w="2829" w:type="dxa"/>
          <w:shd w:val="clear" w:color="auto" w:fill="auto"/>
        </w:tcPr>
        <w:p w:rsidR="00F312B5" w:rsidRPr="0094574E" w:rsidRDefault="00F312B5">
          <w:pPr>
            <w:pStyle w:val="Alatunniste"/>
            <w:rPr>
              <w:sz w:val="22"/>
            </w:rPr>
          </w:pPr>
        </w:p>
      </w:tc>
    </w:tr>
  </w:tbl>
  <w:p w:rsidR="00F312B5" w:rsidRDefault="00F312B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0C0" w:rsidRDefault="008560C0">
      <w:r>
        <w:separator/>
      </w:r>
    </w:p>
  </w:footnote>
  <w:footnote w:type="continuationSeparator" w:id="0">
    <w:p w:rsidR="008560C0" w:rsidRDefault="00856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B5" w:rsidRPr="00C836C4" w:rsidRDefault="00F312B5" w:rsidP="00C95716">
    <w:pPr>
      <w:pStyle w:val="Yltunniste"/>
      <w:framePr w:wrap="around" w:vAnchor="text" w:hAnchor="margin" w:xAlign="outside" w:y="1"/>
      <w:rPr>
        <w:rStyle w:val="Sivunumero"/>
        <w:sz w:val="22"/>
        <w:szCs w:val="22"/>
      </w:rPr>
    </w:pPr>
  </w:p>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312B5" w:rsidTr="00C95716">
      <w:tc>
        <w:tcPr>
          <w:tcW w:w="2140" w:type="dxa"/>
        </w:tcPr>
        <w:p w:rsidR="00F312B5" w:rsidRDefault="00F312B5" w:rsidP="00C95716">
          <w:pPr>
            <w:pStyle w:val="LLNormaali"/>
            <w:rPr>
              <w:lang w:val="en-US"/>
            </w:rPr>
          </w:pPr>
        </w:p>
      </w:tc>
      <w:tc>
        <w:tcPr>
          <w:tcW w:w="4281" w:type="dxa"/>
          <w:gridSpan w:val="2"/>
        </w:tcPr>
        <w:p w:rsidR="00F312B5" w:rsidRDefault="00F312B5" w:rsidP="00C95716">
          <w:pPr>
            <w:pStyle w:val="LLNormaali"/>
            <w:jc w:val="center"/>
          </w:pPr>
        </w:p>
      </w:tc>
      <w:tc>
        <w:tcPr>
          <w:tcW w:w="2141" w:type="dxa"/>
        </w:tcPr>
        <w:p w:rsidR="00F312B5" w:rsidRDefault="00F312B5" w:rsidP="00C95716">
          <w:pPr>
            <w:pStyle w:val="LLNormaali"/>
            <w:rPr>
              <w:lang w:val="en-US"/>
            </w:rPr>
          </w:pPr>
        </w:p>
      </w:tc>
    </w:tr>
    <w:tr w:rsidR="00F312B5" w:rsidTr="00C95716">
      <w:tc>
        <w:tcPr>
          <w:tcW w:w="4281" w:type="dxa"/>
          <w:gridSpan w:val="2"/>
        </w:tcPr>
        <w:p w:rsidR="00F312B5" w:rsidRPr="00AC3BA6" w:rsidRDefault="00F312B5" w:rsidP="00C95716">
          <w:pPr>
            <w:pStyle w:val="LLNormaali"/>
            <w:rPr>
              <w:i/>
            </w:rPr>
          </w:pPr>
        </w:p>
      </w:tc>
      <w:tc>
        <w:tcPr>
          <w:tcW w:w="4281" w:type="dxa"/>
          <w:gridSpan w:val="2"/>
        </w:tcPr>
        <w:p w:rsidR="00F312B5" w:rsidRPr="00AC3BA6" w:rsidRDefault="00F312B5" w:rsidP="00C95716">
          <w:pPr>
            <w:pStyle w:val="LLNormaali"/>
            <w:rPr>
              <w:i/>
            </w:rPr>
          </w:pPr>
        </w:p>
      </w:tc>
    </w:tr>
  </w:tbl>
  <w:p w:rsidR="00F312B5" w:rsidRDefault="00F312B5" w:rsidP="00007EA2">
    <w:pPr>
      <w:pStyle w:val="Yltunnist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312B5" w:rsidTr="00F674CC">
      <w:tc>
        <w:tcPr>
          <w:tcW w:w="2140" w:type="dxa"/>
        </w:tcPr>
        <w:p w:rsidR="00F312B5" w:rsidRDefault="00F312B5" w:rsidP="00F674CC">
          <w:pPr>
            <w:pStyle w:val="LLNormaali"/>
            <w:rPr>
              <w:lang w:val="en-US"/>
            </w:rPr>
          </w:pPr>
        </w:p>
      </w:tc>
      <w:tc>
        <w:tcPr>
          <w:tcW w:w="4281" w:type="dxa"/>
          <w:gridSpan w:val="2"/>
        </w:tcPr>
        <w:p w:rsidR="00F312B5" w:rsidRDefault="00F312B5" w:rsidP="00F674CC">
          <w:pPr>
            <w:pStyle w:val="LLNormaali"/>
            <w:jc w:val="center"/>
          </w:pPr>
        </w:p>
      </w:tc>
      <w:tc>
        <w:tcPr>
          <w:tcW w:w="2141" w:type="dxa"/>
        </w:tcPr>
        <w:p w:rsidR="00F312B5" w:rsidRDefault="00F312B5" w:rsidP="00F674CC">
          <w:pPr>
            <w:pStyle w:val="LLNormaali"/>
            <w:rPr>
              <w:lang w:val="en-US"/>
            </w:rPr>
          </w:pPr>
        </w:p>
      </w:tc>
    </w:tr>
    <w:tr w:rsidR="00F312B5" w:rsidTr="00F674CC">
      <w:tc>
        <w:tcPr>
          <w:tcW w:w="4281" w:type="dxa"/>
          <w:gridSpan w:val="2"/>
        </w:tcPr>
        <w:p w:rsidR="00F312B5" w:rsidRPr="00AC3BA6" w:rsidRDefault="00F312B5" w:rsidP="00F674CC">
          <w:pPr>
            <w:pStyle w:val="LLNormaali"/>
            <w:rPr>
              <w:i/>
            </w:rPr>
          </w:pPr>
        </w:p>
      </w:tc>
      <w:tc>
        <w:tcPr>
          <w:tcW w:w="4281" w:type="dxa"/>
          <w:gridSpan w:val="2"/>
        </w:tcPr>
        <w:p w:rsidR="00F312B5" w:rsidRPr="00AC3BA6" w:rsidRDefault="00F312B5" w:rsidP="00F674CC">
          <w:pPr>
            <w:pStyle w:val="LLNormaali"/>
            <w:rPr>
              <w:i/>
            </w:rPr>
          </w:pPr>
        </w:p>
      </w:tc>
    </w:tr>
  </w:tbl>
  <w:p w:rsidR="00F312B5" w:rsidRDefault="00F312B5">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1">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2">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8">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9">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1">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2">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7">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8">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9">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1">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2">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3">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1">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2">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0"/>
  </w:num>
  <w:num w:numId="3">
    <w:abstractNumId w:val="23"/>
  </w:num>
  <w:num w:numId="4">
    <w:abstractNumId w:val="4"/>
  </w:num>
  <w:num w:numId="5">
    <w:abstractNumId w:val="26"/>
  </w:num>
  <w:num w:numId="6">
    <w:abstractNumId w:val="19"/>
  </w:num>
  <w:num w:numId="7">
    <w:abstractNumId w:val="22"/>
  </w:num>
  <w:num w:numId="8">
    <w:abstractNumId w:val="39"/>
  </w:num>
  <w:num w:numId="9">
    <w:abstractNumId w:val="34"/>
  </w:num>
  <w:num w:numId="10">
    <w:abstractNumId w:val="24"/>
  </w:num>
  <w:num w:numId="11">
    <w:abstractNumId w:val="11"/>
  </w:num>
  <w:num w:numId="12">
    <w:abstractNumId w:val="12"/>
  </w:num>
  <w:num w:numId="13">
    <w:abstractNumId w:val="8"/>
  </w:num>
  <w:num w:numId="14">
    <w:abstractNumId w:val="10"/>
  </w:num>
  <w:num w:numId="15">
    <w:abstractNumId w:val="37"/>
  </w:num>
  <w:num w:numId="16">
    <w:abstractNumId w:val="36"/>
  </w:num>
  <w:num w:numId="17">
    <w:abstractNumId w:val="14"/>
  </w:num>
  <w:num w:numId="18">
    <w:abstractNumId w:val="5"/>
  </w:num>
  <w:num w:numId="19">
    <w:abstractNumId w:val="27"/>
  </w:num>
  <w:num w:numId="20">
    <w:abstractNumId w:val="15"/>
  </w:num>
  <w:num w:numId="21">
    <w:abstractNumId w:val="33"/>
  </w:num>
  <w:num w:numId="22">
    <w:abstractNumId w:val="0"/>
  </w:num>
  <w:num w:numId="23">
    <w:abstractNumId w:val="3"/>
  </w:num>
  <w:num w:numId="24">
    <w:abstractNumId w:val="7"/>
  </w:num>
  <w:num w:numId="25">
    <w:abstractNumId w:val="9"/>
  </w:num>
  <w:num w:numId="26">
    <w:abstractNumId w:val="21"/>
  </w:num>
  <w:num w:numId="27">
    <w:abstractNumId w:val="17"/>
  </w:num>
  <w:num w:numId="28">
    <w:abstractNumId w:val="41"/>
  </w:num>
  <w:num w:numId="29">
    <w:abstractNumId w:val="32"/>
  </w:num>
  <w:num w:numId="30">
    <w:abstractNumId w:val="25"/>
  </w:num>
  <w:num w:numId="31">
    <w:abstractNumId w:val="16"/>
  </w:num>
  <w:num w:numId="32">
    <w:abstractNumId w:val="18"/>
  </w:num>
  <w:num w:numId="33">
    <w:abstractNumId w:val="6"/>
  </w:num>
  <w:num w:numId="34">
    <w:abstractNumId w:val="35"/>
  </w:num>
  <w:num w:numId="35">
    <w:abstractNumId w:val="13"/>
  </w:num>
  <w:num w:numId="36">
    <w:abstractNumId w:val="20"/>
  </w:num>
  <w:num w:numId="37">
    <w:abstractNumId w:val="31"/>
  </w:num>
  <w:num w:numId="38">
    <w:abstractNumId w:val="29"/>
  </w:num>
  <w:num w:numId="39">
    <w:abstractNumId w:val="2"/>
  </w:num>
  <w:num w:numId="40">
    <w:abstractNumId w:val="40"/>
  </w:num>
  <w:num w:numId="41">
    <w:abstractNumId w:val="28"/>
  </w:num>
  <w:num w:numId="42">
    <w:abstractNumId w:val="42"/>
  </w:num>
  <w:num w:numId="43">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C0"/>
    <w:rsid w:val="00000B13"/>
    <w:rsid w:val="00000D79"/>
    <w:rsid w:val="00001C65"/>
    <w:rsid w:val="000026A6"/>
    <w:rsid w:val="00005736"/>
    <w:rsid w:val="00007C03"/>
    <w:rsid w:val="00007EA2"/>
    <w:rsid w:val="0001433B"/>
    <w:rsid w:val="0001582F"/>
    <w:rsid w:val="00015D45"/>
    <w:rsid w:val="000166D0"/>
    <w:rsid w:val="00017270"/>
    <w:rsid w:val="000202BC"/>
    <w:rsid w:val="000208A6"/>
    <w:rsid w:val="0002194F"/>
    <w:rsid w:val="00022D80"/>
    <w:rsid w:val="00023201"/>
    <w:rsid w:val="00024B6D"/>
    <w:rsid w:val="00030044"/>
    <w:rsid w:val="00032E48"/>
    <w:rsid w:val="000338B2"/>
    <w:rsid w:val="0003393F"/>
    <w:rsid w:val="00034B95"/>
    <w:rsid w:val="0003652F"/>
    <w:rsid w:val="000370C8"/>
    <w:rsid w:val="00040D23"/>
    <w:rsid w:val="00042810"/>
    <w:rsid w:val="00043723"/>
    <w:rsid w:val="00045670"/>
    <w:rsid w:val="000458D5"/>
    <w:rsid w:val="00047B66"/>
    <w:rsid w:val="00050242"/>
    <w:rsid w:val="00050C95"/>
    <w:rsid w:val="00052549"/>
    <w:rsid w:val="00052E56"/>
    <w:rsid w:val="000543D1"/>
    <w:rsid w:val="000608D6"/>
    <w:rsid w:val="00061325"/>
    <w:rsid w:val="000614BC"/>
    <w:rsid w:val="00061565"/>
    <w:rsid w:val="00061FE7"/>
    <w:rsid w:val="00070435"/>
    <w:rsid w:val="00075ADB"/>
    <w:rsid w:val="000769BB"/>
    <w:rsid w:val="00077867"/>
    <w:rsid w:val="000811EC"/>
    <w:rsid w:val="00083E71"/>
    <w:rsid w:val="00084034"/>
    <w:rsid w:val="00084CC0"/>
    <w:rsid w:val="00086D51"/>
    <w:rsid w:val="00086E44"/>
    <w:rsid w:val="0009275E"/>
    <w:rsid w:val="00094938"/>
    <w:rsid w:val="000968AF"/>
    <w:rsid w:val="00097836"/>
    <w:rsid w:val="000A11C9"/>
    <w:rsid w:val="000A2C2D"/>
    <w:rsid w:val="000A48BD"/>
    <w:rsid w:val="000A55E5"/>
    <w:rsid w:val="000A6C3E"/>
    <w:rsid w:val="000A7212"/>
    <w:rsid w:val="000A75CB"/>
    <w:rsid w:val="000B0F5F"/>
    <w:rsid w:val="000B2410"/>
    <w:rsid w:val="000C0DFC"/>
    <w:rsid w:val="000C13BA"/>
    <w:rsid w:val="000C1725"/>
    <w:rsid w:val="000C3A8E"/>
    <w:rsid w:val="000C4809"/>
    <w:rsid w:val="000D00B7"/>
    <w:rsid w:val="000D07BA"/>
    <w:rsid w:val="000D1C83"/>
    <w:rsid w:val="000D3443"/>
    <w:rsid w:val="000D425F"/>
    <w:rsid w:val="000D5125"/>
    <w:rsid w:val="000D5454"/>
    <w:rsid w:val="000D5491"/>
    <w:rsid w:val="000D550A"/>
    <w:rsid w:val="000E0B7D"/>
    <w:rsid w:val="000E446C"/>
    <w:rsid w:val="000E7894"/>
    <w:rsid w:val="000F02E2"/>
    <w:rsid w:val="000F06B2"/>
    <w:rsid w:val="000F1313"/>
    <w:rsid w:val="000F1A50"/>
    <w:rsid w:val="000F1AE5"/>
    <w:rsid w:val="000F1F95"/>
    <w:rsid w:val="000F3FDB"/>
    <w:rsid w:val="000F5A45"/>
    <w:rsid w:val="000F66A0"/>
    <w:rsid w:val="000F6DC9"/>
    <w:rsid w:val="000F6E50"/>
    <w:rsid w:val="000F70C7"/>
    <w:rsid w:val="000F71FD"/>
    <w:rsid w:val="00103ACA"/>
    <w:rsid w:val="00103C5F"/>
    <w:rsid w:val="001044A0"/>
    <w:rsid w:val="001054BD"/>
    <w:rsid w:val="001063A9"/>
    <w:rsid w:val="00106FD6"/>
    <w:rsid w:val="001106EF"/>
    <w:rsid w:val="00113CCD"/>
    <w:rsid w:val="00113D42"/>
    <w:rsid w:val="00113FEF"/>
    <w:rsid w:val="0011421E"/>
    <w:rsid w:val="0011693E"/>
    <w:rsid w:val="0011705C"/>
    <w:rsid w:val="00120A6F"/>
    <w:rsid w:val="0012326E"/>
    <w:rsid w:val="001271D0"/>
    <w:rsid w:val="00127D8D"/>
    <w:rsid w:val="00140A68"/>
    <w:rsid w:val="001421FF"/>
    <w:rsid w:val="00144198"/>
    <w:rsid w:val="00146C42"/>
    <w:rsid w:val="00147E06"/>
    <w:rsid w:val="001534DC"/>
    <w:rsid w:val="001619B4"/>
    <w:rsid w:val="00161A08"/>
    <w:rsid w:val="001628A5"/>
    <w:rsid w:val="00167060"/>
    <w:rsid w:val="00170B5F"/>
    <w:rsid w:val="00171AEB"/>
    <w:rsid w:val="00172F9D"/>
    <w:rsid w:val="001737ED"/>
    <w:rsid w:val="00176CC8"/>
    <w:rsid w:val="001778D4"/>
    <w:rsid w:val="00177976"/>
    <w:rsid w:val="00180F75"/>
    <w:rsid w:val="00186B10"/>
    <w:rsid w:val="0019244A"/>
    <w:rsid w:val="001942C3"/>
    <w:rsid w:val="00197030"/>
    <w:rsid w:val="001A0813"/>
    <w:rsid w:val="001A0E2B"/>
    <w:rsid w:val="001A119D"/>
    <w:rsid w:val="001A15F0"/>
    <w:rsid w:val="001A1FBE"/>
    <w:rsid w:val="001A20EA"/>
    <w:rsid w:val="001A2585"/>
    <w:rsid w:val="001A5FE9"/>
    <w:rsid w:val="001B0461"/>
    <w:rsid w:val="001B0E89"/>
    <w:rsid w:val="001B1D4B"/>
    <w:rsid w:val="001B22D6"/>
    <w:rsid w:val="001B3072"/>
    <w:rsid w:val="001B3C37"/>
    <w:rsid w:val="001B4438"/>
    <w:rsid w:val="001B4578"/>
    <w:rsid w:val="001B5202"/>
    <w:rsid w:val="001B537E"/>
    <w:rsid w:val="001B5DEB"/>
    <w:rsid w:val="001B5E85"/>
    <w:rsid w:val="001B6BBA"/>
    <w:rsid w:val="001C2301"/>
    <w:rsid w:val="001C35EE"/>
    <w:rsid w:val="001C428A"/>
    <w:rsid w:val="001C4D07"/>
    <w:rsid w:val="001C5331"/>
    <w:rsid w:val="001D599E"/>
    <w:rsid w:val="001D74D6"/>
    <w:rsid w:val="001D7C93"/>
    <w:rsid w:val="001E07D9"/>
    <w:rsid w:val="001E0895"/>
    <w:rsid w:val="001E2815"/>
    <w:rsid w:val="001E3303"/>
    <w:rsid w:val="001E5522"/>
    <w:rsid w:val="001E5EE7"/>
    <w:rsid w:val="001F0934"/>
    <w:rsid w:val="001F1EF7"/>
    <w:rsid w:val="001F65FE"/>
    <w:rsid w:val="001F6E1A"/>
    <w:rsid w:val="001F7A9D"/>
    <w:rsid w:val="002013EA"/>
    <w:rsid w:val="00203617"/>
    <w:rsid w:val="002042DB"/>
    <w:rsid w:val="00205F1C"/>
    <w:rsid w:val="002070FC"/>
    <w:rsid w:val="00211500"/>
    <w:rsid w:val="002133C2"/>
    <w:rsid w:val="00214F6B"/>
    <w:rsid w:val="0021781C"/>
    <w:rsid w:val="00217E40"/>
    <w:rsid w:val="00220C7D"/>
    <w:rsid w:val="002233F1"/>
    <w:rsid w:val="00223FC3"/>
    <w:rsid w:val="002300E1"/>
    <w:rsid w:val="002305CB"/>
    <w:rsid w:val="00233030"/>
    <w:rsid w:val="00233151"/>
    <w:rsid w:val="00236F17"/>
    <w:rsid w:val="00241124"/>
    <w:rsid w:val="002446DA"/>
    <w:rsid w:val="00244B73"/>
    <w:rsid w:val="00245257"/>
    <w:rsid w:val="00245804"/>
    <w:rsid w:val="0024634E"/>
    <w:rsid w:val="00247E45"/>
    <w:rsid w:val="002502FA"/>
    <w:rsid w:val="002505A5"/>
    <w:rsid w:val="00251092"/>
    <w:rsid w:val="0025236F"/>
    <w:rsid w:val="002523B2"/>
    <w:rsid w:val="00252C30"/>
    <w:rsid w:val="00252C37"/>
    <w:rsid w:val="00253030"/>
    <w:rsid w:val="00253A22"/>
    <w:rsid w:val="00253ED4"/>
    <w:rsid w:val="00254B1E"/>
    <w:rsid w:val="00255C8C"/>
    <w:rsid w:val="002567C6"/>
    <w:rsid w:val="002568F3"/>
    <w:rsid w:val="002600EF"/>
    <w:rsid w:val="00260ED8"/>
    <w:rsid w:val="00263506"/>
    <w:rsid w:val="002637F9"/>
    <w:rsid w:val="002640C3"/>
    <w:rsid w:val="002648AF"/>
    <w:rsid w:val="00264939"/>
    <w:rsid w:val="00273F65"/>
    <w:rsid w:val="002767A8"/>
    <w:rsid w:val="0027698E"/>
    <w:rsid w:val="00276C0A"/>
    <w:rsid w:val="0028073E"/>
    <w:rsid w:val="00292DB8"/>
    <w:rsid w:val="00293DCE"/>
    <w:rsid w:val="00295268"/>
    <w:rsid w:val="002953B9"/>
    <w:rsid w:val="002A0577"/>
    <w:rsid w:val="002A2066"/>
    <w:rsid w:val="002A258B"/>
    <w:rsid w:val="002A4575"/>
    <w:rsid w:val="002A5827"/>
    <w:rsid w:val="002A5F53"/>
    <w:rsid w:val="002A5F6A"/>
    <w:rsid w:val="002A630E"/>
    <w:rsid w:val="002B3891"/>
    <w:rsid w:val="002B4292"/>
    <w:rsid w:val="002B4A7F"/>
    <w:rsid w:val="002B712B"/>
    <w:rsid w:val="002B760B"/>
    <w:rsid w:val="002C19FF"/>
    <w:rsid w:val="002C694B"/>
    <w:rsid w:val="002C770C"/>
    <w:rsid w:val="002D158A"/>
    <w:rsid w:val="002E0619"/>
    <w:rsid w:val="002E0770"/>
    <w:rsid w:val="002E0859"/>
    <w:rsid w:val="002E136D"/>
    <w:rsid w:val="002E1C57"/>
    <w:rsid w:val="002E58B2"/>
    <w:rsid w:val="002E5B94"/>
    <w:rsid w:val="002E73F2"/>
    <w:rsid w:val="002F036A"/>
    <w:rsid w:val="002F3624"/>
    <w:rsid w:val="002F3ECD"/>
    <w:rsid w:val="002F47D6"/>
    <w:rsid w:val="002F486D"/>
    <w:rsid w:val="002F5CAB"/>
    <w:rsid w:val="002F690F"/>
    <w:rsid w:val="0030010F"/>
    <w:rsid w:val="00302A04"/>
    <w:rsid w:val="00303A94"/>
    <w:rsid w:val="0030433D"/>
    <w:rsid w:val="00304948"/>
    <w:rsid w:val="00312202"/>
    <w:rsid w:val="00312ED2"/>
    <w:rsid w:val="00313379"/>
    <w:rsid w:val="0031475A"/>
    <w:rsid w:val="00314807"/>
    <w:rsid w:val="00315799"/>
    <w:rsid w:val="00317836"/>
    <w:rsid w:val="003206A2"/>
    <w:rsid w:val="00324586"/>
    <w:rsid w:val="0032557F"/>
    <w:rsid w:val="0032710A"/>
    <w:rsid w:val="00327EB5"/>
    <w:rsid w:val="0033013E"/>
    <w:rsid w:val="00331079"/>
    <w:rsid w:val="00332AFA"/>
    <w:rsid w:val="0033438A"/>
    <w:rsid w:val="00334D23"/>
    <w:rsid w:val="00336539"/>
    <w:rsid w:val="00337046"/>
    <w:rsid w:val="00337B35"/>
    <w:rsid w:val="00342547"/>
    <w:rsid w:val="003433C2"/>
    <w:rsid w:val="0034587E"/>
    <w:rsid w:val="00350104"/>
    <w:rsid w:val="00353702"/>
    <w:rsid w:val="003569FE"/>
    <w:rsid w:val="00360341"/>
    <w:rsid w:val="00360E69"/>
    <w:rsid w:val="00362079"/>
    <w:rsid w:val="0036367F"/>
    <w:rsid w:val="00364CA5"/>
    <w:rsid w:val="00370F21"/>
    <w:rsid w:val="00373F61"/>
    <w:rsid w:val="003741DD"/>
    <w:rsid w:val="0037489B"/>
    <w:rsid w:val="0037538C"/>
    <w:rsid w:val="0037558E"/>
    <w:rsid w:val="00377996"/>
    <w:rsid w:val="003801DE"/>
    <w:rsid w:val="00380C62"/>
    <w:rsid w:val="0038158D"/>
    <w:rsid w:val="0039043F"/>
    <w:rsid w:val="00392B9C"/>
    <w:rsid w:val="00392BB4"/>
    <w:rsid w:val="003A0464"/>
    <w:rsid w:val="003A2776"/>
    <w:rsid w:val="003A3D81"/>
    <w:rsid w:val="003A58B2"/>
    <w:rsid w:val="003B0771"/>
    <w:rsid w:val="003B1CA9"/>
    <w:rsid w:val="003B1D71"/>
    <w:rsid w:val="003B2B16"/>
    <w:rsid w:val="003B2F0E"/>
    <w:rsid w:val="003B63D8"/>
    <w:rsid w:val="003B7323"/>
    <w:rsid w:val="003C02CC"/>
    <w:rsid w:val="003C0C04"/>
    <w:rsid w:val="003C156E"/>
    <w:rsid w:val="003C2B7B"/>
    <w:rsid w:val="003C5C12"/>
    <w:rsid w:val="003C6144"/>
    <w:rsid w:val="003C65E6"/>
    <w:rsid w:val="003D6403"/>
    <w:rsid w:val="003D7447"/>
    <w:rsid w:val="003E10C5"/>
    <w:rsid w:val="003E3AA4"/>
    <w:rsid w:val="003E46C0"/>
    <w:rsid w:val="003E4AC9"/>
    <w:rsid w:val="003E4F2F"/>
    <w:rsid w:val="003E7BB7"/>
    <w:rsid w:val="003F0137"/>
    <w:rsid w:val="003F4E7F"/>
    <w:rsid w:val="003F672A"/>
    <w:rsid w:val="003F6E3A"/>
    <w:rsid w:val="003F7948"/>
    <w:rsid w:val="003F7A17"/>
    <w:rsid w:val="00400199"/>
    <w:rsid w:val="00400A43"/>
    <w:rsid w:val="00400C9A"/>
    <w:rsid w:val="0040234E"/>
    <w:rsid w:val="004029F1"/>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376A"/>
    <w:rsid w:val="00443949"/>
    <w:rsid w:val="00445534"/>
    <w:rsid w:val="004465E7"/>
    <w:rsid w:val="00452280"/>
    <w:rsid w:val="004556A2"/>
    <w:rsid w:val="004558C8"/>
    <w:rsid w:val="00456368"/>
    <w:rsid w:val="0045667E"/>
    <w:rsid w:val="00456803"/>
    <w:rsid w:val="00460201"/>
    <w:rsid w:val="0046089E"/>
    <w:rsid w:val="004612E9"/>
    <w:rsid w:val="00461C8C"/>
    <w:rsid w:val="00463249"/>
    <w:rsid w:val="00463FD2"/>
    <w:rsid w:val="004645B3"/>
    <w:rsid w:val="00470256"/>
    <w:rsid w:val="0047100A"/>
    <w:rsid w:val="00473976"/>
    <w:rsid w:val="00474B17"/>
    <w:rsid w:val="004752C5"/>
    <w:rsid w:val="004753A3"/>
    <w:rsid w:val="004768CC"/>
    <w:rsid w:val="0048061F"/>
    <w:rsid w:val="00482025"/>
    <w:rsid w:val="00484267"/>
    <w:rsid w:val="00485B55"/>
    <w:rsid w:val="0049168D"/>
    <w:rsid w:val="00493235"/>
    <w:rsid w:val="004941E5"/>
    <w:rsid w:val="004967AF"/>
    <w:rsid w:val="004A20F3"/>
    <w:rsid w:val="004A58F9"/>
    <w:rsid w:val="004A6E42"/>
    <w:rsid w:val="004A74F9"/>
    <w:rsid w:val="004B4B00"/>
    <w:rsid w:val="004B5A50"/>
    <w:rsid w:val="004B7136"/>
    <w:rsid w:val="004B741F"/>
    <w:rsid w:val="004C0F0E"/>
    <w:rsid w:val="004C2447"/>
    <w:rsid w:val="004C4A2C"/>
    <w:rsid w:val="004C56B7"/>
    <w:rsid w:val="004C5949"/>
    <w:rsid w:val="004C6D41"/>
    <w:rsid w:val="004D1C90"/>
    <w:rsid w:val="004D30BE"/>
    <w:rsid w:val="004D328B"/>
    <w:rsid w:val="004D35CD"/>
    <w:rsid w:val="004D3E0C"/>
    <w:rsid w:val="004D4146"/>
    <w:rsid w:val="004E15FE"/>
    <w:rsid w:val="004E2153"/>
    <w:rsid w:val="004E3759"/>
    <w:rsid w:val="004E4195"/>
    <w:rsid w:val="004F2085"/>
    <w:rsid w:val="004F3408"/>
    <w:rsid w:val="004F37CF"/>
    <w:rsid w:val="004F45F5"/>
    <w:rsid w:val="004F6D83"/>
    <w:rsid w:val="00502EC8"/>
    <w:rsid w:val="00503DDF"/>
    <w:rsid w:val="005045AC"/>
    <w:rsid w:val="005078C4"/>
    <w:rsid w:val="00507AB7"/>
    <w:rsid w:val="005112AE"/>
    <w:rsid w:val="005121CA"/>
    <w:rsid w:val="00512DBE"/>
    <w:rsid w:val="00515ED7"/>
    <w:rsid w:val="00516C58"/>
    <w:rsid w:val="0051737D"/>
    <w:rsid w:val="005175F7"/>
    <w:rsid w:val="0052352A"/>
    <w:rsid w:val="005248DC"/>
    <w:rsid w:val="00524CDE"/>
    <w:rsid w:val="00525752"/>
    <w:rsid w:val="00526862"/>
    <w:rsid w:val="00533274"/>
    <w:rsid w:val="005359A7"/>
    <w:rsid w:val="00535DA6"/>
    <w:rsid w:val="00536E21"/>
    <w:rsid w:val="00537322"/>
    <w:rsid w:val="00537F88"/>
    <w:rsid w:val="00540668"/>
    <w:rsid w:val="00540C5D"/>
    <w:rsid w:val="00543113"/>
    <w:rsid w:val="00546C4C"/>
    <w:rsid w:val="0055371F"/>
    <w:rsid w:val="0055413D"/>
    <w:rsid w:val="00556BBA"/>
    <w:rsid w:val="00560752"/>
    <w:rsid w:val="00564DEC"/>
    <w:rsid w:val="005662AC"/>
    <w:rsid w:val="005679BB"/>
    <w:rsid w:val="00572FA2"/>
    <w:rsid w:val="00573A31"/>
    <w:rsid w:val="005747C4"/>
    <w:rsid w:val="005815CB"/>
    <w:rsid w:val="005853E6"/>
    <w:rsid w:val="00586121"/>
    <w:rsid w:val="00587CD7"/>
    <w:rsid w:val="0059124A"/>
    <w:rsid w:val="00591464"/>
    <w:rsid w:val="00591E35"/>
    <w:rsid w:val="0059251E"/>
    <w:rsid w:val="005A10EA"/>
    <w:rsid w:val="005A1605"/>
    <w:rsid w:val="005A1C33"/>
    <w:rsid w:val="005A38B8"/>
    <w:rsid w:val="005A6134"/>
    <w:rsid w:val="005A6734"/>
    <w:rsid w:val="005A7B14"/>
    <w:rsid w:val="005B0BF3"/>
    <w:rsid w:val="005B276E"/>
    <w:rsid w:val="005B7597"/>
    <w:rsid w:val="005B7A21"/>
    <w:rsid w:val="005C244B"/>
    <w:rsid w:val="005C28BF"/>
    <w:rsid w:val="005C30ED"/>
    <w:rsid w:val="005C4FE0"/>
    <w:rsid w:val="005C626C"/>
    <w:rsid w:val="005C6E54"/>
    <w:rsid w:val="005C7E83"/>
    <w:rsid w:val="005D15B5"/>
    <w:rsid w:val="005D1D26"/>
    <w:rsid w:val="005D5B30"/>
    <w:rsid w:val="005D752A"/>
    <w:rsid w:val="005E3B23"/>
    <w:rsid w:val="005E69AD"/>
    <w:rsid w:val="005F2122"/>
    <w:rsid w:val="005F35B9"/>
    <w:rsid w:val="00600AE3"/>
    <w:rsid w:val="00602870"/>
    <w:rsid w:val="00606968"/>
    <w:rsid w:val="00607252"/>
    <w:rsid w:val="006079E6"/>
    <w:rsid w:val="00610036"/>
    <w:rsid w:val="006100A7"/>
    <w:rsid w:val="0061039B"/>
    <w:rsid w:val="00610662"/>
    <w:rsid w:val="00610EBB"/>
    <w:rsid w:val="006119FE"/>
    <w:rsid w:val="00613511"/>
    <w:rsid w:val="00615341"/>
    <w:rsid w:val="00616838"/>
    <w:rsid w:val="00616D07"/>
    <w:rsid w:val="00616D6E"/>
    <w:rsid w:val="00617625"/>
    <w:rsid w:val="00617919"/>
    <w:rsid w:val="006209C3"/>
    <w:rsid w:val="00620AC3"/>
    <w:rsid w:val="00620B67"/>
    <w:rsid w:val="0062144A"/>
    <w:rsid w:val="006253A3"/>
    <w:rsid w:val="0062665A"/>
    <w:rsid w:val="0062698C"/>
    <w:rsid w:val="00630648"/>
    <w:rsid w:val="006309A0"/>
    <w:rsid w:val="006317AA"/>
    <w:rsid w:val="00634683"/>
    <w:rsid w:val="00637C8E"/>
    <w:rsid w:val="00640A11"/>
    <w:rsid w:val="006426D7"/>
    <w:rsid w:val="006428BE"/>
    <w:rsid w:val="00650521"/>
    <w:rsid w:val="00651023"/>
    <w:rsid w:val="006524E7"/>
    <w:rsid w:val="00660696"/>
    <w:rsid w:val="00660FA6"/>
    <w:rsid w:val="00661C40"/>
    <w:rsid w:val="00664184"/>
    <w:rsid w:val="006652DD"/>
    <w:rsid w:val="0066592E"/>
    <w:rsid w:val="006669BF"/>
    <w:rsid w:val="00670496"/>
    <w:rsid w:val="006724B9"/>
    <w:rsid w:val="00672E0E"/>
    <w:rsid w:val="006759AF"/>
    <w:rsid w:val="00676463"/>
    <w:rsid w:val="00680CBB"/>
    <w:rsid w:val="00681B05"/>
    <w:rsid w:val="00682A02"/>
    <w:rsid w:val="006832AE"/>
    <w:rsid w:val="00683309"/>
    <w:rsid w:val="006834AF"/>
    <w:rsid w:val="00683F3E"/>
    <w:rsid w:val="0068454F"/>
    <w:rsid w:val="0068492B"/>
    <w:rsid w:val="00685B6B"/>
    <w:rsid w:val="0069052C"/>
    <w:rsid w:val="00691EE5"/>
    <w:rsid w:val="00693E66"/>
    <w:rsid w:val="00695D94"/>
    <w:rsid w:val="006960DA"/>
    <w:rsid w:val="006A0F0B"/>
    <w:rsid w:val="006A1E9E"/>
    <w:rsid w:val="006A21FC"/>
    <w:rsid w:val="006A2F36"/>
    <w:rsid w:val="006B0017"/>
    <w:rsid w:val="006B0989"/>
    <w:rsid w:val="006B0E5E"/>
    <w:rsid w:val="006B2658"/>
    <w:rsid w:val="006B2F61"/>
    <w:rsid w:val="006B37DA"/>
    <w:rsid w:val="006B6065"/>
    <w:rsid w:val="006B6985"/>
    <w:rsid w:val="006B7B0A"/>
    <w:rsid w:val="006C070F"/>
    <w:rsid w:val="006C712B"/>
    <w:rsid w:val="006D225C"/>
    <w:rsid w:val="006D4C55"/>
    <w:rsid w:val="006D642E"/>
    <w:rsid w:val="006E0967"/>
    <w:rsid w:val="006E28BC"/>
    <w:rsid w:val="006E45DD"/>
    <w:rsid w:val="006E56A2"/>
    <w:rsid w:val="006E640F"/>
    <w:rsid w:val="006F0B1A"/>
    <w:rsid w:val="006F1A2F"/>
    <w:rsid w:val="006F20DC"/>
    <w:rsid w:val="006F20FD"/>
    <w:rsid w:val="006F3115"/>
    <w:rsid w:val="006F5F3F"/>
    <w:rsid w:val="006F7ACE"/>
    <w:rsid w:val="00700617"/>
    <w:rsid w:val="00701097"/>
    <w:rsid w:val="00701EDC"/>
    <w:rsid w:val="00702F51"/>
    <w:rsid w:val="00703CD6"/>
    <w:rsid w:val="0070449F"/>
    <w:rsid w:val="0070655B"/>
    <w:rsid w:val="00712590"/>
    <w:rsid w:val="00712A36"/>
    <w:rsid w:val="00714409"/>
    <w:rsid w:val="0071463C"/>
    <w:rsid w:val="00715039"/>
    <w:rsid w:val="00717A35"/>
    <w:rsid w:val="00720504"/>
    <w:rsid w:val="00720B6F"/>
    <w:rsid w:val="00722E11"/>
    <w:rsid w:val="00723434"/>
    <w:rsid w:val="0072425F"/>
    <w:rsid w:val="00725317"/>
    <w:rsid w:val="007264E0"/>
    <w:rsid w:val="00726A28"/>
    <w:rsid w:val="0072735A"/>
    <w:rsid w:val="007275D7"/>
    <w:rsid w:val="007304CB"/>
    <w:rsid w:val="00730CA9"/>
    <w:rsid w:val="00733822"/>
    <w:rsid w:val="00734053"/>
    <w:rsid w:val="0073710B"/>
    <w:rsid w:val="007374F1"/>
    <w:rsid w:val="0074053D"/>
    <w:rsid w:val="007501D0"/>
    <w:rsid w:val="007508DA"/>
    <w:rsid w:val="00751369"/>
    <w:rsid w:val="00751EF6"/>
    <w:rsid w:val="007543E9"/>
    <w:rsid w:val="00755550"/>
    <w:rsid w:val="0076001A"/>
    <w:rsid w:val="00760765"/>
    <w:rsid w:val="00760A57"/>
    <w:rsid w:val="00760DA7"/>
    <w:rsid w:val="0076239B"/>
    <w:rsid w:val="00762BDB"/>
    <w:rsid w:val="00762F60"/>
    <w:rsid w:val="00766185"/>
    <w:rsid w:val="00771167"/>
    <w:rsid w:val="007736DF"/>
    <w:rsid w:val="00774E8C"/>
    <w:rsid w:val="00775119"/>
    <w:rsid w:val="00775B66"/>
    <w:rsid w:val="00780473"/>
    <w:rsid w:val="00780BBD"/>
    <w:rsid w:val="00783AAC"/>
    <w:rsid w:val="007914C8"/>
    <w:rsid w:val="007945F3"/>
    <w:rsid w:val="00796058"/>
    <w:rsid w:val="0079674C"/>
    <w:rsid w:val="007A1F5B"/>
    <w:rsid w:val="007A519A"/>
    <w:rsid w:val="007A5C1E"/>
    <w:rsid w:val="007A5F41"/>
    <w:rsid w:val="007A669F"/>
    <w:rsid w:val="007B29BB"/>
    <w:rsid w:val="007B2DFB"/>
    <w:rsid w:val="007B52B9"/>
    <w:rsid w:val="007B5D24"/>
    <w:rsid w:val="007B6F82"/>
    <w:rsid w:val="007C05F6"/>
    <w:rsid w:val="007C1B99"/>
    <w:rsid w:val="007C5DA4"/>
    <w:rsid w:val="007C7399"/>
    <w:rsid w:val="007D331F"/>
    <w:rsid w:val="007D46F9"/>
    <w:rsid w:val="007D4C94"/>
    <w:rsid w:val="007D4E10"/>
    <w:rsid w:val="007D7028"/>
    <w:rsid w:val="007E2B56"/>
    <w:rsid w:val="007E2F44"/>
    <w:rsid w:val="007E3BCF"/>
    <w:rsid w:val="007E421A"/>
    <w:rsid w:val="007E4274"/>
    <w:rsid w:val="007E5567"/>
    <w:rsid w:val="007E6681"/>
    <w:rsid w:val="007E6A10"/>
    <w:rsid w:val="007F17D0"/>
    <w:rsid w:val="007F197F"/>
    <w:rsid w:val="007F260B"/>
    <w:rsid w:val="007F46A7"/>
    <w:rsid w:val="007F4C36"/>
    <w:rsid w:val="007F6554"/>
    <w:rsid w:val="007F6E4D"/>
    <w:rsid w:val="00800ADC"/>
    <w:rsid w:val="00803E18"/>
    <w:rsid w:val="00806573"/>
    <w:rsid w:val="00807643"/>
    <w:rsid w:val="00814E3D"/>
    <w:rsid w:val="008156B7"/>
    <w:rsid w:val="00815D87"/>
    <w:rsid w:val="008208B7"/>
    <w:rsid w:val="00821567"/>
    <w:rsid w:val="00822631"/>
    <w:rsid w:val="00823190"/>
    <w:rsid w:val="008248B7"/>
    <w:rsid w:val="00826432"/>
    <w:rsid w:val="00831EC7"/>
    <w:rsid w:val="00832BF8"/>
    <w:rsid w:val="008335B6"/>
    <w:rsid w:val="008357B3"/>
    <w:rsid w:val="0084002E"/>
    <w:rsid w:val="00841169"/>
    <w:rsid w:val="0084128F"/>
    <w:rsid w:val="0084150F"/>
    <w:rsid w:val="008434DE"/>
    <w:rsid w:val="00846891"/>
    <w:rsid w:val="008506D5"/>
    <w:rsid w:val="00850724"/>
    <w:rsid w:val="00850AF4"/>
    <w:rsid w:val="0085139F"/>
    <w:rsid w:val="00852C5E"/>
    <w:rsid w:val="00852F5A"/>
    <w:rsid w:val="00853D20"/>
    <w:rsid w:val="00853E81"/>
    <w:rsid w:val="008560C0"/>
    <w:rsid w:val="00856BB8"/>
    <w:rsid w:val="00861733"/>
    <w:rsid w:val="00862CEB"/>
    <w:rsid w:val="00863AA4"/>
    <w:rsid w:val="00866185"/>
    <w:rsid w:val="00866475"/>
    <w:rsid w:val="0087128B"/>
    <w:rsid w:val="00872E1F"/>
    <w:rsid w:val="008731A2"/>
    <w:rsid w:val="0087370F"/>
    <w:rsid w:val="00876A7C"/>
    <w:rsid w:val="00876B11"/>
    <w:rsid w:val="00877266"/>
    <w:rsid w:val="008826AF"/>
    <w:rsid w:val="00883FAB"/>
    <w:rsid w:val="00885DD6"/>
    <w:rsid w:val="00886C85"/>
    <w:rsid w:val="008903A6"/>
    <w:rsid w:val="00890B76"/>
    <w:rsid w:val="00890C18"/>
    <w:rsid w:val="00891B6F"/>
    <w:rsid w:val="00892348"/>
    <w:rsid w:val="00894531"/>
    <w:rsid w:val="00896203"/>
    <w:rsid w:val="00896F25"/>
    <w:rsid w:val="00896F9E"/>
    <w:rsid w:val="00897A8C"/>
    <w:rsid w:val="00897EA1"/>
    <w:rsid w:val="008A2C67"/>
    <w:rsid w:val="008A5B08"/>
    <w:rsid w:val="008A6284"/>
    <w:rsid w:val="008A6434"/>
    <w:rsid w:val="008A759D"/>
    <w:rsid w:val="008B10BB"/>
    <w:rsid w:val="008B14F7"/>
    <w:rsid w:val="008B1700"/>
    <w:rsid w:val="008B2208"/>
    <w:rsid w:val="008B26BA"/>
    <w:rsid w:val="008B26DF"/>
    <w:rsid w:val="008B5067"/>
    <w:rsid w:val="008B6AF2"/>
    <w:rsid w:val="008B7338"/>
    <w:rsid w:val="008B782B"/>
    <w:rsid w:val="008B79F7"/>
    <w:rsid w:val="008B7B4B"/>
    <w:rsid w:val="008C0422"/>
    <w:rsid w:val="008C059B"/>
    <w:rsid w:val="008C2174"/>
    <w:rsid w:val="008C4A4D"/>
    <w:rsid w:val="008C6CEB"/>
    <w:rsid w:val="008C712A"/>
    <w:rsid w:val="008D0FCE"/>
    <w:rsid w:val="008D2404"/>
    <w:rsid w:val="008D4A96"/>
    <w:rsid w:val="008D4B77"/>
    <w:rsid w:val="008D765A"/>
    <w:rsid w:val="008D7BB5"/>
    <w:rsid w:val="008E15F4"/>
    <w:rsid w:val="008E336B"/>
    <w:rsid w:val="008E3437"/>
    <w:rsid w:val="008E3838"/>
    <w:rsid w:val="008E3D10"/>
    <w:rsid w:val="008E7515"/>
    <w:rsid w:val="008F01C4"/>
    <w:rsid w:val="008F1F22"/>
    <w:rsid w:val="008F471B"/>
    <w:rsid w:val="008F6AC8"/>
    <w:rsid w:val="009033B5"/>
    <w:rsid w:val="00904334"/>
    <w:rsid w:val="009066F7"/>
    <w:rsid w:val="00906F42"/>
    <w:rsid w:val="00907CDB"/>
    <w:rsid w:val="0091070F"/>
    <w:rsid w:val="00911180"/>
    <w:rsid w:val="009126FE"/>
    <w:rsid w:val="00912A46"/>
    <w:rsid w:val="00915E94"/>
    <w:rsid w:val="009165B5"/>
    <w:rsid w:val="009227B4"/>
    <w:rsid w:val="009231B9"/>
    <w:rsid w:val="00925A7D"/>
    <w:rsid w:val="00925BA7"/>
    <w:rsid w:val="00927D77"/>
    <w:rsid w:val="00930B9A"/>
    <w:rsid w:val="00931A81"/>
    <w:rsid w:val="0093232A"/>
    <w:rsid w:val="00934693"/>
    <w:rsid w:val="00935D51"/>
    <w:rsid w:val="00936812"/>
    <w:rsid w:val="0093694A"/>
    <w:rsid w:val="00936E0C"/>
    <w:rsid w:val="00937EDD"/>
    <w:rsid w:val="009404EC"/>
    <w:rsid w:val="00941491"/>
    <w:rsid w:val="00941D51"/>
    <w:rsid w:val="00943D06"/>
    <w:rsid w:val="0094574E"/>
    <w:rsid w:val="00946CA5"/>
    <w:rsid w:val="0095031F"/>
    <w:rsid w:val="0095254D"/>
    <w:rsid w:val="00952BB2"/>
    <w:rsid w:val="00955368"/>
    <w:rsid w:val="00956EB7"/>
    <w:rsid w:val="00957B58"/>
    <w:rsid w:val="00964667"/>
    <w:rsid w:val="0098337C"/>
    <w:rsid w:val="00990555"/>
    <w:rsid w:val="009918A7"/>
    <w:rsid w:val="00993078"/>
    <w:rsid w:val="00994366"/>
    <w:rsid w:val="00995170"/>
    <w:rsid w:val="00997C0F"/>
    <w:rsid w:val="009A0C31"/>
    <w:rsid w:val="009A1494"/>
    <w:rsid w:val="009A2EDD"/>
    <w:rsid w:val="009A3B45"/>
    <w:rsid w:val="009B0B47"/>
    <w:rsid w:val="009B1141"/>
    <w:rsid w:val="009B3382"/>
    <w:rsid w:val="009B3478"/>
    <w:rsid w:val="009B4CFF"/>
    <w:rsid w:val="009B5946"/>
    <w:rsid w:val="009B68E1"/>
    <w:rsid w:val="009B717E"/>
    <w:rsid w:val="009B71AB"/>
    <w:rsid w:val="009C0E4A"/>
    <w:rsid w:val="009C4A36"/>
    <w:rsid w:val="009C5AEB"/>
    <w:rsid w:val="009C73CF"/>
    <w:rsid w:val="009D1283"/>
    <w:rsid w:val="009D22F8"/>
    <w:rsid w:val="009D738C"/>
    <w:rsid w:val="009D7B40"/>
    <w:rsid w:val="009D7D94"/>
    <w:rsid w:val="009E0EB6"/>
    <w:rsid w:val="009E166A"/>
    <w:rsid w:val="009E481E"/>
    <w:rsid w:val="009E4F6F"/>
    <w:rsid w:val="009E5515"/>
    <w:rsid w:val="009E6BB8"/>
    <w:rsid w:val="009E765A"/>
    <w:rsid w:val="009E7747"/>
    <w:rsid w:val="009F2298"/>
    <w:rsid w:val="009F263A"/>
    <w:rsid w:val="009F4241"/>
    <w:rsid w:val="009F5183"/>
    <w:rsid w:val="009F59E3"/>
    <w:rsid w:val="009F72FD"/>
    <w:rsid w:val="00A0024C"/>
    <w:rsid w:val="00A014EA"/>
    <w:rsid w:val="00A05399"/>
    <w:rsid w:val="00A0547A"/>
    <w:rsid w:val="00A06CF5"/>
    <w:rsid w:val="00A1023A"/>
    <w:rsid w:val="00A1054A"/>
    <w:rsid w:val="00A14CBE"/>
    <w:rsid w:val="00A162AB"/>
    <w:rsid w:val="00A173AE"/>
    <w:rsid w:val="00A20A78"/>
    <w:rsid w:val="00A25833"/>
    <w:rsid w:val="00A25C2F"/>
    <w:rsid w:val="00A27BCC"/>
    <w:rsid w:val="00A3091D"/>
    <w:rsid w:val="00A33806"/>
    <w:rsid w:val="00A33EA1"/>
    <w:rsid w:val="00A34042"/>
    <w:rsid w:val="00A34650"/>
    <w:rsid w:val="00A34BEC"/>
    <w:rsid w:val="00A353AF"/>
    <w:rsid w:val="00A36F96"/>
    <w:rsid w:val="00A41323"/>
    <w:rsid w:val="00A41E17"/>
    <w:rsid w:val="00A42DBE"/>
    <w:rsid w:val="00A43667"/>
    <w:rsid w:val="00A4490D"/>
    <w:rsid w:val="00A46441"/>
    <w:rsid w:val="00A478FD"/>
    <w:rsid w:val="00A503EE"/>
    <w:rsid w:val="00A52E41"/>
    <w:rsid w:val="00A54615"/>
    <w:rsid w:val="00A5645A"/>
    <w:rsid w:val="00A62BF1"/>
    <w:rsid w:val="00A62C64"/>
    <w:rsid w:val="00A6367D"/>
    <w:rsid w:val="00A65997"/>
    <w:rsid w:val="00A66854"/>
    <w:rsid w:val="00A6779F"/>
    <w:rsid w:val="00A7038D"/>
    <w:rsid w:val="00A70622"/>
    <w:rsid w:val="00A712DA"/>
    <w:rsid w:val="00A730AA"/>
    <w:rsid w:val="00A7363F"/>
    <w:rsid w:val="00A808D7"/>
    <w:rsid w:val="00A81014"/>
    <w:rsid w:val="00A811DA"/>
    <w:rsid w:val="00A8125B"/>
    <w:rsid w:val="00A8134F"/>
    <w:rsid w:val="00A82953"/>
    <w:rsid w:val="00A83834"/>
    <w:rsid w:val="00A83C7D"/>
    <w:rsid w:val="00A844AA"/>
    <w:rsid w:val="00A845BF"/>
    <w:rsid w:val="00A8672B"/>
    <w:rsid w:val="00A877C7"/>
    <w:rsid w:val="00A931F0"/>
    <w:rsid w:val="00A938FC"/>
    <w:rsid w:val="00A95673"/>
    <w:rsid w:val="00A95B62"/>
    <w:rsid w:val="00AA1334"/>
    <w:rsid w:val="00AA30CA"/>
    <w:rsid w:val="00AA4121"/>
    <w:rsid w:val="00AB35F0"/>
    <w:rsid w:val="00AB3E0E"/>
    <w:rsid w:val="00AB445E"/>
    <w:rsid w:val="00AB6042"/>
    <w:rsid w:val="00AC14B9"/>
    <w:rsid w:val="00AC2BF0"/>
    <w:rsid w:val="00AC3BA6"/>
    <w:rsid w:val="00AC44C1"/>
    <w:rsid w:val="00AC7085"/>
    <w:rsid w:val="00AD07FE"/>
    <w:rsid w:val="00AD21B7"/>
    <w:rsid w:val="00AD3B0F"/>
    <w:rsid w:val="00AD3E93"/>
    <w:rsid w:val="00AD5878"/>
    <w:rsid w:val="00AD632D"/>
    <w:rsid w:val="00AD75B9"/>
    <w:rsid w:val="00AD7DC0"/>
    <w:rsid w:val="00AD7FF9"/>
    <w:rsid w:val="00AE19C4"/>
    <w:rsid w:val="00AE3D34"/>
    <w:rsid w:val="00AE580E"/>
    <w:rsid w:val="00AF04EA"/>
    <w:rsid w:val="00AF0995"/>
    <w:rsid w:val="00AF19A1"/>
    <w:rsid w:val="00AF3245"/>
    <w:rsid w:val="00AF466E"/>
    <w:rsid w:val="00AF4BF5"/>
    <w:rsid w:val="00AF4C4C"/>
    <w:rsid w:val="00AF5018"/>
    <w:rsid w:val="00AF5F92"/>
    <w:rsid w:val="00AF62AA"/>
    <w:rsid w:val="00B00B33"/>
    <w:rsid w:val="00B01AE3"/>
    <w:rsid w:val="00B01C56"/>
    <w:rsid w:val="00B03AAF"/>
    <w:rsid w:val="00B055DB"/>
    <w:rsid w:val="00B05825"/>
    <w:rsid w:val="00B10593"/>
    <w:rsid w:val="00B14081"/>
    <w:rsid w:val="00B140DF"/>
    <w:rsid w:val="00B20077"/>
    <w:rsid w:val="00B21AB5"/>
    <w:rsid w:val="00B23E78"/>
    <w:rsid w:val="00B25B2C"/>
    <w:rsid w:val="00B27533"/>
    <w:rsid w:val="00B30909"/>
    <w:rsid w:val="00B31116"/>
    <w:rsid w:val="00B32CCB"/>
    <w:rsid w:val="00B36A40"/>
    <w:rsid w:val="00B37C8D"/>
    <w:rsid w:val="00B4051A"/>
    <w:rsid w:val="00B40531"/>
    <w:rsid w:val="00B40D6E"/>
    <w:rsid w:val="00B416B5"/>
    <w:rsid w:val="00B46941"/>
    <w:rsid w:val="00B50676"/>
    <w:rsid w:val="00B51264"/>
    <w:rsid w:val="00B51A90"/>
    <w:rsid w:val="00B5336D"/>
    <w:rsid w:val="00B56BCE"/>
    <w:rsid w:val="00B6025A"/>
    <w:rsid w:val="00B6050B"/>
    <w:rsid w:val="00B6486A"/>
    <w:rsid w:val="00B652F1"/>
    <w:rsid w:val="00B675C4"/>
    <w:rsid w:val="00B67E15"/>
    <w:rsid w:val="00B719E1"/>
    <w:rsid w:val="00B73260"/>
    <w:rsid w:val="00B73393"/>
    <w:rsid w:val="00B73ECE"/>
    <w:rsid w:val="00B8432A"/>
    <w:rsid w:val="00B84E3D"/>
    <w:rsid w:val="00B858FE"/>
    <w:rsid w:val="00B85E63"/>
    <w:rsid w:val="00B872D6"/>
    <w:rsid w:val="00B9042C"/>
    <w:rsid w:val="00B908AC"/>
    <w:rsid w:val="00B9250F"/>
    <w:rsid w:val="00B931A1"/>
    <w:rsid w:val="00B95FAB"/>
    <w:rsid w:val="00B96D33"/>
    <w:rsid w:val="00BA2B10"/>
    <w:rsid w:val="00BB70AC"/>
    <w:rsid w:val="00BC0BEA"/>
    <w:rsid w:val="00BC1F2A"/>
    <w:rsid w:val="00BC2132"/>
    <w:rsid w:val="00BC50F7"/>
    <w:rsid w:val="00BC692D"/>
    <w:rsid w:val="00BD465D"/>
    <w:rsid w:val="00BD55AF"/>
    <w:rsid w:val="00BD7DBD"/>
    <w:rsid w:val="00BE009D"/>
    <w:rsid w:val="00BE03B1"/>
    <w:rsid w:val="00BE0BC3"/>
    <w:rsid w:val="00BE20E3"/>
    <w:rsid w:val="00BE2A90"/>
    <w:rsid w:val="00BE3F31"/>
    <w:rsid w:val="00BE78B9"/>
    <w:rsid w:val="00BF1E83"/>
    <w:rsid w:val="00BF29D9"/>
    <w:rsid w:val="00BF42DA"/>
    <w:rsid w:val="00C01DCD"/>
    <w:rsid w:val="00C02835"/>
    <w:rsid w:val="00C06E5C"/>
    <w:rsid w:val="00C0719D"/>
    <w:rsid w:val="00C10016"/>
    <w:rsid w:val="00C11404"/>
    <w:rsid w:val="00C131FF"/>
    <w:rsid w:val="00C13E48"/>
    <w:rsid w:val="00C16382"/>
    <w:rsid w:val="00C20617"/>
    <w:rsid w:val="00C22CBF"/>
    <w:rsid w:val="00C25A25"/>
    <w:rsid w:val="00C26932"/>
    <w:rsid w:val="00C32B61"/>
    <w:rsid w:val="00C33318"/>
    <w:rsid w:val="00C3764E"/>
    <w:rsid w:val="00C4269D"/>
    <w:rsid w:val="00C43D48"/>
    <w:rsid w:val="00C46E51"/>
    <w:rsid w:val="00C47BE2"/>
    <w:rsid w:val="00C47E14"/>
    <w:rsid w:val="00C51846"/>
    <w:rsid w:val="00C5185A"/>
    <w:rsid w:val="00C53C66"/>
    <w:rsid w:val="00C53D86"/>
    <w:rsid w:val="00C567FF"/>
    <w:rsid w:val="00C5702D"/>
    <w:rsid w:val="00C57814"/>
    <w:rsid w:val="00C6092A"/>
    <w:rsid w:val="00C60BD5"/>
    <w:rsid w:val="00C643D4"/>
    <w:rsid w:val="00C66974"/>
    <w:rsid w:val="00C67B43"/>
    <w:rsid w:val="00C73D6A"/>
    <w:rsid w:val="00C74E0A"/>
    <w:rsid w:val="00C76363"/>
    <w:rsid w:val="00C76996"/>
    <w:rsid w:val="00C802FF"/>
    <w:rsid w:val="00C81DDB"/>
    <w:rsid w:val="00C82FE7"/>
    <w:rsid w:val="00C836C4"/>
    <w:rsid w:val="00C850AB"/>
    <w:rsid w:val="00C85BA8"/>
    <w:rsid w:val="00C864A9"/>
    <w:rsid w:val="00C87843"/>
    <w:rsid w:val="00C87A0E"/>
    <w:rsid w:val="00C9368B"/>
    <w:rsid w:val="00C938B5"/>
    <w:rsid w:val="00C95716"/>
    <w:rsid w:val="00C96BFB"/>
    <w:rsid w:val="00C97827"/>
    <w:rsid w:val="00C97A03"/>
    <w:rsid w:val="00CA0CA0"/>
    <w:rsid w:val="00CA0CF5"/>
    <w:rsid w:val="00CA3714"/>
    <w:rsid w:val="00CA3F71"/>
    <w:rsid w:val="00CA73C2"/>
    <w:rsid w:val="00CA77FB"/>
    <w:rsid w:val="00CB15BF"/>
    <w:rsid w:val="00CB2B32"/>
    <w:rsid w:val="00CC16DD"/>
    <w:rsid w:val="00CC1BB0"/>
    <w:rsid w:val="00CC355D"/>
    <w:rsid w:val="00CC4DA8"/>
    <w:rsid w:val="00CC5A11"/>
    <w:rsid w:val="00CC7214"/>
    <w:rsid w:val="00CD382A"/>
    <w:rsid w:val="00CD5EDC"/>
    <w:rsid w:val="00CD661D"/>
    <w:rsid w:val="00CE3174"/>
    <w:rsid w:val="00CE6A12"/>
    <w:rsid w:val="00CF1122"/>
    <w:rsid w:val="00CF127D"/>
    <w:rsid w:val="00CF190A"/>
    <w:rsid w:val="00CF2F49"/>
    <w:rsid w:val="00D00070"/>
    <w:rsid w:val="00D00BD0"/>
    <w:rsid w:val="00D0289E"/>
    <w:rsid w:val="00D03754"/>
    <w:rsid w:val="00D04186"/>
    <w:rsid w:val="00D045AC"/>
    <w:rsid w:val="00D04F06"/>
    <w:rsid w:val="00D07BF0"/>
    <w:rsid w:val="00D112F4"/>
    <w:rsid w:val="00D13544"/>
    <w:rsid w:val="00D13C8D"/>
    <w:rsid w:val="00D14374"/>
    <w:rsid w:val="00D148A8"/>
    <w:rsid w:val="00D15630"/>
    <w:rsid w:val="00D166BE"/>
    <w:rsid w:val="00D17CB6"/>
    <w:rsid w:val="00D276F1"/>
    <w:rsid w:val="00D3300C"/>
    <w:rsid w:val="00D33088"/>
    <w:rsid w:val="00D338CD"/>
    <w:rsid w:val="00D348B0"/>
    <w:rsid w:val="00D34A4F"/>
    <w:rsid w:val="00D366BD"/>
    <w:rsid w:val="00D4041C"/>
    <w:rsid w:val="00D40ACA"/>
    <w:rsid w:val="00D441EB"/>
    <w:rsid w:val="00D44217"/>
    <w:rsid w:val="00D50D0E"/>
    <w:rsid w:val="00D52659"/>
    <w:rsid w:val="00D5472E"/>
    <w:rsid w:val="00D54D11"/>
    <w:rsid w:val="00D56CF8"/>
    <w:rsid w:val="00D60F32"/>
    <w:rsid w:val="00D63547"/>
    <w:rsid w:val="00D739FA"/>
    <w:rsid w:val="00D75546"/>
    <w:rsid w:val="00D7667A"/>
    <w:rsid w:val="00D7790C"/>
    <w:rsid w:val="00D80889"/>
    <w:rsid w:val="00D81152"/>
    <w:rsid w:val="00D81538"/>
    <w:rsid w:val="00D82045"/>
    <w:rsid w:val="00D82D0F"/>
    <w:rsid w:val="00D840F4"/>
    <w:rsid w:val="00D85324"/>
    <w:rsid w:val="00D853C0"/>
    <w:rsid w:val="00D86725"/>
    <w:rsid w:val="00D87C47"/>
    <w:rsid w:val="00D92136"/>
    <w:rsid w:val="00D95FE3"/>
    <w:rsid w:val="00D97FF7"/>
    <w:rsid w:val="00DA35B5"/>
    <w:rsid w:val="00DA3F48"/>
    <w:rsid w:val="00DA6196"/>
    <w:rsid w:val="00DA7743"/>
    <w:rsid w:val="00DB2956"/>
    <w:rsid w:val="00DB487F"/>
    <w:rsid w:val="00DB6247"/>
    <w:rsid w:val="00DB734C"/>
    <w:rsid w:val="00DB7553"/>
    <w:rsid w:val="00DB7DCE"/>
    <w:rsid w:val="00DC2CAB"/>
    <w:rsid w:val="00DC3CC6"/>
    <w:rsid w:val="00DC406C"/>
    <w:rsid w:val="00DC4215"/>
    <w:rsid w:val="00DC4D16"/>
    <w:rsid w:val="00DD0576"/>
    <w:rsid w:val="00DD09E5"/>
    <w:rsid w:val="00DD12F0"/>
    <w:rsid w:val="00DD2F75"/>
    <w:rsid w:val="00DD74A7"/>
    <w:rsid w:val="00DD7657"/>
    <w:rsid w:val="00DE20E2"/>
    <w:rsid w:val="00DE32DD"/>
    <w:rsid w:val="00DE55B6"/>
    <w:rsid w:val="00DF0FB7"/>
    <w:rsid w:val="00DF3BBD"/>
    <w:rsid w:val="00DF3E76"/>
    <w:rsid w:val="00DF5083"/>
    <w:rsid w:val="00DF5087"/>
    <w:rsid w:val="00DF5B74"/>
    <w:rsid w:val="00E012B8"/>
    <w:rsid w:val="00E01CF0"/>
    <w:rsid w:val="00E04C11"/>
    <w:rsid w:val="00E10FFF"/>
    <w:rsid w:val="00E157A3"/>
    <w:rsid w:val="00E17B86"/>
    <w:rsid w:val="00E21D19"/>
    <w:rsid w:val="00E2369D"/>
    <w:rsid w:val="00E24146"/>
    <w:rsid w:val="00E25A1B"/>
    <w:rsid w:val="00E26380"/>
    <w:rsid w:val="00E270AB"/>
    <w:rsid w:val="00E314F3"/>
    <w:rsid w:val="00E345E3"/>
    <w:rsid w:val="00E34AE6"/>
    <w:rsid w:val="00E363E1"/>
    <w:rsid w:val="00E37438"/>
    <w:rsid w:val="00E40FE6"/>
    <w:rsid w:val="00E46179"/>
    <w:rsid w:val="00E471A5"/>
    <w:rsid w:val="00E5114E"/>
    <w:rsid w:val="00E54355"/>
    <w:rsid w:val="00E562BB"/>
    <w:rsid w:val="00E56A47"/>
    <w:rsid w:val="00E574F2"/>
    <w:rsid w:val="00E63A86"/>
    <w:rsid w:val="00E66659"/>
    <w:rsid w:val="00E70B03"/>
    <w:rsid w:val="00E71676"/>
    <w:rsid w:val="00E81D6E"/>
    <w:rsid w:val="00E82D11"/>
    <w:rsid w:val="00E8300F"/>
    <w:rsid w:val="00E846FF"/>
    <w:rsid w:val="00E86ABF"/>
    <w:rsid w:val="00E906DD"/>
    <w:rsid w:val="00E92D87"/>
    <w:rsid w:val="00E940ED"/>
    <w:rsid w:val="00EA1DE3"/>
    <w:rsid w:val="00EA2351"/>
    <w:rsid w:val="00EA2B73"/>
    <w:rsid w:val="00EA6125"/>
    <w:rsid w:val="00EA6D0E"/>
    <w:rsid w:val="00EB2B72"/>
    <w:rsid w:val="00EB7460"/>
    <w:rsid w:val="00EC0BFA"/>
    <w:rsid w:val="00EC103C"/>
    <w:rsid w:val="00EC1DB0"/>
    <w:rsid w:val="00EC200A"/>
    <w:rsid w:val="00EC3794"/>
    <w:rsid w:val="00EC5809"/>
    <w:rsid w:val="00EC603C"/>
    <w:rsid w:val="00EC74CD"/>
    <w:rsid w:val="00EC781D"/>
    <w:rsid w:val="00EC7CCD"/>
    <w:rsid w:val="00ED0809"/>
    <w:rsid w:val="00ED1BD6"/>
    <w:rsid w:val="00ED2320"/>
    <w:rsid w:val="00ED23EC"/>
    <w:rsid w:val="00ED284C"/>
    <w:rsid w:val="00ED3558"/>
    <w:rsid w:val="00ED3D12"/>
    <w:rsid w:val="00ED5088"/>
    <w:rsid w:val="00ED5685"/>
    <w:rsid w:val="00ED5C72"/>
    <w:rsid w:val="00ED5F83"/>
    <w:rsid w:val="00ED5FDC"/>
    <w:rsid w:val="00ED643A"/>
    <w:rsid w:val="00ED67B0"/>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1FD5"/>
    <w:rsid w:val="00F037E4"/>
    <w:rsid w:val="00F054DC"/>
    <w:rsid w:val="00F05555"/>
    <w:rsid w:val="00F059F8"/>
    <w:rsid w:val="00F05CA8"/>
    <w:rsid w:val="00F15900"/>
    <w:rsid w:val="00F1713A"/>
    <w:rsid w:val="00F175B6"/>
    <w:rsid w:val="00F17A72"/>
    <w:rsid w:val="00F208B1"/>
    <w:rsid w:val="00F21FE5"/>
    <w:rsid w:val="00F252E4"/>
    <w:rsid w:val="00F268D9"/>
    <w:rsid w:val="00F31050"/>
    <w:rsid w:val="00F312B5"/>
    <w:rsid w:val="00F34CBB"/>
    <w:rsid w:val="00F3745E"/>
    <w:rsid w:val="00F37C8E"/>
    <w:rsid w:val="00F40066"/>
    <w:rsid w:val="00F41C60"/>
    <w:rsid w:val="00F44061"/>
    <w:rsid w:val="00F443A3"/>
    <w:rsid w:val="00F44F7B"/>
    <w:rsid w:val="00F45AE3"/>
    <w:rsid w:val="00F47614"/>
    <w:rsid w:val="00F47FEA"/>
    <w:rsid w:val="00F50A15"/>
    <w:rsid w:val="00F51D4B"/>
    <w:rsid w:val="00F57621"/>
    <w:rsid w:val="00F60D0A"/>
    <w:rsid w:val="00F61379"/>
    <w:rsid w:val="00F64B13"/>
    <w:rsid w:val="00F651F0"/>
    <w:rsid w:val="00F66C15"/>
    <w:rsid w:val="00F674CC"/>
    <w:rsid w:val="00F76660"/>
    <w:rsid w:val="00F77563"/>
    <w:rsid w:val="00F830A8"/>
    <w:rsid w:val="00F86E28"/>
    <w:rsid w:val="00F87108"/>
    <w:rsid w:val="00F875C0"/>
    <w:rsid w:val="00F906DA"/>
    <w:rsid w:val="00F90715"/>
    <w:rsid w:val="00F9097C"/>
    <w:rsid w:val="00F9114B"/>
    <w:rsid w:val="00F91254"/>
    <w:rsid w:val="00F93111"/>
    <w:rsid w:val="00F9318B"/>
    <w:rsid w:val="00F93578"/>
    <w:rsid w:val="00F95229"/>
    <w:rsid w:val="00F973F8"/>
    <w:rsid w:val="00FA1026"/>
    <w:rsid w:val="00FA2BAB"/>
    <w:rsid w:val="00FA2BED"/>
    <w:rsid w:val="00FA6A64"/>
    <w:rsid w:val="00FB21EC"/>
    <w:rsid w:val="00FB6269"/>
    <w:rsid w:val="00FB65F5"/>
    <w:rsid w:val="00FB7AA4"/>
    <w:rsid w:val="00FB7BE7"/>
    <w:rsid w:val="00FC0A1B"/>
    <w:rsid w:val="00FC0F79"/>
    <w:rsid w:val="00FC19DC"/>
    <w:rsid w:val="00FC3AED"/>
    <w:rsid w:val="00FC51DF"/>
    <w:rsid w:val="00FC6AD6"/>
    <w:rsid w:val="00FD036D"/>
    <w:rsid w:val="00FD128B"/>
    <w:rsid w:val="00FD1658"/>
    <w:rsid w:val="00FD45C1"/>
    <w:rsid w:val="00FD49DA"/>
    <w:rsid w:val="00FE0435"/>
    <w:rsid w:val="00FE0AEA"/>
    <w:rsid w:val="00FE1AFF"/>
    <w:rsid w:val="00FE4DF5"/>
    <w:rsid w:val="00FE5627"/>
    <w:rsid w:val="00FE64B9"/>
    <w:rsid w:val="00FE7770"/>
    <w:rsid w:val="00FF12E6"/>
    <w:rsid w:val="00FF2180"/>
    <w:rsid w:val="00FF3F8B"/>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762F60"/>
    <w:rPr>
      <w:sz w:val="24"/>
      <w:szCs w:val="24"/>
      <w:lang w:val="sv-FI"/>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032E48"/>
    <w:pPr>
      <w:spacing w:line="220" w:lineRule="exact"/>
    </w:pPr>
    <w:rPr>
      <w:sz w:val="22"/>
      <w:szCs w:val="24"/>
      <w:lang w:val="sv-FI"/>
    </w:rPr>
  </w:style>
  <w:style w:type="paragraph" w:styleId="Alatunniste">
    <w:name w:val="footer"/>
    <w:basedOn w:val="Normaali"/>
    <w:rsid w:val="002B712B"/>
    <w:pPr>
      <w:tabs>
        <w:tab w:val="center" w:pos="4819"/>
        <w:tab w:val="right" w:pos="9638"/>
      </w:tabs>
    </w:pPr>
  </w:style>
  <w:style w:type="paragraph" w:customStyle="1" w:styleId="LL3Otsikkotaso">
    <w:name w:val="LL3Otsikkotaso"/>
    <w:next w:val="LLNormaali"/>
    <w:rsid w:val="00A7363F"/>
    <w:pPr>
      <w:spacing w:after="220" w:line="220" w:lineRule="exact"/>
      <w:outlineLvl w:val="2"/>
    </w:pPr>
    <w:rPr>
      <w:sz w:val="22"/>
      <w:szCs w:val="24"/>
      <w:lang w:val="sv-FI"/>
    </w:rPr>
  </w:style>
  <w:style w:type="paragraph" w:customStyle="1" w:styleId="LLKappalejako">
    <w:name w:val="LLKappalejako"/>
    <w:link w:val="LLKappalejakoChar"/>
    <w:autoRedefine/>
    <w:rsid w:val="00E17B86"/>
    <w:pPr>
      <w:spacing w:line="220" w:lineRule="exact"/>
      <w:ind w:firstLine="170"/>
      <w:jc w:val="both"/>
    </w:pPr>
    <w:rPr>
      <w:sz w:val="22"/>
      <w:szCs w:val="24"/>
      <w:lang w:val="sv-FI"/>
    </w:rPr>
  </w:style>
  <w:style w:type="character" w:customStyle="1" w:styleId="LLKappalejakoChar">
    <w:name w:val="LLKappalejako Char"/>
    <w:link w:val="LLKappalejako"/>
    <w:locked/>
    <w:rsid w:val="00E17B86"/>
    <w:rPr>
      <w:sz w:val="22"/>
      <w:szCs w:val="24"/>
      <w:lang w:val="sv-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LLNormaali"/>
    <w:rsid w:val="00032E48"/>
    <w:pPr>
      <w:spacing w:line="220" w:lineRule="exact"/>
      <w:jc w:val="center"/>
    </w:pPr>
    <w:rPr>
      <w:sz w:val="22"/>
      <w:szCs w:val="24"/>
      <w:lang w:val="sv-FI"/>
    </w:rPr>
  </w:style>
  <w:style w:type="paragraph" w:customStyle="1" w:styleId="LLPykalanOtsikko">
    <w:name w:val="LLPykalanOtsikko"/>
    <w:next w:val="LLNormaali"/>
    <w:rsid w:val="003C6144"/>
    <w:pPr>
      <w:spacing w:before="220" w:after="220" w:line="220" w:lineRule="exact"/>
      <w:jc w:val="center"/>
    </w:pPr>
    <w:rPr>
      <w:i/>
      <w:sz w:val="22"/>
      <w:szCs w:val="24"/>
      <w:lang w:val="sv-FI"/>
    </w:rPr>
  </w:style>
  <w:style w:type="paragraph" w:customStyle="1" w:styleId="LLLuku">
    <w:name w:val="LLLuku"/>
    <w:next w:val="LLNormaali"/>
    <w:rsid w:val="005C244B"/>
    <w:pPr>
      <w:spacing w:after="220" w:line="220" w:lineRule="exact"/>
      <w:jc w:val="center"/>
    </w:pPr>
    <w:rPr>
      <w:sz w:val="22"/>
      <w:szCs w:val="24"/>
      <w:lang w:val="sv-FI"/>
    </w:rPr>
  </w:style>
  <w:style w:type="paragraph" w:customStyle="1" w:styleId="LLLuvunOtsikko">
    <w:name w:val="LLLuvunOtsikko"/>
    <w:next w:val="LLNormaali"/>
    <w:rsid w:val="005C244B"/>
    <w:pPr>
      <w:spacing w:after="220" w:line="220" w:lineRule="exact"/>
      <w:jc w:val="center"/>
    </w:pPr>
    <w:rPr>
      <w:b/>
      <w:sz w:val="22"/>
      <w:szCs w:val="24"/>
      <w:lang w:val="sv-FI"/>
    </w:rPr>
  </w:style>
  <w:style w:type="paragraph" w:customStyle="1" w:styleId="LLOsa">
    <w:name w:val="LLOsa"/>
    <w:next w:val="LLNormaali"/>
    <w:rsid w:val="00E21D19"/>
    <w:pPr>
      <w:spacing w:after="220" w:line="220" w:lineRule="exact"/>
      <w:jc w:val="center"/>
    </w:pPr>
    <w:rPr>
      <w:caps/>
      <w:sz w:val="22"/>
      <w:szCs w:val="24"/>
      <w:lang w:val="sv-FI"/>
    </w:rPr>
  </w:style>
  <w:style w:type="paragraph" w:customStyle="1" w:styleId="LLOsanOtsikko">
    <w:name w:val="LLOsanOtsikko"/>
    <w:next w:val="LLNormaali"/>
    <w:rsid w:val="00E21D19"/>
    <w:pPr>
      <w:spacing w:after="220" w:line="220" w:lineRule="exact"/>
      <w:jc w:val="center"/>
    </w:pPr>
    <w:rPr>
      <w:b/>
      <w:sz w:val="22"/>
      <w:szCs w:val="24"/>
      <w:lang w:val="sv-FI"/>
    </w:rPr>
  </w:style>
  <w:style w:type="paragraph" w:customStyle="1" w:styleId="LLValiotsikko">
    <w:name w:val="LLValiotsikko"/>
    <w:next w:val="LLNormaali"/>
    <w:rsid w:val="007374F1"/>
    <w:pPr>
      <w:spacing w:after="220" w:line="220" w:lineRule="exact"/>
      <w:jc w:val="center"/>
    </w:pPr>
    <w:rPr>
      <w:i/>
      <w:sz w:val="22"/>
      <w:szCs w:val="24"/>
      <w:lang w:val="sv-FI"/>
    </w:rPr>
  </w:style>
  <w:style w:type="paragraph" w:customStyle="1" w:styleId="LLVoimaantulokappale">
    <w:name w:val="LLVoimaantulokappale"/>
    <w:rsid w:val="007374F1"/>
    <w:pPr>
      <w:spacing w:line="220" w:lineRule="exact"/>
      <w:ind w:firstLine="170"/>
      <w:jc w:val="both"/>
    </w:pPr>
    <w:rPr>
      <w:sz w:val="22"/>
      <w:szCs w:val="24"/>
      <w:lang w:val="sv-FI"/>
    </w:rPr>
  </w:style>
  <w:style w:type="paragraph" w:customStyle="1" w:styleId="LLMomentinJohdantoKappale">
    <w:name w:val="LLMomentinJohdantoKappale"/>
    <w:rsid w:val="00E21D19"/>
    <w:pPr>
      <w:spacing w:line="220" w:lineRule="exact"/>
      <w:ind w:firstLine="170"/>
      <w:jc w:val="both"/>
    </w:pPr>
    <w:rPr>
      <w:sz w:val="22"/>
      <w:szCs w:val="24"/>
      <w:lang w:val="sv-FI"/>
    </w:rPr>
  </w:style>
  <w:style w:type="paragraph" w:customStyle="1" w:styleId="LLMomentinKohta">
    <w:name w:val="LLMomentinKohta"/>
    <w:rsid w:val="00E21D19"/>
    <w:pPr>
      <w:spacing w:line="220" w:lineRule="exact"/>
      <w:ind w:firstLine="170"/>
      <w:jc w:val="both"/>
    </w:pPr>
    <w:rPr>
      <w:sz w:val="22"/>
      <w:szCs w:val="24"/>
      <w:lang w:val="sv-FI"/>
    </w:rPr>
  </w:style>
  <w:style w:type="paragraph" w:customStyle="1" w:styleId="LLMomentinAlakohta">
    <w:name w:val="LLMomentinAlakohta"/>
    <w:rsid w:val="00E21D19"/>
    <w:pPr>
      <w:spacing w:line="220" w:lineRule="exact"/>
      <w:ind w:firstLine="170"/>
      <w:jc w:val="both"/>
    </w:pPr>
    <w:rPr>
      <w:sz w:val="22"/>
      <w:szCs w:val="24"/>
      <w:lang w:val="sv-FI"/>
    </w:rPr>
  </w:style>
  <w:style w:type="paragraph" w:customStyle="1" w:styleId="LLPaivays">
    <w:name w:val="LLPaivays"/>
    <w:next w:val="LLNormaali"/>
    <w:rsid w:val="00B908AC"/>
    <w:pPr>
      <w:spacing w:after="220" w:line="220" w:lineRule="exact"/>
    </w:pPr>
    <w:rPr>
      <w:sz w:val="22"/>
      <w:szCs w:val="24"/>
      <w:lang w:val="sv-FI"/>
    </w:rPr>
  </w:style>
  <w:style w:type="paragraph" w:customStyle="1" w:styleId="LLLakiehdotukset">
    <w:name w:val="LLLakiehdotukset"/>
    <w:next w:val="LLNormaali"/>
    <w:rsid w:val="005C244B"/>
    <w:pPr>
      <w:spacing w:line="220" w:lineRule="exact"/>
      <w:ind w:left="6691"/>
      <w:outlineLvl w:val="0"/>
    </w:pPr>
    <w:rPr>
      <w:i/>
      <w:sz w:val="22"/>
      <w:szCs w:val="24"/>
      <w:lang w:val="sv-FI"/>
    </w:rPr>
  </w:style>
  <w:style w:type="paragraph" w:customStyle="1" w:styleId="LLRinnakkaistekstit">
    <w:name w:val="LLRinnakkaistekstit"/>
    <w:next w:val="LLNormaali"/>
    <w:rsid w:val="003C6144"/>
    <w:pPr>
      <w:spacing w:line="220" w:lineRule="exact"/>
      <w:ind w:left="6691"/>
      <w:outlineLvl w:val="0"/>
    </w:pPr>
    <w:rPr>
      <w:i/>
      <w:sz w:val="22"/>
      <w:szCs w:val="24"/>
      <w:lang w:val="sv-FI"/>
    </w:rPr>
  </w:style>
  <w:style w:type="paragraph" w:customStyle="1" w:styleId="LLAsetusluonnokset">
    <w:name w:val="LLAsetusluonnokset"/>
    <w:next w:val="LLNormaali"/>
    <w:rsid w:val="001B22D6"/>
    <w:pPr>
      <w:spacing w:line="220" w:lineRule="exact"/>
      <w:ind w:left="6691"/>
      <w:outlineLvl w:val="0"/>
    </w:pPr>
    <w:rPr>
      <w:i/>
      <w:sz w:val="22"/>
      <w:szCs w:val="24"/>
      <w:lang w:val="sv-FI"/>
    </w:rPr>
  </w:style>
  <w:style w:type="paragraph" w:customStyle="1" w:styleId="LLMuutliitteet">
    <w:name w:val="LLMuutliitteet"/>
    <w:next w:val="LLNormaali"/>
    <w:rsid w:val="00E21D19"/>
    <w:pPr>
      <w:spacing w:line="220" w:lineRule="exact"/>
      <w:ind w:left="6691"/>
      <w:outlineLvl w:val="0"/>
    </w:pPr>
    <w:rPr>
      <w:i/>
      <w:sz w:val="22"/>
      <w:szCs w:val="24"/>
      <w:lang w:val="sv-FI"/>
    </w:rPr>
  </w:style>
  <w:style w:type="paragraph" w:customStyle="1" w:styleId="LLLiite">
    <w:name w:val="LLLiite"/>
    <w:next w:val="LLNormaali"/>
    <w:rsid w:val="005C244B"/>
    <w:pPr>
      <w:spacing w:line="220" w:lineRule="exact"/>
      <w:ind w:left="6691"/>
      <w:outlineLvl w:val="0"/>
    </w:pPr>
    <w:rPr>
      <w:i/>
      <w:sz w:val="22"/>
      <w:szCs w:val="24"/>
      <w:lang w:val="sv-FI"/>
    </w:rPr>
  </w:style>
  <w:style w:type="paragraph" w:customStyle="1" w:styleId="LLLainNumero">
    <w:name w:val="LLLainNumero"/>
    <w:next w:val="LLNormaali"/>
    <w:rsid w:val="005C244B"/>
    <w:pPr>
      <w:spacing w:before="220" w:after="220" w:line="320" w:lineRule="exact"/>
    </w:pPr>
    <w:rPr>
      <w:b/>
      <w:sz w:val="30"/>
      <w:szCs w:val="24"/>
      <w:lang w:val="sv-FI"/>
    </w:rPr>
  </w:style>
  <w:style w:type="paragraph" w:customStyle="1" w:styleId="LLLaki">
    <w:name w:val="LLLaki"/>
    <w:next w:val="LLNormaali"/>
    <w:rsid w:val="005C244B"/>
    <w:pPr>
      <w:spacing w:before="220" w:after="220" w:line="320" w:lineRule="exact"/>
      <w:jc w:val="center"/>
    </w:pPr>
    <w:rPr>
      <w:b/>
      <w:spacing w:val="22"/>
      <w:sz w:val="30"/>
      <w:szCs w:val="24"/>
      <w:lang w:val="sv-FI"/>
    </w:rPr>
  </w:style>
  <w:style w:type="paragraph" w:customStyle="1" w:styleId="LLLakiYhdyssanaOtsikko">
    <w:name w:val="LLLakiYhdyssanaOtsikko"/>
    <w:next w:val="LLNormaali"/>
    <w:rsid w:val="005C244B"/>
    <w:pPr>
      <w:spacing w:after="220" w:line="320" w:lineRule="exact"/>
      <w:jc w:val="center"/>
      <w:outlineLvl w:val="2"/>
    </w:pPr>
    <w:rPr>
      <w:b/>
      <w:sz w:val="30"/>
      <w:szCs w:val="24"/>
      <w:lang w:val="sv-FI"/>
    </w:rPr>
  </w:style>
  <w:style w:type="paragraph" w:customStyle="1" w:styleId="LLTPnAsetus">
    <w:name w:val="LLTPnAsetus"/>
    <w:next w:val="LLNormaali"/>
    <w:rsid w:val="007374F1"/>
    <w:pPr>
      <w:spacing w:after="220" w:line="320" w:lineRule="exact"/>
      <w:jc w:val="center"/>
    </w:pPr>
    <w:rPr>
      <w:b/>
      <w:sz w:val="30"/>
      <w:szCs w:val="24"/>
      <w:lang w:val="sv-FI"/>
    </w:rPr>
  </w:style>
  <w:style w:type="paragraph" w:customStyle="1" w:styleId="LLValtioneuvostonAsetus">
    <w:name w:val="LLValtioneuvostonAsetus"/>
    <w:next w:val="LLNormaali"/>
    <w:rsid w:val="007374F1"/>
    <w:pPr>
      <w:spacing w:after="220" w:line="320" w:lineRule="exact"/>
      <w:jc w:val="center"/>
    </w:pPr>
    <w:rPr>
      <w:b/>
      <w:sz w:val="30"/>
      <w:szCs w:val="24"/>
      <w:lang w:val="sv-FI"/>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E21D19"/>
    <w:pPr>
      <w:spacing w:before="220" w:after="220" w:line="320" w:lineRule="exact"/>
      <w:contextualSpacing/>
      <w:jc w:val="center"/>
    </w:pPr>
    <w:rPr>
      <w:b/>
      <w:sz w:val="30"/>
      <w:szCs w:val="24"/>
      <w:lang w:val="sv-FI"/>
    </w:rPr>
  </w:style>
  <w:style w:type="paragraph" w:customStyle="1" w:styleId="LLSaadoksenNimi">
    <w:name w:val="LLSaadoksenNimi"/>
    <w:next w:val="LLNormaali"/>
    <w:autoRedefine/>
    <w:rsid w:val="00C836C4"/>
    <w:pPr>
      <w:spacing w:after="220" w:line="220" w:lineRule="exact"/>
      <w:jc w:val="center"/>
      <w:outlineLvl w:val="2"/>
    </w:pPr>
    <w:rPr>
      <w:b/>
      <w:sz w:val="21"/>
      <w:szCs w:val="24"/>
      <w:lang w:val="sv-FI"/>
    </w:rPr>
  </w:style>
  <w:style w:type="paragraph" w:customStyle="1" w:styleId="LLPasiallinensislt">
    <w:name w:val="LLPääasiallinensisältö"/>
    <w:next w:val="LLNormaali"/>
    <w:rsid w:val="00A7363F"/>
    <w:pPr>
      <w:spacing w:after="220" w:line="220" w:lineRule="exact"/>
      <w:outlineLvl w:val="0"/>
    </w:pPr>
    <w:rPr>
      <w:b/>
      <w:caps/>
      <w:sz w:val="21"/>
      <w:szCs w:val="24"/>
      <w:lang w:val="sv-FI"/>
    </w:rPr>
  </w:style>
  <w:style w:type="paragraph" w:customStyle="1" w:styleId="LLperustelut">
    <w:name w:val="LLperustelut"/>
    <w:next w:val="LLNormaali"/>
    <w:rsid w:val="00DC4D16"/>
    <w:pPr>
      <w:spacing w:after="220" w:line="220" w:lineRule="exact"/>
      <w:outlineLvl w:val="0"/>
    </w:pPr>
    <w:rPr>
      <w:b/>
      <w:caps/>
      <w:sz w:val="21"/>
      <w:szCs w:val="24"/>
      <w:lang w:val="sv-FI"/>
    </w:rPr>
  </w:style>
  <w:style w:type="paragraph" w:customStyle="1" w:styleId="LLYleisperustelut">
    <w:name w:val="LLYleisperustelut"/>
    <w:next w:val="LLNormaali"/>
    <w:rsid w:val="004F2085"/>
    <w:pPr>
      <w:spacing w:after="220" w:line="220" w:lineRule="exact"/>
      <w:outlineLvl w:val="0"/>
    </w:pPr>
    <w:rPr>
      <w:b/>
      <w:caps/>
      <w:sz w:val="21"/>
      <w:szCs w:val="24"/>
      <w:lang w:val="sv-FI"/>
    </w:rPr>
  </w:style>
  <w:style w:type="paragraph" w:customStyle="1" w:styleId="LLYksityiskohtaisetperustelut">
    <w:name w:val="LLYksityiskohtaisetperustelut"/>
    <w:next w:val="LLNormaali"/>
    <w:rsid w:val="004F2085"/>
    <w:pPr>
      <w:spacing w:after="220" w:line="220" w:lineRule="exact"/>
      <w:outlineLvl w:val="0"/>
    </w:pPr>
    <w:rPr>
      <w:b/>
      <w:caps/>
      <w:sz w:val="21"/>
      <w:szCs w:val="24"/>
      <w:lang w:val="sv-FI"/>
    </w:rPr>
  </w:style>
  <w:style w:type="paragraph" w:customStyle="1" w:styleId="LL1Otsikkotaso">
    <w:name w:val="LL1Otsikkotaso"/>
    <w:next w:val="LLNormaali"/>
    <w:rsid w:val="001B22D6"/>
    <w:pPr>
      <w:numPr>
        <w:numId w:val="42"/>
      </w:numPr>
      <w:spacing w:after="220" w:line="220" w:lineRule="exact"/>
      <w:outlineLvl w:val="1"/>
    </w:pPr>
    <w:rPr>
      <w:b/>
      <w:spacing w:val="22"/>
      <w:sz w:val="21"/>
      <w:szCs w:val="24"/>
      <w:lang w:val="sv-FI"/>
    </w:rPr>
  </w:style>
  <w:style w:type="paragraph" w:customStyle="1" w:styleId="LL2Otsikkotaso">
    <w:name w:val="LL2Otsikkotaso"/>
    <w:next w:val="LLNormaali"/>
    <w:rsid w:val="001B22D6"/>
    <w:pPr>
      <w:numPr>
        <w:ilvl w:val="1"/>
        <w:numId w:val="42"/>
      </w:numPr>
      <w:spacing w:after="220" w:line="220" w:lineRule="exact"/>
      <w:ind w:left="680" w:hanging="680"/>
      <w:outlineLvl w:val="2"/>
    </w:pPr>
    <w:rPr>
      <w:b/>
      <w:sz w:val="21"/>
      <w:szCs w:val="24"/>
      <w:lang w:val="sv-FI"/>
    </w:rPr>
  </w:style>
  <w:style w:type="paragraph" w:customStyle="1" w:styleId="LLOsanPerustelujenOtsikko">
    <w:name w:val="LLOsanPerustelujenOtsikko"/>
    <w:next w:val="LLNormaali"/>
    <w:rsid w:val="00032E48"/>
    <w:pPr>
      <w:spacing w:after="220" w:line="220" w:lineRule="exact"/>
      <w:ind w:left="1134" w:hanging="1134"/>
      <w:outlineLvl w:val="2"/>
    </w:pPr>
    <w:rPr>
      <w:sz w:val="22"/>
      <w:szCs w:val="24"/>
      <w:lang w:val="sv-FI"/>
    </w:rPr>
  </w:style>
  <w:style w:type="paragraph" w:customStyle="1" w:styleId="LLuvunPerustelujenOtsikko">
    <w:name w:val="LLuvunPerustelujenOtsikko"/>
    <w:next w:val="LLNormaali"/>
    <w:rsid w:val="003C6144"/>
    <w:pPr>
      <w:spacing w:after="220" w:line="220" w:lineRule="exact"/>
      <w:ind w:left="1134" w:hanging="1134"/>
      <w:outlineLvl w:val="2"/>
    </w:pPr>
    <w:rPr>
      <w:sz w:val="22"/>
      <w:szCs w:val="24"/>
      <w:lang w:val="sv-FI"/>
    </w:rPr>
  </w:style>
  <w:style w:type="paragraph" w:customStyle="1" w:styleId="LLLuvunPerustelujenOtsikko">
    <w:name w:val="LLLuvunPerustelujenOtsikko"/>
    <w:next w:val="LLNormaali"/>
    <w:rsid w:val="00FF12E6"/>
    <w:pPr>
      <w:spacing w:after="220" w:line="220" w:lineRule="exact"/>
      <w:ind w:left="1134" w:hanging="1134"/>
      <w:outlineLvl w:val="2"/>
    </w:pPr>
    <w:rPr>
      <w:sz w:val="22"/>
      <w:szCs w:val="24"/>
      <w:lang w:val="sv-FI"/>
    </w:rPr>
  </w:style>
  <w:style w:type="paragraph" w:customStyle="1" w:styleId="LLP1Otsikkotaso">
    <w:name w:val="LLP1Otsikkotaso"/>
    <w:next w:val="LLNormaali"/>
    <w:rsid w:val="00032E48"/>
    <w:pPr>
      <w:numPr>
        <w:ilvl w:val="1"/>
        <w:numId w:val="2"/>
      </w:numPr>
      <w:spacing w:after="220" w:line="220" w:lineRule="exact"/>
      <w:ind w:left="357" w:hanging="357"/>
      <w:outlineLvl w:val="1"/>
    </w:pPr>
    <w:rPr>
      <w:b/>
      <w:spacing w:val="22"/>
      <w:sz w:val="21"/>
      <w:szCs w:val="24"/>
      <w:lang w:val="sv-FI"/>
    </w:rPr>
  </w:style>
  <w:style w:type="paragraph" w:customStyle="1" w:styleId="LLP2Otsikkotaso">
    <w:name w:val="LLP2Otsikkotaso"/>
    <w:next w:val="LLNormaali"/>
    <w:rsid w:val="00032E48"/>
    <w:pPr>
      <w:numPr>
        <w:ilvl w:val="2"/>
        <w:numId w:val="2"/>
      </w:numPr>
      <w:spacing w:after="220" w:line="220" w:lineRule="exact"/>
      <w:ind w:left="680" w:hanging="680"/>
      <w:outlineLvl w:val="2"/>
    </w:pPr>
    <w:rPr>
      <w:b/>
      <w:sz w:val="21"/>
      <w:szCs w:val="24"/>
      <w:lang w:val="sv-FI"/>
    </w:rPr>
  </w:style>
  <w:style w:type="paragraph" w:customStyle="1" w:styleId="LLYLP1Otsikkotaso">
    <w:name w:val="LLYLP1Otsikkotaso"/>
    <w:next w:val="LLNormaali"/>
    <w:rsid w:val="00DD12F0"/>
    <w:pPr>
      <w:numPr>
        <w:numId w:val="27"/>
      </w:numPr>
      <w:spacing w:after="220" w:line="220" w:lineRule="exact"/>
      <w:ind w:left="357" w:hanging="357"/>
      <w:outlineLvl w:val="0"/>
    </w:pPr>
    <w:rPr>
      <w:b/>
      <w:spacing w:val="22"/>
      <w:sz w:val="21"/>
      <w:szCs w:val="24"/>
      <w:lang w:val="sv-FI"/>
    </w:rPr>
  </w:style>
  <w:style w:type="paragraph" w:customStyle="1" w:styleId="LLYLP2Otsikkotaso">
    <w:name w:val="LLYLP2Otsikkotaso"/>
    <w:next w:val="LLNormaali"/>
    <w:rsid w:val="00DD12F0"/>
    <w:pPr>
      <w:numPr>
        <w:ilvl w:val="1"/>
        <w:numId w:val="27"/>
      </w:numPr>
      <w:spacing w:after="220" w:line="220" w:lineRule="exact"/>
      <w:ind w:left="680" w:hanging="680"/>
      <w:outlineLvl w:val="1"/>
    </w:pPr>
    <w:rPr>
      <w:b/>
      <w:sz w:val="21"/>
      <w:szCs w:val="24"/>
      <w:lang w:val="sv-FI"/>
    </w:rPr>
  </w:style>
  <w:style w:type="paragraph" w:customStyle="1" w:styleId="LLYKP1Otsikkotaso">
    <w:name w:val="LLYKP1Otsikkotaso"/>
    <w:next w:val="LLNormaali"/>
    <w:rsid w:val="002A258B"/>
    <w:pPr>
      <w:numPr>
        <w:ilvl w:val="1"/>
        <w:numId w:val="5"/>
      </w:numPr>
      <w:spacing w:after="220" w:line="220" w:lineRule="exact"/>
      <w:ind w:left="357" w:hanging="357"/>
      <w:outlineLvl w:val="0"/>
    </w:pPr>
    <w:rPr>
      <w:rFonts w:cs="Arial"/>
      <w:b/>
      <w:spacing w:val="22"/>
      <w:sz w:val="21"/>
      <w:szCs w:val="24"/>
      <w:lang w:val="sv-FI"/>
    </w:rPr>
  </w:style>
  <w:style w:type="paragraph" w:customStyle="1" w:styleId="LLYKP2Otsikkotaso">
    <w:name w:val="LLYKP2Otsikkotaso"/>
    <w:next w:val="LLNormaali"/>
    <w:rsid w:val="002A258B"/>
    <w:pPr>
      <w:numPr>
        <w:ilvl w:val="2"/>
        <w:numId w:val="5"/>
      </w:numPr>
      <w:spacing w:after="220" w:line="220" w:lineRule="exact"/>
      <w:ind w:left="680" w:hanging="680"/>
      <w:outlineLvl w:val="1"/>
    </w:pPr>
    <w:rPr>
      <w:b/>
      <w:sz w:val="21"/>
      <w:szCs w:val="24"/>
      <w:lang w:val="sv-FI"/>
    </w:rPr>
  </w:style>
  <w:style w:type="paragraph" w:customStyle="1" w:styleId="LLEsityksennimi">
    <w:name w:val="LLEsityksennimi"/>
    <w:next w:val="LLNormaali"/>
    <w:rsid w:val="00B908AC"/>
    <w:pPr>
      <w:spacing w:after="220" w:line="220" w:lineRule="exact"/>
      <w:jc w:val="both"/>
    </w:pPr>
    <w:rPr>
      <w:rFonts w:cs="Arial"/>
      <w:b/>
      <w:sz w:val="21"/>
      <w:szCs w:val="24"/>
      <w:lang w:val="sv-FI"/>
    </w:rPr>
  </w:style>
  <w:style w:type="paragraph" w:customStyle="1" w:styleId="LLPotsikko">
    <w:name w:val="LLPääotsikko"/>
    <w:next w:val="LLNormaali"/>
    <w:rsid w:val="00A7363F"/>
    <w:pPr>
      <w:spacing w:after="220" w:line="220" w:lineRule="exact"/>
    </w:pPr>
    <w:rPr>
      <w:b/>
      <w:caps/>
      <w:sz w:val="21"/>
      <w:szCs w:val="24"/>
      <w:lang w:val="sv-FI"/>
    </w:rPr>
  </w:style>
  <w:style w:type="paragraph" w:customStyle="1" w:styleId="LLSisllys">
    <w:name w:val="LLSisällys"/>
    <w:next w:val="LLNormaali"/>
    <w:rsid w:val="00894531"/>
    <w:pPr>
      <w:spacing w:after="220" w:line="220" w:lineRule="exact"/>
      <w:outlineLvl w:val="0"/>
    </w:pPr>
    <w:rPr>
      <w:b/>
      <w:caps/>
      <w:sz w:val="21"/>
      <w:szCs w:val="24"/>
      <w:lang w:val="sv-FI"/>
    </w:rPr>
  </w:style>
  <w:style w:type="paragraph" w:customStyle="1" w:styleId="LLSopimusteksti">
    <w:name w:val="LLSopimusteksti"/>
    <w:next w:val="LLNormaali"/>
    <w:rsid w:val="004F2085"/>
    <w:pPr>
      <w:spacing w:line="220" w:lineRule="exact"/>
      <w:ind w:left="6691"/>
      <w:outlineLvl w:val="0"/>
    </w:pPr>
    <w:rPr>
      <w:i/>
      <w:sz w:val="22"/>
      <w:szCs w:val="24"/>
      <w:lang w:val="sv-FI"/>
    </w:rPr>
  </w:style>
  <w:style w:type="paragraph" w:customStyle="1" w:styleId="LLPytkirja">
    <w:name w:val="LLPöytäkirja"/>
    <w:next w:val="LLNormaali"/>
    <w:rsid w:val="003C6144"/>
    <w:pPr>
      <w:spacing w:line="220" w:lineRule="exact"/>
      <w:ind w:left="6691"/>
      <w:outlineLvl w:val="0"/>
    </w:pPr>
    <w:rPr>
      <w:i/>
      <w:sz w:val="22"/>
      <w:szCs w:val="24"/>
      <w:lang w:val="sv-FI"/>
    </w:rPr>
  </w:style>
  <w:style w:type="paragraph" w:styleId="Sisluet1">
    <w:name w:val="toc 1"/>
    <w:basedOn w:val="Normaali"/>
    <w:next w:val="Normaali"/>
    <w:autoRedefine/>
    <w:semiHidden/>
    <w:rsid w:val="00CF190A"/>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CF190A"/>
    <w:pPr>
      <w:tabs>
        <w:tab w:val="left" w:leader="dot" w:pos="964"/>
        <w:tab w:val="right" w:leader="dot" w:pos="8336"/>
      </w:tabs>
      <w:spacing w:line="220" w:lineRule="exact"/>
      <w:ind w:left="539" w:hanging="539"/>
    </w:pPr>
    <w:rPr>
      <w:sz w:val="22"/>
      <w:szCs w:val="20"/>
    </w:rPr>
  </w:style>
  <w:style w:type="paragraph" w:styleId="Sisluet3">
    <w:name w:val="toc 3"/>
    <w:basedOn w:val="Normaali"/>
    <w:next w:val="Normaali"/>
    <w:autoRedefine/>
    <w:semiHidden/>
    <w:rsid w:val="00C51846"/>
    <w:pPr>
      <w:ind w:left="964"/>
    </w:pPr>
    <w:rPr>
      <w:iCs/>
      <w:sz w:val="22"/>
      <w:szCs w:val="20"/>
    </w:rPr>
  </w:style>
  <w:style w:type="paragraph" w:styleId="Sisluet4">
    <w:name w:val="toc 4"/>
    <w:basedOn w:val="Normaali"/>
    <w:next w:val="Normaali"/>
    <w:autoRedefine/>
    <w:semiHidden/>
    <w:rsid w:val="00FE7770"/>
    <w:pPr>
      <w:ind w:left="720"/>
    </w:pPr>
    <w:rPr>
      <w:sz w:val="18"/>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E17B86"/>
    <w:pPr>
      <w:spacing w:line="220" w:lineRule="exact"/>
      <w:ind w:firstLine="170"/>
      <w:jc w:val="both"/>
    </w:pPr>
    <w:rPr>
      <w:sz w:val="22"/>
      <w:szCs w:val="24"/>
      <w:lang w:val="sv-FI"/>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customStyle="1" w:styleId="LLAllekirjoitus">
    <w:name w:val="LLAllekirjoitus"/>
    <w:next w:val="LLNormaali"/>
    <w:rsid w:val="00B908AC"/>
    <w:pPr>
      <w:jc w:val="center"/>
    </w:pPr>
    <w:rPr>
      <w:b/>
      <w:sz w:val="21"/>
      <w:szCs w:val="24"/>
      <w:lang w:val="sv-FI"/>
    </w:rPr>
  </w:style>
  <w:style w:type="paragraph" w:customStyle="1" w:styleId="LLEUTunnus">
    <w:name w:val="LLEUTunnus"/>
    <w:rsid w:val="00B908AC"/>
    <w:pPr>
      <w:spacing w:line="220" w:lineRule="exact"/>
    </w:pPr>
    <w:rPr>
      <w:sz w:val="22"/>
      <w:szCs w:val="24"/>
      <w:lang w:val="sv-FI"/>
    </w:rPr>
  </w:style>
  <w:style w:type="paragraph" w:customStyle="1" w:styleId="LLNimenselvennys">
    <w:name w:val="LLNimenselvennys"/>
    <w:next w:val="LLNormaali"/>
    <w:rsid w:val="00B908AC"/>
    <w:pPr>
      <w:spacing w:before="880" w:line="220" w:lineRule="exact"/>
      <w:jc w:val="center"/>
    </w:pPr>
    <w:rPr>
      <w:b/>
      <w:sz w:val="21"/>
      <w:szCs w:val="24"/>
      <w:lang w:val="sv-FI"/>
    </w:rPr>
  </w:style>
  <w:style w:type="paragraph" w:customStyle="1" w:styleId="LLPerustelujenkappalejako">
    <w:name w:val="LLPerustelujenkappalejako"/>
    <w:rsid w:val="00B908AC"/>
    <w:pPr>
      <w:spacing w:after="220" w:line="220" w:lineRule="exact"/>
      <w:jc w:val="both"/>
    </w:pPr>
    <w:rPr>
      <w:sz w:val="22"/>
      <w:szCs w:val="24"/>
      <w:lang w:val="sv-FI"/>
    </w:rPr>
  </w:style>
  <w:style w:type="paragraph" w:customStyle="1" w:styleId="LLPonsi">
    <w:name w:val="LLPonsi"/>
    <w:rsid w:val="00FD45C1"/>
    <w:pPr>
      <w:spacing w:after="220" w:line="220" w:lineRule="exact"/>
      <w:jc w:val="both"/>
    </w:pPr>
    <w:rPr>
      <w:sz w:val="22"/>
      <w:szCs w:val="24"/>
      <w:lang w:val="sv-FI"/>
    </w:rPr>
  </w:style>
  <w:style w:type="paragraph" w:customStyle="1" w:styleId="LLTaulukonOtsikko">
    <w:name w:val="LLTaulukonOtsikko"/>
    <w:next w:val="LLNormaali"/>
    <w:rsid w:val="00894531"/>
    <w:pPr>
      <w:spacing w:after="220" w:line="220" w:lineRule="exact"/>
    </w:pPr>
    <w:rPr>
      <w:sz w:val="22"/>
      <w:szCs w:val="24"/>
      <w:lang w:val="sv-FI"/>
    </w:rPr>
  </w:style>
  <w:style w:type="paragraph" w:customStyle="1" w:styleId="LLVoimaantuloPykala">
    <w:name w:val="LLVoimaantuloPykala"/>
    <w:next w:val="LLNormaali"/>
    <w:rsid w:val="00B37C8D"/>
    <w:pPr>
      <w:spacing w:line="220" w:lineRule="exact"/>
      <w:jc w:val="center"/>
    </w:pPr>
    <w:rPr>
      <w:sz w:val="22"/>
      <w:szCs w:val="24"/>
      <w:lang w:val="sv-FI"/>
    </w:rPr>
  </w:style>
  <w:style w:type="paragraph" w:customStyle="1" w:styleId="LLYLP3Otsikkotaso">
    <w:name w:val="LLYLP3Otsikkotaso"/>
    <w:next w:val="LLNormaali"/>
    <w:rsid w:val="004F2085"/>
    <w:pPr>
      <w:spacing w:after="220" w:line="220" w:lineRule="exact"/>
      <w:outlineLvl w:val="2"/>
    </w:pPr>
    <w:rPr>
      <w:sz w:val="22"/>
      <w:szCs w:val="24"/>
      <w:lang w:val="sv-FI"/>
    </w:rPr>
  </w:style>
  <w:style w:type="paragraph" w:styleId="Alaviitteenteksti">
    <w:name w:val="footnote text"/>
    <w:basedOn w:val="Normaali"/>
    <w:semiHidden/>
    <w:rsid w:val="00B675C4"/>
    <w:rPr>
      <w:sz w:val="20"/>
      <w:szCs w:val="20"/>
    </w:rPr>
  </w:style>
  <w:style w:type="character" w:styleId="Alaviitteenviite">
    <w:name w:val="footnote reference"/>
    <w:semiHidden/>
    <w:rsid w:val="00B675C4"/>
    <w:rPr>
      <w:vertAlign w:val="superscript"/>
    </w:rPr>
  </w:style>
  <w:style w:type="paragraph" w:customStyle="1" w:styleId="LLVarmennus">
    <w:name w:val="LLVarmennus"/>
    <w:next w:val="LLNormaali"/>
    <w:rsid w:val="00F64B13"/>
    <w:pPr>
      <w:spacing w:before="220" w:line="220" w:lineRule="exact"/>
      <w:jc w:val="right"/>
    </w:pPr>
    <w:rPr>
      <w:sz w:val="22"/>
      <w:szCs w:val="24"/>
      <w:lang w:val="sv-FI"/>
    </w:rPr>
  </w:style>
  <w:style w:type="paragraph" w:customStyle="1" w:styleId="LLSisennettyKappale">
    <w:name w:val="LLSisennettyKappale"/>
    <w:rsid w:val="00502EC8"/>
    <w:pPr>
      <w:spacing w:line="220" w:lineRule="exact"/>
      <w:ind w:left="567" w:firstLine="170"/>
      <w:jc w:val="both"/>
    </w:pPr>
    <w:rPr>
      <w:i/>
      <w:sz w:val="22"/>
      <w:szCs w:val="24"/>
      <w:lang w:val="sv-FI"/>
    </w:rPr>
  </w:style>
  <w:style w:type="paragraph" w:customStyle="1" w:styleId="LLLiiteOtsikko">
    <w:name w:val="LLLiiteOtsikko"/>
    <w:next w:val="LLNormaali"/>
    <w:rsid w:val="00C11404"/>
    <w:pPr>
      <w:spacing w:before="220" w:after="220" w:line="220" w:lineRule="exact"/>
      <w:outlineLvl w:val="0"/>
    </w:pPr>
    <w:rPr>
      <w:sz w:val="22"/>
      <w:szCs w:val="24"/>
      <w:lang w:val="sv-FI"/>
    </w:rPr>
  </w:style>
  <w:style w:type="paragraph" w:customStyle="1" w:styleId="LLUusiLaki">
    <w:name w:val="LLUusiLaki"/>
    <w:basedOn w:val="LLLaki"/>
    <w:next w:val="LLNormaali"/>
    <w:rsid w:val="000D5491"/>
  </w:style>
  <w:style w:type="paragraph" w:customStyle="1" w:styleId="LLUusiSaadoksenNimi">
    <w:name w:val="LLUusiSaadoksenNimi"/>
    <w:basedOn w:val="LLSaadoksenNimi"/>
    <w:next w:val="LLNormaali"/>
    <w:rsid w:val="000D5491"/>
  </w:style>
  <w:style w:type="paragraph" w:customStyle="1" w:styleId="LLUusiLakiYhdyssanaOtsikko">
    <w:name w:val="LLUusiLakiYhdyssanaOtsikko"/>
    <w:basedOn w:val="LLLakiYhdyssanaOtsikko"/>
    <w:next w:val="LLNormaali"/>
    <w:rsid w:val="000D5491"/>
  </w:style>
  <w:style w:type="paragraph" w:customStyle="1" w:styleId="LLUusiMinisterionAsetus">
    <w:name w:val="LLUusiMinisterionAsetus"/>
    <w:basedOn w:val="LLMinisterionAsetus"/>
    <w:qFormat/>
    <w:rsid w:val="00762F60"/>
  </w:style>
  <w:style w:type="paragraph" w:customStyle="1" w:styleId="LLUusiTPnAsetus">
    <w:name w:val="LLUusiTPnAsetus"/>
    <w:basedOn w:val="LLTPnAsetus"/>
    <w:qFormat/>
    <w:rsid w:val="00762F60"/>
  </w:style>
  <w:style w:type="paragraph" w:customStyle="1" w:styleId="LLUusiValtioneuvostonAsetus">
    <w:name w:val="LLUusiValtioneuvostonAsetus"/>
    <w:basedOn w:val="LLValtioneuvostonAsetus"/>
    <w:qFormat/>
    <w:rsid w:val="00762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762F60"/>
    <w:rPr>
      <w:sz w:val="24"/>
      <w:szCs w:val="24"/>
      <w:lang w:val="sv-FI"/>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032E48"/>
    <w:pPr>
      <w:spacing w:line="220" w:lineRule="exact"/>
    </w:pPr>
    <w:rPr>
      <w:sz w:val="22"/>
      <w:szCs w:val="24"/>
      <w:lang w:val="sv-FI"/>
    </w:rPr>
  </w:style>
  <w:style w:type="paragraph" w:styleId="Alatunniste">
    <w:name w:val="footer"/>
    <w:basedOn w:val="Normaali"/>
    <w:rsid w:val="002B712B"/>
    <w:pPr>
      <w:tabs>
        <w:tab w:val="center" w:pos="4819"/>
        <w:tab w:val="right" w:pos="9638"/>
      </w:tabs>
    </w:pPr>
  </w:style>
  <w:style w:type="paragraph" w:customStyle="1" w:styleId="LL3Otsikkotaso">
    <w:name w:val="LL3Otsikkotaso"/>
    <w:next w:val="LLNormaali"/>
    <w:rsid w:val="00A7363F"/>
    <w:pPr>
      <w:spacing w:after="220" w:line="220" w:lineRule="exact"/>
      <w:outlineLvl w:val="2"/>
    </w:pPr>
    <w:rPr>
      <w:sz w:val="22"/>
      <w:szCs w:val="24"/>
      <w:lang w:val="sv-FI"/>
    </w:rPr>
  </w:style>
  <w:style w:type="paragraph" w:customStyle="1" w:styleId="LLKappalejako">
    <w:name w:val="LLKappalejako"/>
    <w:link w:val="LLKappalejakoChar"/>
    <w:autoRedefine/>
    <w:rsid w:val="00E17B86"/>
    <w:pPr>
      <w:spacing w:line="220" w:lineRule="exact"/>
      <w:ind w:firstLine="170"/>
      <w:jc w:val="both"/>
    </w:pPr>
    <w:rPr>
      <w:sz w:val="22"/>
      <w:szCs w:val="24"/>
      <w:lang w:val="sv-FI"/>
    </w:rPr>
  </w:style>
  <w:style w:type="character" w:customStyle="1" w:styleId="LLKappalejakoChar">
    <w:name w:val="LLKappalejako Char"/>
    <w:link w:val="LLKappalejako"/>
    <w:locked/>
    <w:rsid w:val="00E17B86"/>
    <w:rPr>
      <w:sz w:val="22"/>
      <w:szCs w:val="24"/>
      <w:lang w:val="sv-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LLNormaali"/>
    <w:rsid w:val="00032E48"/>
    <w:pPr>
      <w:spacing w:line="220" w:lineRule="exact"/>
      <w:jc w:val="center"/>
    </w:pPr>
    <w:rPr>
      <w:sz w:val="22"/>
      <w:szCs w:val="24"/>
      <w:lang w:val="sv-FI"/>
    </w:rPr>
  </w:style>
  <w:style w:type="paragraph" w:customStyle="1" w:styleId="LLPykalanOtsikko">
    <w:name w:val="LLPykalanOtsikko"/>
    <w:next w:val="LLNormaali"/>
    <w:rsid w:val="003C6144"/>
    <w:pPr>
      <w:spacing w:before="220" w:after="220" w:line="220" w:lineRule="exact"/>
      <w:jc w:val="center"/>
    </w:pPr>
    <w:rPr>
      <w:i/>
      <w:sz w:val="22"/>
      <w:szCs w:val="24"/>
      <w:lang w:val="sv-FI"/>
    </w:rPr>
  </w:style>
  <w:style w:type="paragraph" w:customStyle="1" w:styleId="LLLuku">
    <w:name w:val="LLLuku"/>
    <w:next w:val="LLNormaali"/>
    <w:rsid w:val="005C244B"/>
    <w:pPr>
      <w:spacing w:after="220" w:line="220" w:lineRule="exact"/>
      <w:jc w:val="center"/>
    </w:pPr>
    <w:rPr>
      <w:sz w:val="22"/>
      <w:szCs w:val="24"/>
      <w:lang w:val="sv-FI"/>
    </w:rPr>
  </w:style>
  <w:style w:type="paragraph" w:customStyle="1" w:styleId="LLLuvunOtsikko">
    <w:name w:val="LLLuvunOtsikko"/>
    <w:next w:val="LLNormaali"/>
    <w:rsid w:val="005C244B"/>
    <w:pPr>
      <w:spacing w:after="220" w:line="220" w:lineRule="exact"/>
      <w:jc w:val="center"/>
    </w:pPr>
    <w:rPr>
      <w:b/>
      <w:sz w:val="22"/>
      <w:szCs w:val="24"/>
      <w:lang w:val="sv-FI"/>
    </w:rPr>
  </w:style>
  <w:style w:type="paragraph" w:customStyle="1" w:styleId="LLOsa">
    <w:name w:val="LLOsa"/>
    <w:next w:val="LLNormaali"/>
    <w:rsid w:val="00E21D19"/>
    <w:pPr>
      <w:spacing w:after="220" w:line="220" w:lineRule="exact"/>
      <w:jc w:val="center"/>
    </w:pPr>
    <w:rPr>
      <w:caps/>
      <w:sz w:val="22"/>
      <w:szCs w:val="24"/>
      <w:lang w:val="sv-FI"/>
    </w:rPr>
  </w:style>
  <w:style w:type="paragraph" w:customStyle="1" w:styleId="LLOsanOtsikko">
    <w:name w:val="LLOsanOtsikko"/>
    <w:next w:val="LLNormaali"/>
    <w:rsid w:val="00E21D19"/>
    <w:pPr>
      <w:spacing w:after="220" w:line="220" w:lineRule="exact"/>
      <w:jc w:val="center"/>
    </w:pPr>
    <w:rPr>
      <w:b/>
      <w:sz w:val="22"/>
      <w:szCs w:val="24"/>
      <w:lang w:val="sv-FI"/>
    </w:rPr>
  </w:style>
  <w:style w:type="paragraph" w:customStyle="1" w:styleId="LLValiotsikko">
    <w:name w:val="LLValiotsikko"/>
    <w:next w:val="LLNormaali"/>
    <w:rsid w:val="007374F1"/>
    <w:pPr>
      <w:spacing w:after="220" w:line="220" w:lineRule="exact"/>
      <w:jc w:val="center"/>
    </w:pPr>
    <w:rPr>
      <w:i/>
      <w:sz w:val="22"/>
      <w:szCs w:val="24"/>
      <w:lang w:val="sv-FI"/>
    </w:rPr>
  </w:style>
  <w:style w:type="paragraph" w:customStyle="1" w:styleId="LLVoimaantulokappale">
    <w:name w:val="LLVoimaantulokappale"/>
    <w:rsid w:val="007374F1"/>
    <w:pPr>
      <w:spacing w:line="220" w:lineRule="exact"/>
      <w:ind w:firstLine="170"/>
      <w:jc w:val="both"/>
    </w:pPr>
    <w:rPr>
      <w:sz w:val="22"/>
      <w:szCs w:val="24"/>
      <w:lang w:val="sv-FI"/>
    </w:rPr>
  </w:style>
  <w:style w:type="paragraph" w:customStyle="1" w:styleId="LLMomentinJohdantoKappale">
    <w:name w:val="LLMomentinJohdantoKappale"/>
    <w:rsid w:val="00E21D19"/>
    <w:pPr>
      <w:spacing w:line="220" w:lineRule="exact"/>
      <w:ind w:firstLine="170"/>
      <w:jc w:val="both"/>
    </w:pPr>
    <w:rPr>
      <w:sz w:val="22"/>
      <w:szCs w:val="24"/>
      <w:lang w:val="sv-FI"/>
    </w:rPr>
  </w:style>
  <w:style w:type="paragraph" w:customStyle="1" w:styleId="LLMomentinKohta">
    <w:name w:val="LLMomentinKohta"/>
    <w:rsid w:val="00E21D19"/>
    <w:pPr>
      <w:spacing w:line="220" w:lineRule="exact"/>
      <w:ind w:firstLine="170"/>
      <w:jc w:val="both"/>
    </w:pPr>
    <w:rPr>
      <w:sz w:val="22"/>
      <w:szCs w:val="24"/>
      <w:lang w:val="sv-FI"/>
    </w:rPr>
  </w:style>
  <w:style w:type="paragraph" w:customStyle="1" w:styleId="LLMomentinAlakohta">
    <w:name w:val="LLMomentinAlakohta"/>
    <w:rsid w:val="00E21D19"/>
    <w:pPr>
      <w:spacing w:line="220" w:lineRule="exact"/>
      <w:ind w:firstLine="170"/>
      <w:jc w:val="both"/>
    </w:pPr>
    <w:rPr>
      <w:sz w:val="22"/>
      <w:szCs w:val="24"/>
      <w:lang w:val="sv-FI"/>
    </w:rPr>
  </w:style>
  <w:style w:type="paragraph" w:customStyle="1" w:styleId="LLPaivays">
    <w:name w:val="LLPaivays"/>
    <w:next w:val="LLNormaali"/>
    <w:rsid w:val="00B908AC"/>
    <w:pPr>
      <w:spacing w:after="220" w:line="220" w:lineRule="exact"/>
    </w:pPr>
    <w:rPr>
      <w:sz w:val="22"/>
      <w:szCs w:val="24"/>
      <w:lang w:val="sv-FI"/>
    </w:rPr>
  </w:style>
  <w:style w:type="paragraph" w:customStyle="1" w:styleId="LLLakiehdotukset">
    <w:name w:val="LLLakiehdotukset"/>
    <w:next w:val="LLNormaali"/>
    <w:rsid w:val="005C244B"/>
    <w:pPr>
      <w:spacing w:line="220" w:lineRule="exact"/>
      <w:ind w:left="6691"/>
      <w:outlineLvl w:val="0"/>
    </w:pPr>
    <w:rPr>
      <w:i/>
      <w:sz w:val="22"/>
      <w:szCs w:val="24"/>
      <w:lang w:val="sv-FI"/>
    </w:rPr>
  </w:style>
  <w:style w:type="paragraph" w:customStyle="1" w:styleId="LLRinnakkaistekstit">
    <w:name w:val="LLRinnakkaistekstit"/>
    <w:next w:val="LLNormaali"/>
    <w:rsid w:val="003C6144"/>
    <w:pPr>
      <w:spacing w:line="220" w:lineRule="exact"/>
      <w:ind w:left="6691"/>
      <w:outlineLvl w:val="0"/>
    </w:pPr>
    <w:rPr>
      <w:i/>
      <w:sz w:val="22"/>
      <w:szCs w:val="24"/>
      <w:lang w:val="sv-FI"/>
    </w:rPr>
  </w:style>
  <w:style w:type="paragraph" w:customStyle="1" w:styleId="LLAsetusluonnokset">
    <w:name w:val="LLAsetusluonnokset"/>
    <w:next w:val="LLNormaali"/>
    <w:rsid w:val="001B22D6"/>
    <w:pPr>
      <w:spacing w:line="220" w:lineRule="exact"/>
      <w:ind w:left="6691"/>
      <w:outlineLvl w:val="0"/>
    </w:pPr>
    <w:rPr>
      <w:i/>
      <w:sz w:val="22"/>
      <w:szCs w:val="24"/>
      <w:lang w:val="sv-FI"/>
    </w:rPr>
  </w:style>
  <w:style w:type="paragraph" w:customStyle="1" w:styleId="LLMuutliitteet">
    <w:name w:val="LLMuutliitteet"/>
    <w:next w:val="LLNormaali"/>
    <w:rsid w:val="00E21D19"/>
    <w:pPr>
      <w:spacing w:line="220" w:lineRule="exact"/>
      <w:ind w:left="6691"/>
      <w:outlineLvl w:val="0"/>
    </w:pPr>
    <w:rPr>
      <w:i/>
      <w:sz w:val="22"/>
      <w:szCs w:val="24"/>
      <w:lang w:val="sv-FI"/>
    </w:rPr>
  </w:style>
  <w:style w:type="paragraph" w:customStyle="1" w:styleId="LLLiite">
    <w:name w:val="LLLiite"/>
    <w:next w:val="LLNormaali"/>
    <w:rsid w:val="005C244B"/>
    <w:pPr>
      <w:spacing w:line="220" w:lineRule="exact"/>
      <w:ind w:left="6691"/>
      <w:outlineLvl w:val="0"/>
    </w:pPr>
    <w:rPr>
      <w:i/>
      <w:sz w:val="22"/>
      <w:szCs w:val="24"/>
      <w:lang w:val="sv-FI"/>
    </w:rPr>
  </w:style>
  <w:style w:type="paragraph" w:customStyle="1" w:styleId="LLLainNumero">
    <w:name w:val="LLLainNumero"/>
    <w:next w:val="LLNormaali"/>
    <w:rsid w:val="005C244B"/>
    <w:pPr>
      <w:spacing w:before="220" w:after="220" w:line="320" w:lineRule="exact"/>
    </w:pPr>
    <w:rPr>
      <w:b/>
      <w:sz w:val="30"/>
      <w:szCs w:val="24"/>
      <w:lang w:val="sv-FI"/>
    </w:rPr>
  </w:style>
  <w:style w:type="paragraph" w:customStyle="1" w:styleId="LLLaki">
    <w:name w:val="LLLaki"/>
    <w:next w:val="LLNormaali"/>
    <w:rsid w:val="005C244B"/>
    <w:pPr>
      <w:spacing w:before="220" w:after="220" w:line="320" w:lineRule="exact"/>
      <w:jc w:val="center"/>
    </w:pPr>
    <w:rPr>
      <w:b/>
      <w:spacing w:val="22"/>
      <w:sz w:val="30"/>
      <w:szCs w:val="24"/>
      <w:lang w:val="sv-FI"/>
    </w:rPr>
  </w:style>
  <w:style w:type="paragraph" w:customStyle="1" w:styleId="LLLakiYhdyssanaOtsikko">
    <w:name w:val="LLLakiYhdyssanaOtsikko"/>
    <w:next w:val="LLNormaali"/>
    <w:rsid w:val="005C244B"/>
    <w:pPr>
      <w:spacing w:after="220" w:line="320" w:lineRule="exact"/>
      <w:jc w:val="center"/>
      <w:outlineLvl w:val="2"/>
    </w:pPr>
    <w:rPr>
      <w:b/>
      <w:sz w:val="30"/>
      <w:szCs w:val="24"/>
      <w:lang w:val="sv-FI"/>
    </w:rPr>
  </w:style>
  <w:style w:type="paragraph" w:customStyle="1" w:styleId="LLTPnAsetus">
    <w:name w:val="LLTPnAsetus"/>
    <w:next w:val="LLNormaali"/>
    <w:rsid w:val="007374F1"/>
    <w:pPr>
      <w:spacing w:after="220" w:line="320" w:lineRule="exact"/>
      <w:jc w:val="center"/>
    </w:pPr>
    <w:rPr>
      <w:b/>
      <w:sz w:val="30"/>
      <w:szCs w:val="24"/>
      <w:lang w:val="sv-FI"/>
    </w:rPr>
  </w:style>
  <w:style w:type="paragraph" w:customStyle="1" w:styleId="LLValtioneuvostonAsetus">
    <w:name w:val="LLValtioneuvostonAsetus"/>
    <w:next w:val="LLNormaali"/>
    <w:rsid w:val="007374F1"/>
    <w:pPr>
      <w:spacing w:after="220" w:line="320" w:lineRule="exact"/>
      <w:jc w:val="center"/>
    </w:pPr>
    <w:rPr>
      <w:b/>
      <w:sz w:val="30"/>
      <w:szCs w:val="24"/>
      <w:lang w:val="sv-FI"/>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E21D19"/>
    <w:pPr>
      <w:spacing w:before="220" w:after="220" w:line="320" w:lineRule="exact"/>
      <w:contextualSpacing/>
      <w:jc w:val="center"/>
    </w:pPr>
    <w:rPr>
      <w:b/>
      <w:sz w:val="30"/>
      <w:szCs w:val="24"/>
      <w:lang w:val="sv-FI"/>
    </w:rPr>
  </w:style>
  <w:style w:type="paragraph" w:customStyle="1" w:styleId="LLSaadoksenNimi">
    <w:name w:val="LLSaadoksenNimi"/>
    <w:next w:val="LLNormaali"/>
    <w:autoRedefine/>
    <w:rsid w:val="00C836C4"/>
    <w:pPr>
      <w:spacing w:after="220" w:line="220" w:lineRule="exact"/>
      <w:jc w:val="center"/>
      <w:outlineLvl w:val="2"/>
    </w:pPr>
    <w:rPr>
      <w:b/>
      <w:sz w:val="21"/>
      <w:szCs w:val="24"/>
      <w:lang w:val="sv-FI"/>
    </w:rPr>
  </w:style>
  <w:style w:type="paragraph" w:customStyle="1" w:styleId="LLPasiallinensislt">
    <w:name w:val="LLPääasiallinensisältö"/>
    <w:next w:val="LLNormaali"/>
    <w:rsid w:val="00A7363F"/>
    <w:pPr>
      <w:spacing w:after="220" w:line="220" w:lineRule="exact"/>
      <w:outlineLvl w:val="0"/>
    </w:pPr>
    <w:rPr>
      <w:b/>
      <w:caps/>
      <w:sz w:val="21"/>
      <w:szCs w:val="24"/>
      <w:lang w:val="sv-FI"/>
    </w:rPr>
  </w:style>
  <w:style w:type="paragraph" w:customStyle="1" w:styleId="LLperustelut">
    <w:name w:val="LLperustelut"/>
    <w:next w:val="LLNormaali"/>
    <w:rsid w:val="00DC4D16"/>
    <w:pPr>
      <w:spacing w:after="220" w:line="220" w:lineRule="exact"/>
      <w:outlineLvl w:val="0"/>
    </w:pPr>
    <w:rPr>
      <w:b/>
      <w:caps/>
      <w:sz w:val="21"/>
      <w:szCs w:val="24"/>
      <w:lang w:val="sv-FI"/>
    </w:rPr>
  </w:style>
  <w:style w:type="paragraph" w:customStyle="1" w:styleId="LLYleisperustelut">
    <w:name w:val="LLYleisperustelut"/>
    <w:next w:val="LLNormaali"/>
    <w:rsid w:val="004F2085"/>
    <w:pPr>
      <w:spacing w:after="220" w:line="220" w:lineRule="exact"/>
      <w:outlineLvl w:val="0"/>
    </w:pPr>
    <w:rPr>
      <w:b/>
      <w:caps/>
      <w:sz w:val="21"/>
      <w:szCs w:val="24"/>
      <w:lang w:val="sv-FI"/>
    </w:rPr>
  </w:style>
  <w:style w:type="paragraph" w:customStyle="1" w:styleId="LLYksityiskohtaisetperustelut">
    <w:name w:val="LLYksityiskohtaisetperustelut"/>
    <w:next w:val="LLNormaali"/>
    <w:rsid w:val="004F2085"/>
    <w:pPr>
      <w:spacing w:after="220" w:line="220" w:lineRule="exact"/>
      <w:outlineLvl w:val="0"/>
    </w:pPr>
    <w:rPr>
      <w:b/>
      <w:caps/>
      <w:sz w:val="21"/>
      <w:szCs w:val="24"/>
      <w:lang w:val="sv-FI"/>
    </w:rPr>
  </w:style>
  <w:style w:type="paragraph" w:customStyle="1" w:styleId="LL1Otsikkotaso">
    <w:name w:val="LL1Otsikkotaso"/>
    <w:next w:val="LLNormaali"/>
    <w:rsid w:val="001B22D6"/>
    <w:pPr>
      <w:numPr>
        <w:numId w:val="42"/>
      </w:numPr>
      <w:spacing w:after="220" w:line="220" w:lineRule="exact"/>
      <w:outlineLvl w:val="1"/>
    </w:pPr>
    <w:rPr>
      <w:b/>
      <w:spacing w:val="22"/>
      <w:sz w:val="21"/>
      <w:szCs w:val="24"/>
      <w:lang w:val="sv-FI"/>
    </w:rPr>
  </w:style>
  <w:style w:type="paragraph" w:customStyle="1" w:styleId="LL2Otsikkotaso">
    <w:name w:val="LL2Otsikkotaso"/>
    <w:next w:val="LLNormaali"/>
    <w:rsid w:val="001B22D6"/>
    <w:pPr>
      <w:numPr>
        <w:ilvl w:val="1"/>
        <w:numId w:val="42"/>
      </w:numPr>
      <w:spacing w:after="220" w:line="220" w:lineRule="exact"/>
      <w:ind w:left="680" w:hanging="680"/>
      <w:outlineLvl w:val="2"/>
    </w:pPr>
    <w:rPr>
      <w:b/>
      <w:sz w:val="21"/>
      <w:szCs w:val="24"/>
      <w:lang w:val="sv-FI"/>
    </w:rPr>
  </w:style>
  <w:style w:type="paragraph" w:customStyle="1" w:styleId="LLOsanPerustelujenOtsikko">
    <w:name w:val="LLOsanPerustelujenOtsikko"/>
    <w:next w:val="LLNormaali"/>
    <w:rsid w:val="00032E48"/>
    <w:pPr>
      <w:spacing w:after="220" w:line="220" w:lineRule="exact"/>
      <w:ind w:left="1134" w:hanging="1134"/>
      <w:outlineLvl w:val="2"/>
    </w:pPr>
    <w:rPr>
      <w:sz w:val="22"/>
      <w:szCs w:val="24"/>
      <w:lang w:val="sv-FI"/>
    </w:rPr>
  </w:style>
  <w:style w:type="paragraph" w:customStyle="1" w:styleId="LLuvunPerustelujenOtsikko">
    <w:name w:val="LLuvunPerustelujenOtsikko"/>
    <w:next w:val="LLNormaali"/>
    <w:rsid w:val="003C6144"/>
    <w:pPr>
      <w:spacing w:after="220" w:line="220" w:lineRule="exact"/>
      <w:ind w:left="1134" w:hanging="1134"/>
      <w:outlineLvl w:val="2"/>
    </w:pPr>
    <w:rPr>
      <w:sz w:val="22"/>
      <w:szCs w:val="24"/>
      <w:lang w:val="sv-FI"/>
    </w:rPr>
  </w:style>
  <w:style w:type="paragraph" w:customStyle="1" w:styleId="LLLuvunPerustelujenOtsikko">
    <w:name w:val="LLLuvunPerustelujenOtsikko"/>
    <w:next w:val="LLNormaali"/>
    <w:rsid w:val="00FF12E6"/>
    <w:pPr>
      <w:spacing w:after="220" w:line="220" w:lineRule="exact"/>
      <w:ind w:left="1134" w:hanging="1134"/>
      <w:outlineLvl w:val="2"/>
    </w:pPr>
    <w:rPr>
      <w:sz w:val="22"/>
      <w:szCs w:val="24"/>
      <w:lang w:val="sv-FI"/>
    </w:rPr>
  </w:style>
  <w:style w:type="paragraph" w:customStyle="1" w:styleId="LLP1Otsikkotaso">
    <w:name w:val="LLP1Otsikkotaso"/>
    <w:next w:val="LLNormaali"/>
    <w:rsid w:val="00032E48"/>
    <w:pPr>
      <w:numPr>
        <w:ilvl w:val="1"/>
        <w:numId w:val="2"/>
      </w:numPr>
      <w:spacing w:after="220" w:line="220" w:lineRule="exact"/>
      <w:ind w:left="357" w:hanging="357"/>
      <w:outlineLvl w:val="1"/>
    </w:pPr>
    <w:rPr>
      <w:b/>
      <w:spacing w:val="22"/>
      <w:sz w:val="21"/>
      <w:szCs w:val="24"/>
      <w:lang w:val="sv-FI"/>
    </w:rPr>
  </w:style>
  <w:style w:type="paragraph" w:customStyle="1" w:styleId="LLP2Otsikkotaso">
    <w:name w:val="LLP2Otsikkotaso"/>
    <w:next w:val="LLNormaali"/>
    <w:rsid w:val="00032E48"/>
    <w:pPr>
      <w:numPr>
        <w:ilvl w:val="2"/>
        <w:numId w:val="2"/>
      </w:numPr>
      <w:spacing w:after="220" w:line="220" w:lineRule="exact"/>
      <w:ind w:left="680" w:hanging="680"/>
      <w:outlineLvl w:val="2"/>
    </w:pPr>
    <w:rPr>
      <w:b/>
      <w:sz w:val="21"/>
      <w:szCs w:val="24"/>
      <w:lang w:val="sv-FI"/>
    </w:rPr>
  </w:style>
  <w:style w:type="paragraph" w:customStyle="1" w:styleId="LLYLP1Otsikkotaso">
    <w:name w:val="LLYLP1Otsikkotaso"/>
    <w:next w:val="LLNormaali"/>
    <w:rsid w:val="00DD12F0"/>
    <w:pPr>
      <w:numPr>
        <w:numId w:val="27"/>
      </w:numPr>
      <w:spacing w:after="220" w:line="220" w:lineRule="exact"/>
      <w:ind w:left="357" w:hanging="357"/>
      <w:outlineLvl w:val="0"/>
    </w:pPr>
    <w:rPr>
      <w:b/>
      <w:spacing w:val="22"/>
      <w:sz w:val="21"/>
      <w:szCs w:val="24"/>
      <w:lang w:val="sv-FI"/>
    </w:rPr>
  </w:style>
  <w:style w:type="paragraph" w:customStyle="1" w:styleId="LLYLP2Otsikkotaso">
    <w:name w:val="LLYLP2Otsikkotaso"/>
    <w:next w:val="LLNormaali"/>
    <w:rsid w:val="00DD12F0"/>
    <w:pPr>
      <w:numPr>
        <w:ilvl w:val="1"/>
        <w:numId w:val="27"/>
      </w:numPr>
      <w:spacing w:after="220" w:line="220" w:lineRule="exact"/>
      <w:ind w:left="680" w:hanging="680"/>
      <w:outlineLvl w:val="1"/>
    </w:pPr>
    <w:rPr>
      <w:b/>
      <w:sz w:val="21"/>
      <w:szCs w:val="24"/>
      <w:lang w:val="sv-FI"/>
    </w:rPr>
  </w:style>
  <w:style w:type="paragraph" w:customStyle="1" w:styleId="LLYKP1Otsikkotaso">
    <w:name w:val="LLYKP1Otsikkotaso"/>
    <w:next w:val="LLNormaali"/>
    <w:rsid w:val="002A258B"/>
    <w:pPr>
      <w:numPr>
        <w:ilvl w:val="1"/>
        <w:numId w:val="5"/>
      </w:numPr>
      <w:spacing w:after="220" w:line="220" w:lineRule="exact"/>
      <w:ind w:left="357" w:hanging="357"/>
      <w:outlineLvl w:val="0"/>
    </w:pPr>
    <w:rPr>
      <w:rFonts w:cs="Arial"/>
      <w:b/>
      <w:spacing w:val="22"/>
      <w:sz w:val="21"/>
      <w:szCs w:val="24"/>
      <w:lang w:val="sv-FI"/>
    </w:rPr>
  </w:style>
  <w:style w:type="paragraph" w:customStyle="1" w:styleId="LLYKP2Otsikkotaso">
    <w:name w:val="LLYKP2Otsikkotaso"/>
    <w:next w:val="LLNormaali"/>
    <w:rsid w:val="002A258B"/>
    <w:pPr>
      <w:numPr>
        <w:ilvl w:val="2"/>
        <w:numId w:val="5"/>
      </w:numPr>
      <w:spacing w:after="220" w:line="220" w:lineRule="exact"/>
      <w:ind w:left="680" w:hanging="680"/>
      <w:outlineLvl w:val="1"/>
    </w:pPr>
    <w:rPr>
      <w:b/>
      <w:sz w:val="21"/>
      <w:szCs w:val="24"/>
      <w:lang w:val="sv-FI"/>
    </w:rPr>
  </w:style>
  <w:style w:type="paragraph" w:customStyle="1" w:styleId="LLEsityksennimi">
    <w:name w:val="LLEsityksennimi"/>
    <w:next w:val="LLNormaali"/>
    <w:rsid w:val="00B908AC"/>
    <w:pPr>
      <w:spacing w:after="220" w:line="220" w:lineRule="exact"/>
      <w:jc w:val="both"/>
    </w:pPr>
    <w:rPr>
      <w:rFonts w:cs="Arial"/>
      <w:b/>
      <w:sz w:val="21"/>
      <w:szCs w:val="24"/>
      <w:lang w:val="sv-FI"/>
    </w:rPr>
  </w:style>
  <w:style w:type="paragraph" w:customStyle="1" w:styleId="LLPotsikko">
    <w:name w:val="LLPääotsikko"/>
    <w:next w:val="LLNormaali"/>
    <w:rsid w:val="00A7363F"/>
    <w:pPr>
      <w:spacing w:after="220" w:line="220" w:lineRule="exact"/>
    </w:pPr>
    <w:rPr>
      <w:b/>
      <w:caps/>
      <w:sz w:val="21"/>
      <w:szCs w:val="24"/>
      <w:lang w:val="sv-FI"/>
    </w:rPr>
  </w:style>
  <w:style w:type="paragraph" w:customStyle="1" w:styleId="LLSisllys">
    <w:name w:val="LLSisällys"/>
    <w:next w:val="LLNormaali"/>
    <w:rsid w:val="00894531"/>
    <w:pPr>
      <w:spacing w:after="220" w:line="220" w:lineRule="exact"/>
      <w:outlineLvl w:val="0"/>
    </w:pPr>
    <w:rPr>
      <w:b/>
      <w:caps/>
      <w:sz w:val="21"/>
      <w:szCs w:val="24"/>
      <w:lang w:val="sv-FI"/>
    </w:rPr>
  </w:style>
  <w:style w:type="paragraph" w:customStyle="1" w:styleId="LLSopimusteksti">
    <w:name w:val="LLSopimusteksti"/>
    <w:next w:val="LLNormaali"/>
    <w:rsid w:val="004F2085"/>
    <w:pPr>
      <w:spacing w:line="220" w:lineRule="exact"/>
      <w:ind w:left="6691"/>
      <w:outlineLvl w:val="0"/>
    </w:pPr>
    <w:rPr>
      <w:i/>
      <w:sz w:val="22"/>
      <w:szCs w:val="24"/>
      <w:lang w:val="sv-FI"/>
    </w:rPr>
  </w:style>
  <w:style w:type="paragraph" w:customStyle="1" w:styleId="LLPytkirja">
    <w:name w:val="LLPöytäkirja"/>
    <w:next w:val="LLNormaali"/>
    <w:rsid w:val="003C6144"/>
    <w:pPr>
      <w:spacing w:line="220" w:lineRule="exact"/>
      <w:ind w:left="6691"/>
      <w:outlineLvl w:val="0"/>
    </w:pPr>
    <w:rPr>
      <w:i/>
      <w:sz w:val="22"/>
      <w:szCs w:val="24"/>
      <w:lang w:val="sv-FI"/>
    </w:rPr>
  </w:style>
  <w:style w:type="paragraph" w:styleId="Sisluet1">
    <w:name w:val="toc 1"/>
    <w:basedOn w:val="Normaali"/>
    <w:next w:val="Normaali"/>
    <w:autoRedefine/>
    <w:semiHidden/>
    <w:rsid w:val="00CF190A"/>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CF190A"/>
    <w:pPr>
      <w:tabs>
        <w:tab w:val="left" w:leader="dot" w:pos="964"/>
        <w:tab w:val="right" w:leader="dot" w:pos="8336"/>
      </w:tabs>
      <w:spacing w:line="220" w:lineRule="exact"/>
      <w:ind w:left="539" w:hanging="539"/>
    </w:pPr>
    <w:rPr>
      <w:sz w:val="22"/>
      <w:szCs w:val="20"/>
    </w:rPr>
  </w:style>
  <w:style w:type="paragraph" w:styleId="Sisluet3">
    <w:name w:val="toc 3"/>
    <w:basedOn w:val="Normaali"/>
    <w:next w:val="Normaali"/>
    <w:autoRedefine/>
    <w:semiHidden/>
    <w:rsid w:val="00C51846"/>
    <w:pPr>
      <w:ind w:left="964"/>
    </w:pPr>
    <w:rPr>
      <w:iCs/>
      <w:sz w:val="22"/>
      <w:szCs w:val="20"/>
    </w:rPr>
  </w:style>
  <w:style w:type="paragraph" w:styleId="Sisluet4">
    <w:name w:val="toc 4"/>
    <w:basedOn w:val="Normaali"/>
    <w:next w:val="Normaali"/>
    <w:autoRedefine/>
    <w:semiHidden/>
    <w:rsid w:val="00FE7770"/>
    <w:pPr>
      <w:ind w:left="720"/>
    </w:pPr>
    <w:rPr>
      <w:sz w:val="18"/>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E17B86"/>
    <w:pPr>
      <w:spacing w:line="220" w:lineRule="exact"/>
      <w:ind w:firstLine="170"/>
      <w:jc w:val="both"/>
    </w:pPr>
    <w:rPr>
      <w:sz w:val="22"/>
      <w:szCs w:val="24"/>
      <w:lang w:val="sv-FI"/>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customStyle="1" w:styleId="LLAllekirjoitus">
    <w:name w:val="LLAllekirjoitus"/>
    <w:next w:val="LLNormaali"/>
    <w:rsid w:val="00B908AC"/>
    <w:pPr>
      <w:jc w:val="center"/>
    </w:pPr>
    <w:rPr>
      <w:b/>
      <w:sz w:val="21"/>
      <w:szCs w:val="24"/>
      <w:lang w:val="sv-FI"/>
    </w:rPr>
  </w:style>
  <w:style w:type="paragraph" w:customStyle="1" w:styleId="LLEUTunnus">
    <w:name w:val="LLEUTunnus"/>
    <w:rsid w:val="00B908AC"/>
    <w:pPr>
      <w:spacing w:line="220" w:lineRule="exact"/>
    </w:pPr>
    <w:rPr>
      <w:sz w:val="22"/>
      <w:szCs w:val="24"/>
      <w:lang w:val="sv-FI"/>
    </w:rPr>
  </w:style>
  <w:style w:type="paragraph" w:customStyle="1" w:styleId="LLNimenselvennys">
    <w:name w:val="LLNimenselvennys"/>
    <w:next w:val="LLNormaali"/>
    <w:rsid w:val="00B908AC"/>
    <w:pPr>
      <w:spacing w:before="880" w:line="220" w:lineRule="exact"/>
      <w:jc w:val="center"/>
    </w:pPr>
    <w:rPr>
      <w:b/>
      <w:sz w:val="21"/>
      <w:szCs w:val="24"/>
      <w:lang w:val="sv-FI"/>
    </w:rPr>
  </w:style>
  <w:style w:type="paragraph" w:customStyle="1" w:styleId="LLPerustelujenkappalejako">
    <w:name w:val="LLPerustelujenkappalejako"/>
    <w:rsid w:val="00B908AC"/>
    <w:pPr>
      <w:spacing w:after="220" w:line="220" w:lineRule="exact"/>
      <w:jc w:val="both"/>
    </w:pPr>
    <w:rPr>
      <w:sz w:val="22"/>
      <w:szCs w:val="24"/>
      <w:lang w:val="sv-FI"/>
    </w:rPr>
  </w:style>
  <w:style w:type="paragraph" w:customStyle="1" w:styleId="LLPonsi">
    <w:name w:val="LLPonsi"/>
    <w:rsid w:val="00FD45C1"/>
    <w:pPr>
      <w:spacing w:after="220" w:line="220" w:lineRule="exact"/>
      <w:jc w:val="both"/>
    </w:pPr>
    <w:rPr>
      <w:sz w:val="22"/>
      <w:szCs w:val="24"/>
      <w:lang w:val="sv-FI"/>
    </w:rPr>
  </w:style>
  <w:style w:type="paragraph" w:customStyle="1" w:styleId="LLTaulukonOtsikko">
    <w:name w:val="LLTaulukonOtsikko"/>
    <w:next w:val="LLNormaali"/>
    <w:rsid w:val="00894531"/>
    <w:pPr>
      <w:spacing w:after="220" w:line="220" w:lineRule="exact"/>
    </w:pPr>
    <w:rPr>
      <w:sz w:val="22"/>
      <w:szCs w:val="24"/>
      <w:lang w:val="sv-FI"/>
    </w:rPr>
  </w:style>
  <w:style w:type="paragraph" w:customStyle="1" w:styleId="LLVoimaantuloPykala">
    <w:name w:val="LLVoimaantuloPykala"/>
    <w:next w:val="LLNormaali"/>
    <w:rsid w:val="00B37C8D"/>
    <w:pPr>
      <w:spacing w:line="220" w:lineRule="exact"/>
      <w:jc w:val="center"/>
    </w:pPr>
    <w:rPr>
      <w:sz w:val="22"/>
      <w:szCs w:val="24"/>
      <w:lang w:val="sv-FI"/>
    </w:rPr>
  </w:style>
  <w:style w:type="paragraph" w:customStyle="1" w:styleId="LLYLP3Otsikkotaso">
    <w:name w:val="LLYLP3Otsikkotaso"/>
    <w:next w:val="LLNormaali"/>
    <w:rsid w:val="004F2085"/>
    <w:pPr>
      <w:spacing w:after="220" w:line="220" w:lineRule="exact"/>
      <w:outlineLvl w:val="2"/>
    </w:pPr>
    <w:rPr>
      <w:sz w:val="22"/>
      <w:szCs w:val="24"/>
      <w:lang w:val="sv-FI"/>
    </w:rPr>
  </w:style>
  <w:style w:type="paragraph" w:styleId="Alaviitteenteksti">
    <w:name w:val="footnote text"/>
    <w:basedOn w:val="Normaali"/>
    <w:semiHidden/>
    <w:rsid w:val="00B675C4"/>
    <w:rPr>
      <w:sz w:val="20"/>
      <w:szCs w:val="20"/>
    </w:rPr>
  </w:style>
  <w:style w:type="character" w:styleId="Alaviitteenviite">
    <w:name w:val="footnote reference"/>
    <w:semiHidden/>
    <w:rsid w:val="00B675C4"/>
    <w:rPr>
      <w:vertAlign w:val="superscript"/>
    </w:rPr>
  </w:style>
  <w:style w:type="paragraph" w:customStyle="1" w:styleId="LLVarmennus">
    <w:name w:val="LLVarmennus"/>
    <w:next w:val="LLNormaali"/>
    <w:rsid w:val="00F64B13"/>
    <w:pPr>
      <w:spacing w:before="220" w:line="220" w:lineRule="exact"/>
      <w:jc w:val="right"/>
    </w:pPr>
    <w:rPr>
      <w:sz w:val="22"/>
      <w:szCs w:val="24"/>
      <w:lang w:val="sv-FI"/>
    </w:rPr>
  </w:style>
  <w:style w:type="paragraph" w:customStyle="1" w:styleId="LLSisennettyKappale">
    <w:name w:val="LLSisennettyKappale"/>
    <w:rsid w:val="00502EC8"/>
    <w:pPr>
      <w:spacing w:line="220" w:lineRule="exact"/>
      <w:ind w:left="567" w:firstLine="170"/>
      <w:jc w:val="both"/>
    </w:pPr>
    <w:rPr>
      <w:i/>
      <w:sz w:val="22"/>
      <w:szCs w:val="24"/>
      <w:lang w:val="sv-FI"/>
    </w:rPr>
  </w:style>
  <w:style w:type="paragraph" w:customStyle="1" w:styleId="LLLiiteOtsikko">
    <w:name w:val="LLLiiteOtsikko"/>
    <w:next w:val="LLNormaali"/>
    <w:rsid w:val="00C11404"/>
    <w:pPr>
      <w:spacing w:before="220" w:after="220" w:line="220" w:lineRule="exact"/>
      <w:outlineLvl w:val="0"/>
    </w:pPr>
    <w:rPr>
      <w:sz w:val="22"/>
      <w:szCs w:val="24"/>
      <w:lang w:val="sv-FI"/>
    </w:rPr>
  </w:style>
  <w:style w:type="paragraph" w:customStyle="1" w:styleId="LLUusiLaki">
    <w:name w:val="LLUusiLaki"/>
    <w:basedOn w:val="LLLaki"/>
    <w:next w:val="LLNormaali"/>
    <w:rsid w:val="000D5491"/>
  </w:style>
  <w:style w:type="paragraph" w:customStyle="1" w:styleId="LLUusiSaadoksenNimi">
    <w:name w:val="LLUusiSaadoksenNimi"/>
    <w:basedOn w:val="LLSaadoksenNimi"/>
    <w:next w:val="LLNormaali"/>
    <w:rsid w:val="000D5491"/>
  </w:style>
  <w:style w:type="paragraph" w:customStyle="1" w:styleId="LLUusiLakiYhdyssanaOtsikko">
    <w:name w:val="LLUusiLakiYhdyssanaOtsikko"/>
    <w:basedOn w:val="LLLakiYhdyssanaOtsikko"/>
    <w:next w:val="LLNormaali"/>
    <w:rsid w:val="000D5491"/>
  </w:style>
  <w:style w:type="paragraph" w:customStyle="1" w:styleId="LLUusiMinisterionAsetus">
    <w:name w:val="LLUusiMinisterionAsetus"/>
    <w:basedOn w:val="LLMinisterionAsetus"/>
    <w:qFormat/>
    <w:rsid w:val="00762F60"/>
  </w:style>
  <w:style w:type="paragraph" w:customStyle="1" w:styleId="LLUusiTPnAsetus">
    <w:name w:val="LLUusiTPnAsetus"/>
    <w:basedOn w:val="LLTPnAsetus"/>
    <w:qFormat/>
    <w:rsid w:val="00762F60"/>
  </w:style>
  <w:style w:type="paragraph" w:customStyle="1" w:styleId="LLUusiValtioneuvostonAsetus">
    <w:name w:val="LLUusiValtioneuvostonAsetus"/>
    <w:basedOn w:val="LLValtioneuvostonAsetus"/>
    <w:qFormat/>
    <w:rsid w:val="00762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mallit%202010\Lainlaatija\S&#228;&#228;d&#246;spohjaRuots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SäädöspohjaRuotsi</Template>
  <TotalTime>8</TotalTime>
  <Pages>3</Pages>
  <Words>905</Words>
  <Characters>5528</Characters>
  <Application>Microsoft Office Word</Application>
  <DocSecurity>0</DocSecurity>
  <Lines>46</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Honkanen Paula SM</dc:creator>
  <cp:lastModifiedBy>Honkanen Paula SM</cp:lastModifiedBy>
  <cp:revision>8</cp:revision>
  <cp:lastPrinted>2013-10-03T20:02:00Z</cp:lastPrinted>
  <dcterms:created xsi:type="dcterms:W3CDTF">2018-02-16T12:59:00Z</dcterms:created>
  <dcterms:modified xsi:type="dcterms:W3CDTF">2018-03-02T09:54:00Z</dcterms:modified>
</cp:coreProperties>
</file>