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84" w:rsidRDefault="00BB46FF" w:rsidP="00E1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SÄHKÖHERKÄT ry</w:t>
      </w:r>
      <w:r w:rsidR="00E11B1D">
        <w:rPr>
          <w:rFonts w:ascii="Times New Roman" w:hAnsi="Times New Roman" w:cs="Times New Roman"/>
          <w:b/>
          <w:sz w:val="24"/>
          <w:szCs w:val="24"/>
        </w:rPr>
        <w:tab/>
      </w:r>
      <w:r w:rsidR="00E11B1D">
        <w:rPr>
          <w:rFonts w:ascii="Times New Roman" w:hAnsi="Times New Roman" w:cs="Times New Roman"/>
          <w:b/>
          <w:sz w:val="24"/>
          <w:szCs w:val="24"/>
        </w:rPr>
        <w:tab/>
        <w:t>LAUSUNTO</w:t>
      </w:r>
    </w:p>
    <w:p w:rsidR="00E11B1D" w:rsidRDefault="00BB46FF" w:rsidP="00E1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Uudenmaantie 30A 4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1B1D" w:rsidRDefault="00E11B1D" w:rsidP="00E1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0410 JÄRVENPÄÄ</w:t>
      </w:r>
      <w:r w:rsidR="00BB46FF">
        <w:rPr>
          <w:rFonts w:ascii="Times New Roman" w:hAnsi="Times New Roman" w:cs="Times New Roman"/>
          <w:b/>
          <w:sz w:val="24"/>
          <w:szCs w:val="24"/>
        </w:rPr>
        <w:tab/>
      </w:r>
      <w:r w:rsidR="00BB46FF">
        <w:rPr>
          <w:rFonts w:ascii="Times New Roman" w:hAnsi="Times New Roman" w:cs="Times New Roman"/>
          <w:b/>
          <w:sz w:val="24"/>
          <w:szCs w:val="24"/>
        </w:rPr>
        <w:tab/>
        <w:t>20.12.2016</w:t>
      </w:r>
    </w:p>
    <w:p w:rsidR="00E11B1D" w:rsidRDefault="001D7B3D" w:rsidP="00E11B1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11B1D" w:rsidRPr="000A44E1">
          <w:rPr>
            <w:rStyle w:val="Hyperlinkki"/>
            <w:rFonts w:ascii="Times New Roman" w:hAnsi="Times New Roman" w:cs="Times New Roman"/>
            <w:b/>
            <w:sz w:val="24"/>
            <w:szCs w:val="24"/>
          </w:rPr>
          <w:t>www.sahkoherkat.fi</w:t>
        </w:r>
      </w:hyperlink>
    </w:p>
    <w:p w:rsidR="00E11B1D" w:rsidRDefault="004F0915" w:rsidP="00E1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B1D" w:rsidRDefault="00E11B1D" w:rsidP="00E11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B1D" w:rsidRDefault="00E11B1D" w:rsidP="00E11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B1D" w:rsidRDefault="00E11B1D" w:rsidP="00E1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Liikenne- ja viestintäministeriölle</w:t>
      </w:r>
    </w:p>
    <w:p w:rsidR="00E11B1D" w:rsidRDefault="00E11B1D" w:rsidP="00E11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B1D" w:rsidRDefault="00E11B1D" w:rsidP="00E11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B1D" w:rsidRDefault="00E11B1D" w:rsidP="00E11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B1D" w:rsidRDefault="00E11B1D" w:rsidP="00E1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LAUSUNTO LUONNOKSESTA HALLITUKSEN ESITYKSEKSI</w:t>
      </w:r>
    </w:p>
    <w:p w:rsidR="00E11B1D" w:rsidRDefault="00E11B1D" w:rsidP="00E1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YLEISRADIO OY:</w:t>
      </w:r>
      <w:r w:rsidR="00D77DD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TÄ ANNETUN LAIN MUUTTAMISESTA</w:t>
      </w:r>
    </w:p>
    <w:p w:rsidR="004F0915" w:rsidRDefault="004F0915" w:rsidP="00E11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0915" w:rsidRDefault="00BB46FF" w:rsidP="00E1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Viitenumero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F0915">
        <w:rPr>
          <w:rFonts w:ascii="Times New Roman" w:hAnsi="Times New Roman" w:cs="Times New Roman"/>
          <w:b/>
          <w:sz w:val="24"/>
          <w:szCs w:val="24"/>
        </w:rPr>
        <w:t>LVM/1487/03/2016</w:t>
      </w:r>
    </w:p>
    <w:p w:rsidR="004F0915" w:rsidRDefault="004F0915" w:rsidP="00E11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915" w:rsidRDefault="004F0915" w:rsidP="00993916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Esitämme lausuntona otsikossa mainitusta asiasta seuraavaa:</w:t>
      </w:r>
    </w:p>
    <w:p w:rsidR="004F0915" w:rsidRDefault="004F0915" w:rsidP="00E11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915" w:rsidRDefault="00BB46FF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F0915">
        <w:rPr>
          <w:rFonts w:ascii="Times New Roman" w:hAnsi="Times New Roman" w:cs="Times New Roman"/>
          <w:sz w:val="24"/>
          <w:szCs w:val="24"/>
        </w:rPr>
        <w:t xml:space="preserve">iittaamme yhdistyksemme kotisivuihin </w:t>
      </w:r>
      <w:hyperlink r:id="rId6" w:history="1">
        <w:r w:rsidR="004F0915" w:rsidRPr="000A44E1">
          <w:rPr>
            <w:rStyle w:val="Hyperlinkki"/>
            <w:rFonts w:ascii="Times New Roman" w:hAnsi="Times New Roman" w:cs="Times New Roman"/>
            <w:sz w:val="24"/>
            <w:szCs w:val="24"/>
          </w:rPr>
          <w:t>www.sahkoherkat.fi</w:t>
        </w:r>
      </w:hyperlink>
      <w:r w:rsidR="004F0915">
        <w:rPr>
          <w:rFonts w:ascii="Times New Roman" w:hAnsi="Times New Roman" w:cs="Times New Roman"/>
          <w:sz w:val="24"/>
          <w:szCs w:val="24"/>
        </w:rPr>
        <w:t>, joilta löytyy tietoa sä</w:t>
      </w:r>
      <w:r w:rsidR="004F0915">
        <w:rPr>
          <w:rFonts w:ascii="Times New Roman" w:hAnsi="Times New Roman" w:cs="Times New Roman"/>
          <w:sz w:val="24"/>
          <w:szCs w:val="24"/>
        </w:rPr>
        <w:t>h</w:t>
      </w:r>
      <w:r w:rsidR="004F0915">
        <w:rPr>
          <w:rFonts w:ascii="Times New Roman" w:hAnsi="Times New Roman" w:cs="Times New Roman"/>
          <w:sz w:val="24"/>
          <w:szCs w:val="24"/>
        </w:rPr>
        <w:t>köherkkyydestä, säh</w:t>
      </w:r>
      <w:r>
        <w:rPr>
          <w:rFonts w:ascii="Times New Roman" w:hAnsi="Times New Roman" w:cs="Times New Roman"/>
          <w:sz w:val="24"/>
          <w:szCs w:val="24"/>
        </w:rPr>
        <w:t>köherkistä ja heidän oireistaan.  Sähköherkkien asema on nyky-</w:t>
      </w:r>
      <w:r w:rsidR="004F0915">
        <w:rPr>
          <w:rFonts w:ascii="Times New Roman" w:hAnsi="Times New Roman" w:cs="Times New Roman"/>
          <w:sz w:val="24"/>
          <w:szCs w:val="24"/>
        </w:rPr>
        <w:t>yhteisku</w:t>
      </w:r>
      <w:r>
        <w:rPr>
          <w:rFonts w:ascii="Times New Roman" w:hAnsi="Times New Roman" w:cs="Times New Roman"/>
          <w:sz w:val="24"/>
          <w:szCs w:val="24"/>
        </w:rPr>
        <w:t xml:space="preserve">nnassa poikkeuksellisen huono. Lähes ainoa hoitomahdollisuus on </w:t>
      </w:r>
      <w:r w:rsidR="004F0915">
        <w:rPr>
          <w:rFonts w:ascii="Times New Roman" w:hAnsi="Times New Roman" w:cs="Times New Roman"/>
          <w:sz w:val="24"/>
          <w:szCs w:val="24"/>
        </w:rPr>
        <w:t>sähk</w:t>
      </w:r>
      <w:r w:rsidR="004F0915">
        <w:rPr>
          <w:rFonts w:ascii="Times New Roman" w:hAnsi="Times New Roman" w:cs="Times New Roman"/>
          <w:sz w:val="24"/>
          <w:szCs w:val="24"/>
        </w:rPr>
        <w:t>ö</w:t>
      </w:r>
      <w:r w:rsidR="004F0915">
        <w:rPr>
          <w:rFonts w:ascii="Times New Roman" w:hAnsi="Times New Roman" w:cs="Times New Roman"/>
          <w:sz w:val="24"/>
          <w:szCs w:val="24"/>
        </w:rPr>
        <w:t>magne</w:t>
      </w:r>
      <w:r>
        <w:rPr>
          <w:rFonts w:ascii="Times New Roman" w:hAnsi="Times New Roman" w:cs="Times New Roman"/>
          <w:sz w:val="24"/>
          <w:szCs w:val="24"/>
        </w:rPr>
        <w:t xml:space="preserve">ettisen altistuksen välttäminen. </w:t>
      </w:r>
      <w:r w:rsidR="00E6205D">
        <w:rPr>
          <w:rFonts w:ascii="Times New Roman" w:hAnsi="Times New Roman" w:cs="Times New Roman"/>
          <w:sz w:val="24"/>
          <w:szCs w:val="24"/>
        </w:rPr>
        <w:t xml:space="preserve"> Se on yhä haastavampaa yhteiskunnassa, joka panostaa langattoman teknologian laajenemiseen.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F0915">
        <w:rPr>
          <w:rFonts w:ascii="Times New Roman" w:hAnsi="Times New Roman" w:cs="Times New Roman"/>
          <w:sz w:val="24"/>
          <w:szCs w:val="24"/>
        </w:rPr>
        <w:t>angatonta viestintää koskevista ti</w:t>
      </w:r>
      <w:r w:rsidR="004F0915">
        <w:rPr>
          <w:rFonts w:ascii="Times New Roman" w:hAnsi="Times New Roman" w:cs="Times New Roman"/>
          <w:sz w:val="24"/>
          <w:szCs w:val="24"/>
        </w:rPr>
        <w:t>e</w:t>
      </w:r>
      <w:r w:rsidR="004F0915">
        <w:rPr>
          <w:rFonts w:ascii="Times New Roman" w:hAnsi="Times New Roman" w:cs="Times New Roman"/>
          <w:sz w:val="24"/>
          <w:szCs w:val="24"/>
        </w:rPr>
        <w:t>teelli</w:t>
      </w:r>
      <w:r>
        <w:rPr>
          <w:rFonts w:ascii="Times New Roman" w:hAnsi="Times New Roman" w:cs="Times New Roman"/>
          <w:sz w:val="24"/>
          <w:szCs w:val="24"/>
        </w:rPr>
        <w:t>sistä tutkimustuloksista</w:t>
      </w:r>
      <w:r w:rsidR="00E6205D">
        <w:rPr>
          <w:rFonts w:ascii="Times New Roman" w:hAnsi="Times New Roman" w:cs="Times New Roman"/>
          <w:sz w:val="24"/>
          <w:szCs w:val="24"/>
        </w:rPr>
        <w:t xml:space="preserve"> monet osoittavat erilaisia</w:t>
      </w:r>
      <w:r w:rsidR="00A5071E">
        <w:rPr>
          <w:rFonts w:ascii="Times New Roman" w:hAnsi="Times New Roman" w:cs="Times New Roman"/>
          <w:sz w:val="24"/>
          <w:szCs w:val="24"/>
        </w:rPr>
        <w:t xml:space="preserve"> haittavaikutuksia.</w:t>
      </w:r>
      <w:r w:rsidR="00E6205D">
        <w:rPr>
          <w:rFonts w:ascii="Times New Roman" w:hAnsi="Times New Roman" w:cs="Times New Roman"/>
          <w:sz w:val="24"/>
          <w:szCs w:val="24"/>
        </w:rPr>
        <w:t xml:space="preserve"> Teknologian käyttöönoton ja riskien välillä vallitsee epäsuhta.</w:t>
      </w:r>
    </w:p>
    <w:p w:rsidR="00993916" w:rsidRDefault="00993916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993916" w:rsidRDefault="00993916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Luonnoksen mukaan lain julkista palvelua koskevan 7 §:n 2 momentin ohjelmato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minnan erityisiä tehtäviä koskevaan 5. kohtaan lisättäisiin maininnat mm. yhdenve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taisuudesta ja tasa-arvosta. Nykyisessä tekstissä puhutaan vain suvaitsevaisuuden ja monikulttuurisuuden tukemisesta. E</w:t>
      </w:r>
      <w:r w:rsidR="005541E9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alleen jäisi sähköherkkienkin kannalta tärkeä maininta huolehtia ohjelmatarjonnassa myös vähemmistö- ja erityisryhmistä.</w:t>
      </w:r>
    </w:p>
    <w:p w:rsidR="002603F0" w:rsidRDefault="002603F0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2603F0" w:rsidRDefault="002603F0" w:rsidP="007E1750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Yhdenvertaisuuden ja tasa-arvon tukeminen julkisen palvelun ohjelmatoiminnassa on erittäin tärkeätä, kun otetaan huomioon, että nämä oikeudet/tavoitteet eivät tällä he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kellä toteud</w:t>
      </w:r>
      <w:r w:rsidR="00E6205D">
        <w:rPr>
          <w:rFonts w:ascii="Times New Roman" w:hAnsi="Times New Roman" w:cs="Times New Roman"/>
          <w:sz w:val="24"/>
          <w:szCs w:val="24"/>
        </w:rPr>
        <w:t>u.</w:t>
      </w:r>
      <w:r w:rsidR="008301CE">
        <w:rPr>
          <w:rFonts w:ascii="Times New Roman" w:hAnsi="Times New Roman" w:cs="Times New Roman"/>
          <w:sz w:val="24"/>
          <w:szCs w:val="24"/>
        </w:rPr>
        <w:t xml:space="preserve"> </w:t>
      </w:r>
      <w:r w:rsidR="007E17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01CE">
        <w:rPr>
          <w:rFonts w:ascii="Times New Roman" w:hAnsi="Times New Roman" w:cs="Times New Roman"/>
          <w:sz w:val="24"/>
          <w:szCs w:val="24"/>
        </w:rPr>
        <w:t>YLE:n</w:t>
      </w:r>
      <w:proofErr w:type="spellEnd"/>
      <w:r w:rsidR="00C64880">
        <w:rPr>
          <w:rFonts w:ascii="Times New Roman" w:hAnsi="Times New Roman" w:cs="Times New Roman"/>
          <w:sz w:val="24"/>
          <w:szCs w:val="24"/>
        </w:rPr>
        <w:t xml:space="preserve"> nykyinen ohjelmatarjonta tukee voimakkaasti langattoman te</w:t>
      </w:r>
      <w:r w:rsidR="00C64880">
        <w:rPr>
          <w:rFonts w:ascii="Times New Roman" w:hAnsi="Times New Roman" w:cs="Times New Roman"/>
          <w:sz w:val="24"/>
          <w:szCs w:val="24"/>
        </w:rPr>
        <w:t>k</w:t>
      </w:r>
      <w:r w:rsidR="00C64880">
        <w:rPr>
          <w:rFonts w:ascii="Times New Roman" w:hAnsi="Times New Roman" w:cs="Times New Roman"/>
          <w:sz w:val="24"/>
          <w:szCs w:val="24"/>
        </w:rPr>
        <w:t>nologian sovellusten esille tuomista ja käyttöönottoa.</w:t>
      </w:r>
      <w:r w:rsidR="007E1750">
        <w:rPr>
          <w:rFonts w:ascii="Times New Roman" w:hAnsi="Times New Roman" w:cs="Times New Roman"/>
          <w:sz w:val="24"/>
          <w:szCs w:val="24"/>
        </w:rPr>
        <w:t>)</w:t>
      </w:r>
      <w:r w:rsidR="00C64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Asian havainnol</w:t>
      </w:r>
      <w:r w:rsidR="00453050">
        <w:rPr>
          <w:rFonts w:ascii="Times New Roman" w:hAnsi="Times New Roman" w:cs="Times New Roman"/>
          <w:sz w:val="24"/>
          <w:szCs w:val="24"/>
        </w:rPr>
        <w:t>lis</w:t>
      </w:r>
      <w:r>
        <w:rPr>
          <w:rFonts w:ascii="Times New Roman" w:hAnsi="Times New Roman" w:cs="Times New Roman"/>
          <w:sz w:val="24"/>
          <w:szCs w:val="24"/>
        </w:rPr>
        <w:t>tamiseksi ker</w:t>
      </w:r>
      <w:r w:rsidR="0045305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omme lyhyesti keskeisiä </w:t>
      </w:r>
      <w:r w:rsidR="00453050">
        <w:rPr>
          <w:rFonts w:ascii="Times New Roman" w:hAnsi="Times New Roman" w:cs="Times New Roman"/>
          <w:sz w:val="24"/>
          <w:szCs w:val="24"/>
        </w:rPr>
        <w:t>näkökohtia</w:t>
      </w:r>
      <w:r>
        <w:rPr>
          <w:rFonts w:ascii="Times New Roman" w:hAnsi="Times New Roman" w:cs="Times New Roman"/>
          <w:sz w:val="24"/>
          <w:szCs w:val="24"/>
        </w:rPr>
        <w:t xml:space="preserve"> sähköherkkien elämästä.</w:t>
      </w:r>
      <w:r w:rsidR="00453050">
        <w:rPr>
          <w:rFonts w:ascii="Times New Roman" w:hAnsi="Times New Roman" w:cs="Times New Roman"/>
          <w:sz w:val="24"/>
          <w:szCs w:val="24"/>
        </w:rPr>
        <w:t xml:space="preserve"> Kun sähkömagnee</w:t>
      </w:r>
      <w:r w:rsidR="00453050">
        <w:rPr>
          <w:rFonts w:ascii="Times New Roman" w:hAnsi="Times New Roman" w:cs="Times New Roman"/>
          <w:sz w:val="24"/>
          <w:szCs w:val="24"/>
        </w:rPr>
        <w:t>t</w:t>
      </w:r>
      <w:r w:rsidR="00453050">
        <w:rPr>
          <w:rFonts w:ascii="Times New Roman" w:hAnsi="Times New Roman" w:cs="Times New Roman"/>
          <w:sz w:val="24"/>
          <w:szCs w:val="24"/>
        </w:rPr>
        <w:t>tisten kenttien/säteilyn välttäminen on tällä hetkellä ainoa keino välttyä oireilta tai ni</w:t>
      </w:r>
      <w:r w:rsidR="00453050">
        <w:rPr>
          <w:rFonts w:ascii="Times New Roman" w:hAnsi="Times New Roman" w:cs="Times New Roman"/>
          <w:sz w:val="24"/>
          <w:szCs w:val="24"/>
        </w:rPr>
        <w:t>i</w:t>
      </w:r>
      <w:r w:rsidR="00453050">
        <w:rPr>
          <w:rFonts w:ascii="Times New Roman" w:hAnsi="Times New Roman" w:cs="Times New Roman"/>
          <w:sz w:val="24"/>
          <w:szCs w:val="24"/>
        </w:rPr>
        <w:t>den pahenemiselta, on sähköherkillä selviytymisessä nykyaikaisessa ympäristössä t</w:t>
      </w:r>
      <w:r w:rsidR="00453050">
        <w:rPr>
          <w:rFonts w:ascii="Times New Roman" w:hAnsi="Times New Roman" w:cs="Times New Roman"/>
          <w:sz w:val="24"/>
          <w:szCs w:val="24"/>
        </w:rPr>
        <w:t>o</w:t>
      </w:r>
      <w:r w:rsidR="00453050">
        <w:rPr>
          <w:rFonts w:ascii="Times New Roman" w:hAnsi="Times New Roman" w:cs="Times New Roman"/>
          <w:sz w:val="24"/>
          <w:szCs w:val="24"/>
        </w:rPr>
        <w:t>della pahoja ongelmia. Pitäisi pystyä välttymään erilaisten tukiasemien, vahvistimien, alueellisten langattomien verkkojen (WLAN), äly- ja matkapuhelimien langattomalta säteilyltä, valaisinten, sähkölaitteiden, -koneiden ja –linjojen matalataajuisilta sähk</w:t>
      </w:r>
      <w:r w:rsidR="00453050">
        <w:rPr>
          <w:rFonts w:ascii="Times New Roman" w:hAnsi="Times New Roman" w:cs="Times New Roman"/>
          <w:sz w:val="24"/>
          <w:szCs w:val="24"/>
        </w:rPr>
        <w:t>ö</w:t>
      </w:r>
      <w:r w:rsidR="00453050">
        <w:rPr>
          <w:rFonts w:ascii="Times New Roman" w:hAnsi="Times New Roman" w:cs="Times New Roman"/>
          <w:sz w:val="24"/>
          <w:szCs w:val="24"/>
        </w:rPr>
        <w:t xml:space="preserve">kentiltä ym. Sopivan asunnon löytämisessä on yleensä erittäin suuria vaikeuksia ja asunnon saneeraus sähköltä edes kohtuullisen suojatuksi on vaikeaa ja kallista. </w:t>
      </w:r>
      <w:r w:rsidR="00A55EC4">
        <w:rPr>
          <w:rFonts w:ascii="Times New Roman" w:hAnsi="Times New Roman" w:cs="Times New Roman"/>
          <w:sz w:val="24"/>
          <w:szCs w:val="24"/>
        </w:rPr>
        <w:t>Lii</w:t>
      </w:r>
      <w:r w:rsidR="00A55EC4">
        <w:rPr>
          <w:rFonts w:ascii="Times New Roman" w:hAnsi="Times New Roman" w:cs="Times New Roman"/>
          <w:sz w:val="24"/>
          <w:szCs w:val="24"/>
        </w:rPr>
        <w:t>k</w:t>
      </w:r>
      <w:r w:rsidR="00A55EC4">
        <w:rPr>
          <w:rFonts w:ascii="Times New Roman" w:hAnsi="Times New Roman" w:cs="Times New Roman"/>
          <w:sz w:val="24"/>
          <w:szCs w:val="24"/>
        </w:rPr>
        <w:t xml:space="preserve">kumismahdollisuudet ovat huonot: riittävän kentättömän auton löytäminen ei ole helppoa eikä useimmissa julkisissa liikennevälineissä pysty matkustamaan vähänkään pitempiä matkoja. Normaali asiointi (kaupat, pankit, viranomaiset) ja nykyisin myös </w:t>
      </w:r>
      <w:r w:rsidR="00A55EC4">
        <w:rPr>
          <w:rFonts w:ascii="Times New Roman" w:hAnsi="Times New Roman" w:cs="Times New Roman"/>
          <w:sz w:val="24"/>
          <w:szCs w:val="24"/>
        </w:rPr>
        <w:lastRenderedPageBreak/>
        <w:t>opiskelu on erittäin vaikeaa. Viestintävälineistä useimmat sähköherkät voivat käyttää lankapuhelinta tai siihen verrattavia ratkaisuja</w:t>
      </w:r>
      <w:r w:rsidR="005541E9">
        <w:rPr>
          <w:rFonts w:ascii="Times New Roman" w:hAnsi="Times New Roman" w:cs="Times New Roman"/>
          <w:sz w:val="24"/>
          <w:szCs w:val="24"/>
        </w:rPr>
        <w:t xml:space="preserve"> </w:t>
      </w:r>
      <w:r w:rsidR="00A55E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5EC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A55EC4">
        <w:rPr>
          <w:rFonts w:ascii="Times New Roman" w:hAnsi="Times New Roman" w:cs="Times New Roman"/>
          <w:sz w:val="24"/>
          <w:szCs w:val="24"/>
        </w:rPr>
        <w:t>, eräät reitittimet ja antennitela</w:t>
      </w:r>
      <w:r w:rsidR="00A55EC4">
        <w:rPr>
          <w:rFonts w:ascii="Times New Roman" w:hAnsi="Times New Roman" w:cs="Times New Roman"/>
          <w:sz w:val="24"/>
          <w:szCs w:val="24"/>
        </w:rPr>
        <w:t>k</w:t>
      </w:r>
      <w:r w:rsidR="00A55EC4">
        <w:rPr>
          <w:rFonts w:ascii="Times New Roman" w:hAnsi="Times New Roman" w:cs="Times New Roman"/>
          <w:sz w:val="24"/>
          <w:szCs w:val="24"/>
        </w:rPr>
        <w:t>karatkaisut), matka- ja älypuhelimet ovat monille sähköherkille mahdottomia, samoin tietokoneen käyttö, mikä tekee monista työtehtävistä ylivoimaisia ilman kalliita er</w:t>
      </w:r>
      <w:r w:rsidR="00A55EC4">
        <w:rPr>
          <w:rFonts w:ascii="Times New Roman" w:hAnsi="Times New Roman" w:cs="Times New Roman"/>
          <w:sz w:val="24"/>
          <w:szCs w:val="24"/>
        </w:rPr>
        <w:t>i</w:t>
      </w:r>
      <w:r w:rsidR="00A55EC4">
        <w:rPr>
          <w:rFonts w:ascii="Times New Roman" w:hAnsi="Times New Roman" w:cs="Times New Roman"/>
          <w:sz w:val="24"/>
          <w:szCs w:val="24"/>
        </w:rPr>
        <w:t>tyisjärjestelyjä.</w:t>
      </w:r>
    </w:p>
    <w:p w:rsidR="00A55EC4" w:rsidRDefault="00A55EC4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A55EC4" w:rsidRDefault="00A55EC4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Tasa-arvo ja yhdenvertaisuus edellyttävät, kuten luonnoksen lakitekstin 7 §:n 1 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mentissa todetaan, ohjelmiston sisältöpalvelujen tuomista jokaisen saataville yhtälä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sin ehdoin. Lienee selvää, ettei Yleisradiolle varsinaisesti kuulu ne tekniset ratkaisut, joilla sähköherkät voivat ohjelmaa seurata. Sitä vastoin Yleisradiolle</w:t>
      </w:r>
      <w:r w:rsidR="00533DD0">
        <w:rPr>
          <w:rFonts w:ascii="Times New Roman" w:hAnsi="Times New Roman" w:cs="Times New Roman"/>
          <w:sz w:val="24"/>
          <w:szCs w:val="24"/>
        </w:rPr>
        <w:t xml:space="preserve"> kuuluu miele</w:t>
      </w:r>
      <w:r w:rsidR="00533DD0">
        <w:rPr>
          <w:rFonts w:ascii="Times New Roman" w:hAnsi="Times New Roman" w:cs="Times New Roman"/>
          <w:sz w:val="24"/>
          <w:szCs w:val="24"/>
        </w:rPr>
        <w:t>s</w:t>
      </w:r>
      <w:r w:rsidR="00533DD0">
        <w:rPr>
          <w:rFonts w:ascii="Times New Roman" w:hAnsi="Times New Roman" w:cs="Times New Roman"/>
          <w:sz w:val="24"/>
          <w:szCs w:val="24"/>
        </w:rPr>
        <w:t>tämme realistisen tiedon välittäminen sähköherkkyydestä ja langattoman teknologian riskeistä. Realistisella tiedolla tarkoitamme mm. sitä, että sähköherkkien kokemuksen perusteella kiistatta ulkoisesta ärsykkeestä eli erilaisesta sähkömagneettisesta säteily</w:t>
      </w:r>
      <w:r w:rsidR="00533DD0">
        <w:rPr>
          <w:rFonts w:ascii="Times New Roman" w:hAnsi="Times New Roman" w:cs="Times New Roman"/>
          <w:sz w:val="24"/>
          <w:szCs w:val="24"/>
        </w:rPr>
        <w:t>s</w:t>
      </w:r>
      <w:r w:rsidR="00533DD0">
        <w:rPr>
          <w:rFonts w:ascii="Times New Roman" w:hAnsi="Times New Roman" w:cs="Times New Roman"/>
          <w:sz w:val="24"/>
          <w:szCs w:val="24"/>
        </w:rPr>
        <w:t>tä aiheutuvia oireita ei asiaankuulumattomasti leimata psyykkisiksi, kuten yhä valite</w:t>
      </w:r>
      <w:r w:rsidR="00533DD0">
        <w:rPr>
          <w:rFonts w:ascii="Times New Roman" w:hAnsi="Times New Roman" w:cs="Times New Roman"/>
          <w:sz w:val="24"/>
          <w:szCs w:val="24"/>
        </w:rPr>
        <w:t>t</w:t>
      </w:r>
      <w:r w:rsidR="00533DD0">
        <w:rPr>
          <w:rFonts w:ascii="Times New Roman" w:hAnsi="Times New Roman" w:cs="Times New Roman"/>
          <w:sz w:val="24"/>
          <w:szCs w:val="24"/>
        </w:rPr>
        <w:t>tavan usein tapahtuu. Samoin olisi aihetta tuoda esille myös niitä haittavaikutuksia, joita erilaisella langattomalla sähkömagneettisella säteilyllä viimeaikaisten tutkimu</w:t>
      </w:r>
      <w:r w:rsidR="00533DD0">
        <w:rPr>
          <w:rFonts w:ascii="Times New Roman" w:hAnsi="Times New Roman" w:cs="Times New Roman"/>
          <w:sz w:val="24"/>
          <w:szCs w:val="24"/>
        </w:rPr>
        <w:t>s</w:t>
      </w:r>
      <w:r w:rsidR="00533DD0">
        <w:rPr>
          <w:rFonts w:ascii="Times New Roman" w:hAnsi="Times New Roman" w:cs="Times New Roman"/>
          <w:sz w:val="24"/>
          <w:szCs w:val="24"/>
        </w:rPr>
        <w:t>tulosten perusteella enenevässä määrin on.</w:t>
      </w:r>
      <w:r w:rsidR="00830A55">
        <w:rPr>
          <w:rFonts w:ascii="Times New Roman" w:hAnsi="Times New Roman" w:cs="Times New Roman"/>
          <w:sz w:val="24"/>
          <w:szCs w:val="24"/>
        </w:rPr>
        <w:t xml:space="preserve"> Tähän on aihetta sitäkin suuremmalla syy</w:t>
      </w:r>
      <w:r w:rsidR="00830A55">
        <w:rPr>
          <w:rFonts w:ascii="Times New Roman" w:hAnsi="Times New Roman" w:cs="Times New Roman"/>
          <w:sz w:val="24"/>
          <w:szCs w:val="24"/>
        </w:rPr>
        <w:t>l</w:t>
      </w:r>
      <w:r w:rsidR="00830A55">
        <w:rPr>
          <w:rFonts w:ascii="Times New Roman" w:hAnsi="Times New Roman" w:cs="Times New Roman"/>
          <w:sz w:val="24"/>
          <w:szCs w:val="24"/>
        </w:rPr>
        <w:t>lä, kun ohjelmatoiminnassa on viime aikoina tuotu esille erilaisia langattoman tekn</w:t>
      </w:r>
      <w:r w:rsidR="00830A55">
        <w:rPr>
          <w:rFonts w:ascii="Times New Roman" w:hAnsi="Times New Roman" w:cs="Times New Roman"/>
          <w:sz w:val="24"/>
          <w:szCs w:val="24"/>
        </w:rPr>
        <w:t>o</w:t>
      </w:r>
      <w:r w:rsidR="00830A55">
        <w:rPr>
          <w:rFonts w:ascii="Times New Roman" w:hAnsi="Times New Roman" w:cs="Times New Roman"/>
          <w:sz w:val="24"/>
          <w:szCs w:val="24"/>
        </w:rPr>
        <w:t>logian laitteita ja ratkaisuja kritiikittä ja tavalla, joka lähenee mainontaa.</w:t>
      </w:r>
    </w:p>
    <w:p w:rsidR="00830A55" w:rsidRDefault="00830A55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830A55" w:rsidRDefault="00830A55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Jotta yhdenvertaisuus ja tasa-arvo ohjelmatoiminnassa toteutuisivat, olisi mainits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mamme näkökohdat otettava ohjelmien sisällössä huomioon. </w:t>
      </w:r>
    </w:p>
    <w:p w:rsidR="00830A55" w:rsidRDefault="00830A55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830A55" w:rsidRDefault="00830A55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Esitysluonnoksen mukaan lakiin lisättäisiin uusi 6 a § siitä, että hallintoneuvosto voi toimintansa tueksi pyytää tarpeellisiksi katsomiltaan asiantuntijoilta lausunnot tai kuulla heitä suullisesti. Perustelutekstin mukaan tämä koskisi vain tilanteita, joissa on kysymy</w:t>
      </w:r>
      <w:r w:rsidR="005541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lain uuden 6 § 1 momentin 4. kohdan mukaisesta tehtävästä eli yhtiön strat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giasta päättämisestä. Tämä rajoitus ei näy varsinaisen lakitekstin luonnoksessa, jolloin sen perusteella saa käsityksen, että se ehkä koskisi</w:t>
      </w:r>
      <w:r w:rsidRPr="00830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muitakin tehtäviä.</w:t>
      </w:r>
      <w:r w:rsidR="00D2339D">
        <w:rPr>
          <w:rFonts w:ascii="Times New Roman" w:hAnsi="Times New Roman" w:cs="Times New Roman"/>
          <w:sz w:val="24"/>
          <w:szCs w:val="24"/>
        </w:rPr>
        <w:t xml:space="preserve"> Olisiko lakitek</w:t>
      </w:r>
      <w:r w:rsidR="00D2339D">
        <w:rPr>
          <w:rFonts w:ascii="Times New Roman" w:hAnsi="Times New Roman" w:cs="Times New Roman"/>
          <w:sz w:val="24"/>
          <w:szCs w:val="24"/>
        </w:rPr>
        <w:t>s</w:t>
      </w:r>
      <w:r w:rsidR="00D2339D">
        <w:rPr>
          <w:rFonts w:ascii="Times New Roman" w:hAnsi="Times New Roman" w:cs="Times New Roman"/>
          <w:sz w:val="24"/>
          <w:szCs w:val="24"/>
        </w:rPr>
        <w:t>tin sisältöä vielä syytä harkita? Sen tulkinnasta riippumatta esitämme joka tapaukse</w:t>
      </w:r>
      <w:r w:rsidR="00D2339D">
        <w:rPr>
          <w:rFonts w:ascii="Times New Roman" w:hAnsi="Times New Roman" w:cs="Times New Roman"/>
          <w:sz w:val="24"/>
          <w:szCs w:val="24"/>
        </w:rPr>
        <w:t>s</w:t>
      </w:r>
      <w:r w:rsidR="00D2339D">
        <w:rPr>
          <w:rFonts w:ascii="Times New Roman" w:hAnsi="Times New Roman" w:cs="Times New Roman"/>
          <w:sz w:val="24"/>
          <w:szCs w:val="24"/>
        </w:rPr>
        <w:t>sa, että asiantuntijatahoja harkittaessa yhdistyksemme, Sähköherkät ry., otettaisiin huomioon ainakin käsiteltäessä sähköherkkyyttä ja sähköherkkien asemaa, samoin kuin langattoman teknologian vaikutuksia, jolloin myös</w:t>
      </w:r>
      <w:r w:rsidR="00D2339D" w:rsidRPr="00D2339D">
        <w:rPr>
          <w:rFonts w:ascii="Times New Roman" w:hAnsi="Times New Roman" w:cs="Times New Roman"/>
          <w:sz w:val="24"/>
          <w:szCs w:val="24"/>
        </w:rPr>
        <w:t xml:space="preserve"> </w:t>
      </w:r>
      <w:r w:rsidR="00D2339D">
        <w:rPr>
          <w:rFonts w:ascii="Times New Roman" w:hAnsi="Times New Roman" w:cs="Times New Roman"/>
          <w:sz w:val="24"/>
          <w:szCs w:val="24"/>
        </w:rPr>
        <w:t>ihmiselle haitallisten vaik</w:t>
      </w:r>
      <w:r w:rsidR="00D2339D">
        <w:rPr>
          <w:rFonts w:ascii="Times New Roman" w:hAnsi="Times New Roman" w:cs="Times New Roman"/>
          <w:sz w:val="24"/>
          <w:szCs w:val="24"/>
        </w:rPr>
        <w:t>u</w:t>
      </w:r>
      <w:r w:rsidR="00D2339D">
        <w:rPr>
          <w:rFonts w:ascii="Times New Roman" w:hAnsi="Times New Roman" w:cs="Times New Roman"/>
          <w:sz w:val="24"/>
          <w:szCs w:val="24"/>
        </w:rPr>
        <w:t>tusten pitäisi mielestämme tulla esille.</w:t>
      </w:r>
    </w:p>
    <w:p w:rsidR="00D2339D" w:rsidRDefault="00D2339D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D2339D" w:rsidRDefault="00D2339D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D2339D" w:rsidRDefault="00D2339D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SÄHK</w:t>
      </w:r>
      <w:r w:rsidR="007E1750">
        <w:rPr>
          <w:rFonts w:ascii="Times New Roman" w:hAnsi="Times New Roman" w:cs="Times New Roman"/>
          <w:b/>
          <w:sz w:val="24"/>
          <w:szCs w:val="24"/>
        </w:rPr>
        <w:t>ÖHERKÄT ry</w:t>
      </w:r>
    </w:p>
    <w:p w:rsidR="00D2339D" w:rsidRDefault="00D2339D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D2339D" w:rsidRDefault="00D2339D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D2339D" w:rsidRDefault="00D2339D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Erja Tamminen</w:t>
      </w:r>
    </w:p>
    <w:p w:rsidR="00D2339D" w:rsidRDefault="00D2339D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varapuheenjohtaja</w:t>
      </w:r>
    </w:p>
    <w:p w:rsidR="00D2339D" w:rsidRPr="00D2339D" w:rsidRDefault="00D2339D" w:rsidP="0099391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Järvenpää</w:t>
      </w:r>
    </w:p>
    <w:sectPr w:rsidR="00D2339D" w:rsidRPr="00D233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D"/>
    <w:rsid w:val="000064B0"/>
    <w:rsid w:val="00077DA1"/>
    <w:rsid w:val="000817DD"/>
    <w:rsid w:val="00090F3B"/>
    <w:rsid w:val="00093DA6"/>
    <w:rsid w:val="00107BC4"/>
    <w:rsid w:val="00154691"/>
    <w:rsid w:val="0018393F"/>
    <w:rsid w:val="001D5A9C"/>
    <w:rsid w:val="001D7B3D"/>
    <w:rsid w:val="001F5616"/>
    <w:rsid w:val="002603F0"/>
    <w:rsid w:val="002941F3"/>
    <w:rsid w:val="002A6D3A"/>
    <w:rsid w:val="002E6FEC"/>
    <w:rsid w:val="00310F7F"/>
    <w:rsid w:val="00321C27"/>
    <w:rsid w:val="00350BC3"/>
    <w:rsid w:val="00364E84"/>
    <w:rsid w:val="003D2BEF"/>
    <w:rsid w:val="00436BB0"/>
    <w:rsid w:val="00453050"/>
    <w:rsid w:val="004F0915"/>
    <w:rsid w:val="004F3522"/>
    <w:rsid w:val="004F36B9"/>
    <w:rsid w:val="00533DD0"/>
    <w:rsid w:val="005541E9"/>
    <w:rsid w:val="00554A3F"/>
    <w:rsid w:val="005C2336"/>
    <w:rsid w:val="005C51A6"/>
    <w:rsid w:val="00622FFE"/>
    <w:rsid w:val="00670D04"/>
    <w:rsid w:val="006D0478"/>
    <w:rsid w:val="006D4934"/>
    <w:rsid w:val="00717A25"/>
    <w:rsid w:val="007278FC"/>
    <w:rsid w:val="0075315A"/>
    <w:rsid w:val="00765F59"/>
    <w:rsid w:val="007C502A"/>
    <w:rsid w:val="007E1750"/>
    <w:rsid w:val="00802895"/>
    <w:rsid w:val="00811185"/>
    <w:rsid w:val="0082518F"/>
    <w:rsid w:val="008301CE"/>
    <w:rsid w:val="00830A55"/>
    <w:rsid w:val="0085091A"/>
    <w:rsid w:val="00856258"/>
    <w:rsid w:val="008F16C5"/>
    <w:rsid w:val="00900430"/>
    <w:rsid w:val="0095215C"/>
    <w:rsid w:val="009620CF"/>
    <w:rsid w:val="00993916"/>
    <w:rsid w:val="009C76DA"/>
    <w:rsid w:val="009F31AD"/>
    <w:rsid w:val="00A21BF7"/>
    <w:rsid w:val="00A5071E"/>
    <w:rsid w:val="00A55EC4"/>
    <w:rsid w:val="00AF775D"/>
    <w:rsid w:val="00B71844"/>
    <w:rsid w:val="00BB243C"/>
    <w:rsid w:val="00BB46FF"/>
    <w:rsid w:val="00BB4E3D"/>
    <w:rsid w:val="00BC4222"/>
    <w:rsid w:val="00BD2088"/>
    <w:rsid w:val="00C11CDB"/>
    <w:rsid w:val="00C64880"/>
    <w:rsid w:val="00D01D64"/>
    <w:rsid w:val="00D2339D"/>
    <w:rsid w:val="00D77DD2"/>
    <w:rsid w:val="00E04306"/>
    <w:rsid w:val="00E11B1D"/>
    <w:rsid w:val="00E524B9"/>
    <w:rsid w:val="00E6205D"/>
    <w:rsid w:val="00E83DAD"/>
    <w:rsid w:val="00F17DC5"/>
    <w:rsid w:val="00F65D26"/>
    <w:rsid w:val="00F90C66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11B1D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7D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11B1D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hkoherkat.fi" TargetMode="External"/><Relationship Id="rId5" Type="http://schemas.openxmlformats.org/officeDocument/2006/relationships/hyperlink" Target="http://www.sahkoherka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JÄYKKÄ</dc:creator>
  <cp:lastModifiedBy>Rosbäck Sonja</cp:lastModifiedBy>
  <cp:revision>2</cp:revision>
  <cp:lastPrinted>2016-12-18T16:25:00Z</cp:lastPrinted>
  <dcterms:created xsi:type="dcterms:W3CDTF">2016-12-20T11:05:00Z</dcterms:created>
  <dcterms:modified xsi:type="dcterms:W3CDTF">2016-12-20T11:05:00Z</dcterms:modified>
</cp:coreProperties>
</file>