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AB7C" w14:textId="77777777" w:rsidR="00B87E46" w:rsidRDefault="00B87E46"/>
    <w:p w14:paraId="15D9A6BE" w14:textId="77777777" w:rsidR="00B87E46" w:rsidRDefault="00B87E46"/>
    <w:p w14:paraId="49EE3110" w14:textId="77777777" w:rsidR="00B87E46" w:rsidRDefault="00B87E46"/>
    <w:p w14:paraId="618D7D23" w14:textId="251EE1E8" w:rsidR="00B87E46" w:rsidRPr="00B87E46" w:rsidRDefault="00B87E46">
      <w:pPr>
        <w:rPr>
          <w:b/>
          <w:bCs/>
        </w:rPr>
      </w:pPr>
      <w:r w:rsidRPr="00B87E46">
        <w:rPr>
          <w:b/>
          <w:bCs/>
        </w:rPr>
        <w:t>KOIR</w:t>
      </w:r>
      <w:r w:rsidR="00FB419D">
        <w:rPr>
          <w:b/>
          <w:bCs/>
        </w:rPr>
        <w:t>A</w:t>
      </w:r>
      <w:r w:rsidRPr="00B87E46">
        <w:rPr>
          <w:b/>
          <w:bCs/>
        </w:rPr>
        <w:t xml:space="preserve">NJALOSTUSTYÖRYHMÄN </w:t>
      </w:r>
      <w:r w:rsidR="00115109">
        <w:rPr>
          <w:b/>
          <w:bCs/>
        </w:rPr>
        <w:t>7</w:t>
      </w:r>
      <w:r w:rsidRPr="00B87E46">
        <w:rPr>
          <w:b/>
          <w:bCs/>
        </w:rPr>
        <w:t>. KOKOUS</w:t>
      </w:r>
    </w:p>
    <w:p w14:paraId="46E59138" w14:textId="77777777" w:rsidR="00B87E46" w:rsidRDefault="00B87E46"/>
    <w:p w14:paraId="6983CD43" w14:textId="1CE5AEFE" w:rsidR="00B87E46" w:rsidRDefault="00B87E46">
      <w:r>
        <w:t>Aika</w:t>
      </w:r>
      <w:r>
        <w:tab/>
      </w:r>
      <w:r>
        <w:tab/>
      </w:r>
      <w:r w:rsidR="00115109">
        <w:t>10.3.</w:t>
      </w:r>
      <w:r w:rsidR="00183DA5">
        <w:t>2026</w:t>
      </w:r>
      <w:r>
        <w:t xml:space="preserve"> klo </w:t>
      </w:r>
      <w:r w:rsidR="000558AB">
        <w:t>13:00-15:30</w:t>
      </w:r>
    </w:p>
    <w:p w14:paraId="2B09D403" w14:textId="4E18CC5C" w:rsidR="00B87E46" w:rsidRDefault="00B87E46" w:rsidP="00B87E46">
      <w:pPr>
        <w:ind w:left="2608" w:hanging="2608"/>
      </w:pPr>
      <w:r>
        <w:t>Paikka</w:t>
      </w:r>
      <w:r>
        <w:tab/>
      </w:r>
      <w:r w:rsidR="00115109">
        <w:t>Etelä-Esplanadi 4, Sali 5</w:t>
      </w:r>
      <w:r w:rsidR="00E874DD">
        <w:t xml:space="preserve"> ja </w:t>
      </w:r>
      <w:proofErr w:type="spellStart"/>
      <w:r w:rsidR="00171C68">
        <w:t>Teams</w:t>
      </w:r>
      <w:proofErr w:type="spellEnd"/>
    </w:p>
    <w:p w14:paraId="41D983ED" w14:textId="1DEE52D8" w:rsidR="00B87E46" w:rsidRDefault="00B87E46">
      <w:r>
        <w:t>Osallistujat</w:t>
      </w:r>
      <w:r>
        <w:tab/>
      </w:r>
      <w:r>
        <w:tab/>
        <w:t>Työryhmän puheenjohtaja, jäsenet, varajäsenet ja sihteerit</w:t>
      </w:r>
    </w:p>
    <w:p w14:paraId="7A424C2D" w14:textId="77777777" w:rsidR="00B87E46" w:rsidRDefault="00B87E46"/>
    <w:p w14:paraId="056C10CC" w14:textId="643C98DD" w:rsidR="00B87E46" w:rsidRPr="00B87E46" w:rsidRDefault="00B87E46">
      <w:pPr>
        <w:rPr>
          <w:b/>
          <w:bCs/>
        </w:rPr>
      </w:pPr>
      <w:r w:rsidRPr="00B87E46">
        <w:rPr>
          <w:b/>
          <w:bCs/>
        </w:rPr>
        <w:t>ASIALISTA</w:t>
      </w:r>
    </w:p>
    <w:p w14:paraId="6187A80A" w14:textId="62440A7A" w:rsidR="008345C2" w:rsidRPr="005019EF" w:rsidRDefault="00B87E46" w:rsidP="008D4140">
      <w:pPr>
        <w:pStyle w:val="Luettelokappale"/>
        <w:numPr>
          <w:ilvl w:val="0"/>
          <w:numId w:val="1"/>
        </w:numPr>
        <w:rPr>
          <w:b/>
          <w:bCs/>
        </w:rPr>
      </w:pPr>
      <w:r w:rsidRPr="005019EF">
        <w:rPr>
          <w:b/>
          <w:bCs/>
        </w:rPr>
        <w:t>Kokouksen avaus</w:t>
      </w:r>
      <w:r w:rsidR="008345C2" w:rsidRPr="005019EF">
        <w:rPr>
          <w:b/>
          <w:bCs/>
        </w:rPr>
        <w:t xml:space="preserve"> </w:t>
      </w:r>
      <w:r w:rsidRPr="005019EF">
        <w:rPr>
          <w:b/>
          <w:bCs/>
        </w:rPr>
        <w:t xml:space="preserve">ja </w:t>
      </w:r>
      <w:r w:rsidR="00FB419D" w:rsidRPr="005019EF">
        <w:rPr>
          <w:b/>
          <w:bCs/>
        </w:rPr>
        <w:t xml:space="preserve">asialistan </w:t>
      </w:r>
      <w:r w:rsidRPr="005019EF">
        <w:rPr>
          <w:b/>
          <w:bCs/>
        </w:rPr>
        <w:t>hyväksyminen</w:t>
      </w:r>
    </w:p>
    <w:p w14:paraId="5235EB49" w14:textId="7227576B" w:rsidR="00FD3EF2" w:rsidRDefault="00FD3EF2" w:rsidP="00FD3EF2">
      <w:pPr>
        <w:pStyle w:val="Luettelokappale"/>
        <w:ind w:left="2970"/>
      </w:pPr>
      <w:r>
        <w:t>Avattiin kokous ja hyväksyttiin asialista.</w:t>
      </w:r>
      <w:r w:rsidR="00ED0A75">
        <w:t xml:space="preserve"> Puheenjohtajana kokouksessa toimi poikkeuksellisesti Tiina Pullola ja sihteerinä Marianne Kajander. </w:t>
      </w:r>
    </w:p>
    <w:p w14:paraId="717A72CD" w14:textId="77777777" w:rsidR="00FD3EF2" w:rsidRDefault="00FD3EF2" w:rsidP="00FD3EF2">
      <w:pPr>
        <w:pStyle w:val="Luettelokappale"/>
        <w:ind w:left="2970"/>
      </w:pPr>
    </w:p>
    <w:p w14:paraId="10BD49BF" w14:textId="194BCF0B" w:rsidR="00183DA5" w:rsidRPr="005019EF" w:rsidRDefault="00115109" w:rsidP="00183DA5">
      <w:pPr>
        <w:pStyle w:val="Luettelokappale"/>
        <w:numPr>
          <w:ilvl w:val="0"/>
          <w:numId w:val="1"/>
        </w:numPr>
        <w:rPr>
          <w:b/>
          <w:bCs/>
        </w:rPr>
      </w:pPr>
      <w:r w:rsidRPr="005019EF">
        <w:rPr>
          <w:b/>
          <w:bCs/>
        </w:rPr>
        <w:t>EU:n koira-kissa-asetuksen ajankohtaiset asiat</w:t>
      </w:r>
    </w:p>
    <w:p w14:paraId="63792340" w14:textId="5D05DB45" w:rsidR="00ED0A75" w:rsidRDefault="00FD3EF2" w:rsidP="00ED0A75">
      <w:pPr>
        <w:pStyle w:val="Luettelokappale"/>
        <w:ind w:left="2970"/>
      </w:pPr>
      <w:r>
        <w:t xml:space="preserve">Tiina Pullola </w:t>
      </w:r>
      <w:r w:rsidR="00C021E7">
        <w:t>esitteli</w:t>
      </w:r>
      <w:r>
        <w:t xml:space="preserve"> ajankohtaisia asioita asetukseen liittyen</w:t>
      </w:r>
      <w:r w:rsidR="00C021E7">
        <w:t xml:space="preserve">. </w:t>
      </w:r>
      <w:r w:rsidR="00ED0A75" w:rsidRPr="00ED0A75">
        <w:t>Ensimmäinen komission asiantuntijatyöryhmän kokous pidettiin Brysselissä 2.3.2026</w:t>
      </w:r>
      <w:r w:rsidR="00ED0A75">
        <w:t xml:space="preserve">. </w:t>
      </w:r>
      <w:r w:rsidR="00ED0A75" w:rsidRPr="00ED0A75">
        <w:t>Komissio kävi läpi asetuksen täytäntöönpanon kannalta olennaisia säännöksiä ja aikataulua</w:t>
      </w:r>
      <w:r w:rsidR="00ED0A75">
        <w:t xml:space="preserve">. </w:t>
      </w:r>
      <w:r w:rsidR="00ED0A75" w:rsidRPr="00ED0A75">
        <w:t>Komissio laatii täytäntöönpanostrategian, jossa käydään läpi aikatauluja, jäsenvaltioiden käytäntöjä ja haasteita sekä alustetaan tulevia delegoituja asetuksia ja täytäntöönpanosäädöksiä</w:t>
      </w:r>
      <w:r w:rsidR="00ED0A75">
        <w:t xml:space="preserve">. Komission teettämä konsulttiselvitys jalostuksesta ja jäljitettävyydestä valmistuu kesän aikana, jonka jälkeen Euroopan elintarviketuvallisuusvirasto EFSA alkaa valmistelemaan lausuntoaan </w:t>
      </w:r>
      <w:r w:rsidR="001B760D">
        <w:t xml:space="preserve">vältettävistä ääripiirteistä. Komissio julkaisee delegoidun asetuksen kielletyistä ääripiirteistä viimeistään kesäkuussa 2030. </w:t>
      </w:r>
    </w:p>
    <w:p w14:paraId="6DCE2211" w14:textId="77777777" w:rsidR="00ED0A75" w:rsidRDefault="00ED0A75" w:rsidP="00ED0A75">
      <w:pPr>
        <w:pStyle w:val="Luettelokappale"/>
        <w:ind w:left="2970"/>
      </w:pPr>
    </w:p>
    <w:p w14:paraId="25426F84" w14:textId="4CB0B94E" w:rsidR="00016F15" w:rsidRPr="005019EF" w:rsidRDefault="00016F15" w:rsidP="00016F15">
      <w:pPr>
        <w:pStyle w:val="Luettelokappale"/>
        <w:numPr>
          <w:ilvl w:val="0"/>
          <w:numId w:val="1"/>
        </w:numPr>
        <w:rPr>
          <w:b/>
          <w:bCs/>
        </w:rPr>
      </w:pPr>
      <w:r w:rsidRPr="005019EF">
        <w:rPr>
          <w:b/>
          <w:bCs/>
        </w:rPr>
        <w:t>Taustamuistio 7: Ulkomaisten urosten käyttö, keinosiemennyksen käyttö</w:t>
      </w:r>
    </w:p>
    <w:p w14:paraId="07023919" w14:textId="5A657F5D" w:rsidR="005019EF" w:rsidRDefault="005019EF" w:rsidP="005019EF">
      <w:pPr>
        <w:pStyle w:val="Luettelokappale"/>
        <w:ind w:left="2970"/>
      </w:pPr>
      <w:r>
        <w:t xml:space="preserve">Keskusteltiin etukäteen jaetusta taustamuistiosta 7. Keskustelussa todettiin, että keinosiemennystä ei ole perusteltua rajoittaa yleisellä tasolla, koska keinosiemennyksen käytöllä voidaan edistää jalostuspohjan laajentamista. Suomen </w:t>
      </w:r>
      <w:r>
        <w:lastRenderedPageBreak/>
        <w:t xml:space="preserve">lainsäädäntöä sovelletaan Suomessa tapahtuviin astutuksiin ja jalostustapahtumiin. Seulontatutkimusten tekeminen ulkomaille sijoittuville koirille nähtiin haasteellisena, eikä niitä voida aina edellyttää samalla tarkkuudella kuin Suomessa. </w:t>
      </w:r>
    </w:p>
    <w:p w14:paraId="6EB7958F" w14:textId="77777777" w:rsidR="005019EF" w:rsidRDefault="005019EF" w:rsidP="005019EF">
      <w:pPr>
        <w:pStyle w:val="Luettelokappale"/>
        <w:ind w:left="2970"/>
      </w:pPr>
    </w:p>
    <w:p w14:paraId="7B551B57" w14:textId="77777777" w:rsidR="005019EF" w:rsidRDefault="005019EF" w:rsidP="005019EF">
      <w:pPr>
        <w:pStyle w:val="Luettelokappale"/>
        <w:ind w:left="2970"/>
      </w:pPr>
      <w:r>
        <w:t>Keskustelussa pohdittiin myös mahdollisuutta käyttää ulkomaisia uroksia tavalla, joka kiertäisi sääntelyä, esimerkiksi teettämällä astutus Suomen rajojen ulkopuolella. Todettiin kuitenkin, että valtaosa jalostustyöstä perustuu vastuullisiin toimintatapoihin ja että laajamittaista kiertämisen riskiä ei pidetä todennäköisenä. Lisäksi tuotiin esiin, että mikäli pentue syntyy Suomessa, katsotaan jalostuksen tapahtuneen Suomessa, eikä ulkomailla tehty astutus poista jalostuskieltojen soveltamista.</w:t>
      </w:r>
    </w:p>
    <w:p w14:paraId="32E8958B" w14:textId="77777777" w:rsidR="005019EF" w:rsidRDefault="005019EF" w:rsidP="005019EF">
      <w:pPr>
        <w:pStyle w:val="Luettelokappale"/>
        <w:ind w:left="2970"/>
      </w:pPr>
    </w:p>
    <w:p w14:paraId="7B078836" w14:textId="306EFEF0" w:rsidR="005019EF" w:rsidRDefault="005019EF" w:rsidP="005019EF">
      <w:pPr>
        <w:pStyle w:val="Luettelokappale"/>
        <w:ind w:left="2970"/>
      </w:pPr>
      <w:r>
        <w:t xml:space="preserve">Keskusteluissa painotettiin tarvetta selkeyttää muistioon eri tilanteita sekä varmistaa, että periaatteet kuvataan ymmärrettävästi ja johdonmukaisesti. Samalla todettiin, että porsaanreikiä jää väistämättä jonkin verran, mutta niiden vuoksi ei ole tarkoituksenmukaista heikentää ulkomaisten jalostusurosten käyttöä merkittävästi. </w:t>
      </w:r>
      <w:r w:rsidR="00003A8B">
        <w:t>Liian r</w:t>
      </w:r>
      <w:r>
        <w:t xml:space="preserve">ajoittavat ratkaisut voisivat tarpeettomasti kaventaa jalostusmateriaalia ja heikentää monimuotoisuutta. </w:t>
      </w:r>
    </w:p>
    <w:p w14:paraId="30A04EEC" w14:textId="77777777" w:rsidR="005019EF" w:rsidRDefault="005019EF" w:rsidP="005019EF">
      <w:pPr>
        <w:pStyle w:val="Luettelokappale"/>
        <w:ind w:left="2970"/>
      </w:pPr>
    </w:p>
    <w:p w14:paraId="56316C23" w14:textId="17745AE3" w:rsidR="00115109" w:rsidRPr="005019EF" w:rsidRDefault="00115109" w:rsidP="00B87E46">
      <w:pPr>
        <w:pStyle w:val="Luettelokappale"/>
        <w:numPr>
          <w:ilvl w:val="0"/>
          <w:numId w:val="1"/>
        </w:numPr>
        <w:rPr>
          <w:b/>
          <w:bCs/>
        </w:rPr>
      </w:pPr>
      <w:r w:rsidRPr="005019EF">
        <w:rPr>
          <w:b/>
          <w:bCs/>
        </w:rPr>
        <w:t>Koirarekisterin vika-</w:t>
      </w:r>
      <w:r w:rsidR="00016F15" w:rsidRPr="005019EF">
        <w:rPr>
          <w:b/>
          <w:bCs/>
        </w:rPr>
        <w:t xml:space="preserve"> ja</w:t>
      </w:r>
      <w:r w:rsidRPr="005019EF">
        <w:rPr>
          <w:b/>
          <w:bCs/>
        </w:rPr>
        <w:t xml:space="preserve"> sairausmerkintöjen muuttaminen</w:t>
      </w:r>
    </w:p>
    <w:p w14:paraId="6A848053" w14:textId="783F606C" w:rsidR="005019EF" w:rsidRDefault="009A46FF" w:rsidP="00FD3EF2">
      <w:pPr>
        <w:pStyle w:val="Luettelokappale"/>
        <w:ind w:left="2970"/>
      </w:pPr>
      <w:r>
        <w:t xml:space="preserve">Keskusteltiin </w:t>
      </w:r>
      <w:r w:rsidR="00282471" w:rsidRPr="00282471">
        <w:t>koirarekisteriin tehdyn vika- tai sairausmerkinnän muuttamisen edellytyksistä ja menettelystä.</w:t>
      </w:r>
      <w:r>
        <w:t xml:space="preserve"> Lähtökohtaisesti koiran rekisteriin merkityllä haltijalla tai omistajalla on oikeus </w:t>
      </w:r>
      <w:r w:rsidR="00282471">
        <w:t>pyytää</w:t>
      </w:r>
      <w:r>
        <w:t xml:space="preserve"> Ruokavirastoa korjaamaan rekisteriin merkityt väärät tiedot. </w:t>
      </w:r>
      <w:r w:rsidR="00282471" w:rsidRPr="00282471">
        <w:t xml:space="preserve">Korjauspyynnön yhteydessä tulee esittää perustellut selvitykset, minkä jälkeen Ruokavirasto arvioi asian ja päättää tietojen mahdollisesta korjaamisesta. </w:t>
      </w:r>
      <w:r>
        <w:t xml:space="preserve">Ratkaisusta </w:t>
      </w:r>
      <w:r w:rsidR="00282471">
        <w:t>on mahdollista valittaa</w:t>
      </w:r>
      <w:r>
        <w:t xml:space="preserve">, valitusprosessi on vielä selvittelyn alla. </w:t>
      </w:r>
    </w:p>
    <w:p w14:paraId="6E748100" w14:textId="77777777" w:rsidR="009A46FF" w:rsidRDefault="009A46FF" w:rsidP="00FD3EF2">
      <w:pPr>
        <w:pStyle w:val="Luettelokappale"/>
        <w:ind w:left="2970"/>
      </w:pPr>
    </w:p>
    <w:p w14:paraId="51E65B05" w14:textId="45578F65" w:rsidR="00282471" w:rsidRPr="00282471" w:rsidRDefault="00282471" w:rsidP="00282471">
      <w:pPr>
        <w:pStyle w:val="Luettelokappale"/>
        <w:ind w:left="2970"/>
      </w:pPr>
      <w:r w:rsidRPr="00282471">
        <w:t>Keskustelussa korostettiin tarvetta selkeälle ja yhdenmukaiselle menettelylle eri lausuntojen arvioinnissa. Todettiin, että yksittäinen</w:t>
      </w:r>
      <w:r>
        <w:t xml:space="preserve"> eläinlääkärin</w:t>
      </w:r>
      <w:r w:rsidRPr="00282471">
        <w:t xml:space="preserve"> lausunto ei pääsääntöisesti ole riittävä olemassa olevan merkinnän kumoamiseen, vaan arviointiin tulisi osallistua useampi asiantuntija. Esille tuotiin erilaisia mahdollisia malleja, kuten kahden tai kolmen toisistaan riippumattoman asiantuntijan arvioon perustuvat käytännöt</w:t>
      </w:r>
      <w:r>
        <w:t xml:space="preserve">. </w:t>
      </w:r>
    </w:p>
    <w:p w14:paraId="0D3EC176" w14:textId="77777777" w:rsidR="00282471" w:rsidRPr="00282471" w:rsidRDefault="00282471" w:rsidP="00282471">
      <w:pPr>
        <w:pStyle w:val="Luettelokappale"/>
        <w:ind w:left="2970"/>
      </w:pPr>
      <w:r w:rsidRPr="00282471">
        <w:t>Keskustelussa todettiin, että diagnoosien tekemisen kynnys on korkea ja että eläinlääkärit eivät tee sairausmerkintöjä kevein perustein. Useissa sairauksissa diagnoosi perustuu useampaan tutkimuskertaan ja kokonaisarvioon, eikä merkintöjä voida kumota yksittäisten vastakkaisten näkemysten perusteella. Tämän vuoksi nähtiin tarpeelliseksi kehittää muodollinen, sairauskohtaisesti vaihteleva ja rakenteeltaan selkeä prosessi. Erityisesti nostettiin esiin pitkäaikaiset ja vaihtelevasti ilmenevät sairaudet, kuten iho-oireet, joiden arviointi on haastavaa.</w:t>
      </w:r>
    </w:p>
    <w:p w14:paraId="3B907BE6" w14:textId="5CD29D89" w:rsidR="00282471" w:rsidRDefault="00282471" w:rsidP="00282471">
      <w:pPr>
        <w:pStyle w:val="Luettelokappale"/>
        <w:ind w:left="2970"/>
      </w:pPr>
      <w:r w:rsidRPr="00282471">
        <w:t>Keskustelussa painotettiin myös menettelyn tasapuolisuutta ja kohtuullisuutta alueellisesti sekä kustannusten näkökulmasta. Menettelyn ei katsottu olevan tarkoituksenmukaista muodostua liian raskaaksi tai kalliiksi</w:t>
      </w:r>
      <w:r>
        <w:t xml:space="preserve">. </w:t>
      </w:r>
      <w:r w:rsidRPr="00282471">
        <w:t>Samalla todettiin, ettei Ruokavirastolla toistaiseksi ole omaa asiantuntijapaneelia, minkä vuoksi olemassa olevien rakenteiden hyödyntämistä pidettiin mahdollisena, mutta niihin liittyvät toimivaltuudet ja kustannuskysymykset edellyttävät jatkoselvitystä.</w:t>
      </w:r>
    </w:p>
    <w:p w14:paraId="6E43E515" w14:textId="77777777" w:rsidR="00282471" w:rsidRPr="00282471" w:rsidRDefault="00282471" w:rsidP="00282471">
      <w:pPr>
        <w:pStyle w:val="Luettelokappale"/>
        <w:ind w:left="2970"/>
      </w:pPr>
    </w:p>
    <w:p w14:paraId="30EDEA97" w14:textId="69552A40" w:rsidR="00282471" w:rsidRPr="00282471" w:rsidRDefault="00282471" w:rsidP="00282471">
      <w:pPr>
        <w:pStyle w:val="Luettelokappale"/>
        <w:ind w:left="2970"/>
      </w:pPr>
      <w:r w:rsidRPr="00282471">
        <w:t>Todettiin, että yksittäiset tapaukset voivat edetä pitkälle oikeusprosesseihin, mikä korostaa huolellisen ja perustellun päätöksenteon merkitystä</w:t>
      </w:r>
      <w:r w:rsidR="00C2519E">
        <w:t xml:space="preserve">. </w:t>
      </w:r>
      <w:r w:rsidRPr="00282471">
        <w:t>Jatkotyössä nähtiin tärkeänä yhteistyö eri toimijoiden kanssa</w:t>
      </w:r>
      <w:r w:rsidR="00C2519E">
        <w:t>. Valmistelua jatketaan.</w:t>
      </w:r>
    </w:p>
    <w:p w14:paraId="4B6E58B0" w14:textId="77777777" w:rsidR="005D4C94" w:rsidRDefault="005D4C94" w:rsidP="00FD3EF2">
      <w:pPr>
        <w:pStyle w:val="Luettelokappale"/>
        <w:ind w:left="2970"/>
      </w:pPr>
    </w:p>
    <w:p w14:paraId="4458CA15" w14:textId="77777777" w:rsidR="00FD3EF2" w:rsidRDefault="00FD3EF2" w:rsidP="00FD3EF2">
      <w:pPr>
        <w:pStyle w:val="Luettelokappale"/>
        <w:ind w:left="2970"/>
      </w:pPr>
    </w:p>
    <w:p w14:paraId="2CAD0376" w14:textId="4855FF8E" w:rsidR="00B87E46" w:rsidRPr="00C2519E" w:rsidRDefault="00016F15" w:rsidP="00B87E46">
      <w:pPr>
        <w:pStyle w:val="Luettelokappale"/>
        <w:numPr>
          <w:ilvl w:val="0"/>
          <w:numId w:val="1"/>
        </w:numPr>
        <w:rPr>
          <w:b/>
          <w:bCs/>
        </w:rPr>
      </w:pPr>
      <w:r w:rsidRPr="00C2519E">
        <w:rPr>
          <w:b/>
          <w:bCs/>
        </w:rPr>
        <w:t>Keskustelu asetusluonnoksesta</w:t>
      </w:r>
    </w:p>
    <w:p w14:paraId="7399C3D1" w14:textId="28E836FD" w:rsidR="00C545D2" w:rsidRPr="00FD3EF2" w:rsidRDefault="00C545D2" w:rsidP="00C545D2">
      <w:pPr>
        <w:pStyle w:val="Luettelokappale"/>
        <w:numPr>
          <w:ilvl w:val="0"/>
          <w:numId w:val="3"/>
        </w:numPr>
      </w:pPr>
      <w:r w:rsidRPr="00C545D2">
        <w:rPr>
          <w:i/>
          <w:iCs/>
        </w:rPr>
        <w:t>erityisesti 2 ja 3 §</w:t>
      </w:r>
      <w:r>
        <w:rPr>
          <w:i/>
          <w:iCs/>
        </w:rPr>
        <w:t>, onko vielä täydennystarpeita?</w:t>
      </w:r>
    </w:p>
    <w:p w14:paraId="13481EF4" w14:textId="42E5BF51" w:rsidR="00B73F9F" w:rsidRDefault="00B73F9F" w:rsidP="003F7A13">
      <w:pPr>
        <w:ind w:left="2970"/>
      </w:pPr>
      <w:r>
        <w:t>Keskusteltiin asetusluonnoksen koiria koskevista pykälistä, jotka olivat nyt ensimmäistä kertaa työryhmän nähtävänä. Työryhmältä pyydettiin kommentteja kokonaisuudesta ja erityisesti siitä, ovatko ehdotetut yleiset säännökset riittäviä</w:t>
      </w:r>
      <w:r w:rsidR="003F7A13">
        <w:t xml:space="preserve"> </w:t>
      </w:r>
      <w:r w:rsidR="003F7A13" w:rsidRPr="003F7A13">
        <w:t>sekä pohtimaan, puuttuuko luonnoksesta olennaisia seikkoja</w:t>
      </w:r>
      <w:r>
        <w:t xml:space="preserve">. Muistutettiin valmistelun aikataulusuunnitelmista, minkä takia keskustelua ei tulisi avata tarpeettoman laajasti uudelleen. Tuotiin esiin myös komission työ koirien jalostusta koskevaksi EU-lainsäädännöksi ja tarve vaikuttaa tähän työhön </w:t>
      </w:r>
      <w:r w:rsidR="00BB2A33">
        <w:t xml:space="preserve">mahdollisimman aikaisessa vaiheessa </w:t>
      </w:r>
      <w:r>
        <w:t xml:space="preserve">kansallisten näkemysten esiin tuomiseksi. </w:t>
      </w:r>
    </w:p>
    <w:p w14:paraId="08FF3F3C" w14:textId="3973E218" w:rsidR="003F7A13" w:rsidRPr="003F7A13" w:rsidRDefault="00BB2A33" w:rsidP="003F7A13">
      <w:pPr>
        <w:ind w:left="2970"/>
      </w:pPr>
      <w:r>
        <w:t>Koiran l</w:t>
      </w:r>
      <w:r w:rsidR="003F7A13" w:rsidRPr="003F7A13">
        <w:t xml:space="preserve">uonnetta koskevien kirjausten arvioinnissa nähtiin tarpeellisena </w:t>
      </w:r>
      <w:r>
        <w:t>luetuttaa ehdotus vielä asiantuntijoilla</w:t>
      </w:r>
      <w:r w:rsidR="003F7A13" w:rsidRPr="003F7A13">
        <w:t xml:space="preserve">, jotta muotoilut perustuvat tutkimustietoon ja ovat tulkittavissa käytännössä. </w:t>
      </w:r>
      <w:r>
        <w:t>Ehdotettiin</w:t>
      </w:r>
      <w:r w:rsidR="003F7A13" w:rsidRPr="003F7A13">
        <w:t xml:space="preserve"> ääripiirteitä, kroonista kipua ja kutinaa sekä toimintakykyä merkittävästi haittaavia ominaisuuksia </w:t>
      </w:r>
      <w:r>
        <w:t>koskevia</w:t>
      </w:r>
      <w:r w:rsidR="003F7A13" w:rsidRPr="003F7A13">
        <w:t xml:space="preserve"> täsmennyksiä.</w:t>
      </w:r>
    </w:p>
    <w:p w14:paraId="4508448D" w14:textId="3A6522A1" w:rsidR="003F7A13" w:rsidRDefault="003F7A13" w:rsidP="003F7A13">
      <w:pPr>
        <w:ind w:left="2970"/>
      </w:pPr>
      <w:r w:rsidRPr="003F7A13">
        <w:t xml:space="preserve">Useissa puheenvuoroissa todettiin, että </w:t>
      </w:r>
      <w:r w:rsidR="00BB2A33">
        <w:t>ehdotukseen sisältyvä</w:t>
      </w:r>
      <w:r w:rsidRPr="003F7A13">
        <w:t xml:space="preserve"> luettelo vioista</w:t>
      </w:r>
      <w:r w:rsidR="00BB2A33">
        <w:t xml:space="preserve"> ja</w:t>
      </w:r>
      <w:r w:rsidRPr="003F7A13">
        <w:t xml:space="preserve"> sairauksista on pitkä ja paikoin hyvin yksityiskohtainen. </w:t>
      </w:r>
      <w:r w:rsidR="004C3796">
        <w:t xml:space="preserve">Toisaalta se ei kuitenkaan sisällä kaikkia sellaisia vikoja ja sairauksia, jotka estävät koiran jalostuskäytön. </w:t>
      </w:r>
      <w:r w:rsidRPr="003F7A13">
        <w:t xml:space="preserve">Tarpeellisena pidettiin sen selventämistä, onko luettelo esimerkinomainen vai tyhjentävä. </w:t>
      </w:r>
      <w:r w:rsidR="004C3796">
        <w:t xml:space="preserve">Esitettiin lisäyksiä kiellettyjen sairauksien ja vikojen listaan ja toisaalta toivottiin, ettei listaa enää laajennettaisi. Keskusteltiin siitä, pitäisikö maavaralle ja kuonon pituudelle säätää vähimmäismitat vai ei. </w:t>
      </w:r>
    </w:p>
    <w:p w14:paraId="4092E9DD" w14:textId="578A5C26" w:rsidR="003F7A13" w:rsidRPr="003F7A13" w:rsidRDefault="004C3796" w:rsidP="003F7A13">
      <w:pPr>
        <w:ind w:left="2970"/>
      </w:pPr>
      <w:r>
        <w:t>K</w:t>
      </w:r>
      <w:r w:rsidR="003F7A13" w:rsidRPr="003F7A13">
        <w:t xml:space="preserve">orostettiin, että kasvattajan juridinen vastuu on </w:t>
      </w:r>
      <w:r w:rsidR="00BB2A33">
        <w:t xml:space="preserve">lain </w:t>
      </w:r>
      <w:r w:rsidR="003F7A13" w:rsidRPr="003F7A13">
        <w:t>keskeinen periaate ja että asetuksen tarkoitus ei saa vesittyä siten, että kaikki erikseen kieltämätön tulkittaisiin sallituksi.</w:t>
      </w:r>
      <w:r w:rsidR="00BB2A33">
        <w:t xml:space="preserve"> Tuotiin myös esiin, että asetuksen muotoilussa ei voida ylittää laissa annettua asetuksenantovaltuutta. Asetuksen perustelumuistiossa kasvattajan vastuuta voidaan käsitellä.</w:t>
      </w:r>
    </w:p>
    <w:p w14:paraId="5F229388" w14:textId="1E3BF326" w:rsidR="003F7A13" w:rsidRPr="003F7A13" w:rsidRDefault="004C3796" w:rsidP="003F7A13">
      <w:pPr>
        <w:ind w:left="2970"/>
      </w:pPr>
      <w:r>
        <w:t xml:space="preserve">Keskusteltiin siitä, tulisiko asetuksessa säätää myös tiettyjen </w:t>
      </w:r>
      <w:proofErr w:type="spellStart"/>
      <w:r>
        <w:t>geno</w:t>
      </w:r>
      <w:proofErr w:type="spellEnd"/>
      <w:r>
        <w:t xml:space="preserve">- tai fenotyyppien yhdistämisen kiellosta, esim. luonnontöpöt. </w:t>
      </w:r>
      <w:r w:rsidR="003F7A13" w:rsidRPr="003F7A13">
        <w:t xml:space="preserve">Lisäksi </w:t>
      </w:r>
      <w:r>
        <w:t>tuotiin esiin</w:t>
      </w:r>
      <w:r w:rsidR="003F7A13" w:rsidRPr="003F7A13">
        <w:t xml:space="preserve"> täsmennystarpe</w:t>
      </w:r>
      <w:r>
        <w:t>i</w:t>
      </w:r>
      <w:r w:rsidR="003F7A13" w:rsidRPr="003F7A13">
        <w:t>ta keinosiemenny</w:t>
      </w:r>
      <w:r>
        <w:t>stä</w:t>
      </w:r>
      <w:r w:rsidR="003F7A13" w:rsidRPr="003F7A13">
        <w:t xml:space="preserve"> ja astuttamis</w:t>
      </w:r>
      <w:r>
        <w:t>ta sekä keisarinleikkauksista ilmoittamista koskeviin</w:t>
      </w:r>
      <w:r w:rsidR="003F7A13" w:rsidRPr="003F7A13">
        <w:t xml:space="preserve"> </w:t>
      </w:r>
      <w:r>
        <w:t>säännöksiin,</w:t>
      </w:r>
      <w:r w:rsidR="003F7A13" w:rsidRPr="003F7A13">
        <w:t xml:space="preserve"> </w:t>
      </w:r>
      <w:r>
        <w:t xml:space="preserve">säännökseen </w:t>
      </w:r>
      <w:r w:rsidR="003F7A13" w:rsidRPr="003F7A13">
        <w:t>ikääntyneen nartun käytöstä jalostukseen sekä pakkoastutusta koskev</w:t>
      </w:r>
      <w:r>
        <w:t>aan säännökseen</w:t>
      </w:r>
      <w:r w:rsidR="003F7A13" w:rsidRPr="003F7A13">
        <w:t>.</w:t>
      </w:r>
    </w:p>
    <w:p w14:paraId="607676FF" w14:textId="21271693" w:rsidR="001F6857" w:rsidRDefault="001F6857" w:rsidP="00B87E46">
      <w:pPr>
        <w:pStyle w:val="Luettelokappale"/>
        <w:numPr>
          <w:ilvl w:val="0"/>
          <w:numId w:val="1"/>
        </w:numPr>
      </w:pPr>
      <w:r>
        <w:t>Muut asiat</w:t>
      </w:r>
    </w:p>
    <w:p w14:paraId="695B2FC7" w14:textId="21BAD9A1" w:rsidR="00FD3EF2" w:rsidRDefault="00FD3EF2" w:rsidP="00FD3EF2">
      <w:pPr>
        <w:pStyle w:val="Luettelokappale"/>
        <w:ind w:left="2970"/>
      </w:pPr>
      <w:r>
        <w:t>Ei muita asioita.</w:t>
      </w:r>
    </w:p>
    <w:p w14:paraId="4457D732" w14:textId="77777777" w:rsidR="00FD3EF2" w:rsidRDefault="00FD3EF2" w:rsidP="00FD3EF2">
      <w:pPr>
        <w:pStyle w:val="Luettelokappale"/>
        <w:ind w:left="2970"/>
      </w:pPr>
    </w:p>
    <w:p w14:paraId="39B4169A" w14:textId="1ACA181A" w:rsidR="00625769" w:rsidRDefault="00625769" w:rsidP="00B87E46">
      <w:pPr>
        <w:pStyle w:val="Luettelokappale"/>
        <w:numPr>
          <w:ilvl w:val="0"/>
          <w:numId w:val="1"/>
        </w:numPr>
      </w:pPr>
      <w:r>
        <w:t>Seuraava</w:t>
      </w:r>
      <w:r w:rsidR="00016F15">
        <w:t>t</w:t>
      </w:r>
      <w:r>
        <w:t xml:space="preserve"> kokou</w:t>
      </w:r>
      <w:r w:rsidR="00016F15">
        <w:t>kset</w:t>
      </w:r>
    </w:p>
    <w:p w14:paraId="613C8A28" w14:textId="65FBE655" w:rsidR="00FD3EF2" w:rsidRDefault="00FD3EF2" w:rsidP="00FD3EF2">
      <w:pPr>
        <w:pStyle w:val="Luettelokappale"/>
        <w:ind w:left="2970"/>
      </w:pPr>
      <w:r>
        <w:t>Seuraava</w:t>
      </w:r>
      <w:r w:rsidR="00E558F0">
        <w:t>ssa</w:t>
      </w:r>
      <w:r>
        <w:t xml:space="preserve"> kokou</w:t>
      </w:r>
      <w:r w:rsidR="00E558F0">
        <w:t>ksessa</w:t>
      </w:r>
      <w:r w:rsidR="004918FD">
        <w:t xml:space="preserve"> käsitellään asetuksen</w:t>
      </w:r>
      <w:r>
        <w:t xml:space="preserve"> </w:t>
      </w:r>
      <w:r w:rsidR="00E558F0">
        <w:t>seuraava</w:t>
      </w:r>
      <w:r w:rsidR="004918FD">
        <w:t>a</w:t>
      </w:r>
      <w:r w:rsidR="00E558F0">
        <w:t xml:space="preserve"> versio ja </w:t>
      </w:r>
      <w:r w:rsidR="004918FD">
        <w:t>mahdollisesti</w:t>
      </w:r>
      <w:r w:rsidR="00E558F0">
        <w:t xml:space="preserve"> myös muistiota</w:t>
      </w:r>
      <w:r w:rsidR="004918FD">
        <w:t xml:space="preserve"> sekä valitusoikeutta, jos edennyt</w:t>
      </w:r>
      <w:r w:rsidR="00E558F0">
        <w:t xml:space="preserve">. Seuraava kokous tiistaina 5.5. </w:t>
      </w:r>
      <w:proofErr w:type="spellStart"/>
      <w:r w:rsidR="00E558F0">
        <w:t>Teamsillä</w:t>
      </w:r>
      <w:proofErr w:type="spellEnd"/>
      <w:r w:rsidR="00E558F0">
        <w:t xml:space="preserve"> alkaen </w:t>
      </w:r>
      <w:r w:rsidR="004918FD">
        <w:t>klo 13.30–16.00 sekä keskiviikkona 27.5. klo 13–15.30.</w:t>
      </w:r>
    </w:p>
    <w:p w14:paraId="4475E3DB" w14:textId="77777777" w:rsidR="00FD3EF2" w:rsidRDefault="00FD3EF2" w:rsidP="00FD3EF2">
      <w:pPr>
        <w:pStyle w:val="Luettelokappale"/>
        <w:ind w:left="2970"/>
      </w:pPr>
    </w:p>
    <w:p w14:paraId="1E4F812E" w14:textId="251453EA" w:rsidR="001F6857" w:rsidRDefault="001F6857" w:rsidP="00B87E46">
      <w:pPr>
        <w:pStyle w:val="Luettelokappale"/>
        <w:numPr>
          <w:ilvl w:val="0"/>
          <w:numId w:val="1"/>
        </w:numPr>
      </w:pPr>
      <w:r>
        <w:t>Kokouksen päättäminen</w:t>
      </w:r>
    </w:p>
    <w:p w14:paraId="65EB4F5E" w14:textId="51531E46" w:rsidR="00FD3EF2" w:rsidRDefault="00FD3EF2" w:rsidP="00FD3EF2">
      <w:pPr>
        <w:pStyle w:val="Luettelokappale"/>
        <w:ind w:left="2970"/>
      </w:pPr>
      <w:r>
        <w:t xml:space="preserve">Päätettiin kokous klo </w:t>
      </w:r>
      <w:r w:rsidR="004918FD">
        <w:t>15.40.</w:t>
      </w:r>
    </w:p>
    <w:sectPr w:rsidR="00FD3EF2">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1B4A" w14:textId="77777777" w:rsidR="005349B6" w:rsidRDefault="005349B6" w:rsidP="00B87E46">
      <w:pPr>
        <w:spacing w:after="0" w:line="240" w:lineRule="auto"/>
      </w:pPr>
      <w:r>
        <w:separator/>
      </w:r>
    </w:p>
  </w:endnote>
  <w:endnote w:type="continuationSeparator" w:id="0">
    <w:p w14:paraId="4AD875C0" w14:textId="77777777" w:rsidR="005349B6" w:rsidRDefault="005349B6" w:rsidP="00B8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E51A" w14:textId="77777777" w:rsidR="005349B6" w:rsidRDefault="005349B6" w:rsidP="00B87E46">
      <w:pPr>
        <w:spacing w:after="0" w:line="240" w:lineRule="auto"/>
      </w:pPr>
      <w:r>
        <w:separator/>
      </w:r>
    </w:p>
  </w:footnote>
  <w:footnote w:type="continuationSeparator" w:id="0">
    <w:p w14:paraId="0D0A8124" w14:textId="77777777" w:rsidR="005349B6" w:rsidRDefault="005349B6" w:rsidP="00B8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921" w14:textId="22AA44FF" w:rsidR="00B87E46" w:rsidRDefault="00B87E46">
    <w:pPr>
      <w:pStyle w:val="Yltunniste"/>
      <w:rPr>
        <w:rFonts w:asciiTheme="majorHAnsi" w:eastAsiaTheme="majorEastAsia" w:hAnsiTheme="majorHAnsi" w:cstheme="majorBidi"/>
      </w:rPr>
    </w:pPr>
    <w:r>
      <w:rPr>
        <w:rFonts w:asciiTheme="majorHAnsi" w:eastAsiaTheme="majorEastAsia" w:hAnsiTheme="majorHAnsi" w:cstheme="majorBidi"/>
      </w:rPr>
      <w:t>ELÄINJALOSTUSASETUKSEN</w:t>
    </w:r>
    <w:r w:rsidRPr="00B87E46">
      <w:rPr>
        <w:rFonts w:asciiTheme="majorHAnsi" w:eastAsiaTheme="majorEastAsia" w:hAnsiTheme="majorHAnsi" w:cstheme="majorBidi"/>
      </w:rPr>
      <w:tab/>
    </w:r>
    <w:r w:rsidR="004603B0">
      <w:rPr>
        <w:rFonts w:asciiTheme="majorHAnsi" w:eastAsiaTheme="majorEastAsia" w:hAnsiTheme="majorHAnsi" w:cstheme="majorBidi"/>
      </w:rPr>
      <w:t>Pöytäkirja</w:t>
    </w:r>
    <w:r w:rsidRPr="00B87E46">
      <w:rPr>
        <w:rFonts w:asciiTheme="majorHAnsi" w:eastAsiaTheme="majorEastAsia" w:hAnsiTheme="majorHAnsi" w:cstheme="majorBidi"/>
      </w:rPr>
      <w:t xml:space="preserve"> </w:t>
    </w:r>
    <w:r w:rsidRPr="00B87E46">
      <w:rPr>
        <w:rFonts w:asciiTheme="majorHAnsi" w:eastAsiaTheme="majorEastAsia" w:hAnsiTheme="majorHAnsi" w:cstheme="majorBidi"/>
      </w:rPr>
      <w:tab/>
    </w:r>
    <w:r w:rsidR="00132F69">
      <w:rPr>
        <w:rFonts w:asciiTheme="majorHAnsi" w:eastAsiaTheme="majorEastAsia" w:hAnsiTheme="majorHAnsi" w:cstheme="majorBidi"/>
      </w:rPr>
      <w:t>24.4.</w:t>
    </w:r>
    <w:r w:rsidR="00E874DD">
      <w:rPr>
        <w:rFonts w:asciiTheme="majorHAnsi" w:eastAsiaTheme="majorEastAsia" w:hAnsiTheme="majorHAnsi" w:cstheme="majorBidi"/>
      </w:rPr>
      <w:t>202</w:t>
    </w:r>
    <w:r w:rsidR="00183DA5">
      <w:rPr>
        <w:rFonts w:asciiTheme="majorHAnsi" w:eastAsiaTheme="majorEastAsia" w:hAnsiTheme="majorHAnsi" w:cstheme="majorBidi"/>
      </w:rPr>
      <w:t>6</w:t>
    </w:r>
  </w:p>
  <w:p w14:paraId="415FE558" w14:textId="78107341" w:rsidR="00B87E46" w:rsidRPr="00B87E46" w:rsidRDefault="00B87E46">
    <w:pPr>
      <w:pStyle w:val="Yltunniste"/>
    </w:pPr>
    <w:r>
      <w:rPr>
        <w:rFonts w:asciiTheme="majorHAnsi" w:eastAsiaTheme="majorEastAsia" w:hAnsiTheme="majorHAnsi" w:cstheme="majorBidi"/>
      </w:rPr>
      <w:t>VALMISTELU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1A1F"/>
    <w:multiLevelType w:val="hybridMultilevel"/>
    <w:tmpl w:val="47747EA8"/>
    <w:lvl w:ilvl="0" w:tplc="91223AF6">
      <w:start w:val="2"/>
      <w:numFmt w:val="bullet"/>
      <w:lvlText w:val="-"/>
      <w:lvlJc w:val="left"/>
      <w:pPr>
        <w:ind w:left="3330" w:hanging="360"/>
      </w:pPr>
      <w:rPr>
        <w:rFonts w:ascii="Aptos" w:eastAsiaTheme="minorHAnsi" w:hAnsi="Aptos" w:cstheme="minorBidi"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 w15:restartNumberingAfterBreak="0">
    <w:nsid w:val="308F18EC"/>
    <w:multiLevelType w:val="hybridMultilevel"/>
    <w:tmpl w:val="EF424694"/>
    <w:lvl w:ilvl="0" w:tplc="99A0115A">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39325FCA"/>
    <w:multiLevelType w:val="hybridMultilevel"/>
    <w:tmpl w:val="80F6C70E"/>
    <w:lvl w:ilvl="0" w:tplc="84DED3D8">
      <w:start w:val="3"/>
      <w:numFmt w:val="bullet"/>
      <w:lvlText w:val="-"/>
      <w:lvlJc w:val="left"/>
      <w:pPr>
        <w:ind w:left="4272" w:hanging="360"/>
      </w:pPr>
      <w:rPr>
        <w:rFonts w:ascii="Aptos" w:eastAsiaTheme="minorHAnsi" w:hAnsi="Aptos" w:cstheme="minorBidi" w:hint="default"/>
        <w:i/>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num w:numId="1" w16cid:durableId="1639414974">
    <w:abstractNumId w:val="1"/>
  </w:num>
  <w:num w:numId="2" w16cid:durableId="970673859">
    <w:abstractNumId w:val="0"/>
  </w:num>
  <w:num w:numId="3" w16cid:durableId="384138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46"/>
    <w:rsid w:val="00003A8B"/>
    <w:rsid w:val="00007012"/>
    <w:rsid w:val="00016F15"/>
    <w:rsid w:val="00053C52"/>
    <w:rsid w:val="000558AB"/>
    <w:rsid w:val="00092596"/>
    <w:rsid w:val="000C1E3A"/>
    <w:rsid w:val="001073D1"/>
    <w:rsid w:val="00115109"/>
    <w:rsid w:val="00132F69"/>
    <w:rsid w:val="0014423D"/>
    <w:rsid w:val="00171C68"/>
    <w:rsid w:val="00183DA5"/>
    <w:rsid w:val="0019416D"/>
    <w:rsid w:val="001A4431"/>
    <w:rsid w:val="001A799A"/>
    <w:rsid w:val="001B760D"/>
    <w:rsid w:val="001C45F4"/>
    <w:rsid w:val="001E0777"/>
    <w:rsid w:val="001F6857"/>
    <w:rsid w:val="0023282D"/>
    <w:rsid w:val="00271D34"/>
    <w:rsid w:val="00282471"/>
    <w:rsid w:val="002A0297"/>
    <w:rsid w:val="0031258E"/>
    <w:rsid w:val="00314AE0"/>
    <w:rsid w:val="003C4267"/>
    <w:rsid w:val="003F4ED6"/>
    <w:rsid w:val="003F52DC"/>
    <w:rsid w:val="003F6057"/>
    <w:rsid w:val="003F7A13"/>
    <w:rsid w:val="00433590"/>
    <w:rsid w:val="004362DF"/>
    <w:rsid w:val="004603B0"/>
    <w:rsid w:val="00490096"/>
    <w:rsid w:val="004918FD"/>
    <w:rsid w:val="004C3796"/>
    <w:rsid w:val="004D52E4"/>
    <w:rsid w:val="005019EF"/>
    <w:rsid w:val="00510C86"/>
    <w:rsid w:val="00516B55"/>
    <w:rsid w:val="005349B6"/>
    <w:rsid w:val="00595D04"/>
    <w:rsid w:val="005C5F50"/>
    <w:rsid w:val="005D4C94"/>
    <w:rsid w:val="006128E8"/>
    <w:rsid w:val="00625769"/>
    <w:rsid w:val="00650CAE"/>
    <w:rsid w:val="00677DD8"/>
    <w:rsid w:val="006C6881"/>
    <w:rsid w:val="00721FC4"/>
    <w:rsid w:val="00766308"/>
    <w:rsid w:val="007C0EC0"/>
    <w:rsid w:val="007C4027"/>
    <w:rsid w:val="008345C2"/>
    <w:rsid w:val="008346CC"/>
    <w:rsid w:val="00885E2F"/>
    <w:rsid w:val="00891734"/>
    <w:rsid w:val="008D4140"/>
    <w:rsid w:val="009A46FF"/>
    <w:rsid w:val="009B4C40"/>
    <w:rsid w:val="009B7506"/>
    <w:rsid w:val="009D47F2"/>
    <w:rsid w:val="00A82A3A"/>
    <w:rsid w:val="00AC6682"/>
    <w:rsid w:val="00AD04CA"/>
    <w:rsid w:val="00B02A5A"/>
    <w:rsid w:val="00B60481"/>
    <w:rsid w:val="00B73F9F"/>
    <w:rsid w:val="00B838DB"/>
    <w:rsid w:val="00B87E46"/>
    <w:rsid w:val="00B91AE1"/>
    <w:rsid w:val="00BB2A33"/>
    <w:rsid w:val="00BB487A"/>
    <w:rsid w:val="00C00DCF"/>
    <w:rsid w:val="00C021E7"/>
    <w:rsid w:val="00C05864"/>
    <w:rsid w:val="00C2519E"/>
    <w:rsid w:val="00C545D2"/>
    <w:rsid w:val="00CA5A44"/>
    <w:rsid w:val="00D2273B"/>
    <w:rsid w:val="00D30DFE"/>
    <w:rsid w:val="00D52357"/>
    <w:rsid w:val="00D578CD"/>
    <w:rsid w:val="00D77605"/>
    <w:rsid w:val="00D921DC"/>
    <w:rsid w:val="00DB6763"/>
    <w:rsid w:val="00DE579C"/>
    <w:rsid w:val="00E17547"/>
    <w:rsid w:val="00E558BE"/>
    <w:rsid w:val="00E558F0"/>
    <w:rsid w:val="00E614CE"/>
    <w:rsid w:val="00E874DD"/>
    <w:rsid w:val="00EA3A4A"/>
    <w:rsid w:val="00EB5CE2"/>
    <w:rsid w:val="00ED0A75"/>
    <w:rsid w:val="00F02BE5"/>
    <w:rsid w:val="00F33C34"/>
    <w:rsid w:val="00F65E40"/>
    <w:rsid w:val="00F950DF"/>
    <w:rsid w:val="00FA694B"/>
    <w:rsid w:val="00FB419D"/>
    <w:rsid w:val="00FD3EF2"/>
    <w:rsid w:val="00FE04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1D2"/>
  <w15:chartTrackingRefBased/>
  <w15:docId w15:val="{3D7270A4-EBA7-481F-BD9A-DC86470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87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7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7E4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7E4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7E4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7E4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7E4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7E4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7E4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7E4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7E4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7E4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7E4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7E4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7E4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7E4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7E4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7E46"/>
    <w:rPr>
      <w:rFonts w:eastAsiaTheme="majorEastAsia" w:cstheme="majorBidi"/>
      <w:color w:val="272727" w:themeColor="text1" w:themeTint="D8"/>
    </w:rPr>
  </w:style>
  <w:style w:type="paragraph" w:styleId="Otsikko">
    <w:name w:val="Title"/>
    <w:basedOn w:val="Normaali"/>
    <w:next w:val="Normaali"/>
    <w:link w:val="OtsikkoChar"/>
    <w:uiPriority w:val="10"/>
    <w:qFormat/>
    <w:rsid w:val="00B8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7E4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7E4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7E4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7E4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7E46"/>
    <w:rPr>
      <w:i/>
      <w:iCs/>
      <w:color w:val="404040" w:themeColor="text1" w:themeTint="BF"/>
    </w:rPr>
  </w:style>
  <w:style w:type="paragraph" w:styleId="Luettelokappale">
    <w:name w:val="List Paragraph"/>
    <w:basedOn w:val="Normaali"/>
    <w:uiPriority w:val="34"/>
    <w:qFormat/>
    <w:rsid w:val="00B87E46"/>
    <w:pPr>
      <w:ind w:left="720"/>
      <w:contextualSpacing/>
    </w:pPr>
  </w:style>
  <w:style w:type="character" w:styleId="Voimakaskorostus">
    <w:name w:val="Intense Emphasis"/>
    <w:basedOn w:val="Kappaleenoletusfontti"/>
    <w:uiPriority w:val="21"/>
    <w:qFormat/>
    <w:rsid w:val="00B87E46"/>
    <w:rPr>
      <w:i/>
      <w:iCs/>
      <w:color w:val="0F4761" w:themeColor="accent1" w:themeShade="BF"/>
    </w:rPr>
  </w:style>
  <w:style w:type="paragraph" w:styleId="Erottuvalainaus">
    <w:name w:val="Intense Quote"/>
    <w:basedOn w:val="Normaali"/>
    <w:next w:val="Normaali"/>
    <w:link w:val="ErottuvalainausChar"/>
    <w:uiPriority w:val="30"/>
    <w:qFormat/>
    <w:rsid w:val="00B87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7E46"/>
    <w:rPr>
      <w:i/>
      <w:iCs/>
      <w:color w:val="0F4761" w:themeColor="accent1" w:themeShade="BF"/>
    </w:rPr>
  </w:style>
  <w:style w:type="character" w:styleId="Erottuvaviittaus">
    <w:name w:val="Intense Reference"/>
    <w:basedOn w:val="Kappaleenoletusfontti"/>
    <w:uiPriority w:val="32"/>
    <w:qFormat/>
    <w:rsid w:val="00B87E46"/>
    <w:rPr>
      <w:b/>
      <w:bCs/>
      <w:smallCaps/>
      <w:color w:val="0F4761" w:themeColor="accent1" w:themeShade="BF"/>
      <w:spacing w:val="5"/>
    </w:rPr>
  </w:style>
  <w:style w:type="paragraph" w:styleId="Yltunniste">
    <w:name w:val="header"/>
    <w:basedOn w:val="Normaali"/>
    <w:link w:val="YltunnisteChar"/>
    <w:uiPriority w:val="99"/>
    <w:unhideWhenUsed/>
    <w:rsid w:val="00B87E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7E46"/>
  </w:style>
  <w:style w:type="paragraph" w:styleId="Alatunniste">
    <w:name w:val="footer"/>
    <w:basedOn w:val="Normaali"/>
    <w:link w:val="AlatunnisteChar"/>
    <w:uiPriority w:val="99"/>
    <w:unhideWhenUsed/>
    <w:rsid w:val="00B87E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6848">
      <w:bodyDiv w:val="1"/>
      <w:marLeft w:val="0"/>
      <w:marRight w:val="0"/>
      <w:marTop w:val="0"/>
      <w:marBottom w:val="0"/>
      <w:divBdr>
        <w:top w:val="none" w:sz="0" w:space="0" w:color="auto"/>
        <w:left w:val="none" w:sz="0" w:space="0" w:color="auto"/>
        <w:bottom w:val="none" w:sz="0" w:space="0" w:color="auto"/>
        <w:right w:val="none" w:sz="0" w:space="0" w:color="auto"/>
      </w:divBdr>
      <w:divsChild>
        <w:div w:id="1476528539">
          <w:marLeft w:val="0"/>
          <w:marRight w:val="0"/>
          <w:marTop w:val="0"/>
          <w:marBottom w:val="0"/>
          <w:divBdr>
            <w:top w:val="none" w:sz="0" w:space="0" w:color="auto"/>
            <w:left w:val="none" w:sz="0" w:space="0" w:color="auto"/>
            <w:bottom w:val="none" w:sz="0" w:space="0" w:color="auto"/>
            <w:right w:val="none" w:sz="0" w:space="0" w:color="auto"/>
          </w:divBdr>
        </w:div>
      </w:divsChild>
    </w:div>
    <w:div w:id="540632429">
      <w:bodyDiv w:val="1"/>
      <w:marLeft w:val="0"/>
      <w:marRight w:val="0"/>
      <w:marTop w:val="0"/>
      <w:marBottom w:val="0"/>
      <w:divBdr>
        <w:top w:val="none" w:sz="0" w:space="0" w:color="auto"/>
        <w:left w:val="none" w:sz="0" w:space="0" w:color="auto"/>
        <w:bottom w:val="none" w:sz="0" w:space="0" w:color="auto"/>
        <w:right w:val="none" w:sz="0" w:space="0" w:color="auto"/>
      </w:divBdr>
      <w:divsChild>
        <w:div w:id="2086684648">
          <w:marLeft w:val="0"/>
          <w:marRight w:val="0"/>
          <w:marTop w:val="0"/>
          <w:marBottom w:val="0"/>
          <w:divBdr>
            <w:top w:val="none" w:sz="0" w:space="0" w:color="auto"/>
            <w:left w:val="none" w:sz="0" w:space="0" w:color="auto"/>
            <w:bottom w:val="none" w:sz="0" w:space="0" w:color="auto"/>
            <w:right w:val="none" w:sz="0" w:space="0" w:color="auto"/>
          </w:divBdr>
        </w:div>
      </w:divsChild>
    </w:div>
    <w:div w:id="632058744">
      <w:bodyDiv w:val="1"/>
      <w:marLeft w:val="0"/>
      <w:marRight w:val="0"/>
      <w:marTop w:val="0"/>
      <w:marBottom w:val="0"/>
      <w:divBdr>
        <w:top w:val="none" w:sz="0" w:space="0" w:color="auto"/>
        <w:left w:val="none" w:sz="0" w:space="0" w:color="auto"/>
        <w:bottom w:val="none" w:sz="0" w:space="0" w:color="auto"/>
        <w:right w:val="none" w:sz="0" w:space="0" w:color="auto"/>
      </w:divBdr>
      <w:divsChild>
        <w:div w:id="889532994">
          <w:marLeft w:val="0"/>
          <w:marRight w:val="0"/>
          <w:marTop w:val="0"/>
          <w:marBottom w:val="0"/>
          <w:divBdr>
            <w:top w:val="none" w:sz="0" w:space="0" w:color="auto"/>
            <w:left w:val="none" w:sz="0" w:space="0" w:color="auto"/>
            <w:bottom w:val="none" w:sz="0" w:space="0" w:color="auto"/>
            <w:right w:val="none" w:sz="0" w:space="0" w:color="auto"/>
          </w:divBdr>
        </w:div>
      </w:divsChild>
    </w:div>
    <w:div w:id="652104437">
      <w:bodyDiv w:val="1"/>
      <w:marLeft w:val="0"/>
      <w:marRight w:val="0"/>
      <w:marTop w:val="0"/>
      <w:marBottom w:val="0"/>
      <w:divBdr>
        <w:top w:val="none" w:sz="0" w:space="0" w:color="auto"/>
        <w:left w:val="none" w:sz="0" w:space="0" w:color="auto"/>
        <w:bottom w:val="none" w:sz="0" w:space="0" w:color="auto"/>
        <w:right w:val="none" w:sz="0" w:space="0" w:color="auto"/>
      </w:divBdr>
      <w:divsChild>
        <w:div w:id="757557273">
          <w:marLeft w:val="0"/>
          <w:marRight w:val="0"/>
          <w:marTop w:val="0"/>
          <w:marBottom w:val="0"/>
          <w:divBdr>
            <w:top w:val="none" w:sz="0" w:space="0" w:color="auto"/>
            <w:left w:val="none" w:sz="0" w:space="0" w:color="auto"/>
            <w:bottom w:val="none" w:sz="0" w:space="0" w:color="auto"/>
            <w:right w:val="none" w:sz="0" w:space="0" w:color="auto"/>
          </w:divBdr>
        </w:div>
      </w:divsChild>
    </w:div>
    <w:div w:id="690648635">
      <w:bodyDiv w:val="1"/>
      <w:marLeft w:val="0"/>
      <w:marRight w:val="0"/>
      <w:marTop w:val="0"/>
      <w:marBottom w:val="0"/>
      <w:divBdr>
        <w:top w:val="none" w:sz="0" w:space="0" w:color="auto"/>
        <w:left w:val="none" w:sz="0" w:space="0" w:color="auto"/>
        <w:bottom w:val="none" w:sz="0" w:space="0" w:color="auto"/>
        <w:right w:val="none" w:sz="0" w:space="0" w:color="auto"/>
      </w:divBdr>
      <w:divsChild>
        <w:div w:id="1237323361">
          <w:marLeft w:val="0"/>
          <w:marRight w:val="0"/>
          <w:marTop w:val="0"/>
          <w:marBottom w:val="0"/>
          <w:divBdr>
            <w:top w:val="none" w:sz="0" w:space="0" w:color="auto"/>
            <w:left w:val="none" w:sz="0" w:space="0" w:color="auto"/>
            <w:bottom w:val="none" w:sz="0" w:space="0" w:color="auto"/>
            <w:right w:val="none" w:sz="0" w:space="0" w:color="auto"/>
          </w:divBdr>
        </w:div>
      </w:divsChild>
    </w:div>
    <w:div w:id="850224572">
      <w:bodyDiv w:val="1"/>
      <w:marLeft w:val="0"/>
      <w:marRight w:val="0"/>
      <w:marTop w:val="0"/>
      <w:marBottom w:val="0"/>
      <w:divBdr>
        <w:top w:val="none" w:sz="0" w:space="0" w:color="auto"/>
        <w:left w:val="none" w:sz="0" w:space="0" w:color="auto"/>
        <w:bottom w:val="none" w:sz="0" w:space="0" w:color="auto"/>
        <w:right w:val="none" w:sz="0" w:space="0" w:color="auto"/>
      </w:divBdr>
      <w:divsChild>
        <w:div w:id="1971739866">
          <w:marLeft w:val="0"/>
          <w:marRight w:val="0"/>
          <w:marTop w:val="0"/>
          <w:marBottom w:val="0"/>
          <w:divBdr>
            <w:top w:val="none" w:sz="0" w:space="0" w:color="auto"/>
            <w:left w:val="none" w:sz="0" w:space="0" w:color="auto"/>
            <w:bottom w:val="none" w:sz="0" w:space="0" w:color="auto"/>
            <w:right w:val="none" w:sz="0" w:space="0" w:color="auto"/>
          </w:divBdr>
        </w:div>
      </w:divsChild>
    </w:div>
    <w:div w:id="1024163546">
      <w:bodyDiv w:val="1"/>
      <w:marLeft w:val="0"/>
      <w:marRight w:val="0"/>
      <w:marTop w:val="0"/>
      <w:marBottom w:val="0"/>
      <w:divBdr>
        <w:top w:val="none" w:sz="0" w:space="0" w:color="auto"/>
        <w:left w:val="none" w:sz="0" w:space="0" w:color="auto"/>
        <w:bottom w:val="none" w:sz="0" w:space="0" w:color="auto"/>
        <w:right w:val="none" w:sz="0" w:space="0" w:color="auto"/>
      </w:divBdr>
      <w:divsChild>
        <w:div w:id="893127349">
          <w:marLeft w:val="0"/>
          <w:marRight w:val="0"/>
          <w:marTop w:val="0"/>
          <w:marBottom w:val="0"/>
          <w:divBdr>
            <w:top w:val="none" w:sz="0" w:space="0" w:color="auto"/>
            <w:left w:val="none" w:sz="0" w:space="0" w:color="auto"/>
            <w:bottom w:val="none" w:sz="0" w:space="0" w:color="auto"/>
            <w:right w:val="none" w:sz="0" w:space="0" w:color="auto"/>
          </w:divBdr>
        </w:div>
      </w:divsChild>
    </w:div>
    <w:div w:id="1063260731">
      <w:bodyDiv w:val="1"/>
      <w:marLeft w:val="0"/>
      <w:marRight w:val="0"/>
      <w:marTop w:val="0"/>
      <w:marBottom w:val="0"/>
      <w:divBdr>
        <w:top w:val="none" w:sz="0" w:space="0" w:color="auto"/>
        <w:left w:val="none" w:sz="0" w:space="0" w:color="auto"/>
        <w:bottom w:val="none" w:sz="0" w:space="0" w:color="auto"/>
        <w:right w:val="none" w:sz="0" w:space="0" w:color="auto"/>
      </w:divBdr>
      <w:divsChild>
        <w:div w:id="621619304">
          <w:marLeft w:val="0"/>
          <w:marRight w:val="0"/>
          <w:marTop w:val="0"/>
          <w:marBottom w:val="0"/>
          <w:divBdr>
            <w:top w:val="none" w:sz="0" w:space="0" w:color="auto"/>
            <w:left w:val="none" w:sz="0" w:space="0" w:color="auto"/>
            <w:bottom w:val="none" w:sz="0" w:space="0" w:color="auto"/>
            <w:right w:val="none" w:sz="0" w:space="0" w:color="auto"/>
          </w:divBdr>
        </w:div>
      </w:divsChild>
    </w:div>
    <w:div w:id="1205606572">
      <w:bodyDiv w:val="1"/>
      <w:marLeft w:val="0"/>
      <w:marRight w:val="0"/>
      <w:marTop w:val="0"/>
      <w:marBottom w:val="0"/>
      <w:divBdr>
        <w:top w:val="none" w:sz="0" w:space="0" w:color="auto"/>
        <w:left w:val="none" w:sz="0" w:space="0" w:color="auto"/>
        <w:bottom w:val="none" w:sz="0" w:space="0" w:color="auto"/>
        <w:right w:val="none" w:sz="0" w:space="0" w:color="auto"/>
      </w:divBdr>
      <w:divsChild>
        <w:div w:id="547300983">
          <w:marLeft w:val="0"/>
          <w:marRight w:val="0"/>
          <w:marTop w:val="0"/>
          <w:marBottom w:val="0"/>
          <w:divBdr>
            <w:top w:val="none" w:sz="0" w:space="0" w:color="auto"/>
            <w:left w:val="none" w:sz="0" w:space="0" w:color="auto"/>
            <w:bottom w:val="none" w:sz="0" w:space="0" w:color="auto"/>
            <w:right w:val="none" w:sz="0" w:space="0" w:color="auto"/>
          </w:divBdr>
        </w:div>
      </w:divsChild>
    </w:div>
    <w:div w:id="1726103205">
      <w:bodyDiv w:val="1"/>
      <w:marLeft w:val="0"/>
      <w:marRight w:val="0"/>
      <w:marTop w:val="0"/>
      <w:marBottom w:val="0"/>
      <w:divBdr>
        <w:top w:val="none" w:sz="0" w:space="0" w:color="auto"/>
        <w:left w:val="none" w:sz="0" w:space="0" w:color="auto"/>
        <w:bottom w:val="none" w:sz="0" w:space="0" w:color="auto"/>
        <w:right w:val="none" w:sz="0" w:space="0" w:color="auto"/>
      </w:divBdr>
      <w:divsChild>
        <w:div w:id="466703055">
          <w:marLeft w:val="0"/>
          <w:marRight w:val="0"/>
          <w:marTop w:val="0"/>
          <w:marBottom w:val="0"/>
          <w:divBdr>
            <w:top w:val="none" w:sz="0" w:space="0" w:color="auto"/>
            <w:left w:val="none" w:sz="0" w:space="0" w:color="auto"/>
            <w:bottom w:val="none" w:sz="0" w:space="0" w:color="auto"/>
            <w:right w:val="none" w:sz="0" w:space="0" w:color="auto"/>
          </w:divBdr>
        </w:div>
      </w:divsChild>
    </w:div>
    <w:div w:id="1825078561">
      <w:bodyDiv w:val="1"/>
      <w:marLeft w:val="0"/>
      <w:marRight w:val="0"/>
      <w:marTop w:val="0"/>
      <w:marBottom w:val="0"/>
      <w:divBdr>
        <w:top w:val="none" w:sz="0" w:space="0" w:color="auto"/>
        <w:left w:val="none" w:sz="0" w:space="0" w:color="auto"/>
        <w:bottom w:val="none" w:sz="0" w:space="0" w:color="auto"/>
        <w:right w:val="none" w:sz="0" w:space="0" w:color="auto"/>
      </w:divBdr>
      <w:divsChild>
        <w:div w:id="98659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829</Words>
  <Characters>6721</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Pullola Tiina (MMM)</dc:creator>
  <cp:keywords/>
  <dc:description/>
  <cp:lastModifiedBy>Pullola Tiina (MMM)</cp:lastModifiedBy>
  <cp:revision>2</cp:revision>
  <dcterms:created xsi:type="dcterms:W3CDTF">2026-06-17T13:55:00Z</dcterms:created>
  <dcterms:modified xsi:type="dcterms:W3CDTF">2026-06-17T13:55:00Z</dcterms:modified>
</cp:coreProperties>
</file>