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572" w:rsidRPr="00CE5572" w:rsidRDefault="004E42DC" w:rsidP="00CE5572">
      <w:pPr>
        <w:rPr>
          <w:rFonts w:ascii="Arial" w:hAnsi="Arial" w:cs="Arial"/>
          <w:b/>
          <w:bCs/>
          <w:color w:val="2B3587"/>
          <w:sz w:val="32"/>
          <w:szCs w:val="32"/>
          <w:lang w:val="sv-FI"/>
        </w:rPr>
      </w:pPr>
      <w:bookmarkStart w:id="0" w:name="_GoBack"/>
      <w:bookmarkEnd w:id="0"/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28575</wp:posOffset>
            </wp:positionV>
            <wp:extent cx="381000" cy="542925"/>
            <wp:effectExtent l="1905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5572" w:rsidRPr="00CE5572">
        <w:rPr>
          <w:rFonts w:ascii="Arial" w:hAnsi="Arial" w:cs="Arial"/>
          <w:b/>
          <w:bCs/>
          <w:color w:val="0000FF"/>
          <w:sz w:val="52"/>
          <w:szCs w:val="52"/>
          <w:lang w:val="sv-FI"/>
        </w:rPr>
        <w:t>KALATALOUDEN KESKUSLIITTO</w:t>
      </w:r>
      <w:r w:rsidR="00CE5572" w:rsidRPr="00CE5572">
        <w:rPr>
          <w:rFonts w:ascii="Arial" w:hAnsi="Arial" w:cs="Arial"/>
          <w:b/>
          <w:bCs/>
          <w:sz w:val="50"/>
          <w:szCs w:val="50"/>
          <w:lang w:val="sv-FI"/>
        </w:rPr>
        <w:t xml:space="preserve"> </w:t>
      </w:r>
      <w:r w:rsidR="00CE5572" w:rsidRPr="00CE5572">
        <w:rPr>
          <w:rFonts w:ascii="Arial" w:hAnsi="Arial" w:cs="Arial"/>
          <w:b/>
          <w:bCs/>
          <w:color w:val="0000FF"/>
          <w:sz w:val="33"/>
          <w:szCs w:val="33"/>
          <w:lang w:val="sv-FI"/>
        </w:rPr>
        <w:t>CENTRALFÖRBUNDET FÖR FISKERIHUSHÅLLNING</w:t>
      </w:r>
      <w:r w:rsidR="00CE5572" w:rsidRPr="00CE5572">
        <w:rPr>
          <w:lang w:val="sv-FI"/>
        </w:rPr>
        <w:tab/>
      </w:r>
    </w:p>
    <w:p w:rsidR="00CE5572" w:rsidRPr="00CE5572" w:rsidRDefault="00EF523D" w:rsidP="00CE5572">
      <w:pPr>
        <w:rPr>
          <w:lang w:val="sv-FI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118745</wp:posOffset>
                </wp:positionV>
                <wp:extent cx="792480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2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9.35pt" to="56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" strokecolor="blue"/>
            </w:pict>
          </mc:Fallback>
        </mc:AlternateContent>
      </w:r>
    </w:p>
    <w:p w:rsidR="00E87E83" w:rsidRPr="00CD7566" w:rsidRDefault="004E42DC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3F7BEC">
        <w:rPr>
          <w:rFonts w:ascii="Times New Roman" w:hAnsi="Times New Roman" w:cs="Times New Roman"/>
        </w:rPr>
        <w:t>Oikeus</w:t>
      </w:r>
      <w:r w:rsidR="00E87E83" w:rsidRPr="00CD7566">
        <w:rPr>
          <w:rFonts w:ascii="Times New Roman" w:hAnsi="Times New Roman" w:cs="Times New Roman"/>
        </w:rPr>
        <w:t>ministeriölle</w:t>
      </w: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</w:p>
    <w:p w:rsidR="00E87E83" w:rsidRPr="00CD7566" w:rsidRDefault="00E87E83" w:rsidP="00E87E83">
      <w:pPr>
        <w:spacing w:line="360" w:lineRule="auto"/>
        <w:jc w:val="both"/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VIITE</w:t>
      </w:r>
      <w:r w:rsidRPr="00CD7566">
        <w:rPr>
          <w:rFonts w:ascii="Times New Roman" w:hAnsi="Times New Roman" w:cs="Times New Roman"/>
        </w:rPr>
        <w:tab/>
      </w:r>
      <w:r w:rsidR="003F7BEC">
        <w:rPr>
          <w:rFonts w:ascii="Times New Roman" w:hAnsi="Times New Roman" w:cs="Times New Roman"/>
        </w:rPr>
        <w:t>Lausuntopyyntönne 14.3.2016, OM 5/41/2015</w:t>
      </w:r>
      <w:r w:rsidRPr="00CD7566">
        <w:rPr>
          <w:rFonts w:ascii="Times New Roman" w:hAnsi="Times New Roman" w:cs="Times New Roman"/>
        </w:rPr>
        <w:tab/>
      </w:r>
    </w:p>
    <w:p w:rsidR="006F25E7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ASIA</w:t>
      </w:r>
      <w:r w:rsidR="003F7BEC">
        <w:rPr>
          <w:rFonts w:ascii="Times New Roman" w:hAnsi="Times New Roman" w:cs="Times New Roman"/>
        </w:rPr>
        <w:tab/>
        <w:t xml:space="preserve">Lausunnon antaminen vesilain käyttöoikeussääntelyn uudistamista valmistelleen työryhmän </w:t>
      </w:r>
      <w:r w:rsidR="003F7BEC">
        <w:rPr>
          <w:rFonts w:ascii="Times New Roman" w:hAnsi="Times New Roman" w:cs="Times New Roman"/>
        </w:rPr>
        <w:tab/>
        <w:t>mietinnöstä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E87E83" w:rsidP="00E87E8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LAUSUNTO</w:t>
      </w:r>
    </w:p>
    <w:p w:rsidR="00302463" w:rsidRPr="00CD7566" w:rsidRDefault="00302463" w:rsidP="00302463">
      <w:pPr>
        <w:rPr>
          <w:rFonts w:ascii="Times New Roman" w:hAnsi="Times New Roman" w:cs="Times New Roman"/>
        </w:rPr>
      </w:pPr>
      <w:r w:rsidRPr="00CD7566">
        <w:rPr>
          <w:rFonts w:ascii="Times New Roman" w:hAnsi="Times New Roman" w:cs="Times New Roman"/>
        </w:rPr>
        <w:t>Kalatalouden Keskusliitto kiittää lausuntomahdollisuudesta ja toteaa asiasta seuraavaa:</w:t>
      </w:r>
    </w:p>
    <w:p w:rsidR="00E87E83" w:rsidRDefault="003F7BEC" w:rsidP="00E8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Vesilain käyttöoikeussääntely on pitkään ollut perustuslain kannalta ongelmallin</w:t>
      </w:r>
      <w:r w:rsidR="0062056B">
        <w:rPr>
          <w:rFonts w:ascii="Times New Roman" w:hAnsi="Times New Roman" w:cs="Times New Roman"/>
        </w:rPr>
        <w:t xml:space="preserve">en. On hyvä, että asia </w:t>
      </w:r>
      <w:r>
        <w:rPr>
          <w:rFonts w:ascii="Times New Roman" w:hAnsi="Times New Roman" w:cs="Times New Roman"/>
        </w:rPr>
        <w:t>korja</w:t>
      </w:r>
      <w:r w:rsidR="0062056B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aan. Ottaen huomioon asian periaatteelli</w:t>
      </w:r>
      <w:r w:rsidR="0062056B">
        <w:rPr>
          <w:rFonts w:ascii="Times New Roman" w:hAnsi="Times New Roman" w:cs="Times New Roman"/>
        </w:rPr>
        <w:t>nen merkitys ja tehtävän vaativuus</w:t>
      </w:r>
      <w:r>
        <w:rPr>
          <w:rFonts w:ascii="Times New Roman" w:hAnsi="Times New Roman" w:cs="Times New Roman"/>
        </w:rPr>
        <w:t>, olisi työhön voinut ohjata enemmänkin ajallista resurssia</w:t>
      </w:r>
      <w:r w:rsidR="0062056B">
        <w:rPr>
          <w:rFonts w:ascii="Times New Roman" w:hAnsi="Times New Roman" w:cs="Times New Roman"/>
        </w:rPr>
        <w:t>. Myös tehtävänannon</w:t>
      </w:r>
      <w:r>
        <w:rPr>
          <w:rFonts w:ascii="Times New Roman" w:hAnsi="Times New Roman" w:cs="Times New Roman"/>
        </w:rPr>
        <w:t xml:space="preserve"> raja</w:t>
      </w:r>
      <w:r w:rsidR="0062056B">
        <w:rPr>
          <w:rFonts w:ascii="Times New Roman" w:hAnsi="Times New Roman" w:cs="Times New Roman"/>
        </w:rPr>
        <w:t>aminen asiallisesti suppeaksi on valitettavasti voinut</w:t>
      </w:r>
      <w:r>
        <w:rPr>
          <w:rFonts w:ascii="Times New Roman" w:hAnsi="Times New Roman" w:cs="Times New Roman"/>
        </w:rPr>
        <w:t xml:space="preserve"> rajoitt</w:t>
      </w:r>
      <w:r w:rsidR="0062056B">
        <w:rPr>
          <w:rFonts w:ascii="Times New Roman" w:hAnsi="Times New Roman" w:cs="Times New Roman"/>
        </w:rPr>
        <w:t>aa työryhmän mahdollisuuksia etsiä lainsäädännöllisesti toimivimpia ratkaisuja</w:t>
      </w:r>
      <w:r>
        <w:rPr>
          <w:rFonts w:ascii="Times New Roman" w:hAnsi="Times New Roman" w:cs="Times New Roman"/>
        </w:rPr>
        <w:t>.</w:t>
      </w:r>
    </w:p>
    <w:p w:rsidR="003C4375" w:rsidRDefault="003C4375" w:rsidP="00E8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Sisällöllisesti ehdotetut lainsäädäntömuutokset näyttävät olevan hyväksyttävissä. Vesilain vaikeasti avautuva rakenne kuitenkin aiheuttaa sen, ettei muutosten merkitystä voida lopullisesti arvioida. Vasta oikeuskäytäntö tulee muuta</w:t>
      </w:r>
      <w:r w:rsidR="0062056B">
        <w:rPr>
          <w:rFonts w:ascii="Times New Roman" w:hAnsi="Times New Roman" w:cs="Times New Roman"/>
        </w:rPr>
        <w:t>man vuoden viiveellä näyttämään</w:t>
      </w:r>
      <w:r>
        <w:rPr>
          <w:rFonts w:ascii="Times New Roman" w:hAnsi="Times New Roman" w:cs="Times New Roman"/>
        </w:rPr>
        <w:t xml:space="preserve"> </w:t>
      </w:r>
      <w:r w:rsidR="0062056B">
        <w:rPr>
          <w:rFonts w:ascii="Times New Roman" w:hAnsi="Times New Roman" w:cs="Times New Roman"/>
        </w:rPr>
        <w:t>muutosten vaikutukset</w:t>
      </w:r>
      <w:r>
        <w:rPr>
          <w:rFonts w:ascii="Times New Roman" w:hAnsi="Times New Roman" w:cs="Times New Roman"/>
        </w:rPr>
        <w:t>.</w:t>
      </w:r>
    </w:p>
    <w:p w:rsidR="003C4375" w:rsidRPr="00CD7566" w:rsidRDefault="0062056B" w:rsidP="00E87E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Säännösten perustelut</w:t>
      </w:r>
      <w:r w:rsidR="003C43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ja nykytilan arviointi </w:t>
      </w:r>
      <w:r w:rsidR="003C4375">
        <w:rPr>
          <w:rFonts w:ascii="Times New Roman" w:hAnsi="Times New Roman" w:cs="Times New Roman"/>
        </w:rPr>
        <w:t>sisältä</w:t>
      </w:r>
      <w:r w:rsidR="0076435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ä</w:t>
      </w:r>
      <w:r w:rsidR="00764358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</w:t>
      </w:r>
      <w:r w:rsidR="003C4375">
        <w:rPr>
          <w:rFonts w:ascii="Times New Roman" w:hAnsi="Times New Roman" w:cs="Times New Roman"/>
        </w:rPr>
        <w:t xml:space="preserve">osin </w:t>
      </w:r>
      <w:r>
        <w:rPr>
          <w:rFonts w:ascii="Times New Roman" w:hAnsi="Times New Roman" w:cs="Times New Roman"/>
        </w:rPr>
        <w:t xml:space="preserve">vesien omistuksen ja </w:t>
      </w:r>
      <w:r w:rsidR="003C4375">
        <w:rPr>
          <w:rFonts w:ascii="Times New Roman" w:hAnsi="Times New Roman" w:cs="Times New Roman"/>
        </w:rPr>
        <w:t>kalastuksen käsittelyä vähättelevään sävyyn. Vesialueet aivan niin kuin maakin, ovat omist</w:t>
      </w:r>
      <w:r>
        <w:rPr>
          <w:rFonts w:ascii="Times New Roman" w:hAnsi="Times New Roman" w:cs="Times New Roman"/>
        </w:rPr>
        <w:t>uksen kohteena, ja sitä tulee kunnioittaa perustuslain mukaisessa hengessä</w:t>
      </w:r>
      <w:r w:rsidR="003C4375">
        <w:rPr>
          <w:rFonts w:ascii="Times New Roman" w:hAnsi="Times New Roman" w:cs="Times New Roman"/>
        </w:rPr>
        <w:t xml:space="preserve">. Esimerkiksi väyläpäätös ei suinkaan ole vähämerkityksellinen rajoitus kalastukseen, vaan sulkee käytännössä pyydyskalastuksen kokonaan </w:t>
      </w:r>
      <w:r>
        <w:rPr>
          <w:rFonts w:ascii="Times New Roman" w:hAnsi="Times New Roman" w:cs="Times New Roman"/>
        </w:rPr>
        <w:t xml:space="preserve">pois, usein </w:t>
      </w:r>
      <w:r w:rsidR="003C4375">
        <w:rPr>
          <w:rFonts w:ascii="Times New Roman" w:hAnsi="Times New Roman" w:cs="Times New Roman"/>
        </w:rPr>
        <w:t xml:space="preserve">suhteellisen laajalta alueelta. </w:t>
      </w:r>
    </w:p>
    <w:p w:rsidR="00E87E83" w:rsidRPr="00CD7566" w:rsidRDefault="00E87E83" w:rsidP="00E87E83">
      <w:pPr>
        <w:rPr>
          <w:rFonts w:ascii="Times New Roman" w:hAnsi="Times New Roman" w:cs="Times New Roman"/>
        </w:rPr>
      </w:pPr>
    </w:p>
    <w:p w:rsidR="00E87E83" w:rsidRPr="00CD7566" w:rsidRDefault="003F7BEC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Helsingissä</w:t>
      </w:r>
      <w:r w:rsidR="00302463" w:rsidRPr="00CD7566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22. </w:t>
      </w:r>
      <w:r w:rsidR="00302463" w:rsidRPr="00CD7566">
        <w:rPr>
          <w:rFonts w:ascii="Times New Roman" w:hAnsi="Times New Roman" w:cs="Times New Roman"/>
          <w:iCs/>
        </w:rPr>
        <w:t xml:space="preserve">päivänä </w:t>
      </w:r>
      <w:r>
        <w:rPr>
          <w:rFonts w:ascii="Times New Roman" w:hAnsi="Times New Roman" w:cs="Times New Roman"/>
          <w:iCs/>
        </w:rPr>
        <w:t>huhti</w:t>
      </w:r>
      <w:r w:rsidR="00302463" w:rsidRPr="00CD7566">
        <w:rPr>
          <w:rFonts w:ascii="Times New Roman" w:hAnsi="Times New Roman" w:cs="Times New Roman"/>
          <w:iCs/>
        </w:rPr>
        <w:t>kuuta 201</w:t>
      </w:r>
      <w:r w:rsidR="00945BB0">
        <w:rPr>
          <w:rFonts w:ascii="Times New Roman" w:hAnsi="Times New Roman" w:cs="Times New Roman"/>
          <w:iCs/>
        </w:rPr>
        <w:t>6</w:t>
      </w:r>
      <w:r w:rsidR="00E87E83" w:rsidRPr="00CD7566">
        <w:rPr>
          <w:rFonts w:ascii="Times New Roman" w:hAnsi="Times New Roman" w:cs="Times New Roman"/>
          <w:iCs/>
        </w:rPr>
        <w:t>.</w:t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line="360" w:lineRule="auto"/>
        <w:ind w:left="2552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ab/>
      </w:r>
    </w:p>
    <w:p w:rsidR="00E87E83" w:rsidRPr="00CD7566" w:rsidRDefault="00E87E83" w:rsidP="00E87E83">
      <w:pPr>
        <w:shd w:val="clear" w:color="auto" w:fill="FFFFFF"/>
        <w:tabs>
          <w:tab w:val="left" w:pos="3544"/>
        </w:tabs>
        <w:spacing w:after="0" w:line="360" w:lineRule="auto"/>
        <w:ind w:left="2533" w:hanging="2533"/>
        <w:jc w:val="both"/>
        <w:rPr>
          <w:rFonts w:ascii="Times New Roman" w:hAnsi="Times New Roman" w:cs="Times New Roman"/>
          <w:iCs/>
        </w:rPr>
      </w:pPr>
      <w:r w:rsidRPr="00CD7566">
        <w:rPr>
          <w:rFonts w:ascii="Times New Roman" w:hAnsi="Times New Roman" w:cs="Times New Roman"/>
          <w:iCs/>
        </w:rPr>
        <w:t>Markku Myllylä</w:t>
      </w:r>
      <w:r w:rsidRPr="00CD7566">
        <w:rPr>
          <w:rFonts w:ascii="Times New Roman" w:hAnsi="Times New Roman" w:cs="Times New Roman"/>
          <w:iCs/>
        </w:rPr>
        <w:tab/>
      </w:r>
      <w:r w:rsidRPr="00CD7566">
        <w:rPr>
          <w:rFonts w:ascii="Times New Roman" w:hAnsi="Times New Roman" w:cs="Times New Roman"/>
          <w:iCs/>
        </w:rPr>
        <w:tab/>
      </w:r>
      <w:r w:rsidRPr="00CD7566">
        <w:rPr>
          <w:rFonts w:ascii="Times New Roman" w:hAnsi="Times New Roman" w:cs="Times New Roman"/>
          <w:iCs/>
        </w:rPr>
        <w:tab/>
      </w:r>
      <w:r w:rsidRPr="00CD7566">
        <w:rPr>
          <w:rFonts w:ascii="Times New Roman" w:hAnsi="Times New Roman" w:cs="Times New Roman"/>
          <w:iCs/>
        </w:rPr>
        <w:tab/>
      </w:r>
      <w:r w:rsidR="003F7BEC">
        <w:rPr>
          <w:rFonts w:ascii="Times New Roman" w:hAnsi="Times New Roman" w:cs="Times New Roman"/>
          <w:iCs/>
        </w:rPr>
        <w:t>Jenny Fredrikson</w:t>
      </w:r>
    </w:p>
    <w:p w:rsidR="00E87E83" w:rsidRPr="00CD7566" w:rsidRDefault="00B7706C" w:rsidP="00E87E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Toiminnanjohtaja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 w:rsidR="003F7BEC">
        <w:rPr>
          <w:rFonts w:ascii="Times New Roman" w:hAnsi="Times New Roman" w:cs="Times New Roman"/>
          <w:iCs/>
        </w:rPr>
        <w:t>lakimies</w:t>
      </w:r>
    </w:p>
    <w:sectPr w:rsidR="00E87E83" w:rsidRPr="00CD7566" w:rsidSect="009B3D0D">
      <w:footerReference w:type="first" r:id="rId9"/>
      <w:pgSz w:w="11906" w:h="16838"/>
      <w:pgMar w:top="624" w:right="964" w:bottom="624" w:left="964" w:header="28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E83" w:rsidRDefault="008E7E83" w:rsidP="00CE5572">
      <w:pPr>
        <w:spacing w:after="0" w:line="240" w:lineRule="auto"/>
      </w:pPr>
      <w:r>
        <w:separator/>
      </w:r>
    </w:p>
  </w:endnote>
  <w:endnote w:type="continuationSeparator" w:id="0">
    <w:p w:rsidR="008E7E83" w:rsidRDefault="008E7E83" w:rsidP="00CE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0D" w:rsidRDefault="00EF523D" w:rsidP="009B3D0D">
    <w:pPr>
      <w:rPr>
        <w:color w:val="5F5F5F"/>
        <w:sz w:val="16"/>
        <w:szCs w:val="16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-762000</wp:posOffset>
              </wp:positionH>
              <wp:positionV relativeFrom="paragraph">
                <wp:posOffset>40640</wp:posOffset>
              </wp:positionV>
              <wp:extent cx="7924800" cy="0"/>
              <wp:effectExtent l="9525" t="12065" r="9525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3.2pt" to="564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" strokecolor="blue"/>
          </w:pict>
        </mc:Fallback>
      </mc:AlternateContent>
    </w:r>
  </w:p>
  <w:p w:rsidR="009B3D0D" w:rsidRPr="00096A1F" w:rsidRDefault="009B3D0D" w:rsidP="009B3D0D">
    <w:pPr>
      <w:pStyle w:val="Alaviitteenteksti"/>
      <w:rPr>
        <w:color w:val="0000FF"/>
      </w:rPr>
    </w:pPr>
    <w:r w:rsidRPr="00096A1F">
      <w:rPr>
        <w:color w:val="0000FF"/>
      </w:rPr>
      <w:t>Malmin kauppatie 26 00700 Helsinki</w:t>
    </w:r>
    <w:r w:rsidRPr="00096A1F">
      <w:rPr>
        <w:color w:val="0000FF"/>
      </w:rPr>
      <w:tab/>
      <w:t>Puhelin 09 6844 590</w:t>
    </w:r>
    <w:r w:rsidRPr="00096A1F">
      <w:rPr>
        <w:color w:val="0000FF"/>
      </w:rPr>
      <w:tab/>
      <w:t>www.ahven.net</w:t>
    </w:r>
  </w:p>
  <w:p w:rsidR="009B3D0D" w:rsidRPr="009B3D0D" w:rsidRDefault="009B3D0D" w:rsidP="009B3D0D">
    <w:pPr>
      <w:pStyle w:val="Alaviitteenteksti"/>
      <w:rPr>
        <w:color w:val="0000FF"/>
        <w:lang w:val="sv-SE"/>
      </w:rPr>
    </w:pPr>
    <w:r w:rsidRPr="00096A1F">
      <w:rPr>
        <w:color w:val="0000FF"/>
        <w:lang w:val="sv-FI"/>
      </w:rPr>
      <w:t>Ma</w:t>
    </w:r>
    <w:r w:rsidRPr="00096A1F">
      <w:rPr>
        <w:color w:val="0000FF"/>
        <w:lang w:val="sv-SE"/>
      </w:rPr>
      <w:t>lms handelsväg 26 00700 Helsingfors</w:t>
    </w:r>
    <w:r w:rsidRPr="00096A1F">
      <w:rPr>
        <w:color w:val="0000FF"/>
        <w:lang w:val="sv-SE"/>
      </w:rPr>
      <w:tab/>
      <w:t xml:space="preserve">Fax       09 6844 </w:t>
    </w:r>
    <w:r>
      <w:rPr>
        <w:color w:val="0000FF"/>
        <w:lang w:val="sv-SE"/>
      </w:rPr>
      <w:t>5959</w:t>
    </w:r>
    <w:r>
      <w:rPr>
        <w:color w:val="0000FF"/>
        <w:lang w:val="sv-SE"/>
      </w:rPr>
      <w:tab/>
      <w:t>etunimi.sukunimi@ahven.net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E83" w:rsidRDefault="008E7E83" w:rsidP="00CE5572">
      <w:pPr>
        <w:spacing w:after="0" w:line="240" w:lineRule="auto"/>
      </w:pPr>
      <w:r>
        <w:separator/>
      </w:r>
    </w:p>
  </w:footnote>
  <w:footnote w:type="continuationSeparator" w:id="0">
    <w:p w:rsidR="008E7E83" w:rsidRDefault="008E7E83" w:rsidP="00CE5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37D0"/>
    <w:multiLevelType w:val="hybridMultilevel"/>
    <w:tmpl w:val="AC5CBF3C"/>
    <w:lvl w:ilvl="0" w:tplc="F48AE3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BC"/>
    <w:rsid w:val="00016880"/>
    <w:rsid w:val="00096A1F"/>
    <w:rsid w:val="00113036"/>
    <w:rsid w:val="001545FF"/>
    <w:rsid w:val="001A6BF0"/>
    <w:rsid w:val="001B7420"/>
    <w:rsid w:val="001D7BE4"/>
    <w:rsid w:val="00281795"/>
    <w:rsid w:val="002B01E5"/>
    <w:rsid w:val="002C775A"/>
    <w:rsid w:val="00302463"/>
    <w:rsid w:val="003406AE"/>
    <w:rsid w:val="00353A05"/>
    <w:rsid w:val="0036720E"/>
    <w:rsid w:val="0036739A"/>
    <w:rsid w:val="003A57AC"/>
    <w:rsid w:val="003C4375"/>
    <w:rsid w:val="003F52EA"/>
    <w:rsid w:val="003F7BEC"/>
    <w:rsid w:val="00444E3C"/>
    <w:rsid w:val="00462EEA"/>
    <w:rsid w:val="004E42DC"/>
    <w:rsid w:val="00586606"/>
    <w:rsid w:val="0062056B"/>
    <w:rsid w:val="006218BE"/>
    <w:rsid w:val="00665F96"/>
    <w:rsid w:val="0067203F"/>
    <w:rsid w:val="006F25E7"/>
    <w:rsid w:val="00707A08"/>
    <w:rsid w:val="007146B3"/>
    <w:rsid w:val="007336FD"/>
    <w:rsid w:val="00764358"/>
    <w:rsid w:val="00765476"/>
    <w:rsid w:val="00777146"/>
    <w:rsid w:val="007C0180"/>
    <w:rsid w:val="007D5310"/>
    <w:rsid w:val="00852E35"/>
    <w:rsid w:val="008647BC"/>
    <w:rsid w:val="00894A75"/>
    <w:rsid w:val="008B4AC6"/>
    <w:rsid w:val="008C093A"/>
    <w:rsid w:val="008E79BD"/>
    <w:rsid w:val="008E7E83"/>
    <w:rsid w:val="008F6E4E"/>
    <w:rsid w:val="009074A9"/>
    <w:rsid w:val="00945BB0"/>
    <w:rsid w:val="00962FDE"/>
    <w:rsid w:val="0096726B"/>
    <w:rsid w:val="009A3669"/>
    <w:rsid w:val="009B3D0D"/>
    <w:rsid w:val="009E7EEB"/>
    <w:rsid w:val="00A31FCF"/>
    <w:rsid w:val="00A329C0"/>
    <w:rsid w:val="00B33841"/>
    <w:rsid w:val="00B43EAF"/>
    <w:rsid w:val="00B45592"/>
    <w:rsid w:val="00B7706C"/>
    <w:rsid w:val="00B97CC5"/>
    <w:rsid w:val="00BB3473"/>
    <w:rsid w:val="00BE3297"/>
    <w:rsid w:val="00C07824"/>
    <w:rsid w:val="00CB776F"/>
    <w:rsid w:val="00CD3223"/>
    <w:rsid w:val="00CD7566"/>
    <w:rsid w:val="00CE5572"/>
    <w:rsid w:val="00CE64D6"/>
    <w:rsid w:val="00D555A8"/>
    <w:rsid w:val="00D753CE"/>
    <w:rsid w:val="00E511BC"/>
    <w:rsid w:val="00E63F5E"/>
    <w:rsid w:val="00E87E83"/>
    <w:rsid w:val="00EA3FEB"/>
    <w:rsid w:val="00EF523D"/>
    <w:rsid w:val="00F007DD"/>
    <w:rsid w:val="00F06471"/>
    <w:rsid w:val="00FC6AF2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547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8647BC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semiHidden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CE557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E5572"/>
    <w:rPr>
      <w:rFonts w:cs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rsid w:val="00CE5572"/>
    <w:pPr>
      <w:spacing w:after="0" w:line="240" w:lineRule="auto"/>
    </w:pPr>
    <w:rPr>
      <w:rFonts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CE5572"/>
    <w:rPr>
      <w:rFonts w:ascii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23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65476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8647BC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semiHidden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CE5572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E55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CE5572"/>
    <w:rPr>
      <w:rFonts w:cs="Times New Roman"/>
    </w:rPr>
  </w:style>
  <w:style w:type="paragraph" w:styleId="Alaviitteenteksti">
    <w:name w:val="footnote text"/>
    <w:basedOn w:val="Normaali"/>
    <w:link w:val="AlaviitteentekstiChar"/>
    <w:uiPriority w:val="99"/>
    <w:semiHidden/>
    <w:rsid w:val="00CE5572"/>
    <w:pPr>
      <w:spacing w:after="0" w:line="240" w:lineRule="auto"/>
    </w:pPr>
    <w:rPr>
      <w:rFonts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CE5572"/>
    <w:rPr>
      <w:rFonts w:ascii="Times New Roman" w:hAnsi="Times New Roman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F523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KALATALOUDEN KESKUSLIITTO CENTRALFÖRBUNDET FÖR FISKERIHUSHÅLLNING</vt:lpstr>
    </vt:vector>
  </TitlesOfParts>
  <Company>Kalle Kanin &amp; C:o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KALATALOUDEN KESKUSLIITTO CENTRALFÖRBUNDET FÖR FISKERIHUSHÅLLNING</dc:title>
  <dc:creator>Jenny</dc:creator>
  <cp:lastModifiedBy>Lakka Mari</cp:lastModifiedBy>
  <cp:revision>2</cp:revision>
  <cp:lastPrinted>2016-04-22T08:03:00Z</cp:lastPrinted>
  <dcterms:created xsi:type="dcterms:W3CDTF">2016-04-22T08:03:00Z</dcterms:created>
  <dcterms:modified xsi:type="dcterms:W3CDTF">2016-04-22T08:03:00Z</dcterms:modified>
</cp:coreProperties>
</file>