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CC" w:rsidRPr="00AF3EFE" w:rsidRDefault="003574CC" w:rsidP="00471572">
      <w:pPr>
        <w:tabs>
          <w:tab w:val="left" w:pos="1134"/>
          <w:tab w:val="left" w:pos="1701"/>
          <w:tab w:val="left" w:pos="6521"/>
          <w:tab w:val="right" w:pos="9639"/>
        </w:tabs>
        <w:rPr>
          <w:sz w:val="24"/>
          <w:szCs w:val="24"/>
        </w:rPr>
      </w:pPr>
      <w:bookmarkStart w:id="0" w:name="_GoBack"/>
      <w:bookmarkEnd w:id="0"/>
      <w:r w:rsidRPr="00AF3EFE">
        <w:rPr>
          <w:sz w:val="24"/>
          <w:szCs w:val="24"/>
        </w:rPr>
        <w:t>Oikeusministeriö</w:t>
      </w:r>
      <w:r w:rsidRPr="00AF3EFE">
        <w:rPr>
          <w:sz w:val="24"/>
          <w:szCs w:val="24"/>
        </w:rPr>
        <w:tab/>
      </w:r>
      <w:r w:rsidRPr="00AF3EFE">
        <w:rPr>
          <w:sz w:val="24"/>
          <w:szCs w:val="24"/>
        </w:rPr>
        <w:tab/>
        <w:t xml:space="preserve">Dnro </w:t>
      </w:r>
      <w:r>
        <w:rPr>
          <w:sz w:val="24"/>
          <w:szCs w:val="24"/>
        </w:rPr>
        <w:t>17</w:t>
      </w:r>
      <w:r w:rsidRPr="00AF3EFE">
        <w:rPr>
          <w:sz w:val="24"/>
          <w:szCs w:val="24"/>
        </w:rPr>
        <w:t>/2012</w:t>
      </w:r>
    </w:p>
    <w:p w:rsidR="003574CC" w:rsidRPr="00AF3EFE" w:rsidRDefault="003574CC" w:rsidP="00471572">
      <w:pPr>
        <w:tabs>
          <w:tab w:val="left" w:pos="1134"/>
          <w:tab w:val="left" w:pos="1701"/>
          <w:tab w:val="left" w:pos="6521"/>
          <w:tab w:val="right" w:pos="9639"/>
        </w:tabs>
        <w:rPr>
          <w:sz w:val="24"/>
          <w:szCs w:val="24"/>
        </w:rPr>
      </w:pPr>
      <w:r>
        <w:rPr>
          <w:sz w:val="24"/>
          <w:szCs w:val="24"/>
        </w:rPr>
        <w:t>Kriminaalipoliittinen osasto</w:t>
      </w:r>
    </w:p>
    <w:p w:rsidR="003574CC" w:rsidRPr="00AF3EFE" w:rsidRDefault="003574CC" w:rsidP="00471572">
      <w:pPr>
        <w:pStyle w:val="TOC1"/>
      </w:pPr>
    </w:p>
    <w:p w:rsidR="003574CC" w:rsidRPr="00AF3EFE" w:rsidRDefault="003574CC" w:rsidP="00471572">
      <w:pPr>
        <w:pStyle w:val="TOC1"/>
      </w:pPr>
      <w:r w:rsidRPr="00AF3EFE">
        <w:tab/>
      </w:r>
      <w:r w:rsidRPr="00AF3EFE">
        <w:tab/>
      </w:r>
      <w:r w:rsidRPr="00AF3EFE">
        <w:tab/>
      </w:r>
      <w:r>
        <w:t>10.8</w:t>
      </w:r>
      <w:r w:rsidRPr="00AF3EFE">
        <w:t xml:space="preserve">.2012 </w:t>
      </w:r>
      <w:r w:rsidRPr="00AF3EFE">
        <w:tab/>
        <w:t>1 (3)</w:t>
      </w:r>
    </w:p>
    <w:p w:rsidR="003574CC" w:rsidRPr="00AF3EFE" w:rsidRDefault="003574CC" w:rsidP="00471572">
      <w:pPr>
        <w:tabs>
          <w:tab w:val="left" w:pos="1134"/>
          <w:tab w:val="left" w:pos="1701"/>
          <w:tab w:val="left" w:pos="6521"/>
          <w:tab w:val="right" w:pos="9639"/>
        </w:tabs>
        <w:rPr>
          <w:sz w:val="24"/>
          <w:szCs w:val="24"/>
        </w:rPr>
      </w:pPr>
    </w:p>
    <w:p w:rsidR="003574CC" w:rsidRPr="00AF3EFE" w:rsidRDefault="003574CC" w:rsidP="00471572">
      <w:pPr>
        <w:tabs>
          <w:tab w:val="left" w:pos="1134"/>
          <w:tab w:val="left" w:pos="1701"/>
          <w:tab w:val="left" w:pos="6521"/>
          <w:tab w:val="right" w:pos="9639"/>
        </w:tabs>
        <w:rPr>
          <w:sz w:val="24"/>
          <w:szCs w:val="24"/>
        </w:rPr>
      </w:pPr>
      <w:hyperlink r:id="rId6" w:history="1">
        <w:r w:rsidRPr="00AF3EFE">
          <w:rPr>
            <w:rStyle w:val="Hyperlink"/>
            <w:rFonts w:cs="CG Times"/>
            <w:sz w:val="24"/>
            <w:szCs w:val="24"/>
          </w:rPr>
          <w:t>oikeusministerio@om.fi</w:t>
        </w:r>
      </w:hyperlink>
    </w:p>
    <w:p w:rsidR="003574CC" w:rsidRDefault="003574CC" w:rsidP="00471572">
      <w:pPr>
        <w:tabs>
          <w:tab w:val="left" w:pos="1134"/>
          <w:tab w:val="left" w:pos="1701"/>
          <w:tab w:val="left" w:pos="6521"/>
          <w:tab w:val="right" w:pos="9639"/>
        </w:tabs>
        <w:rPr>
          <w:sz w:val="24"/>
          <w:szCs w:val="24"/>
          <w:lang w:val="sv-FI"/>
        </w:rPr>
      </w:pPr>
      <w:hyperlink r:id="rId7" w:history="1">
        <w:r w:rsidRPr="00E10FE4">
          <w:rPr>
            <w:rStyle w:val="Hyperlink"/>
            <w:rFonts w:cs="CG Times"/>
            <w:sz w:val="24"/>
            <w:szCs w:val="24"/>
          </w:rPr>
          <w:t>anne.hartoneva</w:t>
        </w:r>
        <w:r w:rsidRPr="00D00A0E">
          <w:rPr>
            <w:rStyle w:val="Hyperlink"/>
            <w:rFonts w:cs="CG Times"/>
            <w:sz w:val="24"/>
            <w:szCs w:val="24"/>
            <w:lang w:val="sv-FI"/>
          </w:rPr>
          <w:t>@om.fi</w:t>
        </w:r>
      </w:hyperlink>
    </w:p>
    <w:p w:rsidR="003574CC" w:rsidRDefault="003574CC" w:rsidP="00471572">
      <w:pPr>
        <w:tabs>
          <w:tab w:val="left" w:pos="1134"/>
          <w:tab w:val="left" w:pos="1701"/>
          <w:tab w:val="left" w:pos="6521"/>
          <w:tab w:val="right" w:pos="9639"/>
        </w:tabs>
        <w:rPr>
          <w:sz w:val="24"/>
          <w:szCs w:val="24"/>
          <w:lang w:val="sv-FI"/>
        </w:rPr>
      </w:pPr>
      <w:hyperlink r:id="rId8" w:history="1">
        <w:r w:rsidRPr="00D00A0E">
          <w:rPr>
            <w:rStyle w:val="Hyperlink"/>
            <w:rFonts w:cs="CG Times"/>
            <w:sz w:val="24"/>
            <w:szCs w:val="24"/>
            <w:lang w:val="sv-FI"/>
          </w:rPr>
          <w:t>ulla.mohell@om.fi</w:t>
        </w:r>
      </w:hyperlink>
    </w:p>
    <w:p w:rsidR="003574CC" w:rsidRPr="006C4418" w:rsidRDefault="003574CC" w:rsidP="00471572">
      <w:pPr>
        <w:tabs>
          <w:tab w:val="left" w:pos="1134"/>
          <w:tab w:val="left" w:pos="1701"/>
          <w:tab w:val="left" w:pos="6521"/>
          <w:tab w:val="right" w:pos="9639"/>
        </w:tabs>
        <w:rPr>
          <w:sz w:val="24"/>
          <w:szCs w:val="24"/>
          <w:lang w:val="sv-FI"/>
        </w:rPr>
      </w:pPr>
    </w:p>
    <w:p w:rsidR="003574CC" w:rsidRPr="006C4418" w:rsidRDefault="003574CC" w:rsidP="00471572">
      <w:pPr>
        <w:tabs>
          <w:tab w:val="left" w:pos="1134"/>
          <w:tab w:val="left" w:pos="1701"/>
          <w:tab w:val="left" w:pos="6521"/>
          <w:tab w:val="right" w:pos="9639"/>
        </w:tabs>
        <w:rPr>
          <w:sz w:val="24"/>
          <w:szCs w:val="24"/>
          <w:lang w:val="sv-FI"/>
        </w:rPr>
      </w:pPr>
    </w:p>
    <w:p w:rsidR="003574CC" w:rsidRPr="006C4418" w:rsidRDefault="003574CC" w:rsidP="00471572">
      <w:pPr>
        <w:tabs>
          <w:tab w:val="left" w:pos="1134"/>
          <w:tab w:val="left" w:pos="1701"/>
          <w:tab w:val="left" w:pos="6521"/>
          <w:tab w:val="right" w:pos="9639"/>
        </w:tabs>
        <w:rPr>
          <w:sz w:val="24"/>
          <w:szCs w:val="24"/>
          <w:lang w:val="sv-FI"/>
        </w:rPr>
      </w:pPr>
    </w:p>
    <w:p w:rsidR="003574CC" w:rsidRPr="006C4418" w:rsidRDefault="003574CC" w:rsidP="00471572">
      <w:pPr>
        <w:tabs>
          <w:tab w:val="left" w:pos="1134"/>
          <w:tab w:val="left" w:pos="1701"/>
          <w:tab w:val="left" w:pos="6521"/>
          <w:tab w:val="right" w:pos="9639"/>
        </w:tabs>
        <w:rPr>
          <w:sz w:val="24"/>
          <w:szCs w:val="24"/>
          <w:lang w:val="sv-FI"/>
        </w:rPr>
      </w:pPr>
    </w:p>
    <w:p w:rsidR="003574CC" w:rsidRPr="006C4418" w:rsidRDefault="003574CC" w:rsidP="00471572">
      <w:pPr>
        <w:tabs>
          <w:tab w:val="left" w:pos="1134"/>
          <w:tab w:val="left" w:pos="1701"/>
          <w:tab w:val="left" w:pos="6521"/>
          <w:tab w:val="right" w:pos="9639"/>
        </w:tabs>
        <w:rPr>
          <w:sz w:val="24"/>
          <w:szCs w:val="24"/>
        </w:rPr>
      </w:pPr>
      <w:r w:rsidRPr="006C4418">
        <w:rPr>
          <w:sz w:val="24"/>
          <w:szCs w:val="24"/>
        </w:rPr>
        <w:t>Lausuntopyyntönne: OM 13/69/20</w:t>
      </w:r>
      <w:r>
        <w:rPr>
          <w:sz w:val="24"/>
          <w:szCs w:val="24"/>
        </w:rPr>
        <w:t>12</w:t>
      </w:r>
      <w:r w:rsidRPr="006C4418">
        <w:rPr>
          <w:sz w:val="24"/>
          <w:szCs w:val="24"/>
        </w:rPr>
        <w:t>, 30.</w:t>
      </w:r>
      <w:r>
        <w:rPr>
          <w:sz w:val="24"/>
          <w:szCs w:val="24"/>
        </w:rPr>
        <w:t>3</w:t>
      </w:r>
      <w:r w:rsidRPr="006C4418">
        <w:rPr>
          <w:sz w:val="24"/>
          <w:szCs w:val="24"/>
        </w:rPr>
        <w:t xml:space="preserve">.2012  </w:t>
      </w:r>
    </w:p>
    <w:p w:rsidR="003574CC" w:rsidRPr="006C4418" w:rsidRDefault="003574CC" w:rsidP="006C4418">
      <w:pPr>
        <w:tabs>
          <w:tab w:val="left" w:pos="1134"/>
          <w:tab w:val="left" w:pos="1701"/>
          <w:tab w:val="left" w:pos="6521"/>
          <w:tab w:val="right" w:pos="9639"/>
        </w:tabs>
        <w:rPr>
          <w:b/>
          <w:sz w:val="24"/>
          <w:szCs w:val="24"/>
        </w:rPr>
      </w:pPr>
      <w:r w:rsidRPr="006C4418">
        <w:rPr>
          <w:b/>
          <w:sz w:val="24"/>
          <w:szCs w:val="24"/>
        </w:rPr>
        <w:t>YHDYSKUNTASEURAAMUKSIA KOSKEVAN LAINSÄÄDÄNNÖN KOKONAISUUDISTUS</w:t>
      </w:r>
    </w:p>
    <w:p w:rsidR="003574CC" w:rsidRPr="006C4418" w:rsidRDefault="003574CC" w:rsidP="006C4418">
      <w:pPr>
        <w:tabs>
          <w:tab w:val="left" w:pos="1134"/>
          <w:tab w:val="left" w:pos="1701"/>
          <w:tab w:val="left" w:pos="6521"/>
          <w:tab w:val="right" w:pos="9639"/>
        </w:tabs>
        <w:ind w:left="1134"/>
        <w:rPr>
          <w:sz w:val="24"/>
          <w:szCs w:val="24"/>
        </w:rPr>
      </w:pPr>
    </w:p>
    <w:p w:rsidR="003574CC" w:rsidRPr="006C4418" w:rsidRDefault="003574CC" w:rsidP="006C4418">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ind w:left="1134"/>
        <w:rPr>
          <w:sz w:val="24"/>
          <w:szCs w:val="24"/>
        </w:rPr>
      </w:pPr>
      <w:r w:rsidRPr="006C4418">
        <w:rPr>
          <w:sz w:val="24"/>
          <w:szCs w:val="24"/>
        </w:rPr>
        <w:t>Pyydettynä lausuntona Suomen Asianajajaliitto</w:t>
      </w:r>
      <w:r>
        <w:rPr>
          <w:sz w:val="24"/>
          <w:szCs w:val="24"/>
        </w:rPr>
        <w:t xml:space="preserve"> (jäljempänä ”Asianajajaliitto”)</w:t>
      </w:r>
      <w:r w:rsidRPr="006C4418">
        <w:rPr>
          <w:sz w:val="24"/>
          <w:szCs w:val="24"/>
        </w:rPr>
        <w:t xml:space="preserve"> esittää otsikkoas</w:t>
      </w:r>
      <w:r>
        <w:rPr>
          <w:sz w:val="24"/>
          <w:szCs w:val="24"/>
        </w:rPr>
        <w:t>iassa kunnioittavasti seuraavaa:</w:t>
      </w:r>
    </w:p>
    <w:p w:rsidR="003574CC" w:rsidRPr="006C4418" w:rsidRDefault="003574CC" w:rsidP="0009704C">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rPr>
          <w:b/>
          <w:sz w:val="24"/>
          <w:szCs w:val="24"/>
        </w:rPr>
      </w:pPr>
      <w:r w:rsidRPr="006C4418">
        <w:rPr>
          <w:b/>
          <w:sz w:val="24"/>
          <w:szCs w:val="24"/>
        </w:rPr>
        <w:t xml:space="preserve">Yleistä </w:t>
      </w:r>
    </w:p>
    <w:p w:rsidR="003574CC" w:rsidRPr="006C4418" w:rsidRDefault="003574CC" w:rsidP="0009704C">
      <w:pPr>
        <w:tabs>
          <w:tab w:val="left" w:pos="1134"/>
          <w:tab w:val="left" w:pos="1701"/>
          <w:tab w:val="left" w:pos="6521"/>
          <w:tab w:val="right" w:pos="9639"/>
        </w:tabs>
        <w:ind w:left="1134"/>
        <w:rPr>
          <w:sz w:val="24"/>
          <w:szCs w:val="24"/>
        </w:rPr>
      </w:pPr>
    </w:p>
    <w:p w:rsidR="003574CC" w:rsidRDefault="003574CC" w:rsidP="0009704C">
      <w:pPr>
        <w:tabs>
          <w:tab w:val="left" w:pos="1134"/>
          <w:tab w:val="left" w:pos="1701"/>
          <w:tab w:val="left" w:pos="6521"/>
          <w:tab w:val="right" w:pos="9639"/>
        </w:tabs>
        <w:ind w:left="1134"/>
        <w:rPr>
          <w:sz w:val="24"/>
          <w:szCs w:val="24"/>
        </w:rPr>
      </w:pPr>
      <w:r w:rsidRPr="006C4418">
        <w:rPr>
          <w:sz w:val="24"/>
          <w:szCs w:val="24"/>
        </w:rPr>
        <w:t>Yhdyskuntaseuraamustoimikunta on tehnyt  esityksen erilaisten yhdyskuntapalvelu</w:t>
      </w:r>
      <w:r>
        <w:rPr>
          <w:sz w:val="24"/>
          <w:szCs w:val="24"/>
        </w:rPr>
        <w:t>-</w:t>
      </w:r>
      <w:r w:rsidRPr="006C4418">
        <w:rPr>
          <w:sz w:val="24"/>
          <w:szCs w:val="24"/>
        </w:rPr>
        <w:t>tyyppisten seuraamusten kokoamiseksi yhteen lakiin</w:t>
      </w:r>
      <w:r>
        <w:rPr>
          <w:sz w:val="24"/>
          <w:szCs w:val="24"/>
        </w:rPr>
        <w:t>.</w:t>
      </w:r>
      <w:r w:rsidRPr="006C4418">
        <w:rPr>
          <w:sz w:val="24"/>
          <w:szCs w:val="24"/>
        </w:rPr>
        <w:t xml:space="preserve"> Lakiesityksen mukaan uutta lakia yhdyskuntapalveluseuraamusten täytäntöönpanosta sovellettaisiin</w:t>
      </w:r>
      <w:r>
        <w:rPr>
          <w:sz w:val="24"/>
          <w:szCs w:val="24"/>
        </w:rPr>
        <w:t>,</w:t>
      </w:r>
      <w:r w:rsidRPr="006C4418">
        <w:rPr>
          <w:sz w:val="24"/>
          <w:szCs w:val="24"/>
        </w:rPr>
        <w:t xml:space="preserve"> yhdyskuntapalvelu mukaan lukien</w:t>
      </w:r>
      <w:r>
        <w:rPr>
          <w:sz w:val="24"/>
          <w:szCs w:val="24"/>
        </w:rPr>
        <w:t>,</w:t>
      </w:r>
      <w:r w:rsidRPr="006C4418">
        <w:rPr>
          <w:sz w:val="24"/>
          <w:szCs w:val="24"/>
        </w:rPr>
        <w:t xml:space="preserve"> seitsemään eri rangaistusmuotoon. Asianajajaliitto pitää hyvänä säännösten keskittämistä yhteen lakiin. Asianajajaliitto kannattaa toimikunnan muutosesityksiä</w:t>
      </w:r>
      <w:r>
        <w:rPr>
          <w:sz w:val="24"/>
          <w:szCs w:val="24"/>
        </w:rPr>
        <w:t>, lukuun ottamatta sakkopalvelun välitöntä käyttöönottoa.</w:t>
      </w:r>
    </w:p>
    <w:p w:rsidR="003574CC" w:rsidRPr="006C4418" w:rsidRDefault="003574CC" w:rsidP="0009704C">
      <w:pPr>
        <w:tabs>
          <w:tab w:val="left" w:pos="1134"/>
          <w:tab w:val="left" w:pos="1701"/>
          <w:tab w:val="left" w:pos="6521"/>
          <w:tab w:val="right" w:pos="9639"/>
        </w:tabs>
        <w:ind w:left="1134"/>
        <w:rPr>
          <w:sz w:val="24"/>
          <w:szCs w:val="24"/>
        </w:rPr>
      </w:pPr>
      <w:r w:rsidRPr="006C4418">
        <w:rPr>
          <w:sz w:val="24"/>
          <w:szCs w:val="24"/>
        </w:rPr>
        <w:t xml:space="preserve"> </w:t>
      </w:r>
    </w:p>
    <w:p w:rsidR="003574CC" w:rsidRPr="00F22F92" w:rsidRDefault="003574CC" w:rsidP="00F22F92">
      <w:pPr>
        <w:tabs>
          <w:tab w:val="left" w:pos="1134"/>
          <w:tab w:val="left" w:pos="1701"/>
          <w:tab w:val="left" w:pos="6521"/>
          <w:tab w:val="right" w:pos="9639"/>
        </w:tabs>
        <w:rPr>
          <w:b/>
          <w:sz w:val="24"/>
          <w:szCs w:val="24"/>
        </w:rPr>
      </w:pPr>
      <w:r w:rsidRPr="006C4418">
        <w:rPr>
          <w:b/>
          <w:sz w:val="24"/>
          <w:szCs w:val="24"/>
        </w:rPr>
        <w:t xml:space="preserve">Sakon muuntorangaistus  </w:t>
      </w:r>
    </w:p>
    <w:p w:rsidR="003574CC" w:rsidRPr="006C4418" w:rsidRDefault="003574CC" w:rsidP="0009704C">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ind w:left="1134"/>
        <w:rPr>
          <w:sz w:val="24"/>
          <w:szCs w:val="24"/>
        </w:rPr>
      </w:pPr>
      <w:r w:rsidRPr="006C4418">
        <w:rPr>
          <w:sz w:val="24"/>
          <w:szCs w:val="24"/>
        </w:rPr>
        <w:t>Toimikunta esittää</w:t>
      </w:r>
      <w:r>
        <w:rPr>
          <w:sz w:val="24"/>
          <w:szCs w:val="24"/>
        </w:rPr>
        <w:t xml:space="preserve"> muutosta rikoslain 2 a luvun 6–</w:t>
      </w:r>
      <w:r w:rsidRPr="006C4418">
        <w:rPr>
          <w:sz w:val="24"/>
          <w:szCs w:val="24"/>
        </w:rPr>
        <w:t xml:space="preserve">7 §:n säännöksiin muuntorangaistuksen määräämättä jättämisestä siten, että sakko tai sen osa voitaisiin jättää muuntamatta, jos sakosta on maksettu huomattava osa, jos sakotettu on hakeutunut päihdehoitoon tai käynnistänyt velkaneuvojan kanssa velkojen järjestelemisen ja hoitamisen. Asianajajaliitto </w:t>
      </w:r>
      <w:r>
        <w:rPr>
          <w:sz w:val="24"/>
          <w:szCs w:val="24"/>
        </w:rPr>
        <w:t>kannattaa</w:t>
      </w:r>
      <w:r w:rsidRPr="006C4418">
        <w:rPr>
          <w:sz w:val="24"/>
          <w:szCs w:val="24"/>
        </w:rPr>
        <w:t xml:space="preserve"> rikoslain 2 a luvun 6-7 §:n muutosesityksiä. Esityksillä tuettaisiin sakotetun sosiaalisten ongelmien hoitamista. Uudistus tul</w:t>
      </w:r>
      <w:r>
        <w:rPr>
          <w:sz w:val="24"/>
          <w:szCs w:val="24"/>
        </w:rPr>
        <w:t>l</w:t>
      </w:r>
      <w:r w:rsidRPr="006C4418">
        <w:rPr>
          <w:sz w:val="24"/>
          <w:szCs w:val="24"/>
        </w:rPr>
        <w:t xml:space="preserve">ee myös vähentämään vankeinhoidon kustannuksia. Voidaan olettaa, että useita muuntorangaistuksia jää määräämättä sillä perusteella, että sakotettu on hakeutunut päihdehoitoon tai velkaneuvojan vastaanotolle. </w:t>
      </w:r>
    </w:p>
    <w:p w:rsidR="003574CC" w:rsidRPr="006C4418" w:rsidRDefault="003574CC" w:rsidP="0009704C">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rPr>
          <w:b/>
          <w:sz w:val="24"/>
          <w:szCs w:val="24"/>
        </w:rPr>
      </w:pPr>
      <w:r w:rsidRPr="006C4418">
        <w:rPr>
          <w:b/>
          <w:sz w:val="24"/>
          <w:szCs w:val="24"/>
        </w:rPr>
        <w:t>Sakkopalvelu</w:t>
      </w:r>
    </w:p>
    <w:p w:rsidR="003574CC" w:rsidRPr="006C4418" w:rsidRDefault="003574CC" w:rsidP="0009704C">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ind w:left="1134"/>
        <w:rPr>
          <w:sz w:val="24"/>
          <w:szCs w:val="24"/>
        </w:rPr>
      </w:pPr>
      <w:r w:rsidRPr="006C4418">
        <w:rPr>
          <w:sz w:val="24"/>
          <w:szCs w:val="24"/>
        </w:rPr>
        <w:t xml:space="preserve">Toimikunnan esittämä </w:t>
      </w:r>
      <w:r>
        <w:rPr>
          <w:sz w:val="24"/>
          <w:szCs w:val="24"/>
        </w:rPr>
        <w:t>merkittävin</w:t>
      </w:r>
      <w:r w:rsidRPr="006C4418">
        <w:rPr>
          <w:sz w:val="24"/>
          <w:szCs w:val="24"/>
        </w:rPr>
        <w:t xml:space="preserve"> muutos nykylainsäädäntöön on ottaa käyttöön sakkopalvelu -niminen uusi rangaistuslaji. Sakkopalvelu olisi sakon muuntorangaistuksena käytettävä yhdyskuntapalveluseuraamus</w:t>
      </w:r>
      <w:r>
        <w:rPr>
          <w:sz w:val="24"/>
          <w:szCs w:val="24"/>
        </w:rPr>
        <w:t>.</w:t>
      </w:r>
      <w:r w:rsidRPr="006C4418">
        <w:rPr>
          <w:sz w:val="24"/>
          <w:szCs w:val="24"/>
        </w:rPr>
        <w:t xml:space="preserve"> </w:t>
      </w:r>
    </w:p>
    <w:p w:rsidR="003574CC" w:rsidRPr="006C4418" w:rsidRDefault="003574CC" w:rsidP="0009704C">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ind w:left="1134"/>
        <w:rPr>
          <w:sz w:val="24"/>
          <w:szCs w:val="24"/>
        </w:rPr>
      </w:pPr>
      <w:r w:rsidRPr="006C4418">
        <w:rPr>
          <w:sz w:val="24"/>
          <w:szCs w:val="24"/>
        </w:rPr>
        <w:t xml:space="preserve">Asianajajaliitto </w:t>
      </w:r>
      <w:r>
        <w:rPr>
          <w:sz w:val="24"/>
          <w:szCs w:val="24"/>
        </w:rPr>
        <w:t>esittää harkittavaksi, että sakkopalvelua ei vielä tässä vaiheessa otettaisi käyttöön.</w:t>
      </w:r>
      <w:r w:rsidRPr="006C4418">
        <w:rPr>
          <w:sz w:val="24"/>
          <w:szCs w:val="24"/>
        </w:rPr>
        <w:t xml:space="preserve"> Lakiesityksen 78 §:n mukaan sakkopalvelun tarkoituksena olisi muun muassa vähentää tuomitun päihde- ja velkaongelmia sekä muita tuomitun terveydentilaan ja sosiaaliseen elämään liittyviä ongelmia. Kuten edellä on todettu, sakotetulla on kuitenkin esityksen mukaan </w:t>
      </w:r>
      <w:r>
        <w:rPr>
          <w:sz w:val="24"/>
          <w:szCs w:val="24"/>
        </w:rPr>
        <w:t xml:space="preserve">mahdollisuus </w:t>
      </w:r>
      <w:r w:rsidRPr="006C4418">
        <w:rPr>
          <w:sz w:val="24"/>
          <w:szCs w:val="24"/>
        </w:rPr>
        <w:t xml:space="preserve">välttää sakon muuntorangaistus kokonaan, mikäli hän hakeutuu päihdehoitoon tai velkaneuvontaan. </w:t>
      </w:r>
      <w:r>
        <w:rPr>
          <w:sz w:val="24"/>
          <w:szCs w:val="24"/>
        </w:rPr>
        <w:t xml:space="preserve">Asianajajaliiton käsityksen mukaan tässä vaiheessa tulisi </w:t>
      </w:r>
      <w:r w:rsidRPr="006C4418">
        <w:rPr>
          <w:sz w:val="24"/>
          <w:szCs w:val="24"/>
        </w:rPr>
        <w:t>edetä pienin askelin ja katsoa, miten uudistus muuntorangaistuksen välttämisestä päihdehoitoon tai velkaneuvontaan hakeutumisella toteutuu ja mahdollisesti palata sakkopalvelu</w:t>
      </w:r>
      <w:r>
        <w:rPr>
          <w:sz w:val="24"/>
          <w:szCs w:val="24"/>
        </w:rPr>
        <w:t>un</w:t>
      </w:r>
      <w:r w:rsidRPr="006C4418">
        <w:rPr>
          <w:sz w:val="24"/>
          <w:szCs w:val="24"/>
        </w:rPr>
        <w:t xml:space="preserve"> tulevaisuudessa. </w:t>
      </w:r>
    </w:p>
    <w:p w:rsidR="003574CC" w:rsidRPr="006C4418" w:rsidRDefault="003574CC" w:rsidP="0009704C">
      <w:pPr>
        <w:tabs>
          <w:tab w:val="left" w:pos="1134"/>
          <w:tab w:val="left" w:pos="1701"/>
          <w:tab w:val="left" w:pos="6521"/>
          <w:tab w:val="right" w:pos="9639"/>
        </w:tabs>
        <w:ind w:left="1134"/>
        <w:rPr>
          <w:sz w:val="24"/>
          <w:szCs w:val="24"/>
        </w:rPr>
      </w:pPr>
    </w:p>
    <w:p w:rsidR="003574CC" w:rsidRPr="006C4418" w:rsidRDefault="003574CC" w:rsidP="0009704C">
      <w:pPr>
        <w:tabs>
          <w:tab w:val="left" w:pos="1134"/>
          <w:tab w:val="left" w:pos="1701"/>
          <w:tab w:val="left" w:pos="6521"/>
          <w:tab w:val="right" w:pos="9639"/>
        </w:tabs>
        <w:ind w:left="1134"/>
        <w:rPr>
          <w:sz w:val="24"/>
          <w:szCs w:val="24"/>
        </w:rPr>
      </w:pPr>
      <w:r w:rsidRPr="006C4418">
        <w:rPr>
          <w:sz w:val="24"/>
          <w:szCs w:val="24"/>
        </w:rPr>
        <w:t xml:space="preserve">Sakkopalvelun määrittely lakiesityksen 78 §:ssä on </w:t>
      </w:r>
      <w:r>
        <w:rPr>
          <w:sz w:val="24"/>
          <w:szCs w:val="24"/>
        </w:rPr>
        <w:t>jossain määrin</w:t>
      </w:r>
      <w:r w:rsidRPr="006C4418">
        <w:rPr>
          <w:sz w:val="24"/>
          <w:szCs w:val="24"/>
        </w:rPr>
        <w:t xml:space="preserve"> epämääräinen. Esityksen mukaan sakkopalvelu sisältää Rikosseuraamuslaitoksen järjestämää tai hyväksymää toimintaa taikk</w:t>
      </w:r>
      <w:r>
        <w:rPr>
          <w:sz w:val="24"/>
          <w:szCs w:val="24"/>
        </w:rPr>
        <w:t>a</w:t>
      </w:r>
      <w:r w:rsidRPr="006C4418">
        <w:rPr>
          <w:sz w:val="24"/>
          <w:szCs w:val="24"/>
        </w:rPr>
        <w:t xml:space="preserve"> sosiaali- ja terveydenhuollon avohoitona toteuttavaa hoitoa. Epäselvää on, mitä on </w:t>
      </w:r>
      <w:r>
        <w:rPr>
          <w:sz w:val="24"/>
          <w:szCs w:val="24"/>
        </w:rPr>
        <w:t>”</w:t>
      </w:r>
      <w:r w:rsidRPr="006C4418">
        <w:rPr>
          <w:sz w:val="24"/>
          <w:szCs w:val="24"/>
        </w:rPr>
        <w:t>Rikosseuraamuslaitoksen jä</w:t>
      </w:r>
      <w:r>
        <w:rPr>
          <w:sz w:val="24"/>
          <w:szCs w:val="24"/>
        </w:rPr>
        <w:t>rjestämä tai hyväksymä toiminta”.</w:t>
      </w:r>
      <w:r w:rsidRPr="006C4418">
        <w:rPr>
          <w:sz w:val="24"/>
          <w:szCs w:val="24"/>
        </w:rPr>
        <w:t xml:space="preserve"> Sanamuoto on</w:t>
      </w:r>
      <w:r>
        <w:rPr>
          <w:sz w:val="24"/>
          <w:szCs w:val="24"/>
        </w:rPr>
        <w:t xml:space="preserve"> siten varsin </w:t>
      </w:r>
      <w:r w:rsidRPr="006C4418">
        <w:rPr>
          <w:sz w:val="24"/>
          <w:szCs w:val="24"/>
        </w:rPr>
        <w:t>a</w:t>
      </w:r>
      <w:r>
        <w:rPr>
          <w:sz w:val="24"/>
          <w:szCs w:val="24"/>
        </w:rPr>
        <w:t>voin.</w:t>
      </w:r>
      <w:r w:rsidRPr="006C4418">
        <w:rPr>
          <w:sz w:val="24"/>
          <w:szCs w:val="24"/>
        </w:rPr>
        <w:t xml:space="preserve"> Kun kyse on  rangaistuksesta,  laissa</w:t>
      </w:r>
      <w:r>
        <w:rPr>
          <w:sz w:val="24"/>
          <w:szCs w:val="24"/>
        </w:rPr>
        <w:t xml:space="preserve"> tulisi käsityksemme mukaan</w:t>
      </w:r>
      <w:r w:rsidRPr="006C4418">
        <w:rPr>
          <w:sz w:val="24"/>
          <w:szCs w:val="24"/>
        </w:rPr>
        <w:t xml:space="preserve"> </w:t>
      </w:r>
      <w:r>
        <w:rPr>
          <w:sz w:val="24"/>
          <w:szCs w:val="24"/>
        </w:rPr>
        <w:t xml:space="preserve">tarkemmin </w:t>
      </w:r>
      <w:r w:rsidRPr="006C4418">
        <w:rPr>
          <w:sz w:val="24"/>
          <w:szCs w:val="24"/>
        </w:rPr>
        <w:t xml:space="preserve">säädellä, mistä sakkopalvelussa on kysymys.  </w:t>
      </w:r>
    </w:p>
    <w:p w:rsidR="003574CC" w:rsidRPr="006C4418" w:rsidRDefault="003574CC" w:rsidP="0009704C">
      <w:pPr>
        <w:tabs>
          <w:tab w:val="left" w:pos="1134"/>
          <w:tab w:val="left" w:pos="1701"/>
          <w:tab w:val="left" w:pos="6521"/>
          <w:tab w:val="right" w:pos="9639"/>
        </w:tabs>
        <w:ind w:left="1134"/>
        <w:rPr>
          <w:sz w:val="24"/>
          <w:szCs w:val="24"/>
        </w:rPr>
      </w:pPr>
    </w:p>
    <w:p w:rsidR="003574CC" w:rsidRDefault="003574CC" w:rsidP="0009704C">
      <w:pPr>
        <w:tabs>
          <w:tab w:val="left" w:pos="1134"/>
          <w:tab w:val="left" w:pos="1701"/>
          <w:tab w:val="left" w:pos="6521"/>
          <w:tab w:val="right" w:pos="9639"/>
        </w:tabs>
        <w:ind w:left="1134"/>
        <w:rPr>
          <w:sz w:val="24"/>
          <w:szCs w:val="24"/>
        </w:rPr>
      </w:pPr>
      <w:r>
        <w:rPr>
          <w:sz w:val="24"/>
          <w:szCs w:val="24"/>
        </w:rPr>
        <w:t>Sakkopalvelun kesto olisi</w:t>
      </w:r>
      <w:r w:rsidRPr="006C4418">
        <w:rPr>
          <w:sz w:val="24"/>
          <w:szCs w:val="24"/>
        </w:rPr>
        <w:t xml:space="preserve"> hyvin lyhyt, minkä vuoksi </w:t>
      </w:r>
      <w:r>
        <w:rPr>
          <w:sz w:val="24"/>
          <w:szCs w:val="24"/>
        </w:rPr>
        <w:t>Asianajajaliitto ei</w:t>
      </w:r>
      <w:r w:rsidRPr="006C4418">
        <w:rPr>
          <w:sz w:val="24"/>
          <w:szCs w:val="24"/>
        </w:rPr>
        <w:t xml:space="preserve"> usko, että menettelyn yhteydessä voidaan hoitaa muunt</w:t>
      </w:r>
      <w:r>
        <w:rPr>
          <w:sz w:val="24"/>
          <w:szCs w:val="24"/>
        </w:rPr>
        <w:t>orangaistukseen tuomitun päihde-</w:t>
      </w:r>
      <w:r w:rsidRPr="006C4418">
        <w:rPr>
          <w:sz w:val="24"/>
          <w:szCs w:val="24"/>
        </w:rPr>
        <w:t xml:space="preserve">, velka- ja terveysongelmia </w:t>
      </w:r>
      <w:r>
        <w:rPr>
          <w:sz w:val="24"/>
          <w:szCs w:val="24"/>
        </w:rPr>
        <w:t xml:space="preserve">muutoin </w:t>
      </w:r>
      <w:r w:rsidRPr="006C4418">
        <w:rPr>
          <w:sz w:val="24"/>
          <w:szCs w:val="24"/>
        </w:rPr>
        <w:t>kuin hyvin vähäis</w:t>
      </w:r>
      <w:r>
        <w:rPr>
          <w:sz w:val="24"/>
          <w:szCs w:val="24"/>
        </w:rPr>
        <w:t xml:space="preserve">iltä </w:t>
      </w:r>
      <w:r w:rsidRPr="006C4418">
        <w:rPr>
          <w:sz w:val="24"/>
          <w:szCs w:val="24"/>
        </w:rPr>
        <w:t>osilta. Epäselväksi jää</w:t>
      </w:r>
      <w:r>
        <w:rPr>
          <w:sz w:val="24"/>
          <w:szCs w:val="24"/>
        </w:rPr>
        <w:t xml:space="preserve"> tässä vaiheessa se</w:t>
      </w:r>
      <w:r w:rsidRPr="006C4418">
        <w:rPr>
          <w:sz w:val="24"/>
          <w:szCs w:val="24"/>
        </w:rPr>
        <w:t xml:space="preserve">, kuka kaavaillut sosiaali- tai terveydenhuollon avohuollon toimet järjestäisi ja kuinka paljon palvelut </w:t>
      </w:r>
      <w:r>
        <w:rPr>
          <w:sz w:val="24"/>
          <w:szCs w:val="24"/>
        </w:rPr>
        <w:t>aiheuttaisivat kustannuksia.</w:t>
      </w:r>
    </w:p>
    <w:p w:rsidR="003574CC" w:rsidRPr="006C4418" w:rsidRDefault="003574CC" w:rsidP="0009704C">
      <w:pPr>
        <w:tabs>
          <w:tab w:val="left" w:pos="1134"/>
          <w:tab w:val="left" w:pos="1701"/>
          <w:tab w:val="left" w:pos="6521"/>
          <w:tab w:val="right" w:pos="9639"/>
        </w:tabs>
        <w:ind w:left="1134"/>
        <w:rPr>
          <w:sz w:val="24"/>
          <w:szCs w:val="24"/>
        </w:rPr>
      </w:pPr>
      <w:r w:rsidRPr="006C4418">
        <w:rPr>
          <w:sz w:val="24"/>
          <w:szCs w:val="24"/>
        </w:rPr>
        <w:t xml:space="preserve">  </w:t>
      </w:r>
    </w:p>
    <w:p w:rsidR="003574CC" w:rsidRPr="006C4418" w:rsidRDefault="003574CC" w:rsidP="0009704C">
      <w:pPr>
        <w:tabs>
          <w:tab w:val="left" w:pos="1134"/>
          <w:tab w:val="left" w:pos="1701"/>
          <w:tab w:val="left" w:pos="6521"/>
          <w:tab w:val="right" w:pos="9639"/>
        </w:tabs>
        <w:ind w:left="1134"/>
        <w:rPr>
          <w:sz w:val="24"/>
          <w:szCs w:val="24"/>
        </w:rPr>
      </w:pPr>
      <w:r w:rsidRPr="006C4418">
        <w:rPr>
          <w:sz w:val="24"/>
          <w:szCs w:val="24"/>
        </w:rPr>
        <w:t>Mikäli uudistus toteutetaa</w:t>
      </w:r>
      <w:r>
        <w:rPr>
          <w:sz w:val="24"/>
          <w:szCs w:val="24"/>
        </w:rPr>
        <w:t>n, Rikosseuraamuslaitokselle tul</w:t>
      </w:r>
      <w:r w:rsidRPr="006C4418">
        <w:rPr>
          <w:sz w:val="24"/>
          <w:szCs w:val="24"/>
        </w:rPr>
        <w:t xml:space="preserve">ee osoittaa </w:t>
      </w:r>
      <w:r>
        <w:rPr>
          <w:sz w:val="24"/>
          <w:szCs w:val="24"/>
        </w:rPr>
        <w:t xml:space="preserve">tähän </w:t>
      </w:r>
      <w:r w:rsidRPr="006C4418">
        <w:rPr>
          <w:sz w:val="24"/>
          <w:szCs w:val="24"/>
        </w:rPr>
        <w:t xml:space="preserve">lisäresursseja. Sakkopalvelujärjestelmä </w:t>
      </w:r>
      <w:r>
        <w:rPr>
          <w:sz w:val="24"/>
          <w:szCs w:val="24"/>
        </w:rPr>
        <w:t>oletettavasti lisäisi myös virkamiestyötä,</w:t>
      </w:r>
      <w:r w:rsidRPr="006C4418">
        <w:rPr>
          <w:sz w:val="24"/>
          <w:szCs w:val="24"/>
        </w:rPr>
        <w:t xml:space="preserve"> </w:t>
      </w:r>
      <w:r>
        <w:rPr>
          <w:sz w:val="24"/>
          <w:szCs w:val="24"/>
        </w:rPr>
        <w:t>koska sen myötä jouduttaisiin</w:t>
      </w:r>
      <w:r w:rsidRPr="006C4418">
        <w:rPr>
          <w:sz w:val="24"/>
          <w:szCs w:val="24"/>
        </w:rPr>
        <w:t xml:space="preserve"> selvittämään kunkin muuntorangaistukseen tuomitun</w:t>
      </w:r>
      <w:r>
        <w:rPr>
          <w:sz w:val="24"/>
          <w:szCs w:val="24"/>
        </w:rPr>
        <w:t xml:space="preserve"> henkilön</w:t>
      </w:r>
      <w:r w:rsidRPr="006C4418">
        <w:rPr>
          <w:sz w:val="24"/>
          <w:szCs w:val="24"/>
        </w:rPr>
        <w:t xml:space="preserve"> soveltuvuutta sakkopalveluun, laatimaan sakkopalvelun täytäntöönpanosuunnitelmia, käsittelemään sakkopalveluun liittyvät rikkomukset ja ylipäätään luomaan </w:t>
      </w:r>
      <w:r>
        <w:rPr>
          <w:sz w:val="24"/>
          <w:szCs w:val="24"/>
        </w:rPr>
        <w:t>uusi</w:t>
      </w:r>
      <w:r w:rsidRPr="006C4418">
        <w:rPr>
          <w:sz w:val="24"/>
          <w:szCs w:val="24"/>
        </w:rPr>
        <w:t xml:space="preserve"> rangaistuslaji</w:t>
      </w:r>
      <w:r>
        <w:rPr>
          <w:sz w:val="24"/>
          <w:szCs w:val="24"/>
        </w:rPr>
        <w:t>.</w:t>
      </w:r>
      <w:r w:rsidRPr="006C4418">
        <w:rPr>
          <w:sz w:val="24"/>
          <w:szCs w:val="24"/>
        </w:rPr>
        <w:t xml:space="preserve">  </w:t>
      </w:r>
    </w:p>
    <w:p w:rsidR="003574CC" w:rsidRPr="006C4418" w:rsidRDefault="003574CC" w:rsidP="006C4418">
      <w:pPr>
        <w:tabs>
          <w:tab w:val="left" w:pos="1134"/>
          <w:tab w:val="left" w:pos="1701"/>
          <w:tab w:val="left" w:pos="6521"/>
          <w:tab w:val="right" w:pos="9639"/>
        </w:tabs>
        <w:ind w:left="1134"/>
        <w:rPr>
          <w:sz w:val="24"/>
          <w:szCs w:val="24"/>
        </w:rPr>
      </w:pPr>
    </w:p>
    <w:p w:rsidR="003574CC" w:rsidRDefault="003574CC" w:rsidP="00F22F92">
      <w:pPr>
        <w:tabs>
          <w:tab w:val="left" w:pos="1134"/>
          <w:tab w:val="left" w:pos="1701"/>
          <w:tab w:val="left" w:pos="6521"/>
          <w:tab w:val="right" w:pos="9639"/>
        </w:tabs>
        <w:rPr>
          <w:sz w:val="24"/>
          <w:szCs w:val="24"/>
        </w:rPr>
      </w:pPr>
    </w:p>
    <w:p w:rsidR="003574CC" w:rsidRPr="006C4418" w:rsidRDefault="003574CC" w:rsidP="00F22F92">
      <w:pPr>
        <w:tabs>
          <w:tab w:val="left" w:pos="1134"/>
          <w:tab w:val="left" w:pos="1701"/>
          <w:tab w:val="left" w:pos="6521"/>
          <w:tab w:val="right" w:pos="9639"/>
        </w:tabs>
        <w:rPr>
          <w:sz w:val="24"/>
          <w:szCs w:val="24"/>
        </w:rPr>
      </w:pPr>
    </w:p>
    <w:p w:rsidR="003574CC" w:rsidRPr="006C4418" w:rsidRDefault="003574CC" w:rsidP="006C4418">
      <w:pPr>
        <w:tabs>
          <w:tab w:val="left" w:pos="1134"/>
          <w:tab w:val="left" w:pos="1701"/>
          <w:tab w:val="left" w:pos="6521"/>
          <w:tab w:val="right" w:pos="9639"/>
        </w:tabs>
        <w:ind w:left="1134"/>
        <w:rPr>
          <w:sz w:val="24"/>
          <w:szCs w:val="24"/>
        </w:rPr>
      </w:pPr>
      <w:r w:rsidRPr="006C4418">
        <w:rPr>
          <w:sz w:val="24"/>
          <w:szCs w:val="24"/>
        </w:rPr>
        <w:t xml:space="preserve">Helsingissä </w:t>
      </w:r>
      <w:r>
        <w:rPr>
          <w:sz w:val="24"/>
          <w:szCs w:val="24"/>
        </w:rPr>
        <w:t>elokuun 10.</w:t>
      </w:r>
      <w:r w:rsidRPr="006C4418">
        <w:rPr>
          <w:sz w:val="24"/>
          <w:szCs w:val="24"/>
        </w:rPr>
        <w:t xml:space="preserve"> päivänä 2012</w:t>
      </w:r>
    </w:p>
    <w:p w:rsidR="003574CC" w:rsidRPr="006C4418" w:rsidRDefault="003574CC" w:rsidP="006C4418">
      <w:pPr>
        <w:tabs>
          <w:tab w:val="left" w:pos="1134"/>
          <w:tab w:val="left" w:pos="1701"/>
          <w:tab w:val="left" w:pos="6521"/>
          <w:tab w:val="right" w:pos="9639"/>
        </w:tabs>
        <w:ind w:left="1134"/>
        <w:rPr>
          <w:sz w:val="24"/>
          <w:szCs w:val="24"/>
        </w:rPr>
      </w:pPr>
    </w:p>
    <w:p w:rsidR="003574CC" w:rsidRPr="00E411EA" w:rsidRDefault="003574CC" w:rsidP="00AF3EFE">
      <w:pPr>
        <w:tabs>
          <w:tab w:val="left" w:pos="1134"/>
          <w:tab w:val="left" w:pos="1701"/>
          <w:tab w:val="left" w:pos="6521"/>
          <w:tab w:val="right" w:pos="9639"/>
        </w:tabs>
        <w:ind w:left="1134"/>
        <w:rPr>
          <w:rFonts w:cs="Times New Roman"/>
          <w:sz w:val="24"/>
          <w:szCs w:val="24"/>
        </w:rPr>
      </w:pPr>
    </w:p>
    <w:p w:rsidR="003574CC" w:rsidRPr="00E411EA" w:rsidRDefault="003574CC" w:rsidP="00AF3EFE">
      <w:pPr>
        <w:tabs>
          <w:tab w:val="left" w:pos="1134"/>
          <w:tab w:val="left" w:pos="1701"/>
          <w:tab w:val="left" w:pos="6521"/>
          <w:tab w:val="right" w:pos="9639"/>
        </w:tabs>
        <w:ind w:left="1134"/>
        <w:rPr>
          <w:rFonts w:cs="Times New Roman"/>
          <w:sz w:val="24"/>
          <w:szCs w:val="24"/>
        </w:rPr>
      </w:pPr>
      <w:r w:rsidRPr="00E411EA">
        <w:rPr>
          <w:rFonts w:cs="Times New Roman"/>
          <w:sz w:val="24"/>
          <w:szCs w:val="24"/>
        </w:rPr>
        <w:t>SUOMEN ASIANAJAJALIITTO</w:t>
      </w:r>
    </w:p>
    <w:p w:rsidR="003574CC" w:rsidRPr="00E411EA" w:rsidRDefault="003574CC" w:rsidP="00AF3EFE">
      <w:pPr>
        <w:tabs>
          <w:tab w:val="left" w:pos="1134"/>
          <w:tab w:val="left" w:pos="1701"/>
          <w:tab w:val="left" w:pos="6521"/>
          <w:tab w:val="right" w:pos="9639"/>
        </w:tabs>
        <w:ind w:left="1134"/>
        <w:rPr>
          <w:rFonts w:cs="Times New Roman"/>
          <w:sz w:val="24"/>
          <w:szCs w:val="24"/>
        </w:rPr>
      </w:pPr>
    </w:p>
    <w:p w:rsidR="003574CC" w:rsidRDefault="003574CC" w:rsidP="00AF3EFE">
      <w:pPr>
        <w:tabs>
          <w:tab w:val="left" w:pos="1134"/>
          <w:tab w:val="left" w:pos="1701"/>
          <w:tab w:val="left" w:pos="6521"/>
          <w:tab w:val="right" w:pos="9639"/>
        </w:tabs>
        <w:ind w:left="1134"/>
        <w:rPr>
          <w:rFonts w:cs="Times New Roman"/>
          <w:noProof/>
          <w:sz w:val="24"/>
          <w:szCs w:val="24"/>
          <w:lang w:eastAsia="fi-FI"/>
        </w:rPr>
      </w:pPr>
      <w:r w:rsidRPr="008913EF">
        <w:rPr>
          <w:rFonts w:cs="Times New Roman"/>
          <w:noProof/>
          <w:sz w:val="24"/>
          <w:szCs w:val="24"/>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5" type="#_x0000_t75" style="width:174pt;height:51pt;visibility:visible">
            <v:imagedata r:id="rId9" o:title=""/>
          </v:shape>
        </w:pict>
      </w:r>
    </w:p>
    <w:p w:rsidR="003574CC" w:rsidRPr="00E411EA" w:rsidRDefault="003574CC" w:rsidP="00AF3EFE">
      <w:pPr>
        <w:tabs>
          <w:tab w:val="left" w:pos="1134"/>
          <w:tab w:val="left" w:pos="1701"/>
          <w:tab w:val="left" w:pos="6521"/>
          <w:tab w:val="right" w:pos="9639"/>
        </w:tabs>
        <w:ind w:left="1134"/>
        <w:rPr>
          <w:rFonts w:cs="Times New Roman"/>
          <w:sz w:val="24"/>
          <w:szCs w:val="24"/>
        </w:rPr>
      </w:pPr>
      <w:r>
        <w:rPr>
          <w:rFonts w:cs="Times New Roman"/>
          <w:sz w:val="24"/>
          <w:szCs w:val="24"/>
        </w:rPr>
        <w:t>Risto Sipilä</w:t>
      </w:r>
    </w:p>
    <w:p w:rsidR="003574CC" w:rsidRPr="00E411EA" w:rsidRDefault="003574CC" w:rsidP="00AF3EFE">
      <w:pPr>
        <w:tabs>
          <w:tab w:val="left" w:pos="1134"/>
          <w:tab w:val="left" w:pos="1701"/>
          <w:tab w:val="left" w:pos="6521"/>
          <w:tab w:val="right" w:pos="9639"/>
        </w:tabs>
        <w:ind w:left="1134"/>
        <w:rPr>
          <w:rFonts w:cs="Times New Roman"/>
          <w:sz w:val="24"/>
          <w:szCs w:val="24"/>
        </w:rPr>
      </w:pPr>
      <w:r w:rsidRPr="00E411EA">
        <w:rPr>
          <w:rFonts w:cs="Times New Roman"/>
          <w:sz w:val="24"/>
          <w:szCs w:val="24"/>
        </w:rPr>
        <w:t xml:space="preserve">Suomen Asianajajaliiton </w:t>
      </w:r>
      <w:r>
        <w:rPr>
          <w:rFonts w:cs="Times New Roman"/>
          <w:sz w:val="24"/>
          <w:szCs w:val="24"/>
        </w:rPr>
        <w:t>vara</w:t>
      </w:r>
      <w:r w:rsidRPr="00E411EA">
        <w:rPr>
          <w:rFonts w:cs="Times New Roman"/>
          <w:sz w:val="24"/>
          <w:szCs w:val="24"/>
        </w:rPr>
        <w:t>puheenjohtaja, asianajaja</w:t>
      </w:r>
    </w:p>
    <w:p w:rsidR="003574CC" w:rsidRPr="00E411EA" w:rsidRDefault="003574CC" w:rsidP="00AF3EFE">
      <w:pPr>
        <w:tabs>
          <w:tab w:val="left" w:pos="1134"/>
          <w:tab w:val="left" w:pos="1701"/>
          <w:tab w:val="left" w:pos="6521"/>
          <w:tab w:val="right" w:pos="9639"/>
        </w:tabs>
        <w:ind w:left="1134"/>
        <w:rPr>
          <w:rFonts w:cs="Times New Roman"/>
          <w:sz w:val="24"/>
          <w:szCs w:val="24"/>
        </w:rPr>
      </w:pPr>
    </w:p>
    <w:p w:rsidR="003574CC" w:rsidRPr="006913B3" w:rsidRDefault="003574CC" w:rsidP="00AF3EFE">
      <w:pPr>
        <w:tabs>
          <w:tab w:val="left" w:pos="1134"/>
          <w:tab w:val="left" w:pos="1701"/>
          <w:tab w:val="left" w:pos="6521"/>
          <w:tab w:val="right" w:pos="9639"/>
        </w:tabs>
        <w:ind w:left="1134"/>
        <w:rPr>
          <w:rFonts w:cs="Times New Roman"/>
          <w:sz w:val="24"/>
          <w:szCs w:val="24"/>
        </w:rPr>
      </w:pPr>
    </w:p>
    <w:p w:rsidR="003574CC" w:rsidRDefault="003574CC" w:rsidP="00AF3EFE">
      <w:pPr>
        <w:tabs>
          <w:tab w:val="left" w:pos="1134"/>
          <w:tab w:val="left" w:pos="1701"/>
          <w:tab w:val="left" w:pos="6521"/>
          <w:tab w:val="right" w:pos="9639"/>
        </w:tabs>
        <w:rPr>
          <w:rFonts w:cs="Times New Roman"/>
          <w:sz w:val="24"/>
          <w:szCs w:val="24"/>
        </w:rPr>
      </w:pPr>
    </w:p>
    <w:p w:rsidR="003574CC" w:rsidRPr="006C4418" w:rsidRDefault="003574CC" w:rsidP="006C4418">
      <w:pPr>
        <w:tabs>
          <w:tab w:val="left" w:pos="1134"/>
          <w:tab w:val="left" w:pos="1701"/>
          <w:tab w:val="left" w:pos="6521"/>
          <w:tab w:val="right" w:pos="9639"/>
        </w:tabs>
        <w:rPr>
          <w:rFonts w:cs="Times New Roman"/>
          <w:sz w:val="24"/>
          <w:szCs w:val="24"/>
        </w:rPr>
      </w:pPr>
      <w:r>
        <w:rPr>
          <w:rFonts w:cs="Times New Roman"/>
          <w:sz w:val="24"/>
          <w:szCs w:val="24"/>
        </w:rPr>
        <w:t>LAATI</w:t>
      </w:r>
      <w:r>
        <w:rPr>
          <w:rFonts w:cs="Times New Roman"/>
          <w:sz w:val="24"/>
          <w:szCs w:val="24"/>
        </w:rPr>
        <w:tab/>
      </w:r>
      <w:r w:rsidRPr="006C4418">
        <w:rPr>
          <w:rFonts w:cs="Times New Roman"/>
          <w:sz w:val="24"/>
          <w:szCs w:val="24"/>
        </w:rPr>
        <w:t>Asianajaja Miikka Hakanen, Asianajotoimisto Hakanen Oy, Turku</w:t>
      </w:r>
    </w:p>
    <w:p w:rsidR="003574CC" w:rsidRDefault="003574CC" w:rsidP="00AF3EFE">
      <w:pPr>
        <w:tabs>
          <w:tab w:val="left" w:pos="1134"/>
          <w:tab w:val="left" w:pos="1701"/>
          <w:tab w:val="left" w:pos="6521"/>
          <w:tab w:val="right" w:pos="9639"/>
        </w:tabs>
        <w:ind w:left="1134"/>
        <w:rPr>
          <w:rFonts w:cs="Times New Roman"/>
          <w:sz w:val="24"/>
          <w:szCs w:val="24"/>
        </w:rPr>
      </w:pPr>
    </w:p>
    <w:p w:rsidR="003574CC" w:rsidRPr="00E57359" w:rsidRDefault="003574CC" w:rsidP="00AF3EFE">
      <w:pPr>
        <w:tabs>
          <w:tab w:val="left" w:pos="1134"/>
          <w:tab w:val="left" w:pos="1701"/>
          <w:tab w:val="left" w:pos="6521"/>
          <w:tab w:val="right" w:pos="9639"/>
        </w:tabs>
        <w:ind w:left="1134"/>
        <w:rPr>
          <w:rFonts w:cs="Times New Roman"/>
          <w:sz w:val="24"/>
          <w:szCs w:val="24"/>
        </w:rPr>
      </w:pPr>
    </w:p>
    <w:p w:rsidR="003574CC" w:rsidRPr="00AF3EFE" w:rsidRDefault="003574CC" w:rsidP="00E10FE4">
      <w:pPr>
        <w:tabs>
          <w:tab w:val="left" w:pos="1134"/>
          <w:tab w:val="left" w:pos="1701"/>
          <w:tab w:val="left" w:pos="6521"/>
          <w:tab w:val="right" w:pos="9639"/>
        </w:tabs>
        <w:ind w:left="1134"/>
        <w:rPr>
          <w:sz w:val="24"/>
          <w:szCs w:val="24"/>
        </w:rPr>
      </w:pPr>
      <w:r w:rsidRPr="00D3476D">
        <w:rPr>
          <w:rFonts w:cs="Times New Roman"/>
          <w:i/>
          <w:iCs/>
          <w:sz w:val="24"/>
          <w:szCs w:val="24"/>
        </w:rPr>
        <w:t>Suomen Asianajajaliiton lausunnot valmistellaan oikeudellisissa asiantuntijaryhmissä, joiden toiminnassa on mukana noin 120 asianajajaa. Tämä lausunto on valmisteltu rikosoikeuden asiantuntijaryhmässä.</w:t>
      </w:r>
    </w:p>
    <w:sectPr w:rsidR="003574CC" w:rsidRPr="00AF3EFE" w:rsidSect="00471572">
      <w:headerReference w:type="even" r:id="rId10"/>
      <w:headerReference w:type="default" r:id="rId11"/>
      <w:footerReference w:type="even" r:id="rId12"/>
      <w:footerReference w:type="default" r:id="rId13"/>
      <w:headerReference w:type="first" r:id="rId14"/>
      <w:footerReference w:type="first" r:id="rId15"/>
      <w:pgSz w:w="11906" w:h="16838" w:code="9"/>
      <w:pgMar w:top="1417" w:right="1134" w:bottom="141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4CC" w:rsidRDefault="003574CC" w:rsidP="00AF3EFE">
      <w:r>
        <w:separator/>
      </w:r>
    </w:p>
  </w:endnote>
  <w:endnote w:type="continuationSeparator" w:id="0">
    <w:p w:rsidR="003574CC" w:rsidRDefault="003574CC" w:rsidP="00AF3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CC" w:rsidRDefault="003574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CC" w:rsidRDefault="003574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CC" w:rsidRDefault="00357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4CC" w:rsidRDefault="003574CC" w:rsidP="00AF3EFE">
      <w:r>
        <w:separator/>
      </w:r>
    </w:p>
  </w:footnote>
  <w:footnote w:type="continuationSeparator" w:id="0">
    <w:p w:rsidR="003574CC" w:rsidRDefault="003574CC" w:rsidP="00AF3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CC" w:rsidRDefault="003574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CC" w:rsidRDefault="003574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CC" w:rsidRPr="00722C05" w:rsidRDefault="003574CC" w:rsidP="00722C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1304"/>
  <w:hyphenationZone w:val="425"/>
  <w:drawingGridHorizontalSpacing w:val="115"/>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572"/>
    <w:rsid w:val="000423EC"/>
    <w:rsid w:val="0006300E"/>
    <w:rsid w:val="0009704C"/>
    <w:rsid w:val="00112407"/>
    <w:rsid w:val="001B7419"/>
    <w:rsid w:val="00230854"/>
    <w:rsid w:val="00236B93"/>
    <w:rsid w:val="0024434F"/>
    <w:rsid w:val="00254BB4"/>
    <w:rsid w:val="00267F7E"/>
    <w:rsid w:val="002F63F9"/>
    <w:rsid w:val="00314785"/>
    <w:rsid w:val="003328AD"/>
    <w:rsid w:val="003574CC"/>
    <w:rsid w:val="003866EB"/>
    <w:rsid w:val="003C227A"/>
    <w:rsid w:val="00413C1B"/>
    <w:rsid w:val="00430F48"/>
    <w:rsid w:val="00471572"/>
    <w:rsid w:val="004C4C10"/>
    <w:rsid w:val="004D04E0"/>
    <w:rsid w:val="00523B57"/>
    <w:rsid w:val="005B46E2"/>
    <w:rsid w:val="00617E43"/>
    <w:rsid w:val="006913B3"/>
    <w:rsid w:val="006C0B64"/>
    <w:rsid w:val="006C4418"/>
    <w:rsid w:val="00722C05"/>
    <w:rsid w:val="00810501"/>
    <w:rsid w:val="00851F78"/>
    <w:rsid w:val="008913EF"/>
    <w:rsid w:val="008B0895"/>
    <w:rsid w:val="008B1156"/>
    <w:rsid w:val="008C3670"/>
    <w:rsid w:val="00952A3F"/>
    <w:rsid w:val="009F6C80"/>
    <w:rsid w:val="00AD05D5"/>
    <w:rsid w:val="00AD6767"/>
    <w:rsid w:val="00AF3EFE"/>
    <w:rsid w:val="00B12CF2"/>
    <w:rsid w:val="00B87D4F"/>
    <w:rsid w:val="00BE0890"/>
    <w:rsid w:val="00C0235C"/>
    <w:rsid w:val="00C13F30"/>
    <w:rsid w:val="00C46D53"/>
    <w:rsid w:val="00C8750E"/>
    <w:rsid w:val="00C90EC1"/>
    <w:rsid w:val="00D00A0E"/>
    <w:rsid w:val="00D23413"/>
    <w:rsid w:val="00D3476D"/>
    <w:rsid w:val="00D55281"/>
    <w:rsid w:val="00D63865"/>
    <w:rsid w:val="00D7164C"/>
    <w:rsid w:val="00D75779"/>
    <w:rsid w:val="00DA2D7D"/>
    <w:rsid w:val="00DC2583"/>
    <w:rsid w:val="00DC391E"/>
    <w:rsid w:val="00DE258A"/>
    <w:rsid w:val="00DF5245"/>
    <w:rsid w:val="00E07C40"/>
    <w:rsid w:val="00E10FE4"/>
    <w:rsid w:val="00E411EA"/>
    <w:rsid w:val="00E5376D"/>
    <w:rsid w:val="00E57359"/>
    <w:rsid w:val="00E8490B"/>
    <w:rsid w:val="00EE2EC9"/>
    <w:rsid w:val="00F0241A"/>
    <w:rsid w:val="00F13F36"/>
    <w:rsid w:val="00F22F92"/>
    <w:rsid w:val="00F906A1"/>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72"/>
    <w:rPr>
      <w:rFonts w:ascii="CG Times" w:eastAsia="Times New Roman" w:hAnsi="CG Times" w:cs="CG Times"/>
      <w:sz w:val="23"/>
      <w:szCs w:val="23"/>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471572"/>
    <w:pPr>
      <w:tabs>
        <w:tab w:val="left" w:pos="1134"/>
        <w:tab w:val="left" w:pos="1701"/>
        <w:tab w:val="left" w:pos="6521"/>
        <w:tab w:val="right" w:pos="9639"/>
      </w:tabs>
      <w:spacing w:line="240" w:lineRule="atLeast"/>
      <w:outlineLvl w:val="0"/>
    </w:pPr>
    <w:rPr>
      <w:noProof/>
      <w:sz w:val="24"/>
      <w:szCs w:val="24"/>
    </w:rPr>
  </w:style>
  <w:style w:type="character" w:styleId="Hyperlink">
    <w:name w:val="Hyperlink"/>
    <w:basedOn w:val="DefaultParagraphFont"/>
    <w:uiPriority w:val="99"/>
    <w:rsid w:val="00AF3EFE"/>
    <w:rPr>
      <w:rFonts w:cs="Times New Roman"/>
      <w:color w:val="0000FF"/>
      <w:u w:val="single"/>
    </w:rPr>
  </w:style>
  <w:style w:type="paragraph" w:styleId="Header">
    <w:name w:val="header"/>
    <w:basedOn w:val="Normal"/>
    <w:link w:val="HeaderChar"/>
    <w:uiPriority w:val="99"/>
    <w:semiHidden/>
    <w:rsid w:val="00AF3EFE"/>
    <w:pPr>
      <w:tabs>
        <w:tab w:val="center" w:pos="4819"/>
        <w:tab w:val="right" w:pos="9638"/>
      </w:tabs>
    </w:pPr>
  </w:style>
  <w:style w:type="character" w:customStyle="1" w:styleId="HeaderChar">
    <w:name w:val="Header Char"/>
    <w:basedOn w:val="DefaultParagraphFont"/>
    <w:link w:val="Header"/>
    <w:uiPriority w:val="99"/>
    <w:semiHidden/>
    <w:locked/>
    <w:rsid w:val="00AF3EFE"/>
    <w:rPr>
      <w:rFonts w:ascii="CG Times" w:hAnsi="CG Times" w:cs="CG Times"/>
      <w:sz w:val="23"/>
      <w:szCs w:val="23"/>
      <w:lang w:eastAsia="ko-KR"/>
    </w:rPr>
  </w:style>
  <w:style w:type="paragraph" w:styleId="Footer">
    <w:name w:val="footer"/>
    <w:basedOn w:val="Normal"/>
    <w:link w:val="FooterChar"/>
    <w:uiPriority w:val="99"/>
    <w:semiHidden/>
    <w:rsid w:val="00AF3EFE"/>
    <w:pPr>
      <w:tabs>
        <w:tab w:val="center" w:pos="4819"/>
        <w:tab w:val="right" w:pos="9638"/>
      </w:tabs>
    </w:pPr>
  </w:style>
  <w:style w:type="character" w:customStyle="1" w:styleId="FooterChar">
    <w:name w:val="Footer Char"/>
    <w:basedOn w:val="DefaultParagraphFont"/>
    <w:link w:val="Footer"/>
    <w:uiPriority w:val="99"/>
    <w:semiHidden/>
    <w:locked/>
    <w:rsid w:val="00AF3EFE"/>
    <w:rPr>
      <w:rFonts w:ascii="CG Times" w:hAnsi="CG Times" w:cs="CG Times"/>
      <w:sz w:val="23"/>
      <w:szCs w:val="23"/>
      <w:lang w:eastAsia="ko-KR"/>
    </w:rPr>
  </w:style>
  <w:style w:type="paragraph" w:styleId="BalloonText">
    <w:name w:val="Balloon Text"/>
    <w:basedOn w:val="Normal"/>
    <w:link w:val="BalloonTextChar"/>
    <w:uiPriority w:val="99"/>
    <w:semiHidden/>
    <w:rsid w:val="00AF3E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3EFE"/>
    <w:rPr>
      <w:rFonts w:ascii="Tahoma"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divs>
    <w:div w:id="237516711">
      <w:marLeft w:val="0"/>
      <w:marRight w:val="0"/>
      <w:marTop w:val="0"/>
      <w:marBottom w:val="0"/>
      <w:divBdr>
        <w:top w:val="none" w:sz="0" w:space="0" w:color="auto"/>
        <w:left w:val="none" w:sz="0" w:space="0" w:color="auto"/>
        <w:bottom w:val="none" w:sz="0" w:space="0" w:color="auto"/>
        <w:right w:val="none" w:sz="0" w:space="0" w:color="auto"/>
      </w:divBdr>
    </w:div>
    <w:div w:id="237516712">
      <w:marLeft w:val="0"/>
      <w:marRight w:val="0"/>
      <w:marTop w:val="0"/>
      <w:marBottom w:val="0"/>
      <w:divBdr>
        <w:top w:val="none" w:sz="0" w:space="0" w:color="auto"/>
        <w:left w:val="none" w:sz="0" w:space="0" w:color="auto"/>
        <w:bottom w:val="none" w:sz="0" w:space="0" w:color="auto"/>
        <w:right w:val="none" w:sz="0" w:space="0" w:color="auto"/>
      </w:divBdr>
    </w:div>
    <w:div w:id="237516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la.mohell@om.fi"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anne.hartoneva@om.f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ikeusministerio@om.f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483</Words>
  <Characters>3920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
  <cp:keywords/>
  <dc:description/>
  <cp:lastModifiedBy/>
  <cp:revision>2</cp:revision>
  <cp:lastPrinted>2012-08-13T05:36:00Z</cp:lastPrinted>
  <dcterms:created xsi:type="dcterms:W3CDTF">2012-08-13T05:38:00Z</dcterms:created>
  <dcterms:modified xsi:type="dcterms:W3CDTF">2012-08-13T05:38:00Z</dcterms:modified>
</cp:coreProperties>
</file>