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F30" w:rsidRDefault="00BE3264" w:rsidP="00587F30">
      <w:pPr>
        <w:pStyle w:val="AVIjaELYNormaaliSisentmtn"/>
      </w:pPr>
      <w:bookmarkStart w:id="0" w:name="_GoBack"/>
      <w:bookmarkEnd w:id="0"/>
      <w:r>
        <w:t>O</w:t>
      </w:r>
      <w:r w:rsidR="00543F60">
        <w:t>petus- ja kulttuuriministeriö</w:t>
      </w:r>
    </w:p>
    <w:p w:rsidR="002F7241" w:rsidRDefault="002F7241" w:rsidP="00587F30">
      <w:pPr>
        <w:pStyle w:val="AVIjaELYNormaaliSisentmtn"/>
      </w:pPr>
      <w:r>
        <w:t>P</w:t>
      </w:r>
      <w:r w:rsidR="008269B5">
        <w:t>L</w:t>
      </w:r>
      <w:r>
        <w:t xml:space="preserve"> 29</w:t>
      </w:r>
    </w:p>
    <w:p w:rsidR="002F7241" w:rsidRDefault="002F7241" w:rsidP="00587F30">
      <w:pPr>
        <w:pStyle w:val="AVIjaELYNormaaliSisentmtn"/>
      </w:pPr>
      <w:r>
        <w:t>00023 VALTIONEUVOSTO</w:t>
      </w:r>
    </w:p>
    <w:p w:rsidR="002F7241" w:rsidRDefault="002F7241" w:rsidP="00587F30">
      <w:pPr>
        <w:pStyle w:val="AVIjaELYNormaaliSisentmtn"/>
      </w:pPr>
    </w:p>
    <w:p w:rsidR="00B551DA" w:rsidRPr="007C770B" w:rsidRDefault="00B551DA" w:rsidP="00587F30">
      <w:pPr>
        <w:pStyle w:val="AVIjaELYNormaaliSisentmtn"/>
      </w:pPr>
    </w:p>
    <w:p w:rsidR="00587F30" w:rsidRDefault="00587F30" w:rsidP="00587F30">
      <w:pPr>
        <w:pStyle w:val="AVIjaELYNormaaliSisentmtn"/>
        <w:ind w:right="305"/>
        <w:rPr>
          <w:rFonts w:cs="Arial"/>
        </w:rPr>
      </w:pPr>
    </w:p>
    <w:p w:rsidR="007704EB" w:rsidRPr="00F54DA6" w:rsidRDefault="007704EB" w:rsidP="00587F30">
      <w:pPr>
        <w:pStyle w:val="AVIjaELYNormaaliSisentmtn"/>
        <w:ind w:right="305"/>
        <w:rPr>
          <w:rFonts w:cs="Arial"/>
        </w:rPr>
      </w:pPr>
    </w:p>
    <w:p w:rsidR="00587F30" w:rsidRDefault="008269B5" w:rsidP="008269B5">
      <w:pPr>
        <w:pStyle w:val="AVIjaELYNormaaliSisentmtn"/>
        <w:ind w:left="2608" w:hanging="2608"/>
      </w:pPr>
      <w:r>
        <w:t>Viite</w:t>
      </w:r>
      <w:r>
        <w:tab/>
      </w:r>
      <w:r w:rsidR="00BE3264">
        <w:t xml:space="preserve">Lausuntopyyntö </w:t>
      </w:r>
      <w:r w:rsidR="00543F60">
        <w:t>lukiokoulutuksen yleisten valtakunnallisten tavoitteiden sekä tuntijaon uudistamista valmistelleen työryhmän ehdotuksista</w:t>
      </w:r>
      <w:r>
        <w:t xml:space="preserve"> </w:t>
      </w:r>
      <w:r w:rsidR="00543F60" w:rsidRPr="00543F60">
        <w:t>OKM/85/040/2012</w:t>
      </w:r>
    </w:p>
    <w:p w:rsidR="00BE3264" w:rsidRPr="00424AD6" w:rsidRDefault="00BE3264" w:rsidP="00587F30">
      <w:pPr>
        <w:pStyle w:val="AVIjaELYNormaaliSisentmtn"/>
      </w:pPr>
    </w:p>
    <w:p w:rsidR="00BE3264" w:rsidRPr="00BE3264" w:rsidRDefault="00BE3264" w:rsidP="002E633F">
      <w:pPr>
        <w:pStyle w:val="AVIjaELYleipteksti"/>
        <w:ind w:left="0"/>
        <w:rPr>
          <w:rFonts w:cs="Arial"/>
          <w:b/>
          <w:bCs/>
          <w:kern w:val="32"/>
          <w:sz w:val="26"/>
          <w:szCs w:val="26"/>
        </w:rPr>
      </w:pPr>
      <w:r w:rsidRPr="00BE3264">
        <w:rPr>
          <w:rFonts w:cs="Arial"/>
          <w:b/>
          <w:bCs/>
          <w:kern w:val="32"/>
          <w:sz w:val="26"/>
          <w:szCs w:val="26"/>
        </w:rPr>
        <w:t xml:space="preserve">Lapin aluehallintoviraston </w:t>
      </w:r>
      <w:r w:rsidR="002F7241">
        <w:rPr>
          <w:rFonts w:cs="Arial"/>
          <w:b/>
          <w:bCs/>
          <w:kern w:val="32"/>
          <w:sz w:val="26"/>
          <w:szCs w:val="26"/>
        </w:rPr>
        <w:t>lausunto lu</w:t>
      </w:r>
      <w:r w:rsidR="00543F60" w:rsidRPr="00543F60">
        <w:rPr>
          <w:rFonts w:cs="Arial"/>
          <w:b/>
          <w:bCs/>
          <w:kern w:val="32"/>
          <w:sz w:val="26"/>
          <w:szCs w:val="26"/>
        </w:rPr>
        <w:t>kiokoulutuksen valtakunnallisia tavoi</w:t>
      </w:r>
      <w:r w:rsidR="00543F60" w:rsidRPr="00543F60">
        <w:rPr>
          <w:rFonts w:cs="Arial"/>
          <w:b/>
          <w:bCs/>
          <w:kern w:val="32"/>
          <w:sz w:val="26"/>
          <w:szCs w:val="26"/>
        </w:rPr>
        <w:t>t</w:t>
      </w:r>
      <w:r w:rsidR="00543F60" w:rsidRPr="00543F60">
        <w:rPr>
          <w:rFonts w:cs="Arial"/>
          <w:b/>
          <w:bCs/>
          <w:kern w:val="32"/>
          <w:sz w:val="26"/>
          <w:szCs w:val="26"/>
        </w:rPr>
        <w:t>teita ja tuntijakoa selvittäneen</w:t>
      </w:r>
      <w:r w:rsidR="008269B5">
        <w:rPr>
          <w:rFonts w:cs="Arial"/>
          <w:b/>
          <w:bCs/>
          <w:kern w:val="32"/>
          <w:sz w:val="26"/>
          <w:szCs w:val="26"/>
        </w:rPr>
        <w:t xml:space="preserve"> </w:t>
      </w:r>
      <w:r w:rsidR="00543F60" w:rsidRPr="00543F60">
        <w:rPr>
          <w:rFonts w:cs="Arial"/>
          <w:b/>
          <w:bCs/>
          <w:kern w:val="32"/>
          <w:sz w:val="26"/>
          <w:szCs w:val="26"/>
        </w:rPr>
        <w:t xml:space="preserve">työryhmän muistiosta </w:t>
      </w:r>
    </w:p>
    <w:p w:rsidR="00543F60" w:rsidRDefault="00543F60" w:rsidP="00543F60">
      <w:pPr>
        <w:ind w:left="2608"/>
      </w:pPr>
      <w:r>
        <w:t>Lapin aluehall</w:t>
      </w:r>
      <w:r w:rsidR="002E633F">
        <w:t xml:space="preserve">intovirasto toteaa lausuntonaan </w:t>
      </w:r>
      <w:r>
        <w:t xml:space="preserve">seuraavaa: </w:t>
      </w:r>
    </w:p>
    <w:p w:rsidR="00391F69" w:rsidRDefault="00391F69" w:rsidP="00391F69">
      <w:pPr>
        <w:autoSpaceDE w:val="0"/>
        <w:autoSpaceDN w:val="0"/>
        <w:ind w:left="2608"/>
      </w:pPr>
      <w:r>
        <w:t>Tulevaisuus edellyttää pirstaleisen tiedon ja opiskelun sijasta entistä enemmän syvällis</w:t>
      </w:r>
      <w:r w:rsidR="00DD7746">
        <w:t>tä</w:t>
      </w:r>
      <w:r>
        <w:t xml:space="preserve"> osaamista, tiedon soveltamista</w:t>
      </w:r>
      <w:r w:rsidR="00292FD0">
        <w:t>,</w:t>
      </w:r>
      <w:r>
        <w:t xml:space="preserve"> kykyä luoda uutta ja yhdistellä asioita suuremmiksi kokonaisuuksiksi. Tämän tulisi näkyä lukiokoulutuksen uudistuksessa. </w:t>
      </w:r>
    </w:p>
    <w:p w:rsidR="004D1B1E" w:rsidRDefault="00391F69" w:rsidP="00391F69">
      <w:pPr>
        <w:ind w:left="2608"/>
      </w:pPr>
      <w:r>
        <w:t>Ehdotuksen mukaan lukiossa korostuisivat tiedot, jotka jäsentyvät ja i</w:t>
      </w:r>
      <w:r>
        <w:t>n</w:t>
      </w:r>
      <w:r>
        <w:t>tegroituvat osiksi laajempia kokonaisuuksia. Tietoon yhdistyvät erilaiset taidot kuten kriittinen ja luova ajattelu, kielelliset taidot ja kommunika</w:t>
      </w:r>
      <w:r>
        <w:t>a</w:t>
      </w:r>
      <w:r>
        <w:t>tiotaidot, vuorovaikutukselliset ja itsensä ilmaisemisen taidot, uskonno</w:t>
      </w:r>
      <w:r>
        <w:t>l</w:t>
      </w:r>
      <w:r>
        <w:t>liset, eettiset ja moraaliset taidot, matemaattiset ja luonnontieteelliset taidot, humanistis-yhteiskunnalliset taidot, kyky kokea ja tuottaa taitee</w:t>
      </w:r>
      <w:r>
        <w:t>l</w:t>
      </w:r>
      <w:r>
        <w:t>lisia elämyksiä, valmius huolehtia omasta fyysisestä ja psyykkisestä h</w:t>
      </w:r>
      <w:r>
        <w:t>y</w:t>
      </w:r>
      <w:r>
        <w:t>vinvoinnista, sekä halu elinikäiseen itsensä kehittämiseen. Lapin alu</w:t>
      </w:r>
      <w:r>
        <w:t>e</w:t>
      </w:r>
      <w:r>
        <w:t xml:space="preserve">hallintovirasto </w:t>
      </w:r>
      <w:r w:rsidR="004D1B1E">
        <w:t xml:space="preserve">pitää pyrkimystä suurempiin kokonaisuuksiin </w:t>
      </w:r>
      <w:r w:rsidR="00873EB6">
        <w:t>ja opiskel</w:t>
      </w:r>
      <w:r w:rsidR="00873EB6">
        <w:t>i</w:t>
      </w:r>
      <w:r w:rsidR="00873EB6">
        <w:t xml:space="preserve">joiden tasapainoista kehityksen tukemista </w:t>
      </w:r>
      <w:r w:rsidR="004D1B1E">
        <w:t xml:space="preserve">kannatettavana ja </w:t>
      </w:r>
      <w:r w:rsidR="00873EB6">
        <w:t>oikeana</w:t>
      </w:r>
      <w:r w:rsidR="00F42431">
        <w:t xml:space="preserve"> perustana </w:t>
      </w:r>
      <w:r w:rsidR="004D1B1E">
        <w:t>tulevaisuuden lukio</w:t>
      </w:r>
      <w:r w:rsidR="00F42431">
        <w:t xml:space="preserve">lle. </w:t>
      </w:r>
      <w:r w:rsidR="004D1B1E">
        <w:t xml:space="preserve"> </w:t>
      </w:r>
    </w:p>
    <w:p w:rsidR="00391F69" w:rsidRDefault="004D1B1E" w:rsidP="00391F69">
      <w:pPr>
        <w:ind w:left="2608"/>
      </w:pPr>
      <w:r>
        <w:t xml:space="preserve">Pidämme tärkeänä myös sitä, että </w:t>
      </w:r>
      <w:r w:rsidR="00391F69">
        <w:t>ehdotus mahdollistaa jatkossa enti</w:t>
      </w:r>
      <w:r w:rsidR="00391F69">
        <w:t>s</w:t>
      </w:r>
      <w:r w:rsidR="00391F69">
        <w:t>tä paremmin joustavien opintopolkujen rakentamis</w:t>
      </w:r>
      <w:r>
        <w:t xml:space="preserve">en </w:t>
      </w:r>
      <w:r w:rsidR="00391F69">
        <w:t>osaamisen laaje</w:t>
      </w:r>
      <w:r w:rsidR="00391F69">
        <w:t>n</w:t>
      </w:r>
      <w:r w:rsidR="00391F69">
        <w:t xml:space="preserve">tamisessa ja syventämisessä </w:t>
      </w:r>
      <w:r w:rsidR="00DD7746">
        <w:t xml:space="preserve">hyödyntäen </w:t>
      </w:r>
      <w:r w:rsidR="00391F69">
        <w:t>myös muiden koulutuksen järjestäjien, koulutusmuotojen ja -asteiden opetustarjontaa</w:t>
      </w:r>
      <w:r w:rsidR="00DD7746">
        <w:t>.</w:t>
      </w:r>
    </w:p>
    <w:p w:rsidR="006E342B" w:rsidRDefault="00543F60" w:rsidP="00543F60">
      <w:pPr>
        <w:ind w:left="2608"/>
      </w:pPr>
      <w:r>
        <w:t xml:space="preserve">Työryhmä </w:t>
      </w:r>
      <w:r w:rsidR="00391F69">
        <w:t>on a</w:t>
      </w:r>
      <w:r>
        <w:t>rvioi</w:t>
      </w:r>
      <w:r w:rsidR="00391F69">
        <w:t>nut</w:t>
      </w:r>
      <w:r>
        <w:t xml:space="preserve"> valmistelutyössään yhteiskunnan ja työelämän tulevia osaamistarpeita. Ehdotuksen tavoitteena on yleissivistyksen vahvistaminen</w:t>
      </w:r>
      <w:r w:rsidR="00873EB6">
        <w:t xml:space="preserve">. </w:t>
      </w:r>
      <w:r w:rsidR="00873EB6" w:rsidRPr="00873EB6">
        <w:rPr>
          <w:i/>
        </w:rPr>
        <w:t>N</w:t>
      </w:r>
      <w:r w:rsidRPr="00F1644F">
        <w:rPr>
          <w:bCs/>
          <w:i/>
        </w:rPr>
        <w:t>äky</w:t>
      </w:r>
      <w:r w:rsidR="00873EB6">
        <w:rPr>
          <w:bCs/>
          <w:i/>
        </w:rPr>
        <w:t xml:space="preserve">vätkö nämä </w:t>
      </w:r>
      <w:r w:rsidR="006D35B2" w:rsidRPr="00F1644F">
        <w:rPr>
          <w:i/>
        </w:rPr>
        <w:t>riittävästi ehdotuksessa</w:t>
      </w:r>
      <w:r w:rsidR="006E342B" w:rsidRPr="00F1644F">
        <w:rPr>
          <w:i/>
        </w:rPr>
        <w:t>?</w:t>
      </w:r>
      <w:r w:rsidR="006E342B">
        <w:rPr>
          <w:b/>
        </w:rPr>
        <w:t xml:space="preserve"> </w:t>
      </w:r>
    </w:p>
    <w:p w:rsidR="00D91362" w:rsidRDefault="00D91362" w:rsidP="006D35B2"/>
    <w:p w:rsidR="006D35B2" w:rsidRDefault="00391F69" w:rsidP="006D35B2">
      <w:r>
        <w:t>K</w:t>
      </w:r>
      <w:r w:rsidR="006E342B">
        <w:t>oulutuksellinen tasa-arvo, v</w:t>
      </w:r>
      <w:r w:rsidR="006D35B2">
        <w:t>alinnaisuuden lisääntyminen</w:t>
      </w:r>
      <w:r w:rsidR="006E342B">
        <w:t xml:space="preserve"> ja </w:t>
      </w:r>
      <w:r w:rsidR="005703C8">
        <w:t>opinto-ohjaus</w:t>
      </w:r>
      <w:r w:rsidR="006D35B2">
        <w:t xml:space="preserve"> </w:t>
      </w:r>
    </w:p>
    <w:p w:rsidR="00543F60" w:rsidRDefault="006E342B" w:rsidP="00543F60">
      <w:pPr>
        <w:ind w:left="2608"/>
      </w:pPr>
      <w:r>
        <w:t>Tuntijaon tulee tukea koulutuksen alueellista tasa-arvoa ja saavutett</w:t>
      </w:r>
      <w:r>
        <w:t>a</w:t>
      </w:r>
      <w:r>
        <w:t xml:space="preserve">vuutta. </w:t>
      </w:r>
      <w:r w:rsidR="00292FD0">
        <w:t xml:space="preserve">Tämän vuoksi </w:t>
      </w:r>
      <w:r w:rsidR="00543F60">
        <w:t>Lapin aluehallintovirasto suhtautuu kriittisesti v</w:t>
      </w:r>
      <w:r w:rsidR="00543F60">
        <w:t>a</w:t>
      </w:r>
      <w:r w:rsidR="00543F60">
        <w:t>linnaisuuden voimakkaaseen lisäämiseen lukiokoulutuksessa</w:t>
      </w:r>
      <w:r w:rsidR="002E633F">
        <w:t>. Va</w:t>
      </w:r>
      <w:r w:rsidR="00543F60">
        <w:t xml:space="preserve">ikka runsas valinnaisuus suosii hyvin menestyviä opiskelijoita, </w:t>
      </w:r>
      <w:r w:rsidR="002E633F">
        <w:t xml:space="preserve">se </w:t>
      </w:r>
      <w:r w:rsidR="00543F60">
        <w:t>samalla heikentää kaikkien opiskelijoiden laaja-alaista yleissivistystä. Valinna</w:t>
      </w:r>
      <w:r w:rsidR="00543F60">
        <w:t>i</w:t>
      </w:r>
      <w:r w:rsidR="00543F60">
        <w:t>suuden lisääminen vaarantaa lisäksi alueellisen yhdenvertaisuuden</w:t>
      </w:r>
      <w:r w:rsidR="002E633F">
        <w:t>, koska v</w:t>
      </w:r>
      <w:r w:rsidR="00543F60">
        <w:t>aihtelevat kurssivalinnat hankaloittavat opetusjärjestelyjä ja he</w:t>
      </w:r>
      <w:r w:rsidR="00543F60">
        <w:t>i</w:t>
      </w:r>
      <w:r w:rsidR="00543F60">
        <w:t>kentävät nuorten oikeutta laadukkaaseen opetukseen pätevän opettajan johdolla etenkin pienissä lukioissa. Jos taas lukioita keskitetään suuriksi yksiköiksi, koulutuksen saavutettavuus heikkenee ja nuorten kotoa muutto aikaistuu.</w:t>
      </w:r>
    </w:p>
    <w:p w:rsidR="00543F60" w:rsidRDefault="00543F60" w:rsidP="00543F60">
      <w:pPr>
        <w:ind w:left="2608"/>
      </w:pPr>
      <w:r>
        <w:t>Opinto-ohjausta ehdotetaan lisättävä</w:t>
      </w:r>
      <w:r w:rsidR="00391F69">
        <w:t>ksi</w:t>
      </w:r>
      <w:r w:rsidR="006D35B2">
        <w:t xml:space="preserve">, mikä </w:t>
      </w:r>
      <w:r>
        <w:t>on kannatettava asia</w:t>
      </w:r>
      <w:r w:rsidR="00231E5E">
        <w:t xml:space="preserve">, samoin opiskelijoiden orientoiminen hyvään lukio-opiskeluun. </w:t>
      </w:r>
      <w:r>
        <w:t>Nuoria ei saa asettaa liian varhain uravalintojen eteen</w:t>
      </w:r>
      <w:r w:rsidR="006D35B2">
        <w:t>, sillä u</w:t>
      </w:r>
      <w:r>
        <w:t>seimm</w:t>
      </w:r>
      <w:r w:rsidR="006D35B2">
        <w:t>ille heistä l</w:t>
      </w:r>
      <w:r w:rsidR="006D35B2">
        <w:t>u</w:t>
      </w:r>
      <w:r w:rsidR="006D35B2">
        <w:t xml:space="preserve">kiovuodet ovat tärkeitä </w:t>
      </w:r>
      <w:r>
        <w:t>oman identiteetin ja tulevaisuuden suunnitelmien selkiyttämise</w:t>
      </w:r>
      <w:r w:rsidR="006D35B2">
        <w:t>ksi.</w:t>
      </w:r>
      <w:r>
        <w:t xml:space="preserve"> Koulutuksellisen tasa-arvon näkökulmasta on pidettävä huolta</w:t>
      </w:r>
      <w:r w:rsidR="001F03C7">
        <w:t xml:space="preserve"> siitä</w:t>
      </w:r>
      <w:r>
        <w:t>, ettei lukiokoulutus kehity syrjäyttävään suuntaan.</w:t>
      </w:r>
    </w:p>
    <w:p w:rsidR="00BA7208" w:rsidRPr="00BA7208" w:rsidRDefault="00BA7208" w:rsidP="00BA7208">
      <w:pPr>
        <w:ind w:left="2608"/>
      </w:pPr>
      <w:r w:rsidRPr="00BA7208">
        <w:t>Lapin aluehallintovirasto katsoo kuitenkin, että ehdotukset mahdollist</w:t>
      </w:r>
      <w:r w:rsidRPr="00BA7208">
        <w:t>a</w:t>
      </w:r>
      <w:r w:rsidRPr="00BA7208">
        <w:t xml:space="preserve">vat lähtökohdiltaan ja tavoitteiltaan erilaisten opiskelijoiden joustavat opintopolut.  Ehdotukset toimivat optimaalisimmin oppilaitoksissa, jotka ovat riittävän suuria, ovat opetustarjonnassaan verkostoituneet muiden lukiokoulutuksen ja koulutusmuotojen järjestäjiin opintotarjonnassaan sekä toimivat yhteistyössä alueen työ- ja elinkeinoelämän kanssa. </w:t>
      </w:r>
    </w:p>
    <w:p w:rsidR="006D35B2" w:rsidRDefault="006D35B2" w:rsidP="006D35B2">
      <w:r>
        <w:t>Tuntijakovaihtoehdo</w:t>
      </w:r>
      <w:r w:rsidR="001A3B2F">
        <w:t>ista</w:t>
      </w:r>
    </w:p>
    <w:p w:rsidR="001A3B2F" w:rsidRPr="001A3B2F" w:rsidRDefault="001A3B2F" w:rsidP="001A3B2F">
      <w:pPr>
        <w:ind w:left="2608" w:firstLine="2"/>
        <w:rPr>
          <w:rFonts w:cs="Arial"/>
        </w:rPr>
      </w:pPr>
      <w:r w:rsidRPr="001A3B2F">
        <w:rPr>
          <w:rFonts w:cs="Arial"/>
        </w:rPr>
        <w:t>Opetus- ja kulttuuriministeriön työryhmä on laatinut kolme esitystä l</w:t>
      </w:r>
      <w:r w:rsidRPr="001A3B2F">
        <w:rPr>
          <w:rFonts w:cs="Arial"/>
        </w:rPr>
        <w:t>u</w:t>
      </w:r>
      <w:r w:rsidRPr="001A3B2F">
        <w:rPr>
          <w:rFonts w:cs="Arial"/>
        </w:rPr>
        <w:t>kiokoulutuksen uudeksi tuntijaoksi. Kaikissa kolmessa tuntijakoesity</w:t>
      </w:r>
      <w:r w:rsidRPr="001A3B2F">
        <w:rPr>
          <w:rFonts w:cs="Arial"/>
        </w:rPr>
        <w:t>k</w:t>
      </w:r>
      <w:r w:rsidRPr="001A3B2F">
        <w:rPr>
          <w:rFonts w:cs="Arial"/>
        </w:rPr>
        <w:t xml:space="preserve">sessä äidinkielen, A-kielen sekä B-kielen pakollisten kurssien määrä pysyy samana kuin nykyisessä lukion tuntijaossa. Järjestely on hyvä, jos ylioppilastutkinnon rakenne säilyy ennallaan ja äidinkielen koe on jatkossakin kaikille yhteinen pakollinen koe. A-kielen, joka useimmiten on englanti, vahva asema säilyy ja siitä on hyötyä jatko-opinnoissa. </w:t>
      </w:r>
    </w:p>
    <w:p w:rsidR="001A3B2F" w:rsidRPr="001A3B2F" w:rsidRDefault="001A3B2F" w:rsidP="001A3B2F">
      <w:pPr>
        <w:ind w:left="2608"/>
        <w:rPr>
          <w:rFonts w:cs="Arial"/>
        </w:rPr>
      </w:pPr>
      <w:r w:rsidRPr="001A3B2F">
        <w:rPr>
          <w:rFonts w:cs="Arial"/>
        </w:rPr>
        <w:t>Myös matematiikassa pakollisten kurssien kokonaismäärät pysyvät s</w:t>
      </w:r>
      <w:r w:rsidRPr="001A3B2F">
        <w:rPr>
          <w:rFonts w:cs="Arial"/>
        </w:rPr>
        <w:t>a</w:t>
      </w:r>
      <w:r w:rsidRPr="001A3B2F">
        <w:rPr>
          <w:rFonts w:cs="Arial"/>
        </w:rPr>
        <w:t>moina. Matematiikan kaikille yhteinen opintokokonaisuus on hyvä asia, sillä se todennäköisesti kannustaa valitsemaan enemmän pitkää mat</w:t>
      </w:r>
      <w:r w:rsidRPr="001A3B2F">
        <w:rPr>
          <w:rFonts w:cs="Arial"/>
        </w:rPr>
        <w:t>e</w:t>
      </w:r>
      <w:r w:rsidRPr="001A3B2F">
        <w:rPr>
          <w:rFonts w:cs="Arial"/>
        </w:rPr>
        <w:t>matiikkaa.</w:t>
      </w:r>
    </w:p>
    <w:p w:rsidR="001A3B2F" w:rsidRPr="001A3B2F" w:rsidRDefault="001A3B2F" w:rsidP="001A3B2F">
      <w:pPr>
        <w:ind w:left="2608"/>
        <w:rPr>
          <w:rFonts w:cs="Arial"/>
        </w:rPr>
      </w:pPr>
      <w:r w:rsidRPr="001A3B2F">
        <w:rPr>
          <w:rFonts w:cs="Arial"/>
        </w:rPr>
        <w:t>Liikunnan ja opinto-ohjauksen pakollisten kurssien määrä kasvaisi y</w:t>
      </w:r>
      <w:r w:rsidRPr="001A3B2F">
        <w:rPr>
          <w:rFonts w:cs="Arial"/>
        </w:rPr>
        <w:t>h</w:t>
      </w:r>
      <w:r w:rsidRPr="001A3B2F">
        <w:rPr>
          <w:rFonts w:cs="Arial"/>
        </w:rPr>
        <w:t>dellä kurssilla kaikissa kolmessa vaihtoehdossa, mikä on erinomainen ajatus. Liikunnan kurssien lisäämisen tuo vastapainoa lukion teoreett</w:t>
      </w:r>
      <w:r w:rsidRPr="001A3B2F">
        <w:rPr>
          <w:rFonts w:cs="Arial"/>
        </w:rPr>
        <w:t>i</w:t>
      </w:r>
      <w:r w:rsidRPr="001A3B2F">
        <w:rPr>
          <w:rFonts w:cs="Arial"/>
        </w:rPr>
        <w:t>suudelle sekä vahvistaa opiskelijoiden hyvinvointia. Opinto-ohjaus pu</w:t>
      </w:r>
      <w:r w:rsidRPr="001A3B2F">
        <w:rPr>
          <w:rFonts w:cs="Arial"/>
        </w:rPr>
        <w:t>o</w:t>
      </w:r>
      <w:r w:rsidRPr="001A3B2F">
        <w:rPr>
          <w:rFonts w:cs="Arial"/>
        </w:rPr>
        <w:lastRenderedPageBreak/>
        <w:t xml:space="preserve">lestaan tukee ja auttaa opiskelijaa sekä lukiovalinnoissa että jatko-opintosuunnitelmien laatimisessa. </w:t>
      </w:r>
    </w:p>
    <w:p w:rsidR="001A3B2F" w:rsidRPr="001A3B2F" w:rsidRDefault="001A3B2F" w:rsidP="001A3B2F">
      <w:pPr>
        <w:ind w:left="2608"/>
        <w:rPr>
          <w:rFonts w:cs="Arial"/>
        </w:rPr>
      </w:pPr>
      <w:r w:rsidRPr="001A3B2F">
        <w:rPr>
          <w:rFonts w:cs="Arial"/>
        </w:rPr>
        <w:t>Vaihtoehdoissa A ja B on valinnaisuutta reaaliaineissa lisätty huomatt</w:t>
      </w:r>
      <w:r w:rsidRPr="001A3B2F">
        <w:rPr>
          <w:rFonts w:cs="Arial"/>
        </w:rPr>
        <w:t>a</w:t>
      </w:r>
      <w:r w:rsidRPr="001A3B2F">
        <w:rPr>
          <w:rFonts w:cs="Arial"/>
        </w:rPr>
        <w:t>vasti. Kaikille opiskelijoille yhteisiä pakollisia kursseja olisi vain tervey</w:t>
      </w:r>
      <w:r w:rsidRPr="001A3B2F">
        <w:rPr>
          <w:rFonts w:cs="Arial"/>
        </w:rPr>
        <w:t>s</w:t>
      </w:r>
      <w:r w:rsidRPr="001A3B2F">
        <w:rPr>
          <w:rFonts w:cs="Arial"/>
        </w:rPr>
        <w:t>tiedossa ja uskonnossa. Näiden aineiden erityisasema ei ole peruste</w:t>
      </w:r>
      <w:r w:rsidRPr="001A3B2F">
        <w:rPr>
          <w:rFonts w:cs="Arial"/>
        </w:rPr>
        <w:t>l</w:t>
      </w:r>
      <w:r w:rsidRPr="001A3B2F">
        <w:rPr>
          <w:rFonts w:cs="Arial"/>
        </w:rPr>
        <w:t>tua, sillä niiden opiskeleminen ei takaa laajaa yleissivistystä. Terveysti</w:t>
      </w:r>
      <w:r w:rsidRPr="001A3B2F">
        <w:rPr>
          <w:rFonts w:cs="Arial"/>
        </w:rPr>
        <w:t>e</w:t>
      </w:r>
      <w:r w:rsidRPr="001A3B2F">
        <w:rPr>
          <w:rFonts w:cs="Arial"/>
        </w:rPr>
        <w:t>to ja uskonto eivät myöskään vahvista opiskelijoiden tulevaisuudessa tarvitsemia tieto- ja viestintäteknisiä taitoja. Reaaliaineiden valintojen tekeminen on vaikeaa 16-vuotiaalle nuorelle, jonka jatko-</w:t>
      </w:r>
      <w:r w:rsidR="00A37542">
        <w:rPr>
          <w:rFonts w:cs="Arial"/>
        </w:rPr>
        <w:t>o</w:t>
      </w:r>
      <w:r w:rsidRPr="001A3B2F">
        <w:rPr>
          <w:rFonts w:cs="Arial"/>
        </w:rPr>
        <w:t>pinto</w:t>
      </w:r>
      <w:r w:rsidR="00A37542">
        <w:rPr>
          <w:rFonts w:cs="Arial"/>
        </w:rPr>
        <w:t>-</w:t>
      </w:r>
      <w:r w:rsidRPr="001A3B2F">
        <w:rPr>
          <w:rFonts w:cs="Arial"/>
        </w:rPr>
        <w:t>suunnitelmat ovat vielä epäselvät. Peruskoulusta tulevalla nuorella ei ole selkeää käsitystä eri reaaliaineista ja niiden sisällöistä, joten vaar</w:t>
      </w:r>
      <w:r w:rsidRPr="001A3B2F">
        <w:rPr>
          <w:rFonts w:cs="Arial"/>
        </w:rPr>
        <w:t>a</w:t>
      </w:r>
      <w:r w:rsidRPr="001A3B2F">
        <w:rPr>
          <w:rFonts w:cs="Arial"/>
        </w:rPr>
        <w:t>na on, että jokin jatko-opintojen kannalta tärkeä aine jää valitsematta. Käytännössä on nähty, että eri aineissa suoritetut pakolliset kurssit a</w:t>
      </w:r>
      <w:r w:rsidRPr="001A3B2F">
        <w:rPr>
          <w:rFonts w:cs="Arial"/>
        </w:rPr>
        <w:t>n</w:t>
      </w:r>
      <w:r w:rsidRPr="001A3B2F">
        <w:rPr>
          <w:rFonts w:cs="Arial"/>
        </w:rPr>
        <w:t xml:space="preserve">tavat tärkeää tietoa opiskelijalle syventävien kurssien valinnassa. </w:t>
      </w:r>
    </w:p>
    <w:p w:rsidR="001A3B2F" w:rsidRPr="001A3B2F" w:rsidRDefault="001A3B2F" w:rsidP="001A3B2F">
      <w:pPr>
        <w:ind w:left="2608"/>
        <w:rPr>
          <w:rFonts w:cs="Arial"/>
        </w:rPr>
      </w:pPr>
      <w:r w:rsidRPr="001A3B2F">
        <w:rPr>
          <w:rFonts w:cs="Arial"/>
        </w:rPr>
        <w:t>Tuntijakovaihtoehto C on lähinnä nykyistä tuntijakoa, vaikka siinäkin on vähennetty pakollisten reaaliaineiden kurssien määrää. Tässä vaiht</w:t>
      </w:r>
      <w:r w:rsidRPr="001A3B2F">
        <w:rPr>
          <w:rFonts w:cs="Arial"/>
        </w:rPr>
        <w:t>o</w:t>
      </w:r>
      <w:r w:rsidRPr="001A3B2F">
        <w:rPr>
          <w:rFonts w:cs="Arial"/>
        </w:rPr>
        <w:t>ehdossa kaikissa reaaliaineissa on suoritettava vähintään yksi pakoll</w:t>
      </w:r>
      <w:r w:rsidRPr="001A3B2F">
        <w:rPr>
          <w:rFonts w:cs="Arial"/>
        </w:rPr>
        <w:t>i</w:t>
      </w:r>
      <w:r w:rsidRPr="001A3B2F">
        <w:rPr>
          <w:rFonts w:cs="Arial"/>
        </w:rPr>
        <w:t>nen kurssi, mikä vahvistaa opiskelijoiden yleissivistystä sekä auttaa he</w:t>
      </w:r>
      <w:r w:rsidRPr="001A3B2F">
        <w:rPr>
          <w:rFonts w:cs="Arial"/>
        </w:rPr>
        <w:t>i</w:t>
      </w:r>
      <w:r w:rsidRPr="001A3B2F">
        <w:rPr>
          <w:rFonts w:cs="Arial"/>
        </w:rPr>
        <w:t xml:space="preserve">tä tekemään syventävien kurssien valintoja. </w:t>
      </w:r>
    </w:p>
    <w:p w:rsidR="001A3B2F" w:rsidRPr="001A3B2F" w:rsidRDefault="001A3B2F" w:rsidP="001A3B2F">
      <w:pPr>
        <w:ind w:left="2608"/>
        <w:rPr>
          <w:rFonts w:cs="Arial"/>
        </w:rPr>
      </w:pPr>
      <w:r w:rsidRPr="001A3B2F">
        <w:rPr>
          <w:rFonts w:cs="Arial"/>
        </w:rPr>
        <w:t>Kaikissa tuntijakovaihtoehdoissa esitetään pakollisia teemaopintoja. Teemaopintojen tavoitteena on eheyttää opetusta, vahvistaa opiskelijo</w:t>
      </w:r>
      <w:r w:rsidRPr="001A3B2F">
        <w:rPr>
          <w:rFonts w:cs="Arial"/>
        </w:rPr>
        <w:t>i</w:t>
      </w:r>
      <w:r w:rsidRPr="001A3B2F">
        <w:rPr>
          <w:rFonts w:cs="Arial"/>
        </w:rPr>
        <w:t>den yksittäistä oppiainetta laajempien kokonaisuuksien hallintaa ja lis</w:t>
      </w:r>
      <w:r w:rsidRPr="001A3B2F">
        <w:rPr>
          <w:rFonts w:cs="Arial"/>
        </w:rPr>
        <w:t>ä</w:t>
      </w:r>
      <w:r w:rsidRPr="001A3B2F">
        <w:rPr>
          <w:rFonts w:cs="Arial"/>
        </w:rPr>
        <w:t xml:space="preserve">tä oppiaineiden välistä yhteistyötä. </w:t>
      </w:r>
      <w:r w:rsidR="00A37542">
        <w:rPr>
          <w:rFonts w:cs="Arial"/>
        </w:rPr>
        <w:t>T</w:t>
      </w:r>
      <w:r w:rsidRPr="001A3B2F">
        <w:rPr>
          <w:rFonts w:cs="Arial"/>
        </w:rPr>
        <w:t>eemaopinnot luonnontieteissä vo</w:t>
      </w:r>
      <w:r w:rsidRPr="001A3B2F">
        <w:rPr>
          <w:rFonts w:cs="Arial"/>
        </w:rPr>
        <w:t>i</w:t>
      </w:r>
      <w:r w:rsidRPr="001A3B2F">
        <w:rPr>
          <w:rFonts w:cs="Arial"/>
        </w:rPr>
        <w:t xml:space="preserve">sivat korvata terveystiedon pakollisen kurssin lukiossa. </w:t>
      </w:r>
    </w:p>
    <w:p w:rsidR="001A3B2F" w:rsidRDefault="00DB53D6" w:rsidP="001A3B2F">
      <w:pPr>
        <w:ind w:left="2608"/>
        <w:rPr>
          <w:rFonts w:cs="Arial"/>
        </w:rPr>
      </w:pPr>
      <w:r>
        <w:t>Opiskelijoilla tulisi olla jatko-opintojen ja työelämän kannalta tarvittavat tiedot ja taidot. Tulevan yhteiskunnan kehityksen seurauksena on enn</w:t>
      </w:r>
      <w:r>
        <w:t>a</w:t>
      </w:r>
      <w:r>
        <w:t>koitu työelämässä tapahtuvan merkittäviä muutoksia, jotka asettavat uusia haasteita koulutukselle. Etenkin tietotekninen kehitys tulee muu</w:t>
      </w:r>
      <w:r>
        <w:t>t</w:t>
      </w:r>
      <w:r>
        <w:t>tamaan yhteiskunnan ammattirakenteita ja osaamistarpeita merkittävä</w:t>
      </w:r>
      <w:r>
        <w:t>s</w:t>
      </w:r>
      <w:r>
        <w:t xml:space="preserve">ti. Tämän vuoksi </w:t>
      </w:r>
      <w:r w:rsidR="001A3B2F" w:rsidRPr="001A3B2F">
        <w:rPr>
          <w:rFonts w:cs="Arial"/>
        </w:rPr>
        <w:t>lukio-opinnoissa tulisi olla pakollisena kurssina m</w:t>
      </w:r>
      <w:r w:rsidR="001A3B2F" w:rsidRPr="001A3B2F">
        <w:rPr>
          <w:rFonts w:cs="Arial"/>
        </w:rPr>
        <w:t>e</w:t>
      </w:r>
      <w:r w:rsidR="001A3B2F" w:rsidRPr="001A3B2F">
        <w:rPr>
          <w:rFonts w:cs="Arial"/>
        </w:rPr>
        <w:t xml:space="preserve">diakasvatusta ja </w:t>
      </w:r>
      <w:r w:rsidR="006E342B">
        <w:rPr>
          <w:rFonts w:cs="Arial"/>
        </w:rPr>
        <w:t xml:space="preserve">TVT </w:t>
      </w:r>
      <w:r w:rsidR="001A3B2F" w:rsidRPr="001A3B2F">
        <w:rPr>
          <w:rFonts w:cs="Arial"/>
        </w:rPr>
        <w:t>-taitoja. Vaikka</w:t>
      </w:r>
      <w:r w:rsidR="006E342B">
        <w:rPr>
          <w:rFonts w:cs="Arial"/>
        </w:rPr>
        <w:t xml:space="preserve"> TVT</w:t>
      </w:r>
      <w:r w:rsidR="00BA7208">
        <w:rPr>
          <w:rFonts w:cs="Arial"/>
        </w:rPr>
        <w:t xml:space="preserve"> </w:t>
      </w:r>
      <w:r w:rsidR="001A3B2F" w:rsidRPr="001A3B2F">
        <w:rPr>
          <w:rFonts w:cs="Arial"/>
        </w:rPr>
        <w:t xml:space="preserve">-taidot tulevat sisältymään opetussuunnitelman perusteisiin eri aineissa, olisi tärkeää taata kaikille lukiossa opiskeleville nuorille tulevaisuuden yhteiskuntataidot, joita </w:t>
      </w:r>
      <w:r w:rsidR="006E342B">
        <w:rPr>
          <w:rFonts w:cs="Arial"/>
        </w:rPr>
        <w:t>TVT -</w:t>
      </w:r>
      <w:r w:rsidR="001A3B2F" w:rsidRPr="001A3B2F">
        <w:rPr>
          <w:rFonts w:cs="Arial"/>
        </w:rPr>
        <w:t>taidot ovat.  Suomalaisen koululaitoksen vahvuutena on ollut, että kai</w:t>
      </w:r>
      <w:r w:rsidR="001A3B2F" w:rsidRPr="001A3B2F">
        <w:rPr>
          <w:rFonts w:cs="Arial"/>
        </w:rPr>
        <w:t>k</w:t>
      </w:r>
      <w:r w:rsidR="001A3B2F" w:rsidRPr="001A3B2F">
        <w:rPr>
          <w:rFonts w:cs="Arial"/>
        </w:rPr>
        <w:t>kialla Suomessa oppilaat ovat saaneet samanlaista, hyvää opetusta. Nyt oppilaita ja opiskelijoita uhkaa eriarvoistuminen, kun tieto-</w:t>
      </w:r>
      <w:r w:rsidR="006E342B">
        <w:rPr>
          <w:rFonts w:cs="Arial"/>
        </w:rPr>
        <w:t xml:space="preserve"> </w:t>
      </w:r>
      <w:r w:rsidR="001A3B2F" w:rsidRPr="001A3B2F">
        <w:rPr>
          <w:rFonts w:cs="Arial"/>
        </w:rPr>
        <w:t>ja viesti</w:t>
      </w:r>
      <w:r w:rsidR="001A3B2F" w:rsidRPr="001A3B2F">
        <w:rPr>
          <w:rFonts w:cs="Arial"/>
        </w:rPr>
        <w:t>n</w:t>
      </w:r>
      <w:r w:rsidR="001A3B2F" w:rsidRPr="001A3B2F">
        <w:rPr>
          <w:rFonts w:cs="Arial"/>
        </w:rPr>
        <w:t>tätekniikan käyttö opetuksessa on hyvin monen</w:t>
      </w:r>
      <w:r w:rsidR="006E342B">
        <w:rPr>
          <w:rFonts w:cs="Arial"/>
        </w:rPr>
        <w:t>laista</w:t>
      </w:r>
      <w:r w:rsidR="001A3B2F" w:rsidRPr="001A3B2F">
        <w:rPr>
          <w:rFonts w:cs="Arial"/>
        </w:rPr>
        <w:t xml:space="preserve"> eri puolilla Su</w:t>
      </w:r>
      <w:r w:rsidR="001A3B2F" w:rsidRPr="001A3B2F">
        <w:rPr>
          <w:rFonts w:cs="Arial"/>
        </w:rPr>
        <w:t>o</w:t>
      </w:r>
      <w:r w:rsidR="001A3B2F" w:rsidRPr="001A3B2F">
        <w:rPr>
          <w:rFonts w:cs="Arial"/>
        </w:rPr>
        <w:t>mea. Tämä pitäisi ottaa huomioon tuntijaossa sekä opetussuunnitelman perusteissa.</w:t>
      </w:r>
    </w:p>
    <w:p w:rsidR="00536EF6" w:rsidRDefault="00536EF6" w:rsidP="00536EF6">
      <w:r>
        <w:t xml:space="preserve">Yleissivistyksen säilyttäminen </w:t>
      </w:r>
    </w:p>
    <w:p w:rsidR="00543F60" w:rsidRDefault="00543F60" w:rsidP="00543F60">
      <w:pPr>
        <w:ind w:left="2608"/>
      </w:pPr>
      <w:r>
        <w:t>Jokaisella lukiosta valmistuvalla tulee jatkossakin olla yhteinen yleiss</w:t>
      </w:r>
      <w:r>
        <w:t>i</w:t>
      </w:r>
      <w:r>
        <w:t xml:space="preserve">vistävä pohja, olivatpa hänen jatkosuunnitelmansa millaiset hyvänsä. Tämä tarkoittaa sitä, ettei mitään keskeistä yleissivistävää oppisisältöä </w:t>
      </w:r>
      <w:r w:rsidR="00DD7746">
        <w:t xml:space="preserve">tule voida </w:t>
      </w:r>
      <w:r>
        <w:t xml:space="preserve">valita pois. Liian varhaiset valinnat voivat olla vääriä ja johtaa </w:t>
      </w:r>
      <w:r>
        <w:lastRenderedPageBreak/>
        <w:t>opintoaikojen pitkittymiseen, mikä ei ole tarkoituksenmukaista. Valt</w:t>
      </w:r>
      <w:r>
        <w:t>a</w:t>
      </w:r>
      <w:r>
        <w:t>osalla vasta peruskoulunsa päättäneillä opiskelijoilla ei ole selkeää t</w:t>
      </w:r>
      <w:r>
        <w:t>a</w:t>
      </w:r>
      <w:r>
        <w:t>voitetta jatko-opintojensa valinnoista lukiota aloitettaessa. Osa muist</w:t>
      </w:r>
      <w:r>
        <w:t>i</w:t>
      </w:r>
      <w:r>
        <w:t>ossa esitetyistä malleista mahdollistaa useiden nykyisin keskeisten o</w:t>
      </w:r>
      <w:r>
        <w:t>p</w:t>
      </w:r>
      <w:r>
        <w:t xml:space="preserve">piaineitten jättämisen kokonaan pois lukio-opinnoista. Pienissä lukioissa ei </w:t>
      </w:r>
      <w:r w:rsidR="00391F69">
        <w:t xml:space="preserve">myöskään </w:t>
      </w:r>
      <w:r>
        <w:t xml:space="preserve">kaikkien oppiaineitten kursseille </w:t>
      </w:r>
      <w:r w:rsidR="00916D3B">
        <w:t xml:space="preserve">saada </w:t>
      </w:r>
      <w:r>
        <w:t xml:space="preserve">joka vuosi riittävästi opiskelijoita opetuksen toteuttamiseksi. </w:t>
      </w:r>
    </w:p>
    <w:p w:rsidR="00543F60" w:rsidRDefault="00543F60" w:rsidP="00543F60">
      <w:pPr>
        <w:ind w:left="2608"/>
      </w:pPr>
    </w:p>
    <w:p w:rsidR="00543F60" w:rsidRPr="00391F69" w:rsidRDefault="00543F60" w:rsidP="00536EF6">
      <w:pPr>
        <w:rPr>
          <w:b/>
        </w:rPr>
      </w:pPr>
      <w:r w:rsidRPr="00391F69">
        <w:rPr>
          <w:b/>
        </w:rPr>
        <w:t>Lausunnon keskeinen sisältö</w:t>
      </w:r>
    </w:p>
    <w:p w:rsidR="001538B4" w:rsidRDefault="001538B4" w:rsidP="00543F60">
      <w:pPr>
        <w:ind w:left="2608"/>
      </w:pPr>
      <w:r>
        <w:t xml:space="preserve">Keskeistä lukion kehittämisessä on työtapojen monipuolistaminen ja uudistaminen </w:t>
      </w:r>
      <w:r w:rsidR="0037546A">
        <w:t xml:space="preserve">sekä </w:t>
      </w:r>
      <w:r>
        <w:t xml:space="preserve">oppimisympäristöjen kehittäminen ja pedagogiikka, ei kurssien määrä. </w:t>
      </w:r>
    </w:p>
    <w:p w:rsidR="00543F60" w:rsidRDefault="00543F60" w:rsidP="00543F60">
      <w:pPr>
        <w:ind w:left="2608"/>
      </w:pPr>
      <w:r>
        <w:t xml:space="preserve">Lapin aluehallintovirasto ei </w:t>
      </w:r>
      <w:r w:rsidR="00F516C1">
        <w:t>pidä</w:t>
      </w:r>
      <w:r>
        <w:t xml:space="preserve"> näennäisen valinnaisuuden lisäämistä hyvänä ratkaisuna, koska se voi heikentää koulutuksellista ja alueellista tasa-arvoa. Opiskelijoiden oikeu</w:t>
      </w:r>
      <w:r w:rsidR="006B621B">
        <w:t>s</w:t>
      </w:r>
      <w:r>
        <w:t xml:space="preserve"> laadukkaaseen opetukseen </w:t>
      </w:r>
      <w:r w:rsidR="006B621B">
        <w:t xml:space="preserve">vaarantuu </w:t>
      </w:r>
      <w:r>
        <w:t>pienissä lukioissa</w:t>
      </w:r>
      <w:r w:rsidR="006B621B">
        <w:t>, joissa laajaa valinnaisuutta ei voida tarjota</w:t>
      </w:r>
      <w:r>
        <w:t>. Opiskel</w:t>
      </w:r>
      <w:r>
        <w:t>i</w:t>
      </w:r>
      <w:r>
        <w:t>joiden kokonaisvaltaista kasvua ja hyvinvointia on tuettava lisäämällä opinto-ohjausta ja opiskelijahuollon resursseja</w:t>
      </w:r>
      <w:r w:rsidR="001538B4">
        <w:t>.</w:t>
      </w:r>
    </w:p>
    <w:p w:rsidR="00543F60" w:rsidRDefault="00543F60" w:rsidP="00543F60">
      <w:pPr>
        <w:ind w:left="2608"/>
      </w:pPr>
      <w:r>
        <w:t xml:space="preserve">A- ja B-mallien valinnanvapaus </w:t>
      </w:r>
      <w:r w:rsidR="00391F69">
        <w:t xml:space="preserve">voisi vaarantaa </w:t>
      </w:r>
      <w:r>
        <w:t xml:space="preserve">yleissivistyksen, </w:t>
      </w:r>
      <w:r w:rsidR="006B621B">
        <w:t>jos</w:t>
      </w:r>
      <w:r>
        <w:t xml:space="preserve"> l</w:t>
      </w:r>
      <w:r>
        <w:t>u</w:t>
      </w:r>
      <w:r>
        <w:t>kion voisi läpäistä opiskelematta esimerkiksi historiaa, biologiaa, fysii</w:t>
      </w:r>
      <w:r>
        <w:t>k</w:t>
      </w:r>
      <w:r>
        <w:t xml:space="preserve">kaa ja filosofiaa. Valinnaisuus pakottaisi nuoret liian varhain tekemään tärkeitä tulevaisuutta koskevia valintoja. </w:t>
      </w:r>
      <w:r w:rsidR="00391F69">
        <w:t>Myös y</w:t>
      </w:r>
      <w:r>
        <w:t>hteisöllisyys kärsisi y</w:t>
      </w:r>
      <w:r>
        <w:t>h</w:t>
      </w:r>
      <w:r>
        <w:t xml:space="preserve">teisten opintojen vähetessä. Opiskelun ja työelämän sukupuolittuminen </w:t>
      </w:r>
      <w:r w:rsidR="00391F69">
        <w:t>saattaisi lisääntyä</w:t>
      </w:r>
      <w:r>
        <w:t xml:space="preserve">. Pienet aineet </w:t>
      </w:r>
      <w:r w:rsidR="00391F69">
        <w:t>ehkä näivettyisivät</w:t>
      </w:r>
      <w:r>
        <w:t xml:space="preserve"> ainakin pienissä l</w:t>
      </w:r>
      <w:r>
        <w:t>u</w:t>
      </w:r>
      <w:r>
        <w:t>kioissa.</w:t>
      </w:r>
    </w:p>
    <w:p w:rsidR="00543F60" w:rsidRDefault="00543F60" w:rsidP="00543F60">
      <w:pPr>
        <w:ind w:left="2608"/>
      </w:pPr>
      <w:r>
        <w:t xml:space="preserve">Valinnanvapaus ei ole koulutuksen sisällössä itseisarvo, yleissivistys </w:t>
      </w:r>
      <w:r w:rsidR="001538B4">
        <w:t xml:space="preserve">sen sijaan </w:t>
      </w:r>
      <w:r>
        <w:t xml:space="preserve">on. Nykylukiota on arvosteltu pirstaleiseksi, koska kaikki opiskelevat useita eri aineita. Se </w:t>
      </w:r>
      <w:r w:rsidR="001538B4">
        <w:t xml:space="preserve">tuo </w:t>
      </w:r>
      <w:r>
        <w:t xml:space="preserve">kuitenkin laajaa yleissivistystä, kasvattaa ymmärrystä ja antaa välineitä tulevalle oman alan valinnalle. </w:t>
      </w:r>
    </w:p>
    <w:p w:rsidR="00543F60" w:rsidRDefault="00543F60" w:rsidP="00543F60">
      <w:pPr>
        <w:ind w:left="2608"/>
      </w:pPr>
    </w:p>
    <w:p w:rsidR="002A456C" w:rsidRDefault="002A456C" w:rsidP="00543F60">
      <w:pPr>
        <w:ind w:left="2608"/>
      </w:pPr>
    </w:p>
    <w:p w:rsidR="00543F60" w:rsidRDefault="00536EF6" w:rsidP="00543F60">
      <w:pPr>
        <w:ind w:left="2608"/>
      </w:pPr>
      <w:r>
        <w:t>Johtaja</w:t>
      </w:r>
      <w:r>
        <w:tab/>
      </w:r>
      <w:r>
        <w:tab/>
      </w:r>
      <w:r>
        <w:tab/>
        <w:t>Elisa Suutala</w:t>
      </w:r>
    </w:p>
    <w:p w:rsidR="00C01685" w:rsidRDefault="00C01685" w:rsidP="00543F60">
      <w:pPr>
        <w:ind w:left="2608"/>
      </w:pPr>
    </w:p>
    <w:p w:rsidR="00BE3264" w:rsidRDefault="00536EF6" w:rsidP="008269B5">
      <w:pPr>
        <w:ind w:left="2608"/>
      </w:pPr>
      <w:r>
        <w:t>Opetustoimen ylitarkastaja</w:t>
      </w:r>
      <w:r>
        <w:tab/>
      </w:r>
      <w:r>
        <w:tab/>
        <w:t>Kari Torikka</w:t>
      </w:r>
    </w:p>
    <w:p w:rsidR="002A456C" w:rsidRDefault="002A456C" w:rsidP="008269B5">
      <w:pPr>
        <w:ind w:left="2608"/>
      </w:pPr>
    </w:p>
    <w:p w:rsidR="008269B5" w:rsidRDefault="00C07066" w:rsidP="008269B5">
      <w:r>
        <w:t>J</w:t>
      </w:r>
      <w:r w:rsidR="008269B5">
        <w:t>AKELU</w:t>
      </w:r>
      <w:r w:rsidR="008269B5">
        <w:tab/>
      </w:r>
      <w:r w:rsidR="008269B5">
        <w:tab/>
      </w:r>
      <w:hyperlink r:id="rId11" w:history="1">
        <w:r w:rsidR="008269B5" w:rsidRPr="00F802E2">
          <w:rPr>
            <w:rStyle w:val="Hyperlinkki"/>
          </w:rPr>
          <w:t>lukiotuntijako@minedu.fi</w:t>
        </w:r>
      </w:hyperlink>
    </w:p>
    <w:p w:rsidR="008269B5" w:rsidRPr="00333EF4" w:rsidRDefault="008269B5" w:rsidP="008269B5">
      <w:pPr>
        <w:rPr>
          <w:sz w:val="24"/>
        </w:rPr>
      </w:pPr>
      <w:r>
        <w:tab/>
      </w:r>
      <w:r>
        <w:tab/>
      </w:r>
      <w:hyperlink r:id="rId12" w:history="1">
        <w:r w:rsidRPr="00F802E2">
          <w:rPr>
            <w:rStyle w:val="Hyperlinkki"/>
          </w:rPr>
          <w:t>kirjaamo@minedu.fi</w:t>
        </w:r>
      </w:hyperlink>
    </w:p>
    <w:sectPr w:rsidR="008269B5" w:rsidRPr="00333EF4" w:rsidSect="00FC0587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1418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055" w:rsidRDefault="00432055">
      <w:pPr>
        <w:spacing w:after="0" w:line="240" w:lineRule="auto"/>
      </w:pPr>
      <w:r>
        <w:separator/>
      </w:r>
    </w:p>
  </w:endnote>
  <w:endnote w:type="continuationSeparator" w:id="0">
    <w:p w:rsidR="00432055" w:rsidRDefault="00432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F69" w:rsidRPr="00973148" w:rsidRDefault="00391F69" w:rsidP="00D33283">
    <w:pPr>
      <w:pStyle w:val="AVIjaELYNormaaliSisentmtn"/>
      <w:tabs>
        <w:tab w:val="left" w:pos="3969"/>
        <w:tab w:val="left" w:pos="6521"/>
      </w:tabs>
      <w:rPr>
        <w:color w:val="003883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F69" w:rsidRPr="003F5564" w:rsidRDefault="00391F69" w:rsidP="00092A36">
    <w:pPr>
      <w:pStyle w:val="AVIalatunniste"/>
    </w:pPr>
    <w:r>
      <w:t>LAPI</w:t>
    </w:r>
    <w:r w:rsidRPr="003F5564">
      <w:t>N ALUEHALLINTOVIRASTO</w:t>
    </w:r>
  </w:p>
  <w:tbl>
    <w:tblPr>
      <w:tblW w:w="0" w:type="auto"/>
      <w:tblLook w:val="04A0" w:firstRow="1" w:lastRow="0" w:firstColumn="1" w:lastColumn="0" w:noHBand="0" w:noVBand="1"/>
    </w:tblPr>
    <w:tblGrid>
      <w:gridCol w:w="2444"/>
      <w:gridCol w:w="2444"/>
      <w:gridCol w:w="2445"/>
      <w:gridCol w:w="2445"/>
    </w:tblGrid>
    <w:tr w:rsidR="00391F69" w:rsidRPr="003F5564">
      <w:trPr>
        <w:trHeight w:hRule="exact" w:val="907"/>
      </w:trPr>
      <w:tc>
        <w:tcPr>
          <w:tcW w:w="2444" w:type="dxa"/>
        </w:tcPr>
        <w:p w:rsidR="00391F69" w:rsidRPr="00CC6121" w:rsidRDefault="00391F69" w:rsidP="00092A36">
          <w:pPr>
            <w:pStyle w:val="AVIalatunniste"/>
            <w:rPr>
              <w:lang w:val="sv-SE"/>
            </w:rPr>
          </w:pPr>
          <w:r w:rsidRPr="00CC6121">
            <w:rPr>
              <w:lang w:val="sv-SE"/>
            </w:rPr>
            <w:t>puh. 02</w:t>
          </w:r>
          <w:r>
            <w:rPr>
              <w:lang w:val="sv-SE"/>
            </w:rPr>
            <w:t>95 017 300</w:t>
          </w:r>
        </w:p>
        <w:p w:rsidR="00391F69" w:rsidRPr="00CC6121" w:rsidRDefault="00391F69" w:rsidP="00092A36">
          <w:pPr>
            <w:pStyle w:val="AVIalatunniste"/>
            <w:rPr>
              <w:lang w:val="sv-SE"/>
            </w:rPr>
          </w:pPr>
          <w:r w:rsidRPr="00CC6121">
            <w:rPr>
              <w:lang w:val="sv-SE"/>
            </w:rPr>
            <w:t xml:space="preserve">fax 016 319 513 </w:t>
          </w:r>
        </w:p>
        <w:p w:rsidR="00391F69" w:rsidRPr="00CC6121" w:rsidRDefault="00391F69" w:rsidP="00092A36">
          <w:pPr>
            <w:pStyle w:val="AVIalatunniste"/>
            <w:rPr>
              <w:lang w:val="sv-SE"/>
            </w:rPr>
          </w:pPr>
          <w:r w:rsidRPr="00CC6121">
            <w:rPr>
              <w:lang w:val="sv-SE"/>
            </w:rPr>
            <w:t>kirjaamo.lappi@avi.fi</w:t>
          </w:r>
        </w:p>
        <w:p w:rsidR="00391F69" w:rsidRPr="004F7C12" w:rsidRDefault="00391F69" w:rsidP="00092A36">
          <w:pPr>
            <w:pStyle w:val="AVIalatunniste"/>
          </w:pPr>
          <w:r>
            <w:t>www.avi.fi/lappi</w:t>
          </w:r>
        </w:p>
      </w:tc>
      <w:tc>
        <w:tcPr>
          <w:tcW w:w="2444" w:type="dxa"/>
        </w:tcPr>
        <w:p w:rsidR="00391F69" w:rsidRPr="004F7C12" w:rsidRDefault="00391F69" w:rsidP="00092A36">
          <w:pPr>
            <w:pStyle w:val="AVIalatunniste"/>
          </w:pPr>
          <w:r>
            <w:t>Valtakatu 2</w:t>
          </w:r>
        </w:p>
        <w:p w:rsidR="00391F69" w:rsidRPr="004F7C12" w:rsidRDefault="00391F69" w:rsidP="00996739">
          <w:pPr>
            <w:pStyle w:val="AVIalatunniste"/>
            <w:rPr>
              <w:rFonts w:ascii="Times New Roman" w:hAnsi="Times New Roman"/>
              <w:color w:val="auto"/>
              <w:sz w:val="24"/>
              <w:szCs w:val="24"/>
            </w:rPr>
          </w:pPr>
          <w:r>
            <w:t>PL 8002, 96</w:t>
          </w:r>
          <w:r w:rsidRPr="004F7C12">
            <w:t xml:space="preserve">101 </w:t>
          </w:r>
          <w:r>
            <w:t>Rovaniem</w:t>
          </w:r>
          <w:r w:rsidRPr="004F7C12">
            <w:t>i</w:t>
          </w:r>
        </w:p>
      </w:tc>
      <w:tc>
        <w:tcPr>
          <w:tcW w:w="2445" w:type="dxa"/>
        </w:tcPr>
        <w:p w:rsidR="00391F69" w:rsidRPr="004F7C12" w:rsidRDefault="00391F69" w:rsidP="00092A36">
          <w:pPr>
            <w:pStyle w:val="AVIalatunniste"/>
          </w:pPr>
        </w:p>
      </w:tc>
      <w:tc>
        <w:tcPr>
          <w:tcW w:w="2445" w:type="dxa"/>
        </w:tcPr>
        <w:p w:rsidR="00391F69" w:rsidRPr="004F7C12" w:rsidRDefault="00391F69" w:rsidP="00092A36">
          <w:pPr>
            <w:pStyle w:val="AVIalatunniste"/>
          </w:pPr>
        </w:p>
      </w:tc>
    </w:tr>
  </w:tbl>
  <w:p w:rsidR="00391F69" w:rsidRPr="008122C2" w:rsidRDefault="00391F69" w:rsidP="008122C2">
    <w:pPr>
      <w:pStyle w:val="AVI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055" w:rsidRDefault="00432055">
      <w:pPr>
        <w:spacing w:after="0" w:line="240" w:lineRule="auto"/>
      </w:pPr>
      <w:r>
        <w:separator/>
      </w:r>
    </w:p>
  </w:footnote>
  <w:footnote w:type="continuationSeparator" w:id="0">
    <w:p w:rsidR="00432055" w:rsidRDefault="00432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F69" w:rsidRDefault="00391F69" w:rsidP="00587F30">
    <w:pPr>
      <w:tabs>
        <w:tab w:val="left" w:pos="6237"/>
        <w:tab w:val="right" w:pos="9498"/>
      </w:tabs>
      <w:ind w:right="-1" w:firstLine="6237"/>
    </w:pPr>
    <w:r>
      <w:rPr>
        <w:color w:val="003883"/>
        <w:sz w:val="18"/>
        <w:szCs w:val="18"/>
      </w:rPr>
      <w:tab/>
    </w:r>
    <w:r w:rsidR="004D19F7" w:rsidRPr="00E82BF7">
      <w:rPr>
        <w:color w:val="003883"/>
        <w:sz w:val="18"/>
        <w:szCs w:val="18"/>
      </w:rPr>
      <w:fldChar w:fldCharType="begin"/>
    </w:r>
    <w:r w:rsidRPr="00E82BF7">
      <w:rPr>
        <w:color w:val="003883"/>
        <w:sz w:val="18"/>
        <w:szCs w:val="18"/>
      </w:rPr>
      <w:instrText xml:space="preserve"> PAGE </w:instrText>
    </w:r>
    <w:r w:rsidR="004D19F7" w:rsidRPr="00E82BF7">
      <w:rPr>
        <w:color w:val="003883"/>
        <w:sz w:val="18"/>
        <w:szCs w:val="18"/>
      </w:rPr>
      <w:fldChar w:fldCharType="separate"/>
    </w:r>
    <w:r w:rsidR="009D5701">
      <w:rPr>
        <w:noProof/>
        <w:color w:val="003883"/>
        <w:sz w:val="18"/>
        <w:szCs w:val="18"/>
      </w:rPr>
      <w:t>4</w:t>
    </w:r>
    <w:r w:rsidR="004D19F7" w:rsidRPr="00E82BF7">
      <w:rPr>
        <w:color w:val="003883"/>
        <w:sz w:val="18"/>
        <w:szCs w:val="18"/>
      </w:rPr>
      <w:fldChar w:fldCharType="end"/>
    </w:r>
    <w:r w:rsidRPr="00E82BF7">
      <w:rPr>
        <w:color w:val="003883"/>
        <w:sz w:val="18"/>
        <w:szCs w:val="18"/>
      </w:rPr>
      <w:t>/</w:t>
    </w:r>
    <w:r w:rsidR="004D19F7" w:rsidRPr="00E82BF7">
      <w:rPr>
        <w:color w:val="003883"/>
        <w:sz w:val="18"/>
        <w:szCs w:val="18"/>
      </w:rPr>
      <w:fldChar w:fldCharType="begin"/>
    </w:r>
    <w:r w:rsidRPr="00E82BF7">
      <w:rPr>
        <w:color w:val="003883"/>
        <w:sz w:val="18"/>
        <w:szCs w:val="18"/>
      </w:rPr>
      <w:instrText xml:space="preserve"> NUMPAGES  </w:instrText>
    </w:r>
    <w:r w:rsidR="004D19F7" w:rsidRPr="00E82BF7">
      <w:rPr>
        <w:color w:val="003883"/>
        <w:sz w:val="18"/>
        <w:szCs w:val="18"/>
      </w:rPr>
      <w:fldChar w:fldCharType="separate"/>
    </w:r>
    <w:r w:rsidR="009D5701">
      <w:rPr>
        <w:noProof/>
        <w:color w:val="003883"/>
        <w:sz w:val="18"/>
        <w:szCs w:val="18"/>
      </w:rPr>
      <w:t>4</w:t>
    </w:r>
    <w:r w:rsidR="004D19F7" w:rsidRPr="00E82BF7">
      <w:rPr>
        <w:color w:val="003883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525" w:type="dxa"/>
      <w:tblInd w:w="4853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92"/>
      <w:gridCol w:w="3333"/>
    </w:tblGrid>
    <w:tr w:rsidR="00391F69" w:rsidRPr="00424AD6">
      <w:trPr>
        <w:trHeight w:hRule="exact" w:val="510"/>
      </w:trPr>
      <w:tc>
        <w:tcPr>
          <w:tcW w:w="2192" w:type="dxa"/>
        </w:tcPr>
        <w:p w:rsidR="00391F69" w:rsidRPr="00424AD6" w:rsidRDefault="00391F69" w:rsidP="000167C0">
          <w:pPr>
            <w:pStyle w:val="Yltunniste"/>
            <w:rPr>
              <w:color w:val="003883"/>
              <w:sz w:val="20"/>
              <w:szCs w:val="20"/>
            </w:rPr>
          </w:pPr>
          <w:r>
            <w:rPr>
              <w:noProof/>
              <w:color w:val="003883"/>
              <w:sz w:val="20"/>
              <w:szCs w:val="20"/>
              <w:lang w:eastAsia="fi-FI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-3639820</wp:posOffset>
                </wp:positionH>
                <wp:positionV relativeFrom="paragraph">
                  <wp:posOffset>12700</wp:posOffset>
                </wp:positionV>
                <wp:extent cx="3477895" cy="673735"/>
                <wp:effectExtent l="19050" t="0" r="8255" b="0"/>
                <wp:wrapNone/>
                <wp:docPr id="15" name="Kuva 15" descr="AVI f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AVI f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7895" cy="6737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33" w:type="dxa"/>
        </w:tcPr>
        <w:p w:rsidR="00391F69" w:rsidRPr="00424AD6" w:rsidRDefault="00391F69" w:rsidP="000167C0">
          <w:pPr>
            <w:pStyle w:val="Yltunniste"/>
            <w:rPr>
              <w:color w:val="003883"/>
              <w:sz w:val="20"/>
              <w:szCs w:val="20"/>
            </w:rPr>
          </w:pPr>
        </w:p>
      </w:tc>
    </w:tr>
    <w:tr w:rsidR="00391F69" w:rsidRPr="00CD1C06">
      <w:trPr>
        <w:trHeight w:hRule="exact" w:val="510"/>
      </w:trPr>
      <w:tc>
        <w:tcPr>
          <w:tcW w:w="2192" w:type="dxa"/>
          <w:vMerge w:val="restart"/>
        </w:tcPr>
        <w:p w:rsidR="00391F69" w:rsidRPr="00CD1C06" w:rsidRDefault="009D5701" w:rsidP="00543F60">
          <w:pPr>
            <w:pStyle w:val="Yltunniste"/>
            <w:rPr>
              <w:color w:val="003883"/>
              <w:sz w:val="18"/>
              <w:szCs w:val="18"/>
            </w:rPr>
          </w:pPr>
          <w:r>
            <w:rPr>
              <w:noProof/>
              <w:color w:val="003883"/>
              <w:sz w:val="18"/>
              <w:szCs w:val="18"/>
              <w:lang w:eastAsia="fi-F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-2868930</wp:posOffset>
                    </wp:positionH>
                    <wp:positionV relativeFrom="paragraph">
                      <wp:posOffset>240665</wp:posOffset>
                    </wp:positionV>
                    <wp:extent cx="2444750" cy="276225"/>
                    <wp:effectExtent l="0" t="2540" r="3175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44750" cy="276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91F69" w:rsidRPr="00903E08" w:rsidRDefault="00391F69" w:rsidP="000167C0">
                                <w:pPr>
                                  <w:rPr>
                                    <w:color w:val="003883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color w:val="003883"/>
                                    <w:sz w:val="18"/>
                                    <w:szCs w:val="18"/>
                                  </w:rPr>
                                  <w:t>Lapp</w:t>
                                </w:r>
                                <w:r w:rsidRPr="00903E08">
                                  <w:rPr>
                                    <w:color w:val="003883"/>
                                    <w:sz w:val="18"/>
                                    <w:szCs w:val="1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225.9pt;margin-top:18.95pt;width:192.5pt;height:21.75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" filled="f" stroked="f">
                    <v:textbox>
                      <w:txbxContent>
                        <w:p w:rsidR="00391F69" w:rsidRPr="00903E08" w:rsidRDefault="00391F69" w:rsidP="000167C0">
                          <w:pPr>
                            <w:rPr>
                              <w:color w:val="003883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3883"/>
                              <w:sz w:val="18"/>
                              <w:szCs w:val="18"/>
                            </w:rPr>
                            <w:t>Lapp</w:t>
                          </w:r>
                          <w:r w:rsidRPr="00903E08">
                            <w:rPr>
                              <w:color w:val="003883"/>
                              <w:sz w:val="18"/>
                              <w:szCs w:val="18"/>
                            </w:rPr>
                            <w:t>i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391F69">
            <w:rPr>
              <w:color w:val="003883"/>
              <w:sz w:val="18"/>
              <w:szCs w:val="18"/>
            </w:rPr>
            <w:t>LAUSUNTO</w:t>
          </w:r>
        </w:p>
      </w:tc>
      <w:tc>
        <w:tcPr>
          <w:tcW w:w="3333" w:type="dxa"/>
        </w:tcPr>
        <w:p w:rsidR="00391F69" w:rsidRPr="00CD1C06" w:rsidRDefault="00391F69" w:rsidP="00993E8C">
          <w:pPr>
            <w:pStyle w:val="Yltunniste"/>
            <w:rPr>
              <w:color w:val="003883"/>
              <w:sz w:val="18"/>
              <w:szCs w:val="18"/>
            </w:rPr>
          </w:pPr>
          <w:r w:rsidRPr="00543F60">
            <w:rPr>
              <w:color w:val="003883"/>
              <w:sz w:val="18"/>
              <w:szCs w:val="18"/>
            </w:rPr>
            <w:t>L</w:t>
          </w:r>
          <w:r>
            <w:rPr>
              <w:color w:val="003883"/>
              <w:sz w:val="18"/>
              <w:szCs w:val="18"/>
            </w:rPr>
            <w:t>AAVI</w:t>
          </w:r>
          <w:r w:rsidRPr="00543F60">
            <w:rPr>
              <w:color w:val="003883"/>
              <w:sz w:val="18"/>
              <w:szCs w:val="18"/>
            </w:rPr>
            <w:t>/1188/00.02.00/2013</w:t>
          </w:r>
        </w:p>
      </w:tc>
    </w:tr>
    <w:tr w:rsidR="00391F69" w:rsidRPr="00CD1C06">
      <w:trPr>
        <w:trHeight w:hRule="exact" w:val="510"/>
      </w:trPr>
      <w:tc>
        <w:tcPr>
          <w:tcW w:w="2192" w:type="dxa"/>
          <w:vMerge/>
        </w:tcPr>
        <w:p w:rsidR="00391F69" w:rsidRPr="00CD1C06" w:rsidRDefault="00391F69" w:rsidP="000167C0">
          <w:pPr>
            <w:pStyle w:val="Yltunniste"/>
            <w:rPr>
              <w:color w:val="003883"/>
              <w:sz w:val="18"/>
              <w:szCs w:val="18"/>
            </w:rPr>
          </w:pPr>
        </w:p>
      </w:tc>
      <w:tc>
        <w:tcPr>
          <w:tcW w:w="3333" w:type="dxa"/>
        </w:tcPr>
        <w:p w:rsidR="00391F69" w:rsidRPr="00CD1C06" w:rsidRDefault="00391F69" w:rsidP="000167C0">
          <w:pPr>
            <w:pStyle w:val="Yltunniste"/>
            <w:rPr>
              <w:color w:val="003883"/>
              <w:sz w:val="18"/>
              <w:szCs w:val="18"/>
            </w:rPr>
          </w:pPr>
        </w:p>
      </w:tc>
    </w:tr>
    <w:tr w:rsidR="00391F69" w:rsidRPr="00CD1C06">
      <w:trPr>
        <w:trHeight w:hRule="exact" w:val="1021"/>
      </w:trPr>
      <w:tc>
        <w:tcPr>
          <w:tcW w:w="2192" w:type="dxa"/>
        </w:tcPr>
        <w:p w:rsidR="00391F69" w:rsidRPr="00CD1C06" w:rsidRDefault="00391F69" w:rsidP="00BE3264">
          <w:pPr>
            <w:pStyle w:val="Yltunniste"/>
            <w:rPr>
              <w:color w:val="003883"/>
              <w:sz w:val="18"/>
              <w:szCs w:val="18"/>
            </w:rPr>
          </w:pPr>
          <w:r>
            <w:rPr>
              <w:color w:val="003883"/>
              <w:sz w:val="18"/>
              <w:szCs w:val="18"/>
            </w:rPr>
            <w:t>30.01.2014</w:t>
          </w:r>
        </w:p>
      </w:tc>
      <w:tc>
        <w:tcPr>
          <w:tcW w:w="3333" w:type="dxa"/>
        </w:tcPr>
        <w:p w:rsidR="00391F69" w:rsidRPr="00CD1C06" w:rsidRDefault="00391F69" w:rsidP="000167C0">
          <w:pPr>
            <w:pStyle w:val="Yltunniste"/>
            <w:rPr>
              <w:color w:val="003883"/>
              <w:sz w:val="18"/>
              <w:szCs w:val="18"/>
            </w:rPr>
          </w:pPr>
        </w:p>
      </w:tc>
    </w:tr>
  </w:tbl>
  <w:p w:rsidR="00391F69" w:rsidRDefault="00391F69" w:rsidP="00FC0587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6B"/>
    <w:rsid w:val="0000357B"/>
    <w:rsid w:val="00007353"/>
    <w:rsid w:val="00010417"/>
    <w:rsid w:val="00012250"/>
    <w:rsid w:val="000140A2"/>
    <w:rsid w:val="00014878"/>
    <w:rsid w:val="00014943"/>
    <w:rsid w:val="000157F9"/>
    <w:rsid w:val="000167C0"/>
    <w:rsid w:val="000179F6"/>
    <w:rsid w:val="000214AE"/>
    <w:rsid w:val="00025337"/>
    <w:rsid w:val="0005361E"/>
    <w:rsid w:val="0006164A"/>
    <w:rsid w:val="00065AED"/>
    <w:rsid w:val="00065B7A"/>
    <w:rsid w:val="000709F8"/>
    <w:rsid w:val="000713A2"/>
    <w:rsid w:val="00072CAA"/>
    <w:rsid w:val="00076568"/>
    <w:rsid w:val="0007760F"/>
    <w:rsid w:val="0008235F"/>
    <w:rsid w:val="00090B40"/>
    <w:rsid w:val="00090B60"/>
    <w:rsid w:val="0009134B"/>
    <w:rsid w:val="00092A36"/>
    <w:rsid w:val="00094896"/>
    <w:rsid w:val="000955FF"/>
    <w:rsid w:val="00096004"/>
    <w:rsid w:val="000A671B"/>
    <w:rsid w:val="000B606A"/>
    <w:rsid w:val="000C3664"/>
    <w:rsid w:val="000D01B7"/>
    <w:rsid w:val="000D3020"/>
    <w:rsid w:val="000D507A"/>
    <w:rsid w:val="000E2CE8"/>
    <w:rsid w:val="000E3956"/>
    <w:rsid w:val="000E5476"/>
    <w:rsid w:val="000E7123"/>
    <w:rsid w:val="000E737F"/>
    <w:rsid w:val="000F5410"/>
    <w:rsid w:val="001022B3"/>
    <w:rsid w:val="00104DB3"/>
    <w:rsid w:val="00106A7A"/>
    <w:rsid w:val="00107EFB"/>
    <w:rsid w:val="00113758"/>
    <w:rsid w:val="00113E37"/>
    <w:rsid w:val="00120F1D"/>
    <w:rsid w:val="00127F2A"/>
    <w:rsid w:val="00135F35"/>
    <w:rsid w:val="0014706D"/>
    <w:rsid w:val="001521C7"/>
    <w:rsid w:val="001524EC"/>
    <w:rsid w:val="001538B4"/>
    <w:rsid w:val="00165BEB"/>
    <w:rsid w:val="001770C8"/>
    <w:rsid w:val="001924D8"/>
    <w:rsid w:val="001961FC"/>
    <w:rsid w:val="001A3B2F"/>
    <w:rsid w:val="001A4EC0"/>
    <w:rsid w:val="001C3B83"/>
    <w:rsid w:val="001D7ED4"/>
    <w:rsid w:val="001E3F27"/>
    <w:rsid w:val="001F03C7"/>
    <w:rsid w:val="001F2227"/>
    <w:rsid w:val="001F2A86"/>
    <w:rsid w:val="001F3689"/>
    <w:rsid w:val="00215C53"/>
    <w:rsid w:val="00231E5E"/>
    <w:rsid w:val="002351D8"/>
    <w:rsid w:val="00237E2B"/>
    <w:rsid w:val="0024135A"/>
    <w:rsid w:val="00255A97"/>
    <w:rsid w:val="002562FA"/>
    <w:rsid w:val="00260801"/>
    <w:rsid w:val="00260F6A"/>
    <w:rsid w:val="00265098"/>
    <w:rsid w:val="00266F5C"/>
    <w:rsid w:val="00267873"/>
    <w:rsid w:val="00267EA4"/>
    <w:rsid w:val="00277530"/>
    <w:rsid w:val="00280072"/>
    <w:rsid w:val="00282DAD"/>
    <w:rsid w:val="0028368A"/>
    <w:rsid w:val="00286DFF"/>
    <w:rsid w:val="0028757D"/>
    <w:rsid w:val="00292FD0"/>
    <w:rsid w:val="002949FC"/>
    <w:rsid w:val="002A43D2"/>
    <w:rsid w:val="002A456C"/>
    <w:rsid w:val="002B151F"/>
    <w:rsid w:val="002B4017"/>
    <w:rsid w:val="002B753D"/>
    <w:rsid w:val="002C1881"/>
    <w:rsid w:val="002D1C8E"/>
    <w:rsid w:val="002D2356"/>
    <w:rsid w:val="002D2BBA"/>
    <w:rsid w:val="002D2E23"/>
    <w:rsid w:val="002D34C1"/>
    <w:rsid w:val="002E2CEE"/>
    <w:rsid w:val="002E6127"/>
    <w:rsid w:val="002E633F"/>
    <w:rsid w:val="002E6B1A"/>
    <w:rsid w:val="002F1CF0"/>
    <w:rsid w:val="002F3876"/>
    <w:rsid w:val="002F7241"/>
    <w:rsid w:val="002F7F06"/>
    <w:rsid w:val="00301154"/>
    <w:rsid w:val="00304D41"/>
    <w:rsid w:val="00305D28"/>
    <w:rsid w:val="00307E8E"/>
    <w:rsid w:val="00311215"/>
    <w:rsid w:val="003154B2"/>
    <w:rsid w:val="003206EC"/>
    <w:rsid w:val="00324EB1"/>
    <w:rsid w:val="003307A4"/>
    <w:rsid w:val="00333EF4"/>
    <w:rsid w:val="00337C54"/>
    <w:rsid w:val="00340AE8"/>
    <w:rsid w:val="00341CF4"/>
    <w:rsid w:val="0034487E"/>
    <w:rsid w:val="00350AA5"/>
    <w:rsid w:val="00353056"/>
    <w:rsid w:val="00353984"/>
    <w:rsid w:val="00364E42"/>
    <w:rsid w:val="00370F98"/>
    <w:rsid w:val="0037546A"/>
    <w:rsid w:val="003772E6"/>
    <w:rsid w:val="003867EA"/>
    <w:rsid w:val="00391F69"/>
    <w:rsid w:val="00391F88"/>
    <w:rsid w:val="00393BB2"/>
    <w:rsid w:val="00395C9F"/>
    <w:rsid w:val="00396E89"/>
    <w:rsid w:val="003A7999"/>
    <w:rsid w:val="003B0EF1"/>
    <w:rsid w:val="003B2C94"/>
    <w:rsid w:val="003B2F34"/>
    <w:rsid w:val="003B495E"/>
    <w:rsid w:val="003C0A58"/>
    <w:rsid w:val="003C5032"/>
    <w:rsid w:val="003C7BC3"/>
    <w:rsid w:val="003D098D"/>
    <w:rsid w:val="003D1AE8"/>
    <w:rsid w:val="003D1E33"/>
    <w:rsid w:val="003E2892"/>
    <w:rsid w:val="003E58CF"/>
    <w:rsid w:val="003F1DDC"/>
    <w:rsid w:val="003F50C3"/>
    <w:rsid w:val="004125AF"/>
    <w:rsid w:val="00413CAB"/>
    <w:rsid w:val="00416103"/>
    <w:rsid w:val="00432055"/>
    <w:rsid w:val="00442A19"/>
    <w:rsid w:val="004440EE"/>
    <w:rsid w:val="00445D1F"/>
    <w:rsid w:val="004506E3"/>
    <w:rsid w:val="00451D18"/>
    <w:rsid w:val="004567CD"/>
    <w:rsid w:val="004612EC"/>
    <w:rsid w:val="0046750E"/>
    <w:rsid w:val="00467D9E"/>
    <w:rsid w:val="00470BE1"/>
    <w:rsid w:val="00474006"/>
    <w:rsid w:val="00476EA5"/>
    <w:rsid w:val="004846B5"/>
    <w:rsid w:val="00484802"/>
    <w:rsid w:val="00490496"/>
    <w:rsid w:val="00497A1D"/>
    <w:rsid w:val="004A1332"/>
    <w:rsid w:val="004A160E"/>
    <w:rsid w:val="004B2939"/>
    <w:rsid w:val="004B3DCF"/>
    <w:rsid w:val="004B44F6"/>
    <w:rsid w:val="004B5D96"/>
    <w:rsid w:val="004D19F7"/>
    <w:rsid w:val="004D1B1E"/>
    <w:rsid w:val="004D5EDC"/>
    <w:rsid w:val="004D7AAA"/>
    <w:rsid w:val="004F7C12"/>
    <w:rsid w:val="00501665"/>
    <w:rsid w:val="00502E0F"/>
    <w:rsid w:val="005040A1"/>
    <w:rsid w:val="00510CA0"/>
    <w:rsid w:val="005119E5"/>
    <w:rsid w:val="00512C00"/>
    <w:rsid w:val="005159B8"/>
    <w:rsid w:val="0052009D"/>
    <w:rsid w:val="00524F64"/>
    <w:rsid w:val="0053369D"/>
    <w:rsid w:val="00536EF6"/>
    <w:rsid w:val="00543F60"/>
    <w:rsid w:val="005452CB"/>
    <w:rsid w:val="00551D6B"/>
    <w:rsid w:val="00563078"/>
    <w:rsid w:val="00563DA4"/>
    <w:rsid w:val="005703C8"/>
    <w:rsid w:val="00570851"/>
    <w:rsid w:val="005708C7"/>
    <w:rsid w:val="00573164"/>
    <w:rsid w:val="0057354C"/>
    <w:rsid w:val="005756CA"/>
    <w:rsid w:val="00577EE3"/>
    <w:rsid w:val="00583DDA"/>
    <w:rsid w:val="00587558"/>
    <w:rsid w:val="00587F30"/>
    <w:rsid w:val="0059047C"/>
    <w:rsid w:val="005949E2"/>
    <w:rsid w:val="005B0050"/>
    <w:rsid w:val="005B1F7E"/>
    <w:rsid w:val="005B2555"/>
    <w:rsid w:val="005B5061"/>
    <w:rsid w:val="005C3794"/>
    <w:rsid w:val="005C599D"/>
    <w:rsid w:val="005C6FF1"/>
    <w:rsid w:val="005C7472"/>
    <w:rsid w:val="005D0130"/>
    <w:rsid w:val="005D064F"/>
    <w:rsid w:val="005D1B09"/>
    <w:rsid w:val="005D38F0"/>
    <w:rsid w:val="005D3F3A"/>
    <w:rsid w:val="005D54F1"/>
    <w:rsid w:val="005D586A"/>
    <w:rsid w:val="005D7396"/>
    <w:rsid w:val="005E4590"/>
    <w:rsid w:val="005E6375"/>
    <w:rsid w:val="005E65F0"/>
    <w:rsid w:val="005E68DB"/>
    <w:rsid w:val="005E7BFC"/>
    <w:rsid w:val="005F1BCD"/>
    <w:rsid w:val="005F7E51"/>
    <w:rsid w:val="00602960"/>
    <w:rsid w:val="00627C32"/>
    <w:rsid w:val="00635346"/>
    <w:rsid w:val="00636376"/>
    <w:rsid w:val="00643797"/>
    <w:rsid w:val="00644052"/>
    <w:rsid w:val="006470FE"/>
    <w:rsid w:val="006476F9"/>
    <w:rsid w:val="00652EC5"/>
    <w:rsid w:val="006544C2"/>
    <w:rsid w:val="00657967"/>
    <w:rsid w:val="0066629D"/>
    <w:rsid w:val="00674BE2"/>
    <w:rsid w:val="00675687"/>
    <w:rsid w:val="00677F21"/>
    <w:rsid w:val="006848AD"/>
    <w:rsid w:val="00690CF9"/>
    <w:rsid w:val="00692606"/>
    <w:rsid w:val="00692FFE"/>
    <w:rsid w:val="006934EE"/>
    <w:rsid w:val="006A09C3"/>
    <w:rsid w:val="006A5FD3"/>
    <w:rsid w:val="006B1B77"/>
    <w:rsid w:val="006B621B"/>
    <w:rsid w:val="006B7D69"/>
    <w:rsid w:val="006C1566"/>
    <w:rsid w:val="006C44C6"/>
    <w:rsid w:val="006C52C1"/>
    <w:rsid w:val="006D1867"/>
    <w:rsid w:val="006D35B2"/>
    <w:rsid w:val="006D5181"/>
    <w:rsid w:val="006D6B16"/>
    <w:rsid w:val="006D70B6"/>
    <w:rsid w:val="006D7689"/>
    <w:rsid w:val="006E05A3"/>
    <w:rsid w:val="006E342B"/>
    <w:rsid w:val="006E5184"/>
    <w:rsid w:val="006E59C1"/>
    <w:rsid w:val="006F0675"/>
    <w:rsid w:val="007004D5"/>
    <w:rsid w:val="0070699F"/>
    <w:rsid w:val="00710313"/>
    <w:rsid w:val="0071285B"/>
    <w:rsid w:val="007139A1"/>
    <w:rsid w:val="007218CD"/>
    <w:rsid w:val="00721F0D"/>
    <w:rsid w:val="00732882"/>
    <w:rsid w:val="007445DE"/>
    <w:rsid w:val="00751AC9"/>
    <w:rsid w:val="007533B3"/>
    <w:rsid w:val="00753F68"/>
    <w:rsid w:val="00755C88"/>
    <w:rsid w:val="007571FF"/>
    <w:rsid w:val="00757F05"/>
    <w:rsid w:val="00762569"/>
    <w:rsid w:val="007639A0"/>
    <w:rsid w:val="007704EB"/>
    <w:rsid w:val="007751A1"/>
    <w:rsid w:val="00776C7A"/>
    <w:rsid w:val="0078115E"/>
    <w:rsid w:val="00786296"/>
    <w:rsid w:val="00786948"/>
    <w:rsid w:val="0078753A"/>
    <w:rsid w:val="00795D5C"/>
    <w:rsid w:val="00796FF7"/>
    <w:rsid w:val="007A2CC0"/>
    <w:rsid w:val="007A58EE"/>
    <w:rsid w:val="007B040C"/>
    <w:rsid w:val="007C0178"/>
    <w:rsid w:val="007C3694"/>
    <w:rsid w:val="007D27DA"/>
    <w:rsid w:val="007D4420"/>
    <w:rsid w:val="007D5F1D"/>
    <w:rsid w:val="007D7C37"/>
    <w:rsid w:val="007F02A3"/>
    <w:rsid w:val="007F340C"/>
    <w:rsid w:val="007F3C92"/>
    <w:rsid w:val="00801B16"/>
    <w:rsid w:val="008022BC"/>
    <w:rsid w:val="00803725"/>
    <w:rsid w:val="00804782"/>
    <w:rsid w:val="008122C2"/>
    <w:rsid w:val="0081571E"/>
    <w:rsid w:val="00817C84"/>
    <w:rsid w:val="00825E1E"/>
    <w:rsid w:val="008260DC"/>
    <w:rsid w:val="008269B5"/>
    <w:rsid w:val="00827AF0"/>
    <w:rsid w:val="0085337F"/>
    <w:rsid w:val="0085776C"/>
    <w:rsid w:val="0085790E"/>
    <w:rsid w:val="00862FC3"/>
    <w:rsid w:val="00863D50"/>
    <w:rsid w:val="00873EB6"/>
    <w:rsid w:val="00877660"/>
    <w:rsid w:val="00884EC7"/>
    <w:rsid w:val="0088573E"/>
    <w:rsid w:val="008966F7"/>
    <w:rsid w:val="008A1E3F"/>
    <w:rsid w:val="008A3BC6"/>
    <w:rsid w:val="008A6D49"/>
    <w:rsid w:val="008C0F35"/>
    <w:rsid w:val="008D1E28"/>
    <w:rsid w:val="008D470D"/>
    <w:rsid w:val="008F211F"/>
    <w:rsid w:val="008F3B51"/>
    <w:rsid w:val="0090043C"/>
    <w:rsid w:val="00906BF5"/>
    <w:rsid w:val="00906F51"/>
    <w:rsid w:val="00916647"/>
    <w:rsid w:val="00916D3B"/>
    <w:rsid w:val="00917483"/>
    <w:rsid w:val="00930908"/>
    <w:rsid w:val="009426FF"/>
    <w:rsid w:val="009478A0"/>
    <w:rsid w:val="00962D46"/>
    <w:rsid w:val="00970F8F"/>
    <w:rsid w:val="0097381C"/>
    <w:rsid w:val="00975177"/>
    <w:rsid w:val="009824BA"/>
    <w:rsid w:val="009916E9"/>
    <w:rsid w:val="009918AB"/>
    <w:rsid w:val="009927D6"/>
    <w:rsid w:val="00993E8C"/>
    <w:rsid w:val="00996739"/>
    <w:rsid w:val="00997B85"/>
    <w:rsid w:val="009A0C91"/>
    <w:rsid w:val="009A0DE1"/>
    <w:rsid w:val="009C040A"/>
    <w:rsid w:val="009C0DC3"/>
    <w:rsid w:val="009C6B79"/>
    <w:rsid w:val="009D00C7"/>
    <w:rsid w:val="009D1024"/>
    <w:rsid w:val="009D4113"/>
    <w:rsid w:val="009D4B72"/>
    <w:rsid w:val="009D5701"/>
    <w:rsid w:val="009D5AF5"/>
    <w:rsid w:val="009D6587"/>
    <w:rsid w:val="009E37A5"/>
    <w:rsid w:val="009E759F"/>
    <w:rsid w:val="009F1A15"/>
    <w:rsid w:val="00A03022"/>
    <w:rsid w:val="00A03F95"/>
    <w:rsid w:val="00A12589"/>
    <w:rsid w:val="00A154E0"/>
    <w:rsid w:val="00A255F3"/>
    <w:rsid w:val="00A306AD"/>
    <w:rsid w:val="00A36F49"/>
    <w:rsid w:val="00A37542"/>
    <w:rsid w:val="00A514D1"/>
    <w:rsid w:val="00A57687"/>
    <w:rsid w:val="00A61590"/>
    <w:rsid w:val="00A6355F"/>
    <w:rsid w:val="00A70205"/>
    <w:rsid w:val="00A776A8"/>
    <w:rsid w:val="00A777DC"/>
    <w:rsid w:val="00A8504A"/>
    <w:rsid w:val="00A943CA"/>
    <w:rsid w:val="00A977E9"/>
    <w:rsid w:val="00AA2EB5"/>
    <w:rsid w:val="00AA312A"/>
    <w:rsid w:val="00AA36EE"/>
    <w:rsid w:val="00AA558C"/>
    <w:rsid w:val="00AA6821"/>
    <w:rsid w:val="00AC1A21"/>
    <w:rsid w:val="00AC4CA7"/>
    <w:rsid w:val="00AC505C"/>
    <w:rsid w:val="00AD2055"/>
    <w:rsid w:val="00AD27D2"/>
    <w:rsid w:val="00AE536B"/>
    <w:rsid w:val="00AF37AA"/>
    <w:rsid w:val="00B022AB"/>
    <w:rsid w:val="00B03752"/>
    <w:rsid w:val="00B055D9"/>
    <w:rsid w:val="00B06FD9"/>
    <w:rsid w:val="00B10057"/>
    <w:rsid w:val="00B1409A"/>
    <w:rsid w:val="00B15823"/>
    <w:rsid w:val="00B20743"/>
    <w:rsid w:val="00B247F0"/>
    <w:rsid w:val="00B32A2E"/>
    <w:rsid w:val="00B3605B"/>
    <w:rsid w:val="00B465DE"/>
    <w:rsid w:val="00B50B18"/>
    <w:rsid w:val="00B551DA"/>
    <w:rsid w:val="00B61F35"/>
    <w:rsid w:val="00B66B40"/>
    <w:rsid w:val="00B70A45"/>
    <w:rsid w:val="00B73FA1"/>
    <w:rsid w:val="00B77E8C"/>
    <w:rsid w:val="00B845CF"/>
    <w:rsid w:val="00B90279"/>
    <w:rsid w:val="00B923DA"/>
    <w:rsid w:val="00B978E4"/>
    <w:rsid w:val="00BA22BA"/>
    <w:rsid w:val="00BA3C41"/>
    <w:rsid w:val="00BA7208"/>
    <w:rsid w:val="00BB1C8F"/>
    <w:rsid w:val="00BC7714"/>
    <w:rsid w:val="00BD6A25"/>
    <w:rsid w:val="00BE3264"/>
    <w:rsid w:val="00BE36D5"/>
    <w:rsid w:val="00BF6D2A"/>
    <w:rsid w:val="00C00914"/>
    <w:rsid w:val="00C01685"/>
    <w:rsid w:val="00C05235"/>
    <w:rsid w:val="00C06498"/>
    <w:rsid w:val="00C07066"/>
    <w:rsid w:val="00C11A10"/>
    <w:rsid w:val="00C12613"/>
    <w:rsid w:val="00C16A9A"/>
    <w:rsid w:val="00C1727B"/>
    <w:rsid w:val="00C202C4"/>
    <w:rsid w:val="00C2477A"/>
    <w:rsid w:val="00C30F75"/>
    <w:rsid w:val="00C32278"/>
    <w:rsid w:val="00C35E8F"/>
    <w:rsid w:val="00C40BEC"/>
    <w:rsid w:val="00C44A83"/>
    <w:rsid w:val="00C46179"/>
    <w:rsid w:val="00C50454"/>
    <w:rsid w:val="00C512AA"/>
    <w:rsid w:val="00C517BB"/>
    <w:rsid w:val="00C552B8"/>
    <w:rsid w:val="00C6288E"/>
    <w:rsid w:val="00C74962"/>
    <w:rsid w:val="00C75DAD"/>
    <w:rsid w:val="00C762AB"/>
    <w:rsid w:val="00C80F04"/>
    <w:rsid w:val="00C81F83"/>
    <w:rsid w:val="00C86EE4"/>
    <w:rsid w:val="00C91AEE"/>
    <w:rsid w:val="00C96677"/>
    <w:rsid w:val="00C97BFE"/>
    <w:rsid w:val="00CA0BAA"/>
    <w:rsid w:val="00CA2CE2"/>
    <w:rsid w:val="00CA39EF"/>
    <w:rsid w:val="00CA488B"/>
    <w:rsid w:val="00CB5266"/>
    <w:rsid w:val="00CB5E44"/>
    <w:rsid w:val="00CC5F9B"/>
    <w:rsid w:val="00CC6121"/>
    <w:rsid w:val="00CC63A0"/>
    <w:rsid w:val="00CC7654"/>
    <w:rsid w:val="00CF2FFB"/>
    <w:rsid w:val="00D039C2"/>
    <w:rsid w:val="00D04F03"/>
    <w:rsid w:val="00D07763"/>
    <w:rsid w:val="00D22ECF"/>
    <w:rsid w:val="00D33283"/>
    <w:rsid w:val="00D3599F"/>
    <w:rsid w:val="00D457E8"/>
    <w:rsid w:val="00D60E1E"/>
    <w:rsid w:val="00D6136C"/>
    <w:rsid w:val="00D61D9B"/>
    <w:rsid w:val="00D66557"/>
    <w:rsid w:val="00D706EF"/>
    <w:rsid w:val="00D71732"/>
    <w:rsid w:val="00D73416"/>
    <w:rsid w:val="00D77ADA"/>
    <w:rsid w:val="00D8227A"/>
    <w:rsid w:val="00D90B21"/>
    <w:rsid w:val="00D91362"/>
    <w:rsid w:val="00D92D12"/>
    <w:rsid w:val="00D9480B"/>
    <w:rsid w:val="00DA2A82"/>
    <w:rsid w:val="00DA7342"/>
    <w:rsid w:val="00DB05B8"/>
    <w:rsid w:val="00DB064B"/>
    <w:rsid w:val="00DB53D6"/>
    <w:rsid w:val="00DC1A3C"/>
    <w:rsid w:val="00DC6647"/>
    <w:rsid w:val="00DD1B74"/>
    <w:rsid w:val="00DD7746"/>
    <w:rsid w:val="00DD7899"/>
    <w:rsid w:val="00DE44FC"/>
    <w:rsid w:val="00DE7A3E"/>
    <w:rsid w:val="00DE7BDF"/>
    <w:rsid w:val="00DF51E8"/>
    <w:rsid w:val="00E079A9"/>
    <w:rsid w:val="00E128A8"/>
    <w:rsid w:val="00E14474"/>
    <w:rsid w:val="00E171DE"/>
    <w:rsid w:val="00E208A6"/>
    <w:rsid w:val="00E25D84"/>
    <w:rsid w:val="00E331FE"/>
    <w:rsid w:val="00E35345"/>
    <w:rsid w:val="00E35892"/>
    <w:rsid w:val="00E40DF8"/>
    <w:rsid w:val="00E42F23"/>
    <w:rsid w:val="00E44385"/>
    <w:rsid w:val="00E4464E"/>
    <w:rsid w:val="00E44E5B"/>
    <w:rsid w:val="00E46D5A"/>
    <w:rsid w:val="00E519FC"/>
    <w:rsid w:val="00E5693B"/>
    <w:rsid w:val="00E606BF"/>
    <w:rsid w:val="00E6072E"/>
    <w:rsid w:val="00E615A1"/>
    <w:rsid w:val="00E66EF5"/>
    <w:rsid w:val="00E67960"/>
    <w:rsid w:val="00E70813"/>
    <w:rsid w:val="00E737D2"/>
    <w:rsid w:val="00E771D0"/>
    <w:rsid w:val="00E77996"/>
    <w:rsid w:val="00E855B7"/>
    <w:rsid w:val="00E85BCB"/>
    <w:rsid w:val="00E92D8F"/>
    <w:rsid w:val="00E9506B"/>
    <w:rsid w:val="00EA1098"/>
    <w:rsid w:val="00EA17E6"/>
    <w:rsid w:val="00EA38B8"/>
    <w:rsid w:val="00EB1A00"/>
    <w:rsid w:val="00EC06A9"/>
    <w:rsid w:val="00EC0C56"/>
    <w:rsid w:val="00EC4B9A"/>
    <w:rsid w:val="00EC59E7"/>
    <w:rsid w:val="00ED7FCC"/>
    <w:rsid w:val="00EF7A33"/>
    <w:rsid w:val="00F001BB"/>
    <w:rsid w:val="00F01223"/>
    <w:rsid w:val="00F025D4"/>
    <w:rsid w:val="00F03994"/>
    <w:rsid w:val="00F1038A"/>
    <w:rsid w:val="00F13CF9"/>
    <w:rsid w:val="00F154EA"/>
    <w:rsid w:val="00F1644F"/>
    <w:rsid w:val="00F174C3"/>
    <w:rsid w:val="00F23F75"/>
    <w:rsid w:val="00F2458C"/>
    <w:rsid w:val="00F335AB"/>
    <w:rsid w:val="00F33A1E"/>
    <w:rsid w:val="00F346BB"/>
    <w:rsid w:val="00F42431"/>
    <w:rsid w:val="00F512AF"/>
    <w:rsid w:val="00F516C1"/>
    <w:rsid w:val="00F54A87"/>
    <w:rsid w:val="00F62DF2"/>
    <w:rsid w:val="00F65755"/>
    <w:rsid w:val="00F65ED7"/>
    <w:rsid w:val="00F65FAD"/>
    <w:rsid w:val="00F7097F"/>
    <w:rsid w:val="00F7618E"/>
    <w:rsid w:val="00F82938"/>
    <w:rsid w:val="00F82A42"/>
    <w:rsid w:val="00F91FFB"/>
    <w:rsid w:val="00F95045"/>
    <w:rsid w:val="00FA2A2A"/>
    <w:rsid w:val="00FB473B"/>
    <w:rsid w:val="00FC0587"/>
    <w:rsid w:val="00FC1D95"/>
    <w:rsid w:val="00FC6BFD"/>
    <w:rsid w:val="00FD025C"/>
    <w:rsid w:val="00FD1E14"/>
    <w:rsid w:val="00FD60AB"/>
    <w:rsid w:val="00FD7A2B"/>
    <w:rsid w:val="00FE1690"/>
    <w:rsid w:val="00FE3715"/>
    <w:rsid w:val="00FE7218"/>
    <w:rsid w:val="00FF0F5F"/>
    <w:rsid w:val="00FF68A2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aliases w:val="AVI ja ELY_Normaali"/>
    <w:qFormat/>
    <w:rsid w:val="00587F30"/>
    <w:pPr>
      <w:spacing w:after="200" w:line="276" w:lineRule="auto"/>
    </w:pPr>
    <w:rPr>
      <w:rFonts w:ascii="Arial" w:eastAsia="Arial" w:hAnsi="Arial"/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aliases w:val="AVI ja ELY_Ylätunniste"/>
    <w:basedOn w:val="Normaali"/>
    <w:link w:val="YltunnisteChar"/>
    <w:rsid w:val="00587F30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587F30"/>
    <w:pPr>
      <w:tabs>
        <w:tab w:val="center" w:pos="4819"/>
        <w:tab w:val="right" w:pos="9638"/>
      </w:tabs>
    </w:pPr>
  </w:style>
  <w:style w:type="paragraph" w:customStyle="1" w:styleId="AVIjaELYNormaaliSisentmtn">
    <w:name w:val="AVI ja ELY_Normaali_Sisentämätön"/>
    <w:qFormat/>
    <w:rsid w:val="00587F30"/>
    <w:rPr>
      <w:rFonts w:ascii="Arial" w:hAnsi="Arial"/>
      <w:sz w:val="22"/>
      <w:szCs w:val="22"/>
    </w:rPr>
  </w:style>
  <w:style w:type="character" w:customStyle="1" w:styleId="YltunnisteChar">
    <w:name w:val="Ylätunniste Char"/>
    <w:aliases w:val="AVI ja ELY_Ylätunniste Char"/>
    <w:basedOn w:val="Kappaleenoletusfontti"/>
    <w:link w:val="Yltunniste"/>
    <w:semiHidden/>
    <w:rsid w:val="00587F30"/>
    <w:rPr>
      <w:sz w:val="24"/>
      <w:szCs w:val="24"/>
      <w:lang w:val="fi-FI" w:eastAsia="fi-FI" w:bidi="ar-SA"/>
    </w:rPr>
  </w:style>
  <w:style w:type="paragraph" w:customStyle="1" w:styleId="AVIjaELYleipteksti">
    <w:name w:val="AVI ja ELY_leipäteksti"/>
    <w:basedOn w:val="AVIjaELYNormaaliSisentmtn"/>
    <w:qFormat/>
    <w:rsid w:val="00587F30"/>
    <w:pPr>
      <w:spacing w:after="200" w:line="276" w:lineRule="auto"/>
      <w:ind w:left="2608"/>
    </w:pPr>
    <w:rPr>
      <w:szCs w:val="24"/>
    </w:rPr>
  </w:style>
  <w:style w:type="paragraph" w:customStyle="1" w:styleId="AVIjaELYOtsikko1">
    <w:name w:val="AVI ja ELY_Otsikko 1"/>
    <w:next w:val="Normaali"/>
    <w:qFormat/>
    <w:rsid w:val="00587F30"/>
    <w:pPr>
      <w:keepNext/>
      <w:spacing w:before="320" w:after="200"/>
      <w:ind w:right="305"/>
      <w:outlineLvl w:val="0"/>
    </w:pPr>
    <w:rPr>
      <w:rFonts w:ascii="Arial" w:hAnsi="Arial" w:cs="Arial"/>
      <w:b/>
      <w:bCs/>
      <w:kern w:val="32"/>
      <w:sz w:val="26"/>
      <w:szCs w:val="26"/>
    </w:rPr>
  </w:style>
  <w:style w:type="character" w:styleId="HTML-koodi">
    <w:name w:val="HTML Code"/>
    <w:basedOn w:val="Kappaleenoletusfontti"/>
    <w:rsid w:val="00587F30"/>
    <w:rPr>
      <w:rFonts w:ascii="Courier New" w:hAnsi="Courier New" w:cs="Courier New"/>
      <w:sz w:val="20"/>
      <w:szCs w:val="20"/>
    </w:rPr>
  </w:style>
  <w:style w:type="paragraph" w:customStyle="1" w:styleId="AVIalatunniste">
    <w:name w:val="AVI alatunniste"/>
    <w:basedOn w:val="AVIjaELYNormaaliSisentmtn"/>
    <w:rsid w:val="00092A36"/>
    <w:rPr>
      <w:color w:val="003883"/>
      <w:sz w:val="18"/>
      <w:szCs w:val="20"/>
    </w:rPr>
  </w:style>
  <w:style w:type="paragraph" w:styleId="Eivli">
    <w:name w:val="No Spacing"/>
    <w:basedOn w:val="Normaali"/>
    <w:uiPriority w:val="1"/>
    <w:qFormat/>
    <w:rsid w:val="00543F60"/>
    <w:pPr>
      <w:spacing w:after="0" w:line="240" w:lineRule="auto"/>
    </w:pPr>
    <w:rPr>
      <w:rFonts w:ascii="Times New Roman" w:eastAsiaTheme="minorHAnsi" w:hAnsi="Times New Roman"/>
      <w:lang w:eastAsia="fi-FI"/>
    </w:rPr>
  </w:style>
  <w:style w:type="character" w:styleId="Hyperlinkki">
    <w:name w:val="Hyperlink"/>
    <w:basedOn w:val="Kappaleenoletusfontti"/>
    <w:rsid w:val="008269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aliases w:val="AVI ja ELY_Normaali"/>
    <w:qFormat/>
    <w:rsid w:val="00587F30"/>
    <w:pPr>
      <w:spacing w:after="200" w:line="276" w:lineRule="auto"/>
    </w:pPr>
    <w:rPr>
      <w:rFonts w:ascii="Arial" w:eastAsia="Arial" w:hAnsi="Arial"/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aliases w:val="AVI ja ELY_Ylätunniste"/>
    <w:basedOn w:val="Normaali"/>
    <w:link w:val="YltunnisteChar"/>
    <w:rsid w:val="00587F30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587F30"/>
    <w:pPr>
      <w:tabs>
        <w:tab w:val="center" w:pos="4819"/>
        <w:tab w:val="right" w:pos="9638"/>
      </w:tabs>
    </w:pPr>
  </w:style>
  <w:style w:type="paragraph" w:customStyle="1" w:styleId="AVIjaELYNormaaliSisentmtn">
    <w:name w:val="AVI ja ELY_Normaali_Sisentämätön"/>
    <w:qFormat/>
    <w:rsid w:val="00587F30"/>
    <w:rPr>
      <w:rFonts w:ascii="Arial" w:hAnsi="Arial"/>
      <w:sz w:val="22"/>
      <w:szCs w:val="22"/>
    </w:rPr>
  </w:style>
  <w:style w:type="character" w:customStyle="1" w:styleId="YltunnisteChar">
    <w:name w:val="Ylätunniste Char"/>
    <w:aliases w:val="AVI ja ELY_Ylätunniste Char"/>
    <w:basedOn w:val="Kappaleenoletusfontti"/>
    <w:link w:val="Yltunniste"/>
    <w:semiHidden/>
    <w:rsid w:val="00587F30"/>
    <w:rPr>
      <w:sz w:val="24"/>
      <w:szCs w:val="24"/>
      <w:lang w:val="fi-FI" w:eastAsia="fi-FI" w:bidi="ar-SA"/>
    </w:rPr>
  </w:style>
  <w:style w:type="paragraph" w:customStyle="1" w:styleId="AVIjaELYleipteksti">
    <w:name w:val="AVI ja ELY_leipäteksti"/>
    <w:basedOn w:val="AVIjaELYNormaaliSisentmtn"/>
    <w:qFormat/>
    <w:rsid w:val="00587F30"/>
    <w:pPr>
      <w:spacing w:after="200" w:line="276" w:lineRule="auto"/>
      <w:ind w:left="2608"/>
    </w:pPr>
    <w:rPr>
      <w:szCs w:val="24"/>
    </w:rPr>
  </w:style>
  <w:style w:type="paragraph" w:customStyle="1" w:styleId="AVIjaELYOtsikko1">
    <w:name w:val="AVI ja ELY_Otsikko 1"/>
    <w:next w:val="Normaali"/>
    <w:qFormat/>
    <w:rsid w:val="00587F30"/>
    <w:pPr>
      <w:keepNext/>
      <w:spacing w:before="320" w:after="200"/>
      <w:ind w:right="305"/>
      <w:outlineLvl w:val="0"/>
    </w:pPr>
    <w:rPr>
      <w:rFonts w:ascii="Arial" w:hAnsi="Arial" w:cs="Arial"/>
      <w:b/>
      <w:bCs/>
      <w:kern w:val="32"/>
      <w:sz w:val="26"/>
      <w:szCs w:val="26"/>
    </w:rPr>
  </w:style>
  <w:style w:type="character" w:styleId="HTML-koodi">
    <w:name w:val="HTML Code"/>
    <w:basedOn w:val="Kappaleenoletusfontti"/>
    <w:rsid w:val="00587F30"/>
    <w:rPr>
      <w:rFonts w:ascii="Courier New" w:hAnsi="Courier New" w:cs="Courier New"/>
      <w:sz w:val="20"/>
      <w:szCs w:val="20"/>
    </w:rPr>
  </w:style>
  <w:style w:type="paragraph" w:customStyle="1" w:styleId="AVIalatunniste">
    <w:name w:val="AVI alatunniste"/>
    <w:basedOn w:val="AVIjaELYNormaaliSisentmtn"/>
    <w:rsid w:val="00092A36"/>
    <w:rPr>
      <w:color w:val="003883"/>
      <w:sz w:val="18"/>
      <w:szCs w:val="20"/>
    </w:rPr>
  </w:style>
  <w:style w:type="paragraph" w:styleId="Eivli">
    <w:name w:val="No Spacing"/>
    <w:basedOn w:val="Normaali"/>
    <w:uiPriority w:val="1"/>
    <w:qFormat/>
    <w:rsid w:val="00543F60"/>
    <w:pPr>
      <w:spacing w:after="0" w:line="240" w:lineRule="auto"/>
    </w:pPr>
    <w:rPr>
      <w:rFonts w:ascii="Times New Roman" w:eastAsiaTheme="minorHAnsi" w:hAnsi="Times New Roman"/>
      <w:lang w:eastAsia="fi-FI"/>
    </w:rPr>
  </w:style>
  <w:style w:type="character" w:styleId="Hyperlinkki">
    <w:name w:val="Hyperlink"/>
    <w:basedOn w:val="Kappaleenoletusfontti"/>
    <w:rsid w:val="008269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irjaamo@minedu.f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lukiotuntijako@minedu.fi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920236B00818B4EAB5BF89CF39FF875" ma:contentTypeVersion="1" ma:contentTypeDescription="Luo uusi asiakirja." ma:contentTypeScope="" ma:versionID="e51c44616349bace69f0c99dcd72a75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340a008e99365d80b71206bae22299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Ajoituksen alkamispäivämäärä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 ma:readOnly="true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BAC38-3E5C-4435-889C-893A2CE38A4E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6DA3426-2A5D-4546-8C8C-925FBEAAF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4AFB00B-719F-44D7-A8DE-698980DA8F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56E96A-225F-4E6A-92A9-11A21A499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1042</Words>
  <Characters>8446</Characters>
  <Application>Microsoft Office Word</Application>
  <DocSecurity>0</DocSecurity>
  <Lines>70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Kirjelomakepohja suomi Word 2003</vt:lpstr>
    </vt:vector>
  </TitlesOfParts>
  <Company>Proinno Design Oy</Company>
  <LinksUpToDate>false</LinksUpToDate>
  <CharactersWithSpaces>9470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Kirjelomakepohja suomi Word 2003</dc:title>
  <dc:creator>kaikkonen päivi</dc:creator>
  <cp:lastModifiedBy>Halonen Minna</cp:lastModifiedBy>
  <cp:revision>2</cp:revision>
  <cp:lastPrinted>2014-01-30T13:00:00Z</cp:lastPrinted>
  <dcterms:created xsi:type="dcterms:W3CDTF">2014-02-03T12:58:00Z</dcterms:created>
  <dcterms:modified xsi:type="dcterms:W3CDTF">2014-02-03T12:58:00Z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0x010100A920236B00818B4EAB5BF89CF39FF875</vt:lpwstr>
  </property>
  <property fmtid="{D5CDD505-2E9C-101B-9397-08002B2CF9AE}" pid="3" name="TemplateUrl">
    <vt:lpwstr/>
  </property>
  <property fmtid="{D5CDD505-2E9C-101B-9397-08002B2CF9AE}" pid="4" name="_Sourc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