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87" w:rsidRDefault="00E62E87" w:rsidP="00DB1FDA">
      <w:pPr>
        <w:spacing w:after="0" w:line="240" w:lineRule="auto"/>
        <w:rPr>
          <w:rFonts w:ascii="Calibri" w:hAnsi="Calibri" w:cs="Consolas"/>
        </w:rPr>
      </w:pPr>
    </w:p>
    <w:p w:rsidR="00E62E87" w:rsidRPr="00E62E87" w:rsidRDefault="00E62E87" w:rsidP="00E62E87">
      <w:pPr>
        <w:spacing w:after="0" w:line="240" w:lineRule="auto"/>
        <w:ind w:left="1440"/>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lang w:eastAsia="fi-FI"/>
        </w:rPr>
        <w:t>7.2.2014</w:t>
      </w:r>
    </w:p>
    <w:p w:rsidR="00E62E87" w:rsidRPr="00E62E87" w:rsidRDefault="00E62E87" w:rsidP="00E62E87">
      <w:pPr>
        <w:spacing w:after="0" w:line="240" w:lineRule="auto"/>
        <w:ind w:left="1440"/>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r>
      <w:r>
        <w:rPr>
          <w:rFonts w:ascii="Times New Roman" w:eastAsia="Times New Roman" w:hAnsi="Times New Roman" w:cs="Times New Roman"/>
          <w:b/>
          <w:sz w:val="24"/>
          <w:szCs w:val="24"/>
          <w:lang w:eastAsia="fi-FI"/>
        </w:rPr>
        <w:tab/>
        <w:t xml:space="preserve">OKM/85/040/2012 </w:t>
      </w:r>
    </w:p>
    <w:p w:rsidR="00E62E87" w:rsidRPr="00E62E87" w:rsidRDefault="00E62E87" w:rsidP="00E62E87">
      <w:pPr>
        <w:spacing w:after="0" w:line="240" w:lineRule="auto"/>
        <w:ind w:left="1440"/>
        <w:rPr>
          <w:rFonts w:ascii="Times New Roman" w:eastAsia="Times New Roman" w:hAnsi="Times New Roman" w:cs="Times New Roman"/>
          <w:b/>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b/>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firstLine="1304"/>
        <w:rPr>
          <w:rFonts w:ascii="Times New Roman" w:eastAsia="Times New Roman" w:hAnsi="Times New Roman" w:cs="Times New Roman"/>
          <w:b/>
          <w:sz w:val="24"/>
          <w:szCs w:val="24"/>
          <w:lang w:eastAsia="fi-FI"/>
        </w:rPr>
      </w:pPr>
      <w:r w:rsidRPr="00E62E87">
        <w:rPr>
          <w:rFonts w:ascii="Times New Roman" w:eastAsia="Times New Roman" w:hAnsi="Times New Roman" w:cs="Times New Roman"/>
          <w:sz w:val="24"/>
          <w:szCs w:val="24"/>
          <w:lang w:eastAsia="fi-FI"/>
        </w:rPr>
        <w:t>Viite: Opetus- ja kulttuurimini</w:t>
      </w:r>
      <w:r>
        <w:rPr>
          <w:rFonts w:ascii="Times New Roman" w:eastAsia="Times New Roman" w:hAnsi="Times New Roman" w:cs="Times New Roman"/>
          <w:sz w:val="24"/>
          <w:szCs w:val="24"/>
          <w:lang w:eastAsia="fi-FI"/>
        </w:rPr>
        <w:t>steriön lausuntopyyntö 20.12.2013</w:t>
      </w:r>
    </w:p>
    <w:p w:rsidR="00E62E87" w:rsidRPr="00E62E87" w:rsidRDefault="00E62E87" w:rsidP="00E62E87">
      <w:pPr>
        <w:spacing w:after="0" w:line="240" w:lineRule="auto"/>
        <w:ind w:left="1440"/>
        <w:rPr>
          <w:rFonts w:ascii="Times New Roman" w:eastAsia="Times New Roman" w:hAnsi="Times New Roman" w:cs="Times New Roman"/>
          <w:b/>
          <w:sz w:val="24"/>
          <w:szCs w:val="24"/>
          <w:lang w:eastAsia="fi-FI"/>
        </w:rPr>
      </w:pPr>
    </w:p>
    <w:p w:rsidR="00E62E87" w:rsidRPr="00E62E87" w:rsidRDefault="00E62E87" w:rsidP="00E62E87">
      <w:pPr>
        <w:spacing w:after="0" w:line="240" w:lineRule="auto"/>
        <w:ind w:left="1304"/>
        <w:rPr>
          <w:rFonts w:ascii="Times New Roman" w:hAnsi="Times New Roman" w:cs="Times New Roman"/>
          <w:sz w:val="24"/>
          <w:szCs w:val="24"/>
        </w:rPr>
      </w:pPr>
      <w:r w:rsidRPr="00E62E87">
        <w:rPr>
          <w:rFonts w:ascii="Times New Roman" w:eastAsia="Times New Roman" w:hAnsi="Times New Roman" w:cs="Times New Roman"/>
          <w:sz w:val="24"/>
          <w:szCs w:val="24"/>
          <w:lang w:eastAsia="fi-FI"/>
        </w:rPr>
        <w:t xml:space="preserve">Asia: </w:t>
      </w:r>
      <w:r w:rsidRPr="00DB1FDA">
        <w:rPr>
          <w:rFonts w:ascii="Times New Roman" w:hAnsi="Times New Roman" w:cs="Times New Roman"/>
          <w:sz w:val="24"/>
          <w:szCs w:val="24"/>
        </w:rPr>
        <w:t>L</w:t>
      </w:r>
      <w:r w:rsidRPr="00E62E87">
        <w:rPr>
          <w:rFonts w:ascii="Times New Roman" w:hAnsi="Times New Roman" w:cs="Times New Roman"/>
          <w:sz w:val="24"/>
          <w:szCs w:val="24"/>
        </w:rPr>
        <w:t>ausunto l</w:t>
      </w:r>
      <w:r w:rsidRPr="00DB1FDA">
        <w:rPr>
          <w:rFonts w:ascii="Times New Roman" w:hAnsi="Times New Roman" w:cs="Times New Roman"/>
          <w:sz w:val="24"/>
          <w:szCs w:val="24"/>
        </w:rPr>
        <w:t xml:space="preserve">ukiokoulutuksen yleisiä valtakunnallisia tavoitteita ja tuntijakoa </w:t>
      </w:r>
      <w:r w:rsidRPr="00E62E87">
        <w:rPr>
          <w:rFonts w:ascii="Times New Roman" w:hAnsi="Times New Roman" w:cs="Times New Roman"/>
          <w:sz w:val="24"/>
          <w:szCs w:val="24"/>
        </w:rPr>
        <w:t xml:space="preserve">valmistelevan </w:t>
      </w:r>
      <w:r w:rsidRPr="00DB1FDA">
        <w:rPr>
          <w:rFonts w:ascii="Times New Roman" w:hAnsi="Times New Roman" w:cs="Times New Roman"/>
          <w:sz w:val="24"/>
          <w:szCs w:val="24"/>
        </w:rPr>
        <w:t>työryhmä</w:t>
      </w:r>
      <w:r w:rsidRPr="00E62E87">
        <w:rPr>
          <w:rFonts w:ascii="Times New Roman" w:hAnsi="Times New Roman" w:cs="Times New Roman"/>
          <w:sz w:val="24"/>
          <w:szCs w:val="24"/>
        </w:rPr>
        <w:t>n esityksistä</w:t>
      </w:r>
    </w:p>
    <w:p w:rsidR="00E62E87" w:rsidRPr="00E62E87" w:rsidRDefault="00E62E87" w:rsidP="00E62E87">
      <w:pPr>
        <w:spacing w:after="0" w:line="240" w:lineRule="auto"/>
        <w:ind w:left="1304"/>
        <w:rPr>
          <w:rFonts w:ascii="Times New Roman" w:hAnsi="Times New Roman" w:cs="Times New Roman"/>
          <w:sz w:val="24"/>
          <w:szCs w:val="24"/>
        </w:rPr>
      </w:pPr>
    </w:p>
    <w:p w:rsidR="00E62E87" w:rsidRPr="00E62E87" w:rsidRDefault="00E62E87" w:rsidP="00E62E87">
      <w:pPr>
        <w:spacing w:after="0" w:line="240" w:lineRule="auto"/>
        <w:ind w:left="1304"/>
        <w:rPr>
          <w:rFonts w:ascii="Calibri" w:hAnsi="Calibri" w:cs="Consolas"/>
        </w:rPr>
      </w:pPr>
      <w:r w:rsidRPr="00E62E87">
        <w:rPr>
          <w:rFonts w:ascii="Times New Roman" w:eastAsia="Times New Roman" w:hAnsi="Times New Roman" w:cs="Times New Roman"/>
          <w:sz w:val="24"/>
          <w:szCs w:val="24"/>
          <w:lang w:eastAsia="fi-FI"/>
        </w:rPr>
        <w:t>Opetus- ja kulttuuriministeriön kulttuuri-, liikunta- ja nuorisopolitiikan osasto lähettää oheisena lausuntonsa ko. asiasta.</w:t>
      </w: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Ylijohtaja</w:t>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t>Riitta Kaivosoja</w:t>
      </w: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r w:rsidRPr="00E62E87">
        <w:rPr>
          <w:rFonts w:ascii="Times New Roman" w:eastAsia="Times New Roman" w:hAnsi="Times New Roman" w:cs="Times New Roman"/>
          <w:sz w:val="24"/>
          <w:szCs w:val="24"/>
          <w:lang w:eastAsia="fi-FI"/>
        </w:rPr>
        <w:t>Kulttuuriasiainneuvos</w:t>
      </w:r>
      <w:r w:rsidRPr="00E62E87">
        <w:rPr>
          <w:rFonts w:ascii="Times New Roman" w:eastAsia="Times New Roman" w:hAnsi="Times New Roman" w:cs="Times New Roman"/>
          <w:sz w:val="24"/>
          <w:szCs w:val="24"/>
          <w:lang w:eastAsia="fi-FI"/>
        </w:rPr>
        <w:tab/>
      </w:r>
      <w:r w:rsidRPr="00E62E87">
        <w:rPr>
          <w:rFonts w:ascii="Times New Roman" w:eastAsia="Times New Roman" w:hAnsi="Times New Roman" w:cs="Times New Roman"/>
          <w:sz w:val="24"/>
          <w:szCs w:val="24"/>
          <w:lang w:eastAsia="fi-FI"/>
        </w:rPr>
        <w:tab/>
      </w:r>
      <w:r w:rsidRPr="00E62E87">
        <w:rPr>
          <w:rFonts w:ascii="Times New Roman" w:eastAsia="Times New Roman" w:hAnsi="Times New Roman" w:cs="Times New Roman"/>
          <w:sz w:val="24"/>
          <w:szCs w:val="24"/>
          <w:lang w:eastAsia="fi-FI"/>
        </w:rPr>
        <w:tab/>
        <w:t>Esa Pirnes</w:t>
      </w:r>
    </w:p>
    <w:p w:rsidR="00E62E87" w:rsidRPr="00E62E87" w:rsidRDefault="00E62E87" w:rsidP="00E62E87">
      <w:pPr>
        <w:spacing w:after="0" w:line="240" w:lineRule="auto"/>
        <w:ind w:left="1440"/>
        <w:rPr>
          <w:rFonts w:ascii="Times New Roman" w:eastAsia="Times New Roman" w:hAnsi="Times New Roman" w:cs="Times New Roman"/>
          <w:sz w:val="24"/>
          <w:szCs w:val="24"/>
          <w:lang w:eastAsia="fi-FI"/>
        </w:rPr>
      </w:pPr>
    </w:p>
    <w:p w:rsidR="00E62E87" w:rsidRPr="00E62E87" w:rsidRDefault="00E62E87" w:rsidP="00E62E87">
      <w:pPr>
        <w:spacing w:after="0" w:line="240" w:lineRule="auto"/>
        <w:ind w:left="540"/>
        <w:rPr>
          <w:rFonts w:ascii="Times New Roman" w:eastAsia="Times New Roman" w:hAnsi="Times New Roman" w:cs="Times New Roman"/>
          <w:sz w:val="24"/>
          <w:szCs w:val="24"/>
          <w:lang w:eastAsia="fi-FI"/>
        </w:rPr>
      </w:pPr>
    </w:p>
    <w:p w:rsidR="00E62E87" w:rsidRDefault="00E62E87" w:rsidP="00DB1FDA">
      <w:pPr>
        <w:spacing w:after="0" w:line="240" w:lineRule="auto"/>
        <w:rPr>
          <w:rFonts w:ascii="Calibri" w:hAnsi="Calibri" w:cs="Consolas"/>
        </w:rPr>
      </w:pPr>
    </w:p>
    <w:p w:rsidR="00E62E87" w:rsidRDefault="00E62E87" w:rsidP="00DB1FDA">
      <w:pPr>
        <w:spacing w:after="0" w:line="240" w:lineRule="auto"/>
        <w:rPr>
          <w:rFonts w:ascii="Calibri" w:hAnsi="Calibri" w:cs="Consolas"/>
        </w:rPr>
      </w:pPr>
    </w:p>
    <w:p w:rsidR="00DB1FDA" w:rsidRDefault="00DB1FDA"/>
    <w:p w:rsidR="00E62E87" w:rsidRDefault="00E62E87"/>
    <w:p w:rsidR="00E62E87" w:rsidRDefault="00E62E87"/>
    <w:p w:rsidR="00E62E87" w:rsidRDefault="00E62E87"/>
    <w:p w:rsidR="00E62E87" w:rsidRDefault="00E62E87"/>
    <w:p w:rsidR="00E62E87" w:rsidRDefault="00E62E87"/>
    <w:p w:rsidR="00A8396F" w:rsidRPr="00916BAE" w:rsidRDefault="00784DF4">
      <w:pPr>
        <w:rPr>
          <w:rFonts w:ascii="Times New Roman" w:hAnsi="Times New Roman" w:cs="Times New Roman"/>
        </w:rPr>
      </w:pPr>
      <w:r w:rsidRPr="00916BAE">
        <w:rPr>
          <w:rFonts w:ascii="Times New Roman" w:hAnsi="Times New Roman" w:cs="Times New Roman"/>
        </w:rPr>
        <w:lastRenderedPageBreak/>
        <w:t xml:space="preserve">Työryhmän näkemykset tuntijaon uudistamisen perusteista ja </w:t>
      </w:r>
      <w:r w:rsidR="00C744D5" w:rsidRPr="00916BAE">
        <w:rPr>
          <w:rFonts w:ascii="Times New Roman" w:hAnsi="Times New Roman" w:cs="Times New Roman"/>
        </w:rPr>
        <w:t xml:space="preserve">yleisistä </w:t>
      </w:r>
      <w:r w:rsidRPr="00916BAE">
        <w:rPr>
          <w:rFonts w:ascii="Times New Roman" w:hAnsi="Times New Roman" w:cs="Times New Roman"/>
        </w:rPr>
        <w:t>tavoitteista ovat kannatettavia. Tavoitteet ovat moninaisuudessaan samalla ihanteellisia – kaikkia niitä on vaikea toteuttaa missään vaihtoehtoisessa tuntijaossa käytettävissä olevan lukion tuntimäärän puitteissa. Muuttuva</w:t>
      </w:r>
      <w:r w:rsidR="00445685" w:rsidRPr="00916BAE">
        <w:rPr>
          <w:rFonts w:ascii="Times New Roman" w:hAnsi="Times New Roman" w:cs="Times New Roman"/>
        </w:rPr>
        <w:t>a</w:t>
      </w:r>
      <w:r w:rsidRPr="00916BAE">
        <w:rPr>
          <w:rFonts w:ascii="Times New Roman" w:hAnsi="Times New Roman" w:cs="Times New Roman"/>
        </w:rPr>
        <w:t>n toimintaympäristö</w:t>
      </w:r>
      <w:r w:rsidR="00445685" w:rsidRPr="00916BAE">
        <w:rPr>
          <w:rFonts w:ascii="Times New Roman" w:hAnsi="Times New Roman" w:cs="Times New Roman"/>
        </w:rPr>
        <w:t>ö</w:t>
      </w:r>
      <w:r w:rsidRPr="00916BAE">
        <w:rPr>
          <w:rFonts w:ascii="Times New Roman" w:hAnsi="Times New Roman" w:cs="Times New Roman"/>
        </w:rPr>
        <w:t xml:space="preserve">n ja tavoitteiden moninaisuuteen työryhmä vastaa lukio-opintojen alkuun sijoittuvilla yhteisillä </w:t>
      </w:r>
      <w:r w:rsidR="00D57911" w:rsidRPr="00916BAE">
        <w:rPr>
          <w:rFonts w:ascii="Times New Roman" w:hAnsi="Times New Roman" w:cs="Times New Roman"/>
        </w:rPr>
        <w:t xml:space="preserve">opintokokonaisuuksilla ja </w:t>
      </w:r>
      <w:r w:rsidRPr="00916BAE">
        <w:rPr>
          <w:rFonts w:ascii="Times New Roman" w:hAnsi="Times New Roman" w:cs="Times New Roman"/>
        </w:rPr>
        <w:t xml:space="preserve">oppiainerajat ylittävillä </w:t>
      </w:r>
      <w:r w:rsidR="00D57911" w:rsidRPr="00916BAE">
        <w:rPr>
          <w:rFonts w:ascii="Times New Roman" w:hAnsi="Times New Roman" w:cs="Times New Roman"/>
        </w:rPr>
        <w:t xml:space="preserve">teemaopinnoilla </w:t>
      </w:r>
      <w:r w:rsidRPr="00916BAE">
        <w:rPr>
          <w:rFonts w:ascii="Times New Roman" w:hAnsi="Times New Roman" w:cs="Times New Roman"/>
        </w:rPr>
        <w:t xml:space="preserve">sekä valinnaisuudella. </w:t>
      </w:r>
    </w:p>
    <w:p w:rsidR="00E546F8" w:rsidRPr="00916BAE" w:rsidRDefault="00784DF4">
      <w:pPr>
        <w:rPr>
          <w:rFonts w:ascii="Times New Roman" w:hAnsi="Times New Roman" w:cs="Times New Roman"/>
        </w:rPr>
      </w:pPr>
      <w:r w:rsidRPr="00916BAE">
        <w:rPr>
          <w:rFonts w:ascii="Times New Roman" w:hAnsi="Times New Roman" w:cs="Times New Roman"/>
        </w:rPr>
        <w:t xml:space="preserve">Yhteiset teemapohjaiset opinnot opintojen alussa ovat perusteltuja </w:t>
      </w:r>
      <w:r w:rsidR="00322D10" w:rsidRPr="00916BAE">
        <w:rPr>
          <w:rFonts w:ascii="Times New Roman" w:hAnsi="Times New Roman" w:cs="Times New Roman"/>
        </w:rPr>
        <w:t>juuri moninaisten haasteiden ja tavoitteiden näkökulmasta. Samalla niiden onnistuminen tavoitteen mukaisesti käytännössä jää paikallisesti koulutuksen järjestäjän opetussuunnitelmassa päätettäväksi. On</w:t>
      </w:r>
      <w:r w:rsidR="000B4031" w:rsidRPr="00916BAE">
        <w:rPr>
          <w:rFonts w:ascii="Times New Roman" w:hAnsi="Times New Roman" w:cs="Times New Roman"/>
        </w:rPr>
        <w:t xml:space="preserve"> todennäköistä</w:t>
      </w:r>
      <w:r w:rsidR="00322D10" w:rsidRPr="00916BAE">
        <w:rPr>
          <w:rFonts w:ascii="Times New Roman" w:hAnsi="Times New Roman" w:cs="Times New Roman"/>
        </w:rPr>
        <w:t>, että käytännöissä syntyy kirjavuutta oppilaitosten resurssien, panostuksen ja osaamisen mukaisesti. Tältä osin pätee se, mitä työryhmäehdot</w:t>
      </w:r>
      <w:r w:rsidR="000B4031" w:rsidRPr="00916BAE">
        <w:rPr>
          <w:rFonts w:ascii="Times New Roman" w:hAnsi="Times New Roman" w:cs="Times New Roman"/>
        </w:rPr>
        <w:t xml:space="preserve">uksen tiivistelmässä todetaan: </w:t>
      </w:r>
      <w:r w:rsidR="00322D10" w:rsidRPr="00916BAE">
        <w:rPr>
          <w:rFonts w:ascii="Times New Roman" w:hAnsi="Times New Roman" w:cs="Times New Roman"/>
        </w:rPr>
        <w:t>”Ehdotukset toimivat optimaalisimmin oppilaitoksissa, jotka ovat riittävän suuria, ovat opetustarjonnassaan verkostoituneet muiden lukiokoulutuksen ja koulutusmuotojen järjestäjiin sekä toimivat yhteistyössä alueen työ- ja elinkeinoelämän kanssa. Uudistukset edellyttävät myös oppimisympäristöjen uudistamista opetuksessa ja oppimisessa pitäen sisällään opet</w:t>
      </w:r>
      <w:r w:rsidR="00B24C5E" w:rsidRPr="00916BAE">
        <w:rPr>
          <w:rFonts w:ascii="Times New Roman" w:hAnsi="Times New Roman" w:cs="Times New Roman"/>
        </w:rPr>
        <w:t xml:space="preserve">usmenetelmien monipuolistamisen, digitaalisten mahdollisuuksien hyödyntämisen ja kansainvälisen vuorovaikutuksen”.  Ehdotukset voivat parhaimmillaan edistää oppilaitosten toiminnan kehittymistä näiden edellytysten mukaisesti mutta ne </w:t>
      </w:r>
      <w:r w:rsidR="00315E19" w:rsidRPr="00916BAE">
        <w:rPr>
          <w:rFonts w:ascii="Times New Roman" w:hAnsi="Times New Roman" w:cs="Times New Roman"/>
        </w:rPr>
        <w:t xml:space="preserve">myös asettavat </w:t>
      </w:r>
      <w:r w:rsidR="00B24C5E" w:rsidRPr="00916BAE">
        <w:rPr>
          <w:rFonts w:ascii="Times New Roman" w:hAnsi="Times New Roman" w:cs="Times New Roman"/>
        </w:rPr>
        <w:t>eri oppilaitosten opiskelijat eriarvoiseen asemaan luki</w:t>
      </w:r>
      <w:r w:rsidR="009411C3" w:rsidRPr="00916BAE">
        <w:rPr>
          <w:rFonts w:ascii="Times New Roman" w:hAnsi="Times New Roman" w:cs="Times New Roman"/>
        </w:rPr>
        <w:t>o</w:t>
      </w:r>
      <w:r w:rsidR="00B24C5E" w:rsidRPr="00916BAE">
        <w:rPr>
          <w:rFonts w:ascii="Times New Roman" w:hAnsi="Times New Roman" w:cs="Times New Roman"/>
        </w:rPr>
        <w:t>koulutuksessa.</w:t>
      </w:r>
      <w:r w:rsidR="00840497" w:rsidRPr="00916BAE">
        <w:rPr>
          <w:rFonts w:ascii="Times New Roman" w:hAnsi="Times New Roman" w:cs="Times New Roman"/>
        </w:rPr>
        <w:t xml:space="preserve"> </w:t>
      </w:r>
    </w:p>
    <w:p w:rsidR="00B24C5E" w:rsidRPr="00916BAE" w:rsidRDefault="00A8396F">
      <w:pPr>
        <w:rPr>
          <w:rFonts w:ascii="Times New Roman" w:hAnsi="Times New Roman" w:cs="Times New Roman"/>
        </w:rPr>
      </w:pPr>
      <w:r w:rsidRPr="00916BAE">
        <w:rPr>
          <w:rFonts w:ascii="Times New Roman" w:hAnsi="Times New Roman" w:cs="Times New Roman"/>
        </w:rPr>
        <w:t xml:space="preserve">Valinnaisuuden lisääminen erilaisin järjestelyin on ollut koulutuspoliittinen linja jo pitemmän aikaa. Tämäkin tavoite on muuttuvan toimintaympäristön ja oppimisihanteiden näkökulmasta </w:t>
      </w:r>
      <w:r w:rsidR="000B4031" w:rsidRPr="00916BAE">
        <w:rPr>
          <w:rFonts w:ascii="Times New Roman" w:hAnsi="Times New Roman" w:cs="Times New Roman"/>
        </w:rPr>
        <w:t xml:space="preserve">lähtökohtaisesti </w:t>
      </w:r>
      <w:r w:rsidR="00445685" w:rsidRPr="00916BAE">
        <w:rPr>
          <w:rFonts w:ascii="Times New Roman" w:hAnsi="Times New Roman" w:cs="Times New Roman"/>
        </w:rPr>
        <w:t xml:space="preserve">ymmärrettävä </w:t>
      </w:r>
      <w:r w:rsidRPr="00916BAE">
        <w:rPr>
          <w:rFonts w:ascii="Times New Roman" w:hAnsi="Times New Roman" w:cs="Times New Roman"/>
        </w:rPr>
        <w:t>mut</w:t>
      </w:r>
      <w:r w:rsidR="009411C3" w:rsidRPr="00916BAE">
        <w:rPr>
          <w:rFonts w:ascii="Times New Roman" w:hAnsi="Times New Roman" w:cs="Times New Roman"/>
        </w:rPr>
        <w:t xml:space="preserve">ta käytännössä ongelmallinen </w:t>
      </w:r>
      <w:r w:rsidR="00825809" w:rsidRPr="00916BAE">
        <w:rPr>
          <w:rFonts w:ascii="Times New Roman" w:hAnsi="Times New Roman" w:cs="Times New Roman"/>
        </w:rPr>
        <w:t xml:space="preserve">oppilaitosten erilaisten resurssien, panostuksen ja osaamisen takia. </w:t>
      </w:r>
      <w:r w:rsidR="0047387D" w:rsidRPr="00916BAE">
        <w:rPr>
          <w:rFonts w:ascii="Times New Roman" w:hAnsi="Times New Roman" w:cs="Times New Roman"/>
        </w:rPr>
        <w:t xml:space="preserve"> Myöskään opiskelijat eivät </w:t>
      </w:r>
      <w:r w:rsidR="00A13B94" w:rsidRPr="00916BAE">
        <w:rPr>
          <w:rFonts w:ascii="Times New Roman" w:hAnsi="Times New Roman" w:cs="Times New Roman"/>
        </w:rPr>
        <w:t xml:space="preserve">ole </w:t>
      </w:r>
      <w:r w:rsidR="0047387D" w:rsidRPr="00916BAE">
        <w:rPr>
          <w:rFonts w:ascii="Times New Roman" w:hAnsi="Times New Roman" w:cs="Times New Roman"/>
        </w:rPr>
        <w:t xml:space="preserve">kehittyneet niin itseohjautuviksi oppijoiksi kuin </w:t>
      </w:r>
      <w:r w:rsidR="00993976" w:rsidRPr="00916BAE">
        <w:rPr>
          <w:rFonts w:ascii="Times New Roman" w:hAnsi="Times New Roman" w:cs="Times New Roman"/>
        </w:rPr>
        <w:t xml:space="preserve">ihanteellisissa oppijakäsityksissä on ajateltu. </w:t>
      </w:r>
      <w:r w:rsidR="00825809" w:rsidRPr="00916BAE">
        <w:rPr>
          <w:rFonts w:ascii="Times New Roman" w:hAnsi="Times New Roman" w:cs="Times New Roman"/>
        </w:rPr>
        <w:t>Valinnaisuuden edelleen lis</w:t>
      </w:r>
      <w:r w:rsidR="00993976" w:rsidRPr="00916BAE">
        <w:rPr>
          <w:rFonts w:ascii="Times New Roman" w:hAnsi="Times New Roman" w:cs="Times New Roman"/>
        </w:rPr>
        <w:t>äämi</w:t>
      </w:r>
      <w:r w:rsidR="00825809" w:rsidRPr="00916BAE">
        <w:rPr>
          <w:rFonts w:ascii="Times New Roman" w:hAnsi="Times New Roman" w:cs="Times New Roman"/>
        </w:rPr>
        <w:t xml:space="preserve">stä tulisi harkita </w:t>
      </w:r>
      <w:r w:rsidR="00A13B94" w:rsidRPr="00916BAE">
        <w:rPr>
          <w:rFonts w:ascii="Times New Roman" w:hAnsi="Times New Roman" w:cs="Times New Roman"/>
        </w:rPr>
        <w:t xml:space="preserve">tarkkaan sekä </w:t>
      </w:r>
      <w:r w:rsidR="00825809" w:rsidRPr="00916BAE">
        <w:rPr>
          <w:rFonts w:ascii="Times New Roman" w:hAnsi="Times New Roman" w:cs="Times New Roman"/>
        </w:rPr>
        <w:t>koulutuksen tasa-</w:t>
      </w:r>
      <w:r w:rsidR="00A13B94" w:rsidRPr="00916BAE">
        <w:rPr>
          <w:rFonts w:ascii="Times New Roman" w:hAnsi="Times New Roman" w:cs="Times New Roman"/>
        </w:rPr>
        <w:t>arvon toteutumisen että oppiaineiden merkityksellisyyden näkökulmasta. Pakollisen aineen statuksen poistaminen mm. historialta ja yhteiskuntaopilta ja taideaineilta ei ole perusteltua.  Taide</w:t>
      </w:r>
      <w:r w:rsidR="000B4031" w:rsidRPr="00916BAE">
        <w:rPr>
          <w:rFonts w:ascii="Times New Roman" w:hAnsi="Times New Roman" w:cs="Times New Roman"/>
        </w:rPr>
        <w:t>- ja taito</w:t>
      </w:r>
      <w:r w:rsidR="00A13B94" w:rsidRPr="00916BAE">
        <w:rPr>
          <w:rFonts w:ascii="Times New Roman" w:hAnsi="Times New Roman" w:cs="Times New Roman"/>
        </w:rPr>
        <w:t xml:space="preserve">aineiden </w:t>
      </w:r>
      <w:r w:rsidR="00315E19" w:rsidRPr="00916BAE">
        <w:rPr>
          <w:rFonts w:ascii="Times New Roman" w:hAnsi="Times New Roman" w:cs="Times New Roman"/>
        </w:rPr>
        <w:t xml:space="preserve">merkitystä </w:t>
      </w:r>
      <w:r w:rsidR="00A13B94" w:rsidRPr="00916BAE">
        <w:rPr>
          <w:rFonts w:ascii="Times New Roman" w:hAnsi="Times New Roman" w:cs="Times New Roman"/>
        </w:rPr>
        <w:t>perustellaan jatkossa</w:t>
      </w:r>
      <w:r w:rsidR="00315E19" w:rsidRPr="00916BAE">
        <w:rPr>
          <w:rFonts w:ascii="Times New Roman" w:hAnsi="Times New Roman" w:cs="Times New Roman"/>
        </w:rPr>
        <w:t xml:space="preserve"> erikseen</w:t>
      </w:r>
      <w:r w:rsidR="00A13B94" w:rsidRPr="00916BAE">
        <w:rPr>
          <w:rFonts w:ascii="Times New Roman" w:hAnsi="Times New Roman" w:cs="Times New Roman"/>
        </w:rPr>
        <w:t xml:space="preserve">. </w:t>
      </w:r>
      <w:r w:rsidR="00CC5660" w:rsidRPr="00916BAE">
        <w:rPr>
          <w:rFonts w:ascii="Times New Roman" w:hAnsi="Times New Roman" w:cs="Times New Roman"/>
        </w:rPr>
        <w:t xml:space="preserve">Historian ja yhteiskuntaopin </w:t>
      </w:r>
      <w:r w:rsidR="00315E19" w:rsidRPr="00916BAE">
        <w:rPr>
          <w:rFonts w:ascii="Times New Roman" w:hAnsi="Times New Roman" w:cs="Times New Roman"/>
        </w:rPr>
        <w:t xml:space="preserve">ja näihin liittyen mm. demokratiakasvatuksen </w:t>
      </w:r>
      <w:r w:rsidR="00CC5660" w:rsidRPr="00916BAE">
        <w:rPr>
          <w:rFonts w:ascii="Times New Roman" w:hAnsi="Times New Roman" w:cs="Times New Roman"/>
        </w:rPr>
        <w:t>osalta</w:t>
      </w:r>
      <w:r w:rsidR="00445685" w:rsidRPr="00916BAE">
        <w:rPr>
          <w:rFonts w:ascii="Times New Roman" w:hAnsi="Times New Roman" w:cs="Times New Roman"/>
        </w:rPr>
        <w:t xml:space="preserve"> voidaan todeta</w:t>
      </w:r>
      <w:r w:rsidR="00CC5660" w:rsidRPr="00916BAE">
        <w:rPr>
          <w:rFonts w:ascii="Times New Roman" w:hAnsi="Times New Roman" w:cs="Times New Roman"/>
        </w:rPr>
        <w:t xml:space="preserve">, että niiden merkitys kasvaa entisestään pirstaloituneessa mediatodellisuudessa, jossa jokainen voi </w:t>
      </w:r>
      <w:r w:rsidR="00E0216C" w:rsidRPr="00916BAE">
        <w:rPr>
          <w:rFonts w:ascii="Times New Roman" w:hAnsi="Times New Roman" w:cs="Times New Roman"/>
        </w:rPr>
        <w:t xml:space="preserve">halutessaan </w:t>
      </w:r>
      <w:r w:rsidR="00CC5660" w:rsidRPr="00916BAE">
        <w:rPr>
          <w:rFonts w:ascii="Times New Roman" w:hAnsi="Times New Roman" w:cs="Times New Roman"/>
        </w:rPr>
        <w:t xml:space="preserve">valita mieleisensä mediasisällöt ja sen mukaiset ainekset maailmankuvansa rakentamiseen. Koululaitoksen tulee toimia </w:t>
      </w:r>
      <w:r w:rsidR="00840497" w:rsidRPr="00916BAE">
        <w:rPr>
          <w:rFonts w:ascii="Times New Roman" w:hAnsi="Times New Roman" w:cs="Times New Roman"/>
        </w:rPr>
        <w:t xml:space="preserve">tältä osin vastavoimana muilla oppimisen areenoilla </w:t>
      </w:r>
      <w:r w:rsidR="00CC5660" w:rsidRPr="00916BAE">
        <w:rPr>
          <w:rFonts w:ascii="Times New Roman" w:hAnsi="Times New Roman" w:cs="Times New Roman"/>
        </w:rPr>
        <w:t xml:space="preserve">toteutuvalle valinnanvapaudelle ja tarjota aiempaakin vankemmin riittävä ja perusteltu tietosisältö historiasta ja yhteiskunnasta siinä ikävaiheessa, jolloin nuorilla on parempi kyky ymmärtää ja sisäistää tietosisältöjä kuin peruskouluvaiheessa. </w:t>
      </w:r>
    </w:p>
    <w:p w:rsidR="00840497" w:rsidRPr="00916BAE" w:rsidRDefault="00445685" w:rsidP="00840497">
      <w:pPr>
        <w:rPr>
          <w:rFonts w:ascii="Times New Roman" w:hAnsi="Times New Roman" w:cs="Times New Roman"/>
        </w:rPr>
      </w:pPr>
      <w:r w:rsidRPr="00916BAE">
        <w:rPr>
          <w:rFonts w:ascii="Times New Roman" w:hAnsi="Times New Roman" w:cs="Times New Roman"/>
        </w:rPr>
        <w:t xml:space="preserve">Em. </w:t>
      </w:r>
      <w:r w:rsidR="00840497" w:rsidRPr="00916BAE">
        <w:rPr>
          <w:rFonts w:ascii="Times New Roman" w:hAnsi="Times New Roman" w:cs="Times New Roman"/>
        </w:rPr>
        <w:t xml:space="preserve">lähtökohdista </w:t>
      </w:r>
      <w:r w:rsidRPr="00916BAE">
        <w:rPr>
          <w:rFonts w:ascii="Times New Roman" w:hAnsi="Times New Roman" w:cs="Times New Roman"/>
        </w:rPr>
        <w:t xml:space="preserve">kulttuuri-, liikunta- ja nuorisopolitiikan osasto </w:t>
      </w:r>
      <w:r w:rsidR="00840497" w:rsidRPr="00916BAE">
        <w:rPr>
          <w:rFonts w:ascii="Times New Roman" w:hAnsi="Times New Roman" w:cs="Times New Roman"/>
        </w:rPr>
        <w:t xml:space="preserve">kannattaa lukion tuntijakoa koskevan ehdotuksen tavoitetta vahvistaa yleissivistystä. Se tarkoittaa kuitenkin käytännössä sitä, että jokaisen opiskelijan tulee saada riittävän laaja ja monipuolinen, eri oppiaineista koostuva tietojen ja taitojen kokonaisuus riippumatta missä päin maata opiskelija käy lukion. Valinnaisten ja syventävien aineiden tulee täydentää kaikille yhteistä yleissivistävää pohjaa. Katsomme, että yleissivistykseen kuuluvat </w:t>
      </w:r>
      <w:r w:rsidR="00D15D38" w:rsidRPr="00916BAE">
        <w:rPr>
          <w:rFonts w:ascii="Times New Roman" w:hAnsi="Times New Roman" w:cs="Times New Roman"/>
        </w:rPr>
        <w:t xml:space="preserve">äidinkielen ja kirjallisuuden sekä matematiikan lisäksi </w:t>
      </w:r>
      <w:r w:rsidR="00840497" w:rsidRPr="00916BAE">
        <w:rPr>
          <w:rFonts w:ascii="Times New Roman" w:hAnsi="Times New Roman" w:cs="Times New Roman"/>
        </w:rPr>
        <w:t xml:space="preserve">perustiedot ja taidot </w:t>
      </w:r>
      <w:r w:rsidR="00D15D38" w:rsidRPr="00916BAE">
        <w:rPr>
          <w:rFonts w:ascii="Times New Roman" w:hAnsi="Times New Roman" w:cs="Times New Roman"/>
        </w:rPr>
        <w:t xml:space="preserve">ja siten pakolliset kurssit </w:t>
      </w:r>
      <w:r w:rsidR="00767577" w:rsidRPr="00916BAE">
        <w:rPr>
          <w:rFonts w:ascii="Times New Roman" w:hAnsi="Times New Roman" w:cs="Times New Roman"/>
        </w:rPr>
        <w:t xml:space="preserve">luonnontieteellisistä aineista, humanistis-yhteiskunnallisista aineista ja katsomuksellisista opinnoista </w:t>
      </w:r>
      <w:r w:rsidR="00840497" w:rsidRPr="00916BAE">
        <w:rPr>
          <w:rFonts w:ascii="Times New Roman" w:hAnsi="Times New Roman" w:cs="Times New Roman"/>
        </w:rPr>
        <w:t xml:space="preserve">sekä taide- ja taitoaineista </w:t>
      </w:r>
      <w:r w:rsidR="00767577" w:rsidRPr="00916BAE">
        <w:rPr>
          <w:rFonts w:ascii="Times New Roman" w:hAnsi="Times New Roman" w:cs="Times New Roman"/>
        </w:rPr>
        <w:t>sillä tavoin kuin ne on es</w:t>
      </w:r>
      <w:r w:rsidR="00D15D38" w:rsidRPr="00916BAE">
        <w:rPr>
          <w:rFonts w:ascii="Times New Roman" w:hAnsi="Times New Roman" w:cs="Times New Roman"/>
        </w:rPr>
        <w:t xml:space="preserve">itetty tuntijakovaihtoehdossa C. </w:t>
      </w:r>
    </w:p>
    <w:p w:rsidR="00840497" w:rsidRPr="00916BAE" w:rsidRDefault="00840497" w:rsidP="00840497">
      <w:pPr>
        <w:rPr>
          <w:rFonts w:ascii="Times New Roman" w:hAnsi="Times New Roman" w:cs="Times New Roman"/>
        </w:rPr>
      </w:pPr>
      <w:r w:rsidRPr="00916BAE">
        <w:rPr>
          <w:rFonts w:ascii="Times New Roman" w:hAnsi="Times New Roman" w:cs="Times New Roman"/>
        </w:rPr>
        <w:t xml:space="preserve">Em. lisäksi </w:t>
      </w:r>
      <w:r w:rsidR="00D04B0D" w:rsidRPr="00916BAE">
        <w:rPr>
          <w:rFonts w:ascii="Times New Roman" w:hAnsi="Times New Roman" w:cs="Times New Roman"/>
        </w:rPr>
        <w:t xml:space="preserve">pyydämme ottamaan huomioon taideyksikön ja liikuntayksikön esittämät </w:t>
      </w:r>
      <w:r w:rsidR="00860D79" w:rsidRPr="00916BAE">
        <w:rPr>
          <w:rFonts w:ascii="Times New Roman" w:hAnsi="Times New Roman" w:cs="Times New Roman"/>
        </w:rPr>
        <w:t>lisä</w:t>
      </w:r>
      <w:r w:rsidR="00D04B0D" w:rsidRPr="00916BAE">
        <w:rPr>
          <w:rFonts w:ascii="Times New Roman" w:hAnsi="Times New Roman" w:cs="Times New Roman"/>
        </w:rPr>
        <w:t>näkemykset ja muutosehdotukset</w:t>
      </w:r>
      <w:r w:rsidRPr="00916BAE">
        <w:rPr>
          <w:rFonts w:ascii="Times New Roman" w:hAnsi="Times New Roman" w:cs="Times New Roman"/>
        </w:rPr>
        <w:t>:</w:t>
      </w:r>
    </w:p>
    <w:p w:rsidR="006D2380" w:rsidRPr="00916BAE" w:rsidRDefault="006D2380" w:rsidP="00840497">
      <w:pPr>
        <w:rPr>
          <w:rFonts w:ascii="Times New Roman" w:hAnsi="Times New Roman" w:cs="Times New Roman"/>
          <w:b/>
          <w:i/>
        </w:rPr>
      </w:pPr>
    </w:p>
    <w:p w:rsidR="00083A5A" w:rsidRDefault="00083A5A" w:rsidP="00840497">
      <w:pPr>
        <w:rPr>
          <w:rFonts w:ascii="Times New Roman" w:hAnsi="Times New Roman" w:cs="Times New Roman"/>
          <w:b/>
          <w:i/>
        </w:rPr>
      </w:pPr>
    </w:p>
    <w:p w:rsidR="00840497" w:rsidRPr="00916BAE" w:rsidRDefault="00840497" w:rsidP="00840497">
      <w:pPr>
        <w:rPr>
          <w:rFonts w:ascii="Times New Roman" w:hAnsi="Times New Roman" w:cs="Times New Roman"/>
          <w:b/>
          <w:i/>
        </w:rPr>
      </w:pPr>
      <w:bookmarkStart w:id="0" w:name="_GoBack"/>
      <w:bookmarkEnd w:id="0"/>
      <w:proofErr w:type="spellStart"/>
      <w:r w:rsidRPr="00916BAE">
        <w:rPr>
          <w:rFonts w:ascii="Times New Roman" w:hAnsi="Times New Roman" w:cs="Times New Roman"/>
          <w:b/>
          <w:i/>
        </w:rPr>
        <w:lastRenderedPageBreak/>
        <w:t>Taideyksikkkö</w:t>
      </w:r>
      <w:proofErr w:type="spellEnd"/>
      <w:r w:rsidRPr="00916BAE">
        <w:rPr>
          <w:rFonts w:ascii="Times New Roman" w:hAnsi="Times New Roman" w:cs="Times New Roman"/>
          <w:b/>
          <w:i/>
        </w:rPr>
        <w:t>:</w:t>
      </w:r>
    </w:p>
    <w:p w:rsidR="00840497" w:rsidRPr="00916BAE" w:rsidRDefault="00840497" w:rsidP="00840497">
      <w:pPr>
        <w:rPr>
          <w:rFonts w:ascii="Times New Roman" w:hAnsi="Times New Roman" w:cs="Times New Roman"/>
        </w:rPr>
      </w:pPr>
      <w:r w:rsidRPr="00916BAE">
        <w:rPr>
          <w:rFonts w:ascii="Times New Roman" w:hAnsi="Times New Roman" w:cs="Times New Roman"/>
        </w:rPr>
        <w:t xml:space="preserve">Taiteet ja kulttuuriperintö, jotka välittyvät taideaineiden opetuksen kautta ovat olennainen osa eurooppalaista yleissivistystä. Taideaineet lisäävät opiskelijan kykyä omaksua, käyttää ja muuttaa kulttuuria (eli kulttuurikompetenssia). Elinikäisen oppimisen näkökulmasta taideaineet vahvistavat luovia taitoja, jotka auttavat vastaamaan työelämän muuttuviin taitotarpeisiin </w:t>
      </w:r>
      <w:r w:rsidR="00970911" w:rsidRPr="00916BAE">
        <w:rPr>
          <w:rFonts w:ascii="Times New Roman" w:hAnsi="Times New Roman" w:cs="Times New Roman"/>
        </w:rPr>
        <w:t>(COM(2012) 537 final). T</w:t>
      </w:r>
      <w:r w:rsidRPr="00916BAE">
        <w:rPr>
          <w:rFonts w:ascii="Times New Roman" w:hAnsi="Times New Roman" w:cs="Times New Roman"/>
        </w:rPr>
        <w:t xml:space="preserve">aideaineet vaikuttavat tutkitusti muiden aineiden oppimiseen ja opiskelijoiden koulussa viihtymiseen ja sosiaalisiin taitoihin. </w:t>
      </w:r>
      <w:r w:rsidR="00970911" w:rsidRPr="00916BAE">
        <w:rPr>
          <w:rFonts w:ascii="Times New Roman" w:hAnsi="Times New Roman" w:cs="Times New Roman"/>
        </w:rPr>
        <w:t>Taideaineet ovat merkityksellisiä myös lisätessään monialaista uusiin elinkeinoelämän kasvualoihin (luovat alat, peliteollisuus ym.) liittyvää osaamista.</w:t>
      </w:r>
    </w:p>
    <w:p w:rsidR="00840497" w:rsidRPr="00916BAE" w:rsidRDefault="00840497" w:rsidP="00840497">
      <w:pPr>
        <w:rPr>
          <w:rFonts w:ascii="Times New Roman" w:hAnsi="Times New Roman" w:cs="Times New Roman"/>
        </w:rPr>
      </w:pPr>
      <w:r w:rsidRPr="00916BAE">
        <w:rPr>
          <w:rFonts w:ascii="Times New Roman" w:hAnsi="Times New Roman" w:cs="Times New Roman"/>
        </w:rPr>
        <w:t xml:space="preserve">Eheyttävät taideopinnot antavat mielestämme tervetulleen mahdollisuuden kehittää lukion taideopetusta edellyttäen, että ne suunnitellaan huolella, mielellään valtakunnallisesti. </w:t>
      </w:r>
    </w:p>
    <w:p w:rsidR="00840497" w:rsidRPr="00916BAE" w:rsidRDefault="00840497" w:rsidP="00840497">
      <w:pPr>
        <w:rPr>
          <w:rFonts w:ascii="Times New Roman" w:hAnsi="Times New Roman" w:cs="Times New Roman"/>
        </w:rPr>
      </w:pPr>
      <w:r w:rsidRPr="00916BAE">
        <w:rPr>
          <w:rFonts w:ascii="Times New Roman" w:hAnsi="Times New Roman" w:cs="Times New Roman"/>
        </w:rPr>
        <w:t>Ehdotamme seuraavia muotoiluja asetusehdotukseen lukiokoulutuksen tavoitteista ja tuntijaosta.</w:t>
      </w:r>
    </w:p>
    <w:p w:rsidR="00840497" w:rsidRPr="00916BAE" w:rsidRDefault="00840497" w:rsidP="00840497">
      <w:pPr>
        <w:rPr>
          <w:rFonts w:ascii="Times New Roman" w:hAnsi="Times New Roman" w:cs="Times New Roman"/>
        </w:rPr>
      </w:pPr>
    </w:p>
    <w:p w:rsidR="00840497" w:rsidRPr="00916BAE" w:rsidRDefault="00840497" w:rsidP="00840497">
      <w:pPr>
        <w:rPr>
          <w:rFonts w:ascii="Times New Roman" w:hAnsi="Times New Roman" w:cs="Times New Roman"/>
        </w:rPr>
      </w:pPr>
      <w:r w:rsidRPr="00916BAE">
        <w:rPr>
          <w:rFonts w:ascii="Times New Roman" w:hAnsi="Times New Roman" w:cs="Times New Roman"/>
        </w:rPr>
        <w:t>2 luku, 2§</w:t>
      </w:r>
    </w:p>
    <w:p w:rsidR="00840497" w:rsidRPr="00916BAE" w:rsidRDefault="00840497" w:rsidP="00840497">
      <w:pPr>
        <w:rPr>
          <w:rFonts w:ascii="Times New Roman" w:hAnsi="Times New Roman" w:cs="Times New Roman"/>
          <w:i/>
        </w:rPr>
      </w:pPr>
      <w:r w:rsidRPr="00916BAE">
        <w:rPr>
          <w:rFonts w:ascii="Times New Roman" w:hAnsi="Times New Roman" w:cs="Times New Roman"/>
        </w:rPr>
        <w:t xml:space="preserve">Otsikoksi: </w:t>
      </w:r>
      <w:r w:rsidRPr="00916BAE">
        <w:rPr>
          <w:rFonts w:ascii="Times New Roman" w:hAnsi="Times New Roman" w:cs="Times New Roman"/>
          <w:i/>
          <w:u w:val="single"/>
        </w:rPr>
        <w:t>Vahva yleissivistys, vastuullisuus ja yhteiskunnassa toimiminen</w:t>
      </w:r>
    </w:p>
    <w:p w:rsidR="00840497" w:rsidRPr="00916BAE" w:rsidRDefault="00840497" w:rsidP="00840497">
      <w:pPr>
        <w:rPr>
          <w:rFonts w:ascii="Times New Roman" w:hAnsi="Times New Roman" w:cs="Times New Roman"/>
        </w:rPr>
      </w:pPr>
      <w:r w:rsidRPr="00916BAE">
        <w:rPr>
          <w:rFonts w:ascii="Times New Roman" w:hAnsi="Times New Roman" w:cs="Times New Roman"/>
        </w:rPr>
        <w:t>”Kasvu sivistyneeksi yhteiskunnan jäseneksi” ei mielestämme kuvaa parhaiten lukiokoulutuksen tavoitteita ja sisältöä. Opiskelija tulisi nähdä yhteiskunnan sivistyneenä jäsenenä jo hänen aloittaessaan opinnot. Kasvu viittaa kasvatustehtävään, joka on vahvemmin perusopetuksella.</w:t>
      </w:r>
    </w:p>
    <w:p w:rsidR="00840497" w:rsidRPr="00916BAE" w:rsidRDefault="00840497" w:rsidP="00840497">
      <w:pPr>
        <w:rPr>
          <w:rFonts w:ascii="Times New Roman" w:hAnsi="Times New Roman" w:cs="Times New Roman"/>
          <w:i/>
        </w:rPr>
      </w:pPr>
      <w:r w:rsidRPr="00916BAE">
        <w:rPr>
          <w:rFonts w:ascii="Times New Roman" w:hAnsi="Times New Roman" w:cs="Times New Roman"/>
        </w:rPr>
        <w:t xml:space="preserve">Lisätään ensimmäiseen kappaleeseen: </w:t>
      </w:r>
      <w:r w:rsidRPr="00916BAE">
        <w:rPr>
          <w:rFonts w:ascii="Times New Roman" w:hAnsi="Times New Roman" w:cs="Times New Roman"/>
          <w:i/>
        </w:rPr>
        <w:t>Lukiokoulutuksen tavoitteena on edistää elämän, ihmisoikeuksien, kestävän kehityksen, ympäristön</w:t>
      </w:r>
      <w:r w:rsidRPr="00916BAE">
        <w:rPr>
          <w:rFonts w:ascii="Times New Roman" w:hAnsi="Times New Roman" w:cs="Times New Roman"/>
        </w:rPr>
        <w:t xml:space="preserve">, </w:t>
      </w:r>
      <w:r w:rsidRPr="00916BAE">
        <w:rPr>
          <w:rFonts w:ascii="Times New Roman" w:hAnsi="Times New Roman" w:cs="Times New Roman"/>
          <w:i/>
        </w:rPr>
        <w:t xml:space="preserve">kulttuurien monimuotoisuuden </w:t>
      </w:r>
      <w:r w:rsidRPr="00916BAE">
        <w:rPr>
          <w:rFonts w:ascii="Times New Roman" w:hAnsi="Times New Roman" w:cs="Times New Roman"/>
          <w:i/>
          <w:u w:val="single"/>
        </w:rPr>
        <w:t>ja kulttuuriperinnön</w:t>
      </w:r>
      <w:r w:rsidRPr="00916BAE">
        <w:rPr>
          <w:rFonts w:ascii="Times New Roman" w:hAnsi="Times New Roman" w:cs="Times New Roman"/>
          <w:i/>
        </w:rPr>
        <w:t xml:space="preserve"> kunnioittamista. </w:t>
      </w:r>
    </w:p>
    <w:p w:rsidR="00840497" w:rsidRPr="00916BAE" w:rsidRDefault="00840497" w:rsidP="00840497">
      <w:pPr>
        <w:rPr>
          <w:rFonts w:ascii="Times New Roman" w:hAnsi="Times New Roman" w:cs="Times New Roman"/>
          <w:i/>
        </w:rPr>
      </w:pPr>
      <w:r w:rsidRPr="00916BAE">
        <w:rPr>
          <w:rFonts w:ascii="Times New Roman" w:hAnsi="Times New Roman" w:cs="Times New Roman"/>
        </w:rPr>
        <w:t xml:space="preserve">Lisätään tekstiin toisen kappaleen loppuun seuraava lause: </w:t>
      </w:r>
      <w:r w:rsidRPr="00916BAE">
        <w:rPr>
          <w:rFonts w:ascii="Times New Roman" w:hAnsi="Times New Roman" w:cs="Times New Roman"/>
          <w:i/>
          <w:u w:val="single"/>
        </w:rPr>
        <w:t>Koulutus myötävaikuttaa opiskelijan persoonallisuuden kehittymiseen ja kykyyn toimia eettisesti ja muut huomioiden</w:t>
      </w:r>
      <w:r w:rsidRPr="00916BAE">
        <w:rPr>
          <w:rFonts w:ascii="Times New Roman" w:hAnsi="Times New Roman" w:cs="Times New Roman"/>
          <w:i/>
        </w:rPr>
        <w:t>.</w:t>
      </w:r>
    </w:p>
    <w:p w:rsidR="00840497" w:rsidRPr="00916BAE" w:rsidRDefault="00840497" w:rsidP="00840497">
      <w:pPr>
        <w:rPr>
          <w:rFonts w:ascii="Times New Roman" w:hAnsi="Times New Roman" w:cs="Times New Roman"/>
        </w:rPr>
      </w:pPr>
      <w:r w:rsidRPr="00916BAE">
        <w:rPr>
          <w:rFonts w:ascii="Times New Roman" w:hAnsi="Times New Roman" w:cs="Times New Roman"/>
        </w:rPr>
        <w:t>Lukiolaissa mainitaan persoonallisuuden kehittäminen ja se tulisi kirjoittaa asetukseen. Syrjäytymisen ehkäisemiseksi on olennaista, että opiskelija löytää omia kiinnostuksen kohteita. Usein nämä liittyvät persoonallisuuden kehitykseen, jota koulu voi monin tavoin tukea. Nyt asetusehdotuksessa on maininta vain ”tasapainoisesta” kehityksestä. Mielestämme lukiokoulutus voi antaa enemmän; tarjota tietoja ja taitoja, joiden kautta nuori löytää jatko-opintoalan tai harrastuksen.</w:t>
      </w:r>
    </w:p>
    <w:p w:rsidR="00840497" w:rsidRPr="00916BAE" w:rsidRDefault="00840497" w:rsidP="00840497">
      <w:pPr>
        <w:rPr>
          <w:rFonts w:ascii="Times New Roman" w:hAnsi="Times New Roman" w:cs="Times New Roman"/>
        </w:rPr>
      </w:pPr>
      <w:r w:rsidRPr="00916BAE">
        <w:rPr>
          <w:rFonts w:ascii="Times New Roman" w:hAnsi="Times New Roman" w:cs="Times New Roman"/>
        </w:rPr>
        <w:t>3§</w:t>
      </w:r>
    </w:p>
    <w:p w:rsidR="00840497" w:rsidRPr="00916BAE" w:rsidRDefault="00840497" w:rsidP="00840497">
      <w:pPr>
        <w:rPr>
          <w:rFonts w:ascii="Times New Roman" w:hAnsi="Times New Roman" w:cs="Times New Roman"/>
        </w:rPr>
      </w:pPr>
      <w:r w:rsidRPr="00916BAE">
        <w:rPr>
          <w:rFonts w:ascii="Times New Roman" w:hAnsi="Times New Roman" w:cs="Times New Roman"/>
        </w:rPr>
        <w:t>Ehdotamme viimeiseen kappaleeseen seuraavaa muotoilua:</w:t>
      </w:r>
    </w:p>
    <w:p w:rsidR="00840497" w:rsidRPr="00916BAE" w:rsidRDefault="00840497" w:rsidP="00840497">
      <w:pPr>
        <w:rPr>
          <w:rFonts w:ascii="Times New Roman" w:hAnsi="Times New Roman" w:cs="Times New Roman"/>
          <w:i/>
        </w:rPr>
      </w:pPr>
      <w:r w:rsidRPr="00916BAE">
        <w:rPr>
          <w:rFonts w:ascii="Times New Roman" w:hAnsi="Times New Roman" w:cs="Times New Roman"/>
          <w:i/>
        </w:rPr>
        <w:t xml:space="preserve">Koulutus vahvistaa kokonaisuuksien hallintaa, oppimisen taitoja, tieteellistä ja siihen sisältyvää kriittistä ajattelua, </w:t>
      </w:r>
      <w:r w:rsidRPr="00916BAE">
        <w:rPr>
          <w:rFonts w:ascii="Times New Roman" w:hAnsi="Times New Roman" w:cs="Times New Roman"/>
          <w:i/>
          <w:u w:val="single"/>
        </w:rPr>
        <w:t>luovuutta, taiteellista il</w:t>
      </w:r>
      <w:r w:rsidR="00D04B0D" w:rsidRPr="00916BAE">
        <w:rPr>
          <w:rFonts w:ascii="Times New Roman" w:hAnsi="Times New Roman" w:cs="Times New Roman"/>
          <w:i/>
          <w:u w:val="single"/>
        </w:rPr>
        <w:t>maisia ja kulttuurin lukutaitoa</w:t>
      </w:r>
      <w:r w:rsidRPr="00916BAE">
        <w:rPr>
          <w:rFonts w:ascii="Times New Roman" w:hAnsi="Times New Roman" w:cs="Times New Roman"/>
          <w:i/>
          <w:u w:val="single"/>
        </w:rPr>
        <w:t>,</w:t>
      </w:r>
      <w:r w:rsidRPr="00916BAE">
        <w:rPr>
          <w:rFonts w:ascii="Times New Roman" w:hAnsi="Times New Roman" w:cs="Times New Roman"/>
          <w:i/>
        </w:rPr>
        <w:t xml:space="preserve"> työskentelyn taitoja, vuorovaikutus- ja yhteistyötaitoja, tiedon hankinta- ja hallintataitoja, tietoteknisiä käyttö- ja soveltamistaitoja sekä taitoa ilmaista itsensä kirjallisesti ja suullisesti </w:t>
      </w:r>
      <w:r w:rsidRPr="00916BAE">
        <w:rPr>
          <w:rFonts w:ascii="Times New Roman" w:hAnsi="Times New Roman" w:cs="Times New Roman"/>
          <w:i/>
          <w:u w:val="single"/>
        </w:rPr>
        <w:t>useilla kielillä</w:t>
      </w:r>
      <w:r w:rsidRPr="00916BAE">
        <w:rPr>
          <w:rFonts w:ascii="Times New Roman" w:hAnsi="Times New Roman" w:cs="Times New Roman"/>
          <w:i/>
        </w:rPr>
        <w:t>.</w:t>
      </w:r>
    </w:p>
    <w:p w:rsidR="00840497" w:rsidRPr="00916BAE" w:rsidRDefault="00840497" w:rsidP="00840497">
      <w:pPr>
        <w:rPr>
          <w:rFonts w:ascii="Times New Roman" w:hAnsi="Times New Roman" w:cs="Times New Roman"/>
        </w:rPr>
      </w:pPr>
      <w:r w:rsidRPr="00916BAE">
        <w:rPr>
          <w:rFonts w:ascii="Times New Roman" w:hAnsi="Times New Roman" w:cs="Times New Roman"/>
        </w:rPr>
        <w:t>4§</w:t>
      </w:r>
    </w:p>
    <w:p w:rsidR="00840497" w:rsidRPr="00916BAE" w:rsidRDefault="00840497" w:rsidP="00840497">
      <w:pPr>
        <w:rPr>
          <w:rFonts w:ascii="Times New Roman" w:hAnsi="Times New Roman" w:cs="Times New Roman"/>
          <w:i/>
          <w:u w:val="single"/>
        </w:rPr>
      </w:pPr>
      <w:r w:rsidRPr="00916BAE">
        <w:rPr>
          <w:rFonts w:ascii="Times New Roman" w:hAnsi="Times New Roman" w:cs="Times New Roman"/>
        </w:rPr>
        <w:t xml:space="preserve">Ehdotamme uudeksi otsikoksi: </w:t>
      </w:r>
      <w:r w:rsidRPr="00916BAE">
        <w:rPr>
          <w:rFonts w:ascii="Times New Roman" w:hAnsi="Times New Roman" w:cs="Times New Roman"/>
          <w:i/>
          <w:u w:val="single"/>
        </w:rPr>
        <w:t>Kiinnostus oppimiseen ja oman tulevaisuuden suunnitteluun</w:t>
      </w:r>
    </w:p>
    <w:p w:rsidR="00840497" w:rsidRPr="00916BAE" w:rsidRDefault="00840497" w:rsidP="00840497">
      <w:pPr>
        <w:rPr>
          <w:rFonts w:ascii="Times New Roman" w:hAnsi="Times New Roman" w:cs="Times New Roman"/>
        </w:rPr>
      </w:pPr>
      <w:r w:rsidRPr="00916BAE">
        <w:rPr>
          <w:rFonts w:ascii="Times New Roman" w:hAnsi="Times New Roman" w:cs="Times New Roman"/>
        </w:rPr>
        <w:t>Pidämme hyvänä, että asetustekstissä mainitaan opiskelijoiden innostaminen. Se viittaa vuorovaikutukseen opettajan ja opiskelijan välillä, joka vaikuttaa niin koulussa viihtymiseen kuin opiskelumotivaatioon. Muuttaisimme tekstiä seuraavasti:</w:t>
      </w:r>
    </w:p>
    <w:p w:rsidR="00840497" w:rsidRPr="00916BAE" w:rsidRDefault="00840497" w:rsidP="00840497">
      <w:pPr>
        <w:rPr>
          <w:rFonts w:ascii="Times New Roman" w:hAnsi="Times New Roman" w:cs="Times New Roman"/>
          <w:i/>
        </w:rPr>
      </w:pPr>
      <w:r w:rsidRPr="00916BAE">
        <w:rPr>
          <w:rFonts w:ascii="Times New Roman" w:hAnsi="Times New Roman" w:cs="Times New Roman"/>
          <w:i/>
          <w:u w:val="single"/>
        </w:rPr>
        <w:lastRenderedPageBreak/>
        <w:t>Koulut</w:t>
      </w:r>
      <w:r w:rsidR="00D04B0D" w:rsidRPr="00916BAE">
        <w:rPr>
          <w:rFonts w:ascii="Times New Roman" w:hAnsi="Times New Roman" w:cs="Times New Roman"/>
          <w:i/>
          <w:u w:val="single"/>
        </w:rPr>
        <w:t xml:space="preserve">uksen tulee innostaa oppimaan, </w:t>
      </w:r>
      <w:r w:rsidRPr="00916BAE">
        <w:rPr>
          <w:rFonts w:ascii="Times New Roman" w:hAnsi="Times New Roman" w:cs="Times New Roman"/>
          <w:i/>
          <w:u w:val="single"/>
        </w:rPr>
        <w:t>tukea opiskelijan kiinnostusta, uteliaisuutta, avarakatseisuutta ja ennakkoluulottomuutta sekä luoda edellytykset elinikäiseen oppimiseen</w:t>
      </w:r>
      <w:r w:rsidRPr="00916BAE">
        <w:rPr>
          <w:rFonts w:ascii="Times New Roman" w:hAnsi="Times New Roman" w:cs="Times New Roman"/>
          <w:i/>
        </w:rPr>
        <w:t>. Sen tulee parantaa opiskelijan tulevaisuuden…</w:t>
      </w:r>
    </w:p>
    <w:p w:rsidR="00840497" w:rsidRPr="00916BAE" w:rsidRDefault="00840497" w:rsidP="00840497">
      <w:pPr>
        <w:rPr>
          <w:rFonts w:ascii="Times New Roman" w:hAnsi="Times New Roman" w:cs="Times New Roman"/>
        </w:rPr>
      </w:pPr>
      <w:r w:rsidRPr="00916BAE">
        <w:rPr>
          <w:rFonts w:ascii="Times New Roman" w:hAnsi="Times New Roman" w:cs="Times New Roman"/>
        </w:rPr>
        <w:t xml:space="preserve">Näin muotoiltuna asetus korostaisi nuorille tyypillisiä hyviä ominaisuuksia (nuorilähtöisyys) ja lukion tehtävää tukea niitä. </w:t>
      </w:r>
    </w:p>
    <w:p w:rsidR="009E130A" w:rsidRPr="00916BAE" w:rsidRDefault="009E130A" w:rsidP="00840497">
      <w:pPr>
        <w:rPr>
          <w:rFonts w:ascii="Times New Roman" w:hAnsi="Times New Roman" w:cs="Times New Roman"/>
        </w:rPr>
      </w:pPr>
    </w:p>
    <w:p w:rsidR="00D04B0D" w:rsidRPr="00916BAE" w:rsidRDefault="00D04B0D" w:rsidP="00840497">
      <w:pPr>
        <w:rPr>
          <w:rFonts w:ascii="Times New Roman" w:hAnsi="Times New Roman" w:cs="Times New Roman"/>
          <w:b/>
          <w:i/>
        </w:rPr>
      </w:pPr>
      <w:r w:rsidRPr="00916BAE">
        <w:rPr>
          <w:rFonts w:ascii="Times New Roman" w:hAnsi="Times New Roman" w:cs="Times New Roman"/>
          <w:b/>
          <w:i/>
        </w:rPr>
        <w:t>Liikuntayksikkö</w:t>
      </w:r>
      <w:r w:rsidR="009E130A" w:rsidRPr="00916BAE">
        <w:rPr>
          <w:rFonts w:ascii="Times New Roman" w:hAnsi="Times New Roman" w:cs="Times New Roman"/>
          <w:b/>
          <w:i/>
        </w:rPr>
        <w:t>:</w:t>
      </w:r>
    </w:p>
    <w:p w:rsidR="00767577" w:rsidRPr="00916BAE" w:rsidRDefault="00767577" w:rsidP="00767577">
      <w:pPr>
        <w:rPr>
          <w:rFonts w:ascii="Times New Roman" w:hAnsi="Times New Roman" w:cs="Times New Roman"/>
        </w:rPr>
      </w:pPr>
      <w:r w:rsidRPr="00916BAE">
        <w:rPr>
          <w:rFonts w:ascii="Times New Roman" w:hAnsi="Times New Roman" w:cs="Times New Roman"/>
        </w:rPr>
        <w:t xml:space="preserve">Liikuntayksikkö kiinnittää tyytyväisyydellä huomiota esityksen tavoitteeseen korostaa niitä tietoja ja taitoja, jotka edistävät opiskelijan valmiutta huolehtia omasta fyysisestä ja psyykkisestä hyvinvoinnista lukio-opintojen aikana ja niiden jälkeen.  Onkin erittäin myönteistä, että liikuntaa ehdotetaan esityksessä lisättäväksi pakollisina opintoina yhden kurssin verran. </w:t>
      </w:r>
    </w:p>
    <w:p w:rsidR="00767577" w:rsidRPr="00916BAE" w:rsidRDefault="00767577" w:rsidP="00767577">
      <w:pPr>
        <w:rPr>
          <w:rFonts w:ascii="Times New Roman" w:eastAsia="Times New Roman" w:hAnsi="Times New Roman" w:cs="Times New Roman"/>
          <w:lang w:eastAsia="fi-FI"/>
        </w:rPr>
      </w:pPr>
      <w:r w:rsidRPr="00916BAE">
        <w:rPr>
          <w:rFonts w:ascii="Times New Roman" w:hAnsi="Times New Roman" w:cs="Times New Roman"/>
        </w:rPr>
        <w:t xml:space="preserve">Sen sijaan liikuntayksikkö esittää huolensa koskien erityisen koulutustehtävän päätösten mukaisia oikeuksia poiketa tulevasta tuntijakoasetuksesta.  </w:t>
      </w:r>
    </w:p>
    <w:p w:rsidR="00767577" w:rsidRPr="00916BAE" w:rsidRDefault="00767577" w:rsidP="00767577">
      <w:pPr>
        <w:rPr>
          <w:rFonts w:ascii="Times New Roman" w:eastAsia="Times New Roman" w:hAnsi="Times New Roman" w:cs="Times New Roman"/>
          <w:lang w:eastAsia="fi-FI"/>
        </w:rPr>
      </w:pPr>
      <w:r w:rsidRPr="00916BAE">
        <w:rPr>
          <w:rFonts w:ascii="Times New Roman" w:hAnsi="Times New Roman" w:cs="Times New Roman"/>
        </w:rPr>
        <w:t xml:space="preserve">Opetus- ja kulttuuriministeriö on panostanut viime vuosina urheiluakatemiajärjestelmän kehittämiseen. Urheiluakatemiaohjelman keskeinen tehtävä on varmistaa opiskelu- tai työuran ja urheilun onnistunut yhdistäminen. </w:t>
      </w:r>
      <w:r w:rsidR="00970911" w:rsidRPr="00916BAE">
        <w:rPr>
          <w:rFonts w:ascii="Times New Roman" w:hAnsi="Times New Roman" w:cs="Times New Roman"/>
        </w:rPr>
        <w:t xml:space="preserve">Urheilijan urapolun mahdollistaminen on </w:t>
      </w:r>
      <w:r w:rsidR="002F6895" w:rsidRPr="00916BAE">
        <w:rPr>
          <w:rFonts w:ascii="Times New Roman" w:hAnsi="Times New Roman" w:cs="Times New Roman"/>
        </w:rPr>
        <w:t xml:space="preserve">hallitusohjelmassa. </w:t>
      </w:r>
      <w:r w:rsidRPr="00916BAE">
        <w:rPr>
          <w:rFonts w:ascii="Times New Roman" w:hAnsi="Times New Roman" w:cs="Times New Roman"/>
        </w:rPr>
        <w:t xml:space="preserve">Tavoitteeseen pyritään johtamalla ja koordinoimalla valtakunnallista maakuntakeskuksiin sijoittunutta urheiluakatemiaverkostoa, jonka keskeinen osa ovat erityisen koulutustehtävän saaneet urheilulukiot. </w:t>
      </w:r>
      <w:r w:rsidRPr="00916BAE">
        <w:rPr>
          <w:rFonts w:ascii="Times New Roman" w:eastAsia="Times New Roman" w:hAnsi="Times New Roman" w:cs="Times New Roman"/>
          <w:lang w:eastAsia="fi-FI"/>
        </w:rPr>
        <w:t xml:space="preserve">  </w:t>
      </w:r>
    </w:p>
    <w:p w:rsidR="00767577" w:rsidRPr="00916BAE" w:rsidRDefault="00767577" w:rsidP="00767577">
      <w:pPr>
        <w:rPr>
          <w:rFonts w:ascii="Times New Roman" w:hAnsi="Times New Roman" w:cs="Times New Roman"/>
        </w:rPr>
      </w:pPr>
      <w:r w:rsidRPr="00916BAE">
        <w:rPr>
          <w:rFonts w:ascii="Times New Roman" w:eastAsia="Times New Roman" w:hAnsi="Times New Roman" w:cs="Times New Roman"/>
          <w:lang w:eastAsia="fi-FI"/>
        </w:rPr>
        <w:t>L</w:t>
      </w:r>
      <w:r w:rsidRPr="00916BAE">
        <w:rPr>
          <w:rFonts w:ascii="Times New Roman" w:hAnsi="Times New Roman" w:cs="Times New Roman"/>
        </w:rPr>
        <w:t xml:space="preserve">iikuntayksikkö näkee välttämättömänä, että urheilulukioiden </w:t>
      </w:r>
      <w:r w:rsidRPr="00916BAE">
        <w:rPr>
          <w:rFonts w:ascii="Times New Roman" w:eastAsia="Times New Roman" w:hAnsi="Times New Roman" w:cs="Times New Roman"/>
          <w:lang w:eastAsia="fi-FI"/>
        </w:rPr>
        <w:t xml:space="preserve">toimintaedellytykset säilytetään niitä millään tavoin heikentämättä myös uuden asetuksen myötä ja tukee sen edellyttämien tuntijakopoikkeamien uudistamista ja erityisrahoituksen säilyttämistä. </w:t>
      </w:r>
    </w:p>
    <w:p w:rsidR="00767577" w:rsidRPr="00916BAE" w:rsidRDefault="00767577" w:rsidP="00767577">
      <w:pPr>
        <w:rPr>
          <w:rFonts w:ascii="Times New Roman" w:hAnsi="Times New Roman" w:cs="Times New Roman"/>
        </w:rPr>
      </w:pPr>
      <w:r w:rsidRPr="00916BAE">
        <w:rPr>
          <w:rFonts w:ascii="Times New Roman" w:hAnsi="Times New Roman" w:cs="Times New Roman"/>
        </w:rPr>
        <w:t xml:space="preserve">Opetus- ja kulttuuriministeriön liikuntayksikkö on käytettävissä lukion tuntijakoon liittyvissä liikuntaan liittyvissä erityiskysymyksissä. </w:t>
      </w:r>
    </w:p>
    <w:p w:rsidR="00767577" w:rsidRPr="00916BAE" w:rsidRDefault="00767577" w:rsidP="00767577">
      <w:pPr>
        <w:jc w:val="both"/>
        <w:rPr>
          <w:rFonts w:ascii="Times New Roman" w:hAnsi="Times New Roman" w:cs="Times New Roman"/>
        </w:rPr>
      </w:pPr>
    </w:p>
    <w:p w:rsidR="00993976" w:rsidRPr="00916BAE" w:rsidRDefault="00993976">
      <w:pPr>
        <w:rPr>
          <w:rFonts w:ascii="Times New Roman" w:hAnsi="Times New Roman" w:cs="Times New Roman"/>
        </w:rPr>
      </w:pPr>
    </w:p>
    <w:p w:rsidR="006C58C9" w:rsidRPr="00916BAE" w:rsidRDefault="006C58C9" w:rsidP="006C58C9">
      <w:pPr>
        <w:spacing w:after="0" w:line="240" w:lineRule="auto"/>
        <w:rPr>
          <w:rFonts w:ascii="Times New Roman" w:eastAsia="Times New Roman" w:hAnsi="Times New Roman" w:cs="Times New Roman"/>
          <w:b/>
          <w:lang w:eastAsia="fi-FI"/>
        </w:rPr>
      </w:pPr>
      <w:r w:rsidRPr="00916BAE">
        <w:rPr>
          <w:rFonts w:ascii="Times New Roman" w:eastAsia="Times New Roman" w:hAnsi="Times New Roman" w:cs="Times New Roman"/>
          <w:b/>
          <w:lang w:eastAsia="fi-FI"/>
        </w:rPr>
        <w:t>Lausunnon keskeinen sisältö:</w:t>
      </w:r>
    </w:p>
    <w:p w:rsidR="006C58C9" w:rsidRPr="00916BAE" w:rsidRDefault="006C58C9" w:rsidP="006C58C9">
      <w:pPr>
        <w:spacing w:after="0" w:line="240" w:lineRule="auto"/>
        <w:rPr>
          <w:rFonts w:ascii="Times New Roman" w:eastAsia="Times New Roman" w:hAnsi="Times New Roman" w:cs="Times New Roman"/>
          <w:b/>
          <w:lang w:eastAsia="fi-FI"/>
        </w:rPr>
      </w:pPr>
    </w:p>
    <w:p w:rsidR="00022278" w:rsidRPr="00916BAE" w:rsidRDefault="006C58C9" w:rsidP="00022278">
      <w:pPr>
        <w:rPr>
          <w:rFonts w:ascii="Times New Roman" w:eastAsia="Times New Roman" w:hAnsi="Times New Roman" w:cs="Times New Roman"/>
          <w:lang w:eastAsia="fi-FI"/>
        </w:rPr>
      </w:pPr>
      <w:r w:rsidRPr="00916BAE">
        <w:rPr>
          <w:rFonts w:ascii="Times New Roman" w:eastAsia="Times New Roman" w:hAnsi="Times New Roman" w:cs="Times New Roman"/>
          <w:lang w:eastAsia="fi-FI"/>
        </w:rPr>
        <w:t>Opetus- ja kulttuuriministeriön k</w:t>
      </w:r>
      <w:r w:rsidRPr="00916BAE">
        <w:rPr>
          <w:rFonts w:ascii="Times New Roman" w:hAnsi="Times New Roman" w:cs="Times New Roman"/>
        </w:rPr>
        <w:t>ulttuuri-, liikunta- ja nuorisopolitiikan osasto kannattaa lukion tuntijakoa koskevan ehdotuksen tavoitetta vahvistaa yleissivistystä. Se tarkoittaa käytännössä sitä, että jokaisen opiskelijan tulee saada riittävän laaja ja monipuolinen, eri oppiaineista koostuva tietojen ja taitojen kokonaisuus riippumatta missä päin maata opiskelija käy lukion</w:t>
      </w:r>
      <w:r w:rsidR="00001362" w:rsidRPr="00916BAE">
        <w:rPr>
          <w:rFonts w:ascii="Times New Roman" w:hAnsi="Times New Roman" w:cs="Times New Roman"/>
        </w:rPr>
        <w:t xml:space="preserve">. Yleissivistykseen kuuluvat </w:t>
      </w:r>
      <w:r w:rsidR="00022278" w:rsidRPr="00916BAE">
        <w:rPr>
          <w:rFonts w:ascii="Times New Roman" w:hAnsi="Times New Roman" w:cs="Times New Roman"/>
        </w:rPr>
        <w:t xml:space="preserve">äidinkielen ja kirjallisuuden, kielten </w:t>
      </w:r>
      <w:r w:rsidR="00001362" w:rsidRPr="00916BAE">
        <w:rPr>
          <w:rFonts w:ascii="Times New Roman" w:hAnsi="Times New Roman" w:cs="Times New Roman"/>
        </w:rPr>
        <w:t xml:space="preserve">sekä matematiikan lisäksi perustiedot ja taidot ja siten pakolliset kurssit luonnontieteellisistä aineista, humanistis-yhteiskunnallisista aineista ja katsomuksellisista opinnoista sekä taide- ja taitoaineista sillä tavoin kuin ne on esitetty tuntijakovaihtoehdossa C. </w:t>
      </w:r>
      <w:r w:rsidR="000A6725" w:rsidRPr="00916BAE">
        <w:rPr>
          <w:rFonts w:ascii="Times New Roman" w:hAnsi="Times New Roman" w:cs="Times New Roman"/>
        </w:rPr>
        <w:t>Taiteet ja kulttuuriperintö, jotka välittyvät taideaineiden opetuksen kautta ovat olennainen osa eurooppalaista yleissivistystä. Ehdotus liikunnan opetuksen lisäämisestä pakollisina opintoina yhden kurssin verran on kannatettava</w:t>
      </w:r>
      <w:r w:rsidR="00022278" w:rsidRPr="00916BAE">
        <w:rPr>
          <w:rFonts w:ascii="Times New Roman" w:hAnsi="Times New Roman" w:cs="Times New Roman"/>
        </w:rPr>
        <w:t xml:space="preserve">. </w:t>
      </w:r>
      <w:r w:rsidR="0029761B" w:rsidRPr="00916BAE">
        <w:rPr>
          <w:rFonts w:ascii="Times New Roman" w:eastAsia="Times New Roman" w:hAnsi="Times New Roman" w:cs="Times New Roman"/>
          <w:lang w:eastAsia="fi-FI"/>
        </w:rPr>
        <w:t xml:space="preserve">Sen sijaan on </w:t>
      </w:r>
      <w:r w:rsidR="00022278" w:rsidRPr="00916BAE">
        <w:rPr>
          <w:rFonts w:ascii="Times New Roman" w:hAnsi="Times New Roman" w:cs="Times New Roman"/>
        </w:rPr>
        <w:t xml:space="preserve">välttämättömänä, että </w:t>
      </w:r>
      <w:r w:rsidR="00833237" w:rsidRPr="00916BAE">
        <w:rPr>
          <w:rFonts w:ascii="Times New Roman" w:hAnsi="Times New Roman" w:cs="Times New Roman"/>
        </w:rPr>
        <w:t xml:space="preserve">erityisen koulutustehtävän saaneiden </w:t>
      </w:r>
      <w:r w:rsidR="00022278" w:rsidRPr="00916BAE">
        <w:rPr>
          <w:rFonts w:ascii="Times New Roman" w:hAnsi="Times New Roman" w:cs="Times New Roman"/>
        </w:rPr>
        <w:t xml:space="preserve">urheilulukioiden </w:t>
      </w:r>
      <w:r w:rsidR="00022278" w:rsidRPr="00916BAE">
        <w:rPr>
          <w:rFonts w:ascii="Times New Roman" w:eastAsia="Times New Roman" w:hAnsi="Times New Roman" w:cs="Times New Roman"/>
          <w:lang w:eastAsia="fi-FI"/>
        </w:rPr>
        <w:t xml:space="preserve">toimintaedellytykset </w:t>
      </w:r>
      <w:r w:rsidR="00833237" w:rsidRPr="00916BAE">
        <w:rPr>
          <w:rFonts w:ascii="Times New Roman" w:eastAsia="Times New Roman" w:hAnsi="Times New Roman" w:cs="Times New Roman"/>
          <w:lang w:eastAsia="fi-FI"/>
        </w:rPr>
        <w:t xml:space="preserve">eivät heikenny </w:t>
      </w:r>
      <w:r w:rsidR="00022278" w:rsidRPr="00916BAE">
        <w:rPr>
          <w:rFonts w:ascii="Times New Roman" w:eastAsia="Times New Roman" w:hAnsi="Times New Roman" w:cs="Times New Roman"/>
          <w:lang w:eastAsia="fi-FI"/>
        </w:rPr>
        <w:t xml:space="preserve">uuden asetuksen myötä </w:t>
      </w:r>
      <w:r w:rsidR="00833237" w:rsidRPr="00916BAE">
        <w:rPr>
          <w:rFonts w:ascii="Times New Roman" w:eastAsia="Times New Roman" w:hAnsi="Times New Roman" w:cs="Times New Roman"/>
          <w:lang w:eastAsia="fi-FI"/>
        </w:rPr>
        <w:t>sallimalla oikeus poiketa tuntijakoa koskevista asetuksen pykälistä</w:t>
      </w:r>
      <w:r w:rsidR="00022278" w:rsidRPr="00916BAE">
        <w:rPr>
          <w:rFonts w:ascii="Times New Roman" w:eastAsia="Times New Roman" w:hAnsi="Times New Roman" w:cs="Times New Roman"/>
          <w:lang w:eastAsia="fi-FI"/>
        </w:rPr>
        <w:t xml:space="preserve">. </w:t>
      </w:r>
    </w:p>
    <w:p w:rsidR="00B24C5E" w:rsidRPr="00916BAE" w:rsidRDefault="00B24C5E">
      <w:pPr>
        <w:rPr>
          <w:rFonts w:ascii="Times New Roman" w:hAnsi="Times New Roman" w:cs="Times New Roman"/>
        </w:rPr>
      </w:pPr>
    </w:p>
    <w:sectPr w:rsidR="00B24C5E" w:rsidRPr="00916BAE" w:rsidSect="00F87F13">
      <w:headerReference w:type="default" r:id="rId7"/>
      <w:pgSz w:w="11906" w:h="16838"/>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4F" w:rsidRDefault="0097784F" w:rsidP="00F87F13">
      <w:pPr>
        <w:spacing w:after="0" w:line="240" w:lineRule="auto"/>
      </w:pPr>
      <w:r>
        <w:separator/>
      </w:r>
    </w:p>
  </w:endnote>
  <w:endnote w:type="continuationSeparator" w:id="0">
    <w:p w:rsidR="0097784F" w:rsidRDefault="0097784F" w:rsidP="00F8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4F" w:rsidRDefault="0097784F" w:rsidP="00F87F13">
      <w:pPr>
        <w:spacing w:after="0" w:line="240" w:lineRule="auto"/>
      </w:pPr>
      <w:r>
        <w:separator/>
      </w:r>
    </w:p>
  </w:footnote>
  <w:footnote w:type="continuationSeparator" w:id="0">
    <w:p w:rsidR="0097784F" w:rsidRDefault="0097784F" w:rsidP="00F87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55606"/>
      <w:docPartObj>
        <w:docPartGallery w:val="Page Numbers (Top of Page)"/>
        <w:docPartUnique/>
      </w:docPartObj>
    </w:sdtPr>
    <w:sdtEndPr/>
    <w:sdtContent>
      <w:p w:rsidR="00F87F13" w:rsidRDefault="00F87F13">
        <w:pPr>
          <w:pStyle w:val="Yltunniste"/>
          <w:jc w:val="center"/>
        </w:pPr>
        <w:r>
          <w:fldChar w:fldCharType="begin"/>
        </w:r>
        <w:r>
          <w:instrText>PAGE   \* MERGEFORMAT</w:instrText>
        </w:r>
        <w:r>
          <w:fldChar w:fldCharType="separate"/>
        </w:r>
        <w:r w:rsidR="00B71B97">
          <w:rPr>
            <w:noProof/>
          </w:rPr>
          <w:t>2</w:t>
        </w:r>
        <w:r>
          <w:fldChar w:fldCharType="end"/>
        </w:r>
      </w:p>
    </w:sdtContent>
  </w:sdt>
  <w:p w:rsidR="00F87F13" w:rsidRDefault="00F87F1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F4"/>
    <w:rsid w:val="00001362"/>
    <w:rsid w:val="00022278"/>
    <w:rsid w:val="00083A5A"/>
    <w:rsid w:val="000A6725"/>
    <w:rsid w:val="000B4031"/>
    <w:rsid w:val="00232FB1"/>
    <w:rsid w:val="0029761B"/>
    <w:rsid w:val="002F6895"/>
    <w:rsid w:val="00315E19"/>
    <w:rsid w:val="00322D10"/>
    <w:rsid w:val="00410C9B"/>
    <w:rsid w:val="00445685"/>
    <w:rsid w:val="0047387D"/>
    <w:rsid w:val="004C5A0F"/>
    <w:rsid w:val="005108DF"/>
    <w:rsid w:val="0061732F"/>
    <w:rsid w:val="006C58C9"/>
    <w:rsid w:val="006D2380"/>
    <w:rsid w:val="00767577"/>
    <w:rsid w:val="00784DF4"/>
    <w:rsid w:val="00825809"/>
    <w:rsid w:val="00833237"/>
    <w:rsid w:val="00840497"/>
    <w:rsid w:val="00860D79"/>
    <w:rsid w:val="00916BAE"/>
    <w:rsid w:val="009411C3"/>
    <w:rsid w:val="00970911"/>
    <w:rsid w:val="0097784F"/>
    <w:rsid w:val="00993976"/>
    <w:rsid w:val="009A3B81"/>
    <w:rsid w:val="009E130A"/>
    <w:rsid w:val="009F0D44"/>
    <w:rsid w:val="00A13B94"/>
    <w:rsid w:val="00A8396F"/>
    <w:rsid w:val="00B24C5E"/>
    <w:rsid w:val="00B71B97"/>
    <w:rsid w:val="00BD15B2"/>
    <w:rsid w:val="00C744D5"/>
    <w:rsid w:val="00CC5660"/>
    <w:rsid w:val="00CD66DB"/>
    <w:rsid w:val="00D04B0D"/>
    <w:rsid w:val="00D15D38"/>
    <w:rsid w:val="00D57911"/>
    <w:rsid w:val="00DB1FDA"/>
    <w:rsid w:val="00E0216C"/>
    <w:rsid w:val="00E3077C"/>
    <w:rsid w:val="00E36182"/>
    <w:rsid w:val="00E62E87"/>
    <w:rsid w:val="00EE2B1D"/>
    <w:rsid w:val="00F87F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87F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87F13"/>
  </w:style>
  <w:style w:type="paragraph" w:styleId="Alatunniste">
    <w:name w:val="footer"/>
    <w:basedOn w:val="Normaali"/>
    <w:link w:val="AlatunnisteChar"/>
    <w:uiPriority w:val="99"/>
    <w:unhideWhenUsed/>
    <w:rsid w:val="00F87F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87F13"/>
  </w:style>
  <w:style w:type="paragraph" w:styleId="Seliteteksti">
    <w:name w:val="Balloon Text"/>
    <w:basedOn w:val="Normaali"/>
    <w:link w:val="SelitetekstiChar"/>
    <w:uiPriority w:val="99"/>
    <w:semiHidden/>
    <w:unhideWhenUsed/>
    <w:rsid w:val="00083A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83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87F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87F13"/>
  </w:style>
  <w:style w:type="paragraph" w:styleId="Alatunniste">
    <w:name w:val="footer"/>
    <w:basedOn w:val="Normaali"/>
    <w:link w:val="AlatunnisteChar"/>
    <w:uiPriority w:val="99"/>
    <w:unhideWhenUsed/>
    <w:rsid w:val="00F87F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87F13"/>
  </w:style>
  <w:style w:type="paragraph" w:styleId="Seliteteksti">
    <w:name w:val="Balloon Text"/>
    <w:basedOn w:val="Normaali"/>
    <w:link w:val="SelitetekstiChar"/>
    <w:uiPriority w:val="99"/>
    <w:semiHidden/>
    <w:unhideWhenUsed/>
    <w:rsid w:val="00083A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83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9223</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Pirnes Esa</dc:creator>
  <cp:lastModifiedBy>Halonen Minna</cp:lastModifiedBy>
  <cp:revision>2</cp:revision>
  <cp:lastPrinted>2014-02-07T08:53:00Z</cp:lastPrinted>
  <dcterms:created xsi:type="dcterms:W3CDTF">2014-02-07T12:45:00Z</dcterms:created>
  <dcterms:modified xsi:type="dcterms:W3CDTF">2014-02-07T12:45:00Z</dcterms:modified>
</cp:coreProperties>
</file>