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E92" w:rsidRPr="007031E3" w:rsidRDefault="00ED3E92" w:rsidP="00ED3E92">
      <w:pPr>
        <w:jc w:val="both"/>
        <w:rPr>
          <w:b/>
          <w:sz w:val="28"/>
          <w:szCs w:val="28"/>
        </w:rPr>
      </w:pPr>
      <w:bookmarkStart w:id="0" w:name="_GoBack"/>
      <w:bookmarkEnd w:id="0"/>
      <w:r w:rsidRPr="007031E3">
        <w:rPr>
          <w:b/>
          <w:sz w:val="28"/>
          <w:szCs w:val="28"/>
        </w:rPr>
        <w:t>Utlåtande gällande gymnasiereformen</w:t>
      </w:r>
    </w:p>
    <w:p w:rsidR="00ED3E92" w:rsidRPr="00ED3E92" w:rsidRDefault="00ED3E92" w:rsidP="00ED3E92">
      <w:pPr>
        <w:jc w:val="both"/>
        <w:rPr>
          <w:sz w:val="24"/>
          <w:szCs w:val="24"/>
        </w:rPr>
      </w:pPr>
    </w:p>
    <w:p w:rsidR="00ED3E92" w:rsidRPr="00ED3E92" w:rsidRDefault="00ED3E92" w:rsidP="007031E3">
      <w:pPr>
        <w:spacing w:line="276" w:lineRule="auto"/>
        <w:jc w:val="both"/>
        <w:rPr>
          <w:sz w:val="24"/>
          <w:szCs w:val="24"/>
        </w:rPr>
      </w:pPr>
      <w:r w:rsidRPr="00ED3E92">
        <w:rPr>
          <w:sz w:val="24"/>
          <w:szCs w:val="24"/>
        </w:rPr>
        <w:t>Svenska riksdagsgruppen tackar för möjligheten att kommentera arbetsgruppens förslag till statsrådets förordning om de allmänna riksomfattande målen f</w:t>
      </w:r>
      <w:r w:rsidR="007031E3">
        <w:rPr>
          <w:sz w:val="24"/>
          <w:szCs w:val="24"/>
        </w:rPr>
        <w:t>ör gymnasieutbildningen samt tim</w:t>
      </w:r>
      <w:r w:rsidRPr="00ED3E92">
        <w:rPr>
          <w:sz w:val="24"/>
          <w:szCs w:val="24"/>
        </w:rPr>
        <w:t>fördelningen i gymnasieutbildningen, och önskar framföra följande:</w:t>
      </w:r>
    </w:p>
    <w:p w:rsidR="00ED3E92" w:rsidRPr="00ED3E92" w:rsidRDefault="00ED3E92" w:rsidP="007031E3">
      <w:pPr>
        <w:spacing w:line="276" w:lineRule="auto"/>
        <w:jc w:val="both"/>
        <w:rPr>
          <w:sz w:val="24"/>
          <w:szCs w:val="24"/>
        </w:rPr>
      </w:pPr>
    </w:p>
    <w:p w:rsidR="00ED3E92" w:rsidRPr="00ED3E92" w:rsidRDefault="007031E3" w:rsidP="007031E3">
      <w:pPr>
        <w:spacing w:line="276" w:lineRule="auto"/>
        <w:jc w:val="both"/>
        <w:rPr>
          <w:sz w:val="24"/>
          <w:szCs w:val="24"/>
        </w:rPr>
      </w:pPr>
      <w:r>
        <w:rPr>
          <w:sz w:val="24"/>
          <w:szCs w:val="24"/>
        </w:rPr>
        <w:t xml:space="preserve">Svenska </w:t>
      </w:r>
      <w:r w:rsidR="00ED3E92" w:rsidRPr="00ED3E92">
        <w:rPr>
          <w:sz w:val="24"/>
          <w:szCs w:val="24"/>
        </w:rPr>
        <w:t>riksdagsgruppen understöder förslaget om att gymnasiestudier</w:t>
      </w:r>
      <w:r>
        <w:rPr>
          <w:sz w:val="24"/>
          <w:szCs w:val="24"/>
        </w:rPr>
        <w:t xml:space="preserve">nas omfattning fortsättningsvis </w:t>
      </w:r>
      <w:r w:rsidR="00ED3E92" w:rsidRPr="00ED3E92">
        <w:rPr>
          <w:sz w:val="24"/>
          <w:szCs w:val="24"/>
        </w:rPr>
        <w:t xml:space="preserve">skulle vara 75 kurser utspridda på tre år, samt önskar understryka att gymnasieutbildningen även i fortsättningen ska vara en självständig utbildningsform med egna pedagogiska målsättningar och egen examen samt separat finansiering. Gymnasieutbildningen ska lägga grunden för högskolestudier, och bör utarbetas så att detta underlättas. Vi ser gärna ett större samarbete mellan gymnasier och yrkes- och vetenskapshögskolor. </w:t>
      </w:r>
    </w:p>
    <w:p w:rsidR="00ED3E92" w:rsidRPr="00ED3E92" w:rsidRDefault="00ED3E92" w:rsidP="007031E3">
      <w:pPr>
        <w:spacing w:line="276" w:lineRule="auto"/>
        <w:jc w:val="both"/>
        <w:rPr>
          <w:sz w:val="24"/>
          <w:szCs w:val="24"/>
        </w:rPr>
      </w:pPr>
    </w:p>
    <w:p w:rsidR="00ED3E92" w:rsidRPr="00ED3E92" w:rsidRDefault="00ED3E92" w:rsidP="007031E3">
      <w:pPr>
        <w:spacing w:line="276" w:lineRule="auto"/>
        <w:jc w:val="both"/>
        <w:rPr>
          <w:sz w:val="24"/>
          <w:szCs w:val="24"/>
        </w:rPr>
      </w:pPr>
      <w:r w:rsidRPr="00ED3E92">
        <w:rPr>
          <w:sz w:val="24"/>
          <w:szCs w:val="24"/>
        </w:rPr>
        <w:t>Timfördelningen bör utarbetas så, att det även i fortsättningen är möjligt att avlägga dubbelexamen från både gymnasium och yrkesskola.</w:t>
      </w:r>
    </w:p>
    <w:p w:rsidR="00ED3E92" w:rsidRPr="00ED3E92" w:rsidRDefault="00ED3E92" w:rsidP="007031E3">
      <w:pPr>
        <w:spacing w:line="276" w:lineRule="auto"/>
        <w:jc w:val="both"/>
        <w:rPr>
          <w:sz w:val="24"/>
          <w:szCs w:val="24"/>
        </w:rPr>
      </w:pPr>
    </w:p>
    <w:p w:rsidR="00ED3E92" w:rsidRPr="00ED3E92" w:rsidRDefault="00ED3E92" w:rsidP="007031E3">
      <w:pPr>
        <w:spacing w:line="276" w:lineRule="auto"/>
        <w:jc w:val="both"/>
        <w:rPr>
          <w:sz w:val="24"/>
          <w:szCs w:val="24"/>
        </w:rPr>
      </w:pPr>
      <w:r w:rsidRPr="00ED3E92">
        <w:rPr>
          <w:sz w:val="24"/>
          <w:szCs w:val="24"/>
        </w:rPr>
        <w:t>I enlighet med regeringsprogrammets skrivelser bör man säkra att utbildningen på andra stadiet är regionalt täckande.</w:t>
      </w:r>
    </w:p>
    <w:p w:rsidR="00ED3E92" w:rsidRPr="00ED3E92" w:rsidRDefault="00ED3E92" w:rsidP="007031E3">
      <w:pPr>
        <w:spacing w:line="276" w:lineRule="auto"/>
        <w:jc w:val="both"/>
        <w:rPr>
          <w:sz w:val="24"/>
          <w:szCs w:val="24"/>
        </w:rPr>
      </w:pPr>
    </w:p>
    <w:p w:rsidR="00ED3E92" w:rsidRPr="00ED3E92" w:rsidRDefault="00ED3E92" w:rsidP="007031E3">
      <w:pPr>
        <w:spacing w:line="276" w:lineRule="auto"/>
        <w:jc w:val="both"/>
        <w:rPr>
          <w:sz w:val="24"/>
          <w:szCs w:val="24"/>
        </w:rPr>
      </w:pPr>
      <w:r w:rsidRPr="00ED3E92">
        <w:rPr>
          <w:sz w:val="24"/>
          <w:szCs w:val="24"/>
        </w:rPr>
        <w:t xml:space="preserve">Svenska riksdagsgruppen anser att gymnasiets allmänbildande funktion är ytterst viktig. Svenska riksdagsgruppen vill påpeka att alltför mycket valfrihet kan verka negativt på gymnasiets allmänbildande funktion. </w:t>
      </w:r>
    </w:p>
    <w:p w:rsidR="00ED3E92" w:rsidRPr="00ED3E92" w:rsidRDefault="00ED3E92" w:rsidP="007031E3">
      <w:pPr>
        <w:spacing w:line="276" w:lineRule="auto"/>
        <w:jc w:val="both"/>
        <w:rPr>
          <w:sz w:val="24"/>
          <w:szCs w:val="24"/>
        </w:rPr>
      </w:pPr>
    </w:p>
    <w:p w:rsidR="00ED3E92" w:rsidRPr="00ED3E92" w:rsidRDefault="00ED3E92" w:rsidP="007031E3">
      <w:pPr>
        <w:spacing w:line="276" w:lineRule="auto"/>
        <w:jc w:val="both"/>
        <w:rPr>
          <w:sz w:val="24"/>
          <w:szCs w:val="24"/>
        </w:rPr>
      </w:pPr>
      <w:r w:rsidRPr="00ED3E92">
        <w:rPr>
          <w:sz w:val="24"/>
          <w:szCs w:val="24"/>
        </w:rPr>
        <w:t>De nya så kallade gemensamma studiehelheterna är ett bra instrument för att stödja allmänbildningen genom ämnesöverskridande kurser där komplexa fenomen som kräver en helhetssyn presenteras. Införandet av så kallade fenomenbaserade studier är ett bra sätt att presentera större helheter för gymnasiestuderandena. Även temastudierna är ett steg i rätt riktning.</w:t>
      </w:r>
    </w:p>
    <w:p w:rsidR="00ED3E92" w:rsidRPr="00ED3E92" w:rsidRDefault="00ED3E92" w:rsidP="007031E3">
      <w:pPr>
        <w:spacing w:line="276" w:lineRule="auto"/>
        <w:jc w:val="both"/>
        <w:rPr>
          <w:sz w:val="24"/>
          <w:szCs w:val="24"/>
        </w:rPr>
      </w:pPr>
    </w:p>
    <w:p w:rsidR="00ED3E92" w:rsidRPr="00ED3E92" w:rsidRDefault="00ED3E92" w:rsidP="007031E3">
      <w:pPr>
        <w:spacing w:line="276" w:lineRule="auto"/>
        <w:jc w:val="both"/>
        <w:rPr>
          <w:sz w:val="24"/>
          <w:szCs w:val="24"/>
        </w:rPr>
      </w:pPr>
      <w:r w:rsidRPr="00ED3E92">
        <w:rPr>
          <w:sz w:val="24"/>
          <w:szCs w:val="24"/>
        </w:rPr>
        <w:t>Trots att det är positivt med en något utökad valfrihet i gymnasiestudierna, får det inte ske för tidigt och inte på bekostnad av elevernas möjlighet att skapa sig en bred allmänbildning. Systemet måste byggas upp så, att eleverna har möjlighet att ändra sig vid behov. En ökad valfrihet understryker betydelsen av studiehandledningens roll. Man måste ta hänsyn till studiehandledningen vid uppgörandet av läroplanen, och det bör beaktas att det kommer att krävas ökade resurser för studiehandledning redan på grundskolenivå.</w:t>
      </w:r>
    </w:p>
    <w:p w:rsidR="00ED3E92" w:rsidRPr="00ED3E92" w:rsidRDefault="00ED3E92" w:rsidP="007031E3">
      <w:pPr>
        <w:spacing w:line="276" w:lineRule="auto"/>
        <w:jc w:val="both"/>
        <w:rPr>
          <w:sz w:val="24"/>
          <w:szCs w:val="24"/>
        </w:rPr>
      </w:pPr>
    </w:p>
    <w:p w:rsidR="00ED3E92" w:rsidRPr="00ED3E92" w:rsidRDefault="00ED3E92" w:rsidP="007031E3">
      <w:pPr>
        <w:spacing w:line="276" w:lineRule="auto"/>
        <w:jc w:val="both"/>
        <w:rPr>
          <w:sz w:val="24"/>
          <w:szCs w:val="24"/>
        </w:rPr>
      </w:pPr>
      <w:r w:rsidRPr="00ED3E92">
        <w:rPr>
          <w:sz w:val="24"/>
          <w:szCs w:val="24"/>
        </w:rPr>
        <w:t>Oberoende av vilken modell eller kombination av föreslagna modeller man går in för bör de gemensamma studiehelheterna ingå. Svenska riksdagsgruppen anser att det är mycket viktigt att dessa gemensamma helheter på bästa möjliga sätt stöder målsättningen med ämnesöverskridande helheter. Svenska riksdagsgruppen vill även understryka hur viktigt Utbildningsstyrelsens arbete med att utforma läroplanen kommer att vara, eftersom läroplanen kommer att vara avgörande för hur väl de gemensamma studierna och framförallt temastudierna förverkligas.</w:t>
      </w:r>
    </w:p>
    <w:p w:rsidR="00ED3E92" w:rsidRPr="00ED3E92" w:rsidRDefault="00ED3E92" w:rsidP="007031E3">
      <w:pPr>
        <w:spacing w:line="276" w:lineRule="auto"/>
        <w:jc w:val="both"/>
        <w:rPr>
          <w:sz w:val="24"/>
          <w:szCs w:val="24"/>
        </w:rPr>
      </w:pPr>
    </w:p>
    <w:p w:rsidR="00ED3E92" w:rsidRPr="00ED3E92" w:rsidRDefault="00ED3E92" w:rsidP="007031E3">
      <w:pPr>
        <w:spacing w:line="276" w:lineRule="auto"/>
        <w:jc w:val="both"/>
        <w:rPr>
          <w:sz w:val="24"/>
          <w:szCs w:val="24"/>
        </w:rPr>
      </w:pPr>
      <w:r w:rsidRPr="00ED3E92">
        <w:rPr>
          <w:sz w:val="24"/>
          <w:szCs w:val="24"/>
        </w:rPr>
        <w:t xml:space="preserve">Utbildningens riksomfattande mål (såsom kritiskt och kreativt tänkande, färdigheter att uttrycka sig och till växelverkan, matematiska och naturvetenskapliga färdigheter samt humanistisk- </w:t>
      </w:r>
      <w:r w:rsidRPr="00ED3E92">
        <w:rPr>
          <w:sz w:val="24"/>
          <w:szCs w:val="24"/>
        </w:rPr>
        <w:lastRenderedPageBreak/>
        <w:t xml:space="preserve">samhällsvetenskapliga färdigheter) är centrala i förslaget, eftersom dessa ligger som grund för läroplansarbetet på såväl nationell som kommunal nivå. Vi understöder samtliga mål i förslaget. </w:t>
      </w:r>
    </w:p>
    <w:p w:rsidR="00ED3E92" w:rsidRPr="00ED3E92" w:rsidRDefault="00ED3E92" w:rsidP="007031E3">
      <w:pPr>
        <w:spacing w:line="276" w:lineRule="auto"/>
        <w:jc w:val="both"/>
        <w:rPr>
          <w:sz w:val="24"/>
          <w:szCs w:val="24"/>
        </w:rPr>
      </w:pPr>
    </w:p>
    <w:p w:rsidR="00ED3E92" w:rsidRPr="00ED3E92" w:rsidRDefault="00ED3E92" w:rsidP="007031E3">
      <w:pPr>
        <w:spacing w:line="276" w:lineRule="auto"/>
        <w:jc w:val="both"/>
        <w:rPr>
          <w:sz w:val="24"/>
          <w:szCs w:val="24"/>
        </w:rPr>
      </w:pPr>
      <w:r w:rsidRPr="00ED3E92">
        <w:rPr>
          <w:sz w:val="24"/>
          <w:szCs w:val="24"/>
        </w:rPr>
        <w:t>Historia och samhällslära bör vara obligatoriska med tanke på strävan att öka allmänbildningen men även för att fostra aktiva medborgare som är engagerade i och förstår grunden till vårt demokratiska samhälle. Det är otänkbart att man skulle kunna genomgå gymnasiet utan en enda kurs i historia och samhällslära.</w:t>
      </w:r>
    </w:p>
    <w:p w:rsidR="00ED3E92" w:rsidRPr="00ED3E92" w:rsidRDefault="00ED3E92" w:rsidP="007031E3">
      <w:pPr>
        <w:spacing w:line="276" w:lineRule="auto"/>
        <w:jc w:val="both"/>
        <w:rPr>
          <w:sz w:val="24"/>
          <w:szCs w:val="24"/>
        </w:rPr>
      </w:pPr>
    </w:p>
    <w:p w:rsidR="00ED3E92" w:rsidRPr="00ED3E92" w:rsidRDefault="00ED3E92" w:rsidP="007031E3">
      <w:pPr>
        <w:spacing w:line="276" w:lineRule="auto"/>
        <w:jc w:val="both"/>
        <w:rPr>
          <w:sz w:val="24"/>
          <w:szCs w:val="24"/>
        </w:rPr>
      </w:pPr>
      <w:r w:rsidRPr="00ED3E92">
        <w:rPr>
          <w:sz w:val="24"/>
          <w:szCs w:val="24"/>
        </w:rPr>
        <w:t>Riksdagsgruppen önskar även understryka behovet av att förnya inlärningsmiljön, både gällande undervisning och gällande lärande, för att gymnasiereformen ska lyckas. Detta innebär bland annat att man tar i bruk mångsidigare undervisningsmetoder och utnyttjar de digitala möjligheterna i större utsträckning.</w:t>
      </w:r>
    </w:p>
    <w:p w:rsidR="00ED3E92" w:rsidRPr="00ED3E92" w:rsidRDefault="00ED3E92" w:rsidP="007031E3">
      <w:pPr>
        <w:spacing w:line="276" w:lineRule="auto"/>
        <w:jc w:val="both"/>
        <w:rPr>
          <w:sz w:val="24"/>
          <w:szCs w:val="24"/>
        </w:rPr>
      </w:pPr>
    </w:p>
    <w:p w:rsidR="00E126F7" w:rsidRDefault="00E126F7" w:rsidP="007031E3">
      <w:pPr>
        <w:spacing w:line="276" w:lineRule="auto"/>
        <w:jc w:val="both"/>
        <w:rPr>
          <w:sz w:val="24"/>
          <w:szCs w:val="24"/>
        </w:rPr>
      </w:pPr>
      <w:r>
        <w:rPr>
          <w:sz w:val="24"/>
          <w:szCs w:val="24"/>
        </w:rPr>
        <w:t>Svenska riksdagsgruppen anser att regeringen bör överväga hur man via timfördelningen kunde stärka språkkunskaperna i Finland och göra dem mångsidigare, dvs. så att gymnasiestuderande läser flera språk än modersmålet, det andra inhemska och ett främmande språk.</w:t>
      </w:r>
    </w:p>
    <w:p w:rsidR="00ED3E92" w:rsidRPr="00ED3E92" w:rsidRDefault="00E126F7" w:rsidP="007031E3">
      <w:pPr>
        <w:spacing w:line="276" w:lineRule="auto"/>
        <w:jc w:val="both"/>
        <w:rPr>
          <w:sz w:val="24"/>
          <w:szCs w:val="24"/>
        </w:rPr>
      </w:pPr>
      <w:r w:rsidRPr="00ED3E92">
        <w:rPr>
          <w:sz w:val="24"/>
          <w:szCs w:val="24"/>
        </w:rPr>
        <w:t xml:space="preserve"> </w:t>
      </w:r>
    </w:p>
    <w:p w:rsidR="00ED3E92" w:rsidRPr="00ED3E92" w:rsidRDefault="00ED3E92" w:rsidP="007031E3">
      <w:pPr>
        <w:spacing w:line="276" w:lineRule="auto"/>
        <w:jc w:val="both"/>
        <w:rPr>
          <w:sz w:val="24"/>
          <w:szCs w:val="24"/>
        </w:rPr>
      </w:pPr>
      <w:r w:rsidRPr="00ED3E92">
        <w:rPr>
          <w:sz w:val="24"/>
          <w:szCs w:val="24"/>
        </w:rPr>
        <w:t>Svenska riksdagsgruppen har inte beredskap att godkänna något av de presenterade alternativen för timfördelning (A, B eller C) som sådant, men anser att det finns element värda att utveckla i de olika alternativen. Ett fjärde alternativ, där allmänbildningen kvarstår men där de gemensamma studiehelheterna ingår är att föredra.</w:t>
      </w:r>
    </w:p>
    <w:p w:rsidR="00ED3E92" w:rsidRDefault="00ED3E92" w:rsidP="00ED3E92">
      <w:pPr>
        <w:jc w:val="both"/>
        <w:rPr>
          <w:sz w:val="24"/>
          <w:szCs w:val="24"/>
        </w:rPr>
      </w:pPr>
    </w:p>
    <w:p w:rsidR="00ED3E92" w:rsidRDefault="00ED3E92" w:rsidP="00ED3E92">
      <w:pPr>
        <w:jc w:val="both"/>
        <w:rPr>
          <w:sz w:val="24"/>
          <w:szCs w:val="24"/>
        </w:rPr>
      </w:pPr>
    </w:p>
    <w:p w:rsidR="00ED3E92" w:rsidRPr="00ED3E92" w:rsidRDefault="00ED3E92" w:rsidP="00ED3E92">
      <w:pPr>
        <w:jc w:val="both"/>
        <w:rPr>
          <w:sz w:val="24"/>
          <w:szCs w:val="24"/>
        </w:rPr>
      </w:pPr>
    </w:p>
    <w:p w:rsidR="00ED3E92" w:rsidRDefault="00E126F7" w:rsidP="00ED3E92">
      <w:pPr>
        <w:jc w:val="both"/>
        <w:rPr>
          <w:sz w:val="24"/>
          <w:szCs w:val="24"/>
        </w:rPr>
      </w:pPr>
      <w:r>
        <w:rPr>
          <w:sz w:val="24"/>
          <w:szCs w:val="24"/>
        </w:rPr>
        <w:t>Helsingfors 7</w:t>
      </w:r>
      <w:r w:rsidR="00ED3E92" w:rsidRPr="00ED3E92">
        <w:rPr>
          <w:sz w:val="24"/>
          <w:szCs w:val="24"/>
        </w:rPr>
        <w:t>.2.2014</w:t>
      </w:r>
    </w:p>
    <w:p w:rsidR="005B59A9" w:rsidRPr="00ED3E92" w:rsidRDefault="005B59A9" w:rsidP="00ED3E92">
      <w:pPr>
        <w:jc w:val="both"/>
        <w:rPr>
          <w:sz w:val="24"/>
          <w:szCs w:val="24"/>
        </w:rPr>
      </w:pPr>
    </w:p>
    <w:p w:rsidR="00ED3E92" w:rsidRPr="00ED3E92" w:rsidRDefault="00ED3E92" w:rsidP="00ED3E92">
      <w:pPr>
        <w:jc w:val="both"/>
        <w:rPr>
          <w:sz w:val="24"/>
          <w:szCs w:val="24"/>
        </w:rPr>
      </w:pPr>
    </w:p>
    <w:p w:rsidR="00ED3E92" w:rsidRPr="00ED3E92" w:rsidRDefault="00ED3E92" w:rsidP="00ED3E92">
      <w:pPr>
        <w:jc w:val="both"/>
        <w:rPr>
          <w:sz w:val="24"/>
          <w:szCs w:val="24"/>
        </w:rPr>
      </w:pPr>
      <w:r>
        <w:rPr>
          <w:sz w:val="24"/>
          <w:szCs w:val="24"/>
        </w:rPr>
        <w:t>Mikaela Nylander</w:t>
      </w:r>
      <w:r>
        <w:rPr>
          <w:sz w:val="24"/>
          <w:szCs w:val="24"/>
        </w:rPr>
        <w:tab/>
      </w:r>
      <w:r>
        <w:rPr>
          <w:sz w:val="24"/>
          <w:szCs w:val="24"/>
        </w:rPr>
        <w:tab/>
      </w:r>
      <w:r>
        <w:rPr>
          <w:sz w:val="24"/>
          <w:szCs w:val="24"/>
        </w:rPr>
        <w:tab/>
      </w:r>
      <w:r w:rsidRPr="00ED3E92">
        <w:rPr>
          <w:sz w:val="24"/>
          <w:szCs w:val="24"/>
        </w:rPr>
        <w:t>Henrik Stenbäck</w:t>
      </w:r>
    </w:p>
    <w:p w:rsidR="00ED3E92" w:rsidRPr="00ED3E92" w:rsidRDefault="00ED3E92" w:rsidP="00ED3E92">
      <w:pPr>
        <w:jc w:val="both"/>
        <w:rPr>
          <w:sz w:val="24"/>
          <w:szCs w:val="24"/>
        </w:rPr>
      </w:pPr>
      <w:r w:rsidRPr="00ED3E92">
        <w:rPr>
          <w:sz w:val="24"/>
          <w:szCs w:val="24"/>
        </w:rPr>
        <w:t>Ordförande</w:t>
      </w:r>
      <w:r w:rsidRPr="00ED3E92">
        <w:rPr>
          <w:sz w:val="24"/>
          <w:szCs w:val="24"/>
        </w:rPr>
        <w:tab/>
      </w:r>
      <w:r w:rsidRPr="00ED3E92">
        <w:rPr>
          <w:sz w:val="24"/>
          <w:szCs w:val="24"/>
        </w:rPr>
        <w:tab/>
      </w:r>
      <w:r w:rsidRPr="00ED3E92">
        <w:rPr>
          <w:sz w:val="24"/>
          <w:szCs w:val="24"/>
        </w:rPr>
        <w:tab/>
      </w:r>
      <w:r w:rsidRPr="00ED3E92">
        <w:rPr>
          <w:sz w:val="24"/>
          <w:szCs w:val="24"/>
        </w:rPr>
        <w:tab/>
        <w:t>Generalsekreterare</w:t>
      </w:r>
    </w:p>
    <w:p w:rsidR="00ED3E92" w:rsidRPr="00ED3E92" w:rsidRDefault="00ED3E92" w:rsidP="00ED3E92">
      <w:pPr>
        <w:jc w:val="both"/>
        <w:rPr>
          <w:sz w:val="24"/>
          <w:szCs w:val="24"/>
        </w:rPr>
      </w:pPr>
      <w:r w:rsidRPr="00ED3E92">
        <w:rPr>
          <w:sz w:val="24"/>
          <w:szCs w:val="24"/>
        </w:rPr>
        <w:t>Svenska riksdagsgruppen</w:t>
      </w:r>
      <w:r w:rsidRPr="00ED3E92">
        <w:rPr>
          <w:sz w:val="24"/>
          <w:szCs w:val="24"/>
        </w:rPr>
        <w:tab/>
      </w:r>
      <w:r w:rsidRPr="00ED3E92">
        <w:rPr>
          <w:sz w:val="24"/>
          <w:szCs w:val="24"/>
        </w:rPr>
        <w:tab/>
      </w:r>
      <w:r w:rsidRPr="00ED3E92">
        <w:rPr>
          <w:sz w:val="24"/>
          <w:szCs w:val="24"/>
        </w:rPr>
        <w:tab/>
        <w:t>Svenska riksdagsgruppen</w:t>
      </w:r>
    </w:p>
    <w:p w:rsidR="00C25495" w:rsidRPr="00ED3E92" w:rsidRDefault="00A90781" w:rsidP="00ED3E92">
      <w:pPr>
        <w:jc w:val="both"/>
      </w:pPr>
    </w:p>
    <w:sectPr w:rsidR="00C25495" w:rsidRPr="00ED3E92" w:rsidSect="001E0E08">
      <w:headerReference w:type="default" r:id="rId8"/>
      <w:pgSz w:w="11906" w:h="16838" w:code="9"/>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781" w:rsidRDefault="00A90781" w:rsidP="00C50C5F">
      <w:r>
        <w:separator/>
      </w:r>
    </w:p>
  </w:endnote>
  <w:endnote w:type="continuationSeparator" w:id="0">
    <w:p w:rsidR="00A90781" w:rsidRDefault="00A90781" w:rsidP="00C50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781" w:rsidRDefault="00A90781" w:rsidP="00C50C5F">
      <w:r>
        <w:separator/>
      </w:r>
    </w:p>
  </w:footnote>
  <w:footnote w:type="continuationSeparator" w:id="0">
    <w:p w:rsidR="00A90781" w:rsidRDefault="00A90781" w:rsidP="00C50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C5F" w:rsidRDefault="00C50C5F" w:rsidP="00C50C5F">
    <w:pPr>
      <w:pStyle w:val="Yltunniste"/>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142"/>
  <w:drawingGridHorizontalSpacing w:val="261"/>
  <w:drawingGridVerticalSpacing w:val="25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274"/>
    <w:rsid w:val="00144274"/>
    <w:rsid w:val="001E0E08"/>
    <w:rsid w:val="002241CE"/>
    <w:rsid w:val="00331D5C"/>
    <w:rsid w:val="003B748D"/>
    <w:rsid w:val="005B59A9"/>
    <w:rsid w:val="00606718"/>
    <w:rsid w:val="00660101"/>
    <w:rsid w:val="007031E3"/>
    <w:rsid w:val="007A201C"/>
    <w:rsid w:val="00825DCD"/>
    <w:rsid w:val="008E14F2"/>
    <w:rsid w:val="00971693"/>
    <w:rsid w:val="009807A5"/>
    <w:rsid w:val="00A90781"/>
    <w:rsid w:val="00BE1128"/>
    <w:rsid w:val="00C066D7"/>
    <w:rsid w:val="00C50C5F"/>
    <w:rsid w:val="00D21079"/>
    <w:rsid w:val="00E126F7"/>
    <w:rsid w:val="00E60471"/>
    <w:rsid w:val="00ED3E9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A201C"/>
    <w:rPr>
      <w:rFonts w:ascii="Times New Roman" w:hAnsi="Times New Roman"/>
      <w:lang w:val="sv-SE"/>
    </w:rPr>
  </w:style>
  <w:style w:type="paragraph" w:styleId="Otsikko1">
    <w:name w:val="heading 1"/>
    <w:basedOn w:val="Normaali"/>
    <w:next w:val="Normaali"/>
    <w:link w:val="Otsikko1Char"/>
    <w:uiPriority w:val="9"/>
    <w:qFormat/>
    <w:rsid w:val="00C50C5F"/>
    <w:pPr>
      <w:keepNext/>
      <w:keepLines/>
      <w:spacing w:before="480"/>
      <w:outlineLvl w:val="0"/>
    </w:pPr>
    <w:rPr>
      <w:rFonts w:eastAsiaTheme="majorEastAsia"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C50C5F"/>
    <w:pPr>
      <w:keepNext/>
      <w:keepLines/>
      <w:spacing w:before="200"/>
      <w:outlineLvl w:val="1"/>
    </w:pPr>
    <w:rPr>
      <w:rFonts w:eastAsiaTheme="majorEastAsia" w:cstheme="majorBidi"/>
      <w:b/>
      <w:bCs/>
      <w:color w:val="4F81BD" w:themeColor="accent1"/>
      <w:sz w:val="26"/>
      <w:szCs w:val="26"/>
    </w:rPr>
  </w:style>
  <w:style w:type="paragraph" w:styleId="Otsikko3">
    <w:name w:val="heading 3"/>
    <w:basedOn w:val="Normaali"/>
    <w:next w:val="Normaali"/>
    <w:link w:val="Otsikko3Char"/>
    <w:uiPriority w:val="9"/>
    <w:unhideWhenUsed/>
    <w:qFormat/>
    <w:rsid w:val="00C50C5F"/>
    <w:pPr>
      <w:keepNext/>
      <w:keepLines/>
      <w:spacing w:before="200"/>
      <w:outlineLvl w:val="2"/>
    </w:pPr>
    <w:rPr>
      <w:rFonts w:eastAsiaTheme="majorEastAsia" w:cstheme="majorBidi"/>
      <w:b/>
      <w:bCs/>
      <w:color w:val="4F81BD" w:themeColor="accent1"/>
    </w:rPr>
  </w:style>
  <w:style w:type="paragraph" w:styleId="Otsikko4">
    <w:name w:val="heading 4"/>
    <w:basedOn w:val="Normaali"/>
    <w:next w:val="Normaali"/>
    <w:link w:val="Otsikko4Char"/>
    <w:uiPriority w:val="9"/>
    <w:unhideWhenUsed/>
    <w:qFormat/>
    <w:rsid w:val="00C50C5F"/>
    <w:pPr>
      <w:keepNext/>
      <w:keepLines/>
      <w:spacing w:before="200"/>
      <w:outlineLvl w:val="3"/>
    </w:pPr>
    <w:rPr>
      <w:rFonts w:eastAsiaTheme="majorEastAsia" w:cstheme="majorBidi"/>
      <w:b/>
      <w:bCs/>
      <w:i/>
      <w:iCs/>
      <w:color w:val="4F81BD" w:themeColor="accent1"/>
    </w:rPr>
  </w:style>
  <w:style w:type="paragraph" w:styleId="Otsikko5">
    <w:name w:val="heading 5"/>
    <w:basedOn w:val="Normaali"/>
    <w:next w:val="Normaali"/>
    <w:link w:val="Otsikko5Char"/>
    <w:uiPriority w:val="9"/>
    <w:unhideWhenUsed/>
    <w:qFormat/>
    <w:rsid w:val="00C50C5F"/>
    <w:pPr>
      <w:keepNext/>
      <w:keepLines/>
      <w:spacing w:before="200"/>
      <w:outlineLvl w:val="4"/>
    </w:pPr>
    <w:rPr>
      <w:rFonts w:eastAsiaTheme="majorEastAsia" w:cstheme="majorBidi"/>
      <w:color w:val="243F60" w:themeColor="accent1" w:themeShade="7F"/>
    </w:rPr>
  </w:style>
  <w:style w:type="paragraph" w:styleId="Otsikko6">
    <w:name w:val="heading 6"/>
    <w:basedOn w:val="Normaali"/>
    <w:next w:val="Normaali"/>
    <w:link w:val="Otsikko6Char"/>
    <w:uiPriority w:val="9"/>
    <w:semiHidden/>
    <w:unhideWhenUsed/>
    <w:qFormat/>
    <w:rsid w:val="00C50C5F"/>
    <w:pPr>
      <w:keepNext/>
      <w:keepLines/>
      <w:spacing w:before="200"/>
      <w:outlineLvl w:val="5"/>
    </w:pPr>
    <w:rPr>
      <w:rFonts w:eastAsiaTheme="majorEastAsia" w:cstheme="majorBidi"/>
      <w:i/>
      <w:iCs/>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50C5F"/>
    <w:rPr>
      <w:rFonts w:ascii="Times New Roman" w:eastAsiaTheme="majorEastAsia" w:hAnsi="Times New Roman" w:cstheme="majorBidi"/>
      <w:b/>
      <w:bCs/>
      <w:color w:val="365F91" w:themeColor="accent1" w:themeShade="BF"/>
      <w:sz w:val="28"/>
      <w:szCs w:val="28"/>
    </w:rPr>
  </w:style>
  <w:style w:type="paragraph" w:styleId="Eivli">
    <w:name w:val="No Spacing"/>
    <w:uiPriority w:val="1"/>
    <w:qFormat/>
    <w:rsid w:val="00C50C5F"/>
    <w:rPr>
      <w:rFonts w:ascii="Times New Roman" w:hAnsi="Times New Roman"/>
    </w:rPr>
  </w:style>
  <w:style w:type="character" w:customStyle="1" w:styleId="Otsikko2Char">
    <w:name w:val="Otsikko 2 Char"/>
    <w:basedOn w:val="Kappaleenoletusfontti"/>
    <w:link w:val="Otsikko2"/>
    <w:uiPriority w:val="9"/>
    <w:rsid w:val="00C50C5F"/>
    <w:rPr>
      <w:rFonts w:ascii="Times New Roman" w:eastAsiaTheme="majorEastAsia" w:hAnsi="Times New Roman" w:cstheme="majorBidi"/>
      <w:b/>
      <w:bCs/>
      <w:color w:val="4F81BD" w:themeColor="accent1"/>
      <w:sz w:val="26"/>
      <w:szCs w:val="26"/>
    </w:rPr>
  </w:style>
  <w:style w:type="character" w:customStyle="1" w:styleId="Otsikko3Char">
    <w:name w:val="Otsikko 3 Char"/>
    <w:basedOn w:val="Kappaleenoletusfontti"/>
    <w:link w:val="Otsikko3"/>
    <w:uiPriority w:val="9"/>
    <w:rsid w:val="00C50C5F"/>
    <w:rPr>
      <w:rFonts w:ascii="Times New Roman" w:eastAsiaTheme="majorEastAsia" w:hAnsi="Times New Roman" w:cstheme="majorBidi"/>
      <w:b/>
      <w:bCs/>
      <w:color w:val="4F81BD" w:themeColor="accent1"/>
    </w:rPr>
  </w:style>
  <w:style w:type="character" w:customStyle="1" w:styleId="Otsikko4Char">
    <w:name w:val="Otsikko 4 Char"/>
    <w:basedOn w:val="Kappaleenoletusfontti"/>
    <w:link w:val="Otsikko4"/>
    <w:uiPriority w:val="9"/>
    <w:rsid w:val="00C50C5F"/>
    <w:rPr>
      <w:rFonts w:ascii="Times New Roman" w:eastAsiaTheme="majorEastAsia" w:hAnsi="Times New Roman" w:cstheme="majorBidi"/>
      <w:b/>
      <w:bCs/>
      <w:i/>
      <w:iCs/>
      <w:color w:val="4F81BD" w:themeColor="accent1"/>
    </w:rPr>
  </w:style>
  <w:style w:type="character" w:customStyle="1" w:styleId="Otsikko5Char">
    <w:name w:val="Otsikko 5 Char"/>
    <w:basedOn w:val="Kappaleenoletusfontti"/>
    <w:link w:val="Otsikko5"/>
    <w:uiPriority w:val="9"/>
    <w:rsid w:val="00C50C5F"/>
    <w:rPr>
      <w:rFonts w:ascii="Times New Roman" w:eastAsiaTheme="majorEastAsia" w:hAnsi="Times New Roman" w:cstheme="majorBidi"/>
      <w:color w:val="243F60" w:themeColor="accent1" w:themeShade="7F"/>
    </w:rPr>
  </w:style>
  <w:style w:type="character" w:customStyle="1" w:styleId="Otsikko6Char">
    <w:name w:val="Otsikko 6 Char"/>
    <w:basedOn w:val="Kappaleenoletusfontti"/>
    <w:link w:val="Otsikko6"/>
    <w:uiPriority w:val="9"/>
    <w:semiHidden/>
    <w:rsid w:val="00C50C5F"/>
    <w:rPr>
      <w:rFonts w:ascii="Times New Roman" w:eastAsiaTheme="majorEastAsia" w:hAnsi="Times New Roman" w:cstheme="majorBidi"/>
      <w:i/>
      <w:iCs/>
      <w:color w:val="243F60" w:themeColor="accent1" w:themeShade="7F"/>
    </w:rPr>
  </w:style>
  <w:style w:type="paragraph" w:styleId="Otsikko">
    <w:name w:val="Title"/>
    <w:basedOn w:val="Normaali"/>
    <w:next w:val="Normaali"/>
    <w:link w:val="OtsikkoChar"/>
    <w:uiPriority w:val="10"/>
    <w:qFormat/>
    <w:rsid w:val="00C50C5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C50C5F"/>
    <w:rPr>
      <w:rFonts w:ascii="Times New Roman" w:eastAsiaTheme="majorEastAsia" w:hAnsi="Times New Roman" w:cstheme="majorBidi"/>
      <w:color w:val="17365D" w:themeColor="text2" w:themeShade="BF"/>
      <w:spacing w:val="5"/>
      <w:kern w:val="28"/>
      <w:sz w:val="52"/>
      <w:szCs w:val="52"/>
    </w:rPr>
  </w:style>
  <w:style w:type="paragraph" w:styleId="Alaotsikko">
    <w:name w:val="Subtitle"/>
    <w:basedOn w:val="Normaali"/>
    <w:next w:val="Normaali"/>
    <w:link w:val="AlaotsikkoChar"/>
    <w:uiPriority w:val="11"/>
    <w:qFormat/>
    <w:rsid w:val="00C50C5F"/>
    <w:pPr>
      <w:numPr>
        <w:ilvl w:val="1"/>
      </w:numPr>
    </w:pPr>
    <w:rPr>
      <w:rFonts w:eastAsiaTheme="majorEastAsia"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C50C5F"/>
    <w:rPr>
      <w:rFonts w:ascii="Times New Roman" w:eastAsiaTheme="majorEastAsia" w:hAnsi="Times New Roman" w:cstheme="majorBidi"/>
      <w:i/>
      <w:iCs/>
      <w:color w:val="4F81BD" w:themeColor="accent1"/>
      <w:spacing w:val="15"/>
      <w:sz w:val="24"/>
      <w:szCs w:val="24"/>
    </w:rPr>
  </w:style>
  <w:style w:type="paragraph" w:styleId="Yltunniste">
    <w:name w:val="header"/>
    <w:basedOn w:val="Normaali"/>
    <w:link w:val="YltunnisteChar"/>
    <w:uiPriority w:val="99"/>
    <w:unhideWhenUsed/>
    <w:rsid w:val="00C50C5F"/>
    <w:pPr>
      <w:tabs>
        <w:tab w:val="center" w:pos="4819"/>
        <w:tab w:val="right" w:pos="9638"/>
      </w:tabs>
    </w:pPr>
  </w:style>
  <w:style w:type="character" w:customStyle="1" w:styleId="YltunnisteChar">
    <w:name w:val="Ylätunniste Char"/>
    <w:basedOn w:val="Kappaleenoletusfontti"/>
    <w:link w:val="Yltunniste"/>
    <w:uiPriority w:val="99"/>
    <w:rsid w:val="00C50C5F"/>
    <w:rPr>
      <w:rFonts w:ascii="Times New Roman" w:hAnsi="Times New Roman"/>
    </w:rPr>
  </w:style>
  <w:style w:type="paragraph" w:styleId="Alatunniste">
    <w:name w:val="footer"/>
    <w:basedOn w:val="Normaali"/>
    <w:link w:val="AlatunnisteChar"/>
    <w:uiPriority w:val="99"/>
    <w:unhideWhenUsed/>
    <w:rsid w:val="00C50C5F"/>
    <w:pPr>
      <w:tabs>
        <w:tab w:val="center" w:pos="4819"/>
        <w:tab w:val="right" w:pos="9638"/>
      </w:tabs>
    </w:pPr>
  </w:style>
  <w:style w:type="character" w:customStyle="1" w:styleId="AlatunnisteChar">
    <w:name w:val="Alatunniste Char"/>
    <w:basedOn w:val="Kappaleenoletusfontti"/>
    <w:link w:val="Alatunniste"/>
    <w:uiPriority w:val="99"/>
    <w:rsid w:val="00C50C5F"/>
    <w:rPr>
      <w:rFonts w:ascii="Times New Roman" w:hAnsi="Times New Roman"/>
    </w:rPr>
  </w:style>
  <w:style w:type="paragraph" w:styleId="Seliteteksti">
    <w:name w:val="Balloon Text"/>
    <w:basedOn w:val="Normaali"/>
    <w:link w:val="SelitetekstiChar"/>
    <w:uiPriority w:val="99"/>
    <w:semiHidden/>
    <w:unhideWhenUsed/>
    <w:rsid w:val="001E0E08"/>
    <w:rPr>
      <w:rFonts w:ascii="Tahoma" w:hAnsi="Tahoma" w:cs="Tahoma"/>
      <w:sz w:val="16"/>
      <w:szCs w:val="16"/>
    </w:rPr>
  </w:style>
  <w:style w:type="character" w:customStyle="1" w:styleId="SelitetekstiChar">
    <w:name w:val="Seliteteksti Char"/>
    <w:basedOn w:val="Kappaleenoletusfontti"/>
    <w:link w:val="Seliteteksti"/>
    <w:uiPriority w:val="99"/>
    <w:semiHidden/>
    <w:rsid w:val="001E0E08"/>
    <w:rPr>
      <w:rFonts w:ascii="Tahoma" w:hAnsi="Tahoma" w:cs="Tahoma"/>
      <w:sz w:val="16"/>
      <w:szCs w:val="16"/>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7A201C"/>
    <w:rPr>
      <w:rFonts w:ascii="Times New Roman" w:hAnsi="Times New Roman"/>
      <w:lang w:val="sv-SE"/>
    </w:rPr>
  </w:style>
  <w:style w:type="paragraph" w:styleId="Otsikko1">
    <w:name w:val="heading 1"/>
    <w:basedOn w:val="Normaali"/>
    <w:next w:val="Normaali"/>
    <w:link w:val="Otsikko1Char"/>
    <w:uiPriority w:val="9"/>
    <w:qFormat/>
    <w:rsid w:val="00C50C5F"/>
    <w:pPr>
      <w:keepNext/>
      <w:keepLines/>
      <w:spacing w:before="480"/>
      <w:outlineLvl w:val="0"/>
    </w:pPr>
    <w:rPr>
      <w:rFonts w:eastAsiaTheme="majorEastAsia"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C50C5F"/>
    <w:pPr>
      <w:keepNext/>
      <w:keepLines/>
      <w:spacing w:before="200"/>
      <w:outlineLvl w:val="1"/>
    </w:pPr>
    <w:rPr>
      <w:rFonts w:eastAsiaTheme="majorEastAsia" w:cstheme="majorBidi"/>
      <w:b/>
      <w:bCs/>
      <w:color w:val="4F81BD" w:themeColor="accent1"/>
      <w:sz w:val="26"/>
      <w:szCs w:val="26"/>
    </w:rPr>
  </w:style>
  <w:style w:type="paragraph" w:styleId="Otsikko3">
    <w:name w:val="heading 3"/>
    <w:basedOn w:val="Normaali"/>
    <w:next w:val="Normaali"/>
    <w:link w:val="Otsikko3Char"/>
    <w:uiPriority w:val="9"/>
    <w:unhideWhenUsed/>
    <w:qFormat/>
    <w:rsid w:val="00C50C5F"/>
    <w:pPr>
      <w:keepNext/>
      <w:keepLines/>
      <w:spacing w:before="200"/>
      <w:outlineLvl w:val="2"/>
    </w:pPr>
    <w:rPr>
      <w:rFonts w:eastAsiaTheme="majorEastAsia" w:cstheme="majorBidi"/>
      <w:b/>
      <w:bCs/>
      <w:color w:val="4F81BD" w:themeColor="accent1"/>
    </w:rPr>
  </w:style>
  <w:style w:type="paragraph" w:styleId="Otsikko4">
    <w:name w:val="heading 4"/>
    <w:basedOn w:val="Normaali"/>
    <w:next w:val="Normaali"/>
    <w:link w:val="Otsikko4Char"/>
    <w:uiPriority w:val="9"/>
    <w:unhideWhenUsed/>
    <w:qFormat/>
    <w:rsid w:val="00C50C5F"/>
    <w:pPr>
      <w:keepNext/>
      <w:keepLines/>
      <w:spacing w:before="200"/>
      <w:outlineLvl w:val="3"/>
    </w:pPr>
    <w:rPr>
      <w:rFonts w:eastAsiaTheme="majorEastAsia" w:cstheme="majorBidi"/>
      <w:b/>
      <w:bCs/>
      <w:i/>
      <w:iCs/>
      <w:color w:val="4F81BD" w:themeColor="accent1"/>
    </w:rPr>
  </w:style>
  <w:style w:type="paragraph" w:styleId="Otsikko5">
    <w:name w:val="heading 5"/>
    <w:basedOn w:val="Normaali"/>
    <w:next w:val="Normaali"/>
    <w:link w:val="Otsikko5Char"/>
    <w:uiPriority w:val="9"/>
    <w:unhideWhenUsed/>
    <w:qFormat/>
    <w:rsid w:val="00C50C5F"/>
    <w:pPr>
      <w:keepNext/>
      <w:keepLines/>
      <w:spacing w:before="200"/>
      <w:outlineLvl w:val="4"/>
    </w:pPr>
    <w:rPr>
      <w:rFonts w:eastAsiaTheme="majorEastAsia" w:cstheme="majorBidi"/>
      <w:color w:val="243F60" w:themeColor="accent1" w:themeShade="7F"/>
    </w:rPr>
  </w:style>
  <w:style w:type="paragraph" w:styleId="Otsikko6">
    <w:name w:val="heading 6"/>
    <w:basedOn w:val="Normaali"/>
    <w:next w:val="Normaali"/>
    <w:link w:val="Otsikko6Char"/>
    <w:uiPriority w:val="9"/>
    <w:semiHidden/>
    <w:unhideWhenUsed/>
    <w:qFormat/>
    <w:rsid w:val="00C50C5F"/>
    <w:pPr>
      <w:keepNext/>
      <w:keepLines/>
      <w:spacing w:before="200"/>
      <w:outlineLvl w:val="5"/>
    </w:pPr>
    <w:rPr>
      <w:rFonts w:eastAsiaTheme="majorEastAsia" w:cstheme="majorBidi"/>
      <w:i/>
      <w:iCs/>
      <w:color w:val="243F60"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50C5F"/>
    <w:rPr>
      <w:rFonts w:ascii="Times New Roman" w:eastAsiaTheme="majorEastAsia" w:hAnsi="Times New Roman" w:cstheme="majorBidi"/>
      <w:b/>
      <w:bCs/>
      <w:color w:val="365F91" w:themeColor="accent1" w:themeShade="BF"/>
      <w:sz w:val="28"/>
      <w:szCs w:val="28"/>
    </w:rPr>
  </w:style>
  <w:style w:type="paragraph" w:styleId="Eivli">
    <w:name w:val="No Spacing"/>
    <w:uiPriority w:val="1"/>
    <w:qFormat/>
    <w:rsid w:val="00C50C5F"/>
    <w:rPr>
      <w:rFonts w:ascii="Times New Roman" w:hAnsi="Times New Roman"/>
    </w:rPr>
  </w:style>
  <w:style w:type="character" w:customStyle="1" w:styleId="Otsikko2Char">
    <w:name w:val="Otsikko 2 Char"/>
    <w:basedOn w:val="Kappaleenoletusfontti"/>
    <w:link w:val="Otsikko2"/>
    <w:uiPriority w:val="9"/>
    <w:rsid w:val="00C50C5F"/>
    <w:rPr>
      <w:rFonts w:ascii="Times New Roman" w:eastAsiaTheme="majorEastAsia" w:hAnsi="Times New Roman" w:cstheme="majorBidi"/>
      <w:b/>
      <w:bCs/>
      <w:color w:val="4F81BD" w:themeColor="accent1"/>
      <w:sz w:val="26"/>
      <w:szCs w:val="26"/>
    </w:rPr>
  </w:style>
  <w:style w:type="character" w:customStyle="1" w:styleId="Otsikko3Char">
    <w:name w:val="Otsikko 3 Char"/>
    <w:basedOn w:val="Kappaleenoletusfontti"/>
    <w:link w:val="Otsikko3"/>
    <w:uiPriority w:val="9"/>
    <w:rsid w:val="00C50C5F"/>
    <w:rPr>
      <w:rFonts w:ascii="Times New Roman" w:eastAsiaTheme="majorEastAsia" w:hAnsi="Times New Roman" w:cstheme="majorBidi"/>
      <w:b/>
      <w:bCs/>
      <w:color w:val="4F81BD" w:themeColor="accent1"/>
    </w:rPr>
  </w:style>
  <w:style w:type="character" w:customStyle="1" w:styleId="Otsikko4Char">
    <w:name w:val="Otsikko 4 Char"/>
    <w:basedOn w:val="Kappaleenoletusfontti"/>
    <w:link w:val="Otsikko4"/>
    <w:uiPriority w:val="9"/>
    <w:rsid w:val="00C50C5F"/>
    <w:rPr>
      <w:rFonts w:ascii="Times New Roman" w:eastAsiaTheme="majorEastAsia" w:hAnsi="Times New Roman" w:cstheme="majorBidi"/>
      <w:b/>
      <w:bCs/>
      <w:i/>
      <w:iCs/>
      <w:color w:val="4F81BD" w:themeColor="accent1"/>
    </w:rPr>
  </w:style>
  <w:style w:type="character" w:customStyle="1" w:styleId="Otsikko5Char">
    <w:name w:val="Otsikko 5 Char"/>
    <w:basedOn w:val="Kappaleenoletusfontti"/>
    <w:link w:val="Otsikko5"/>
    <w:uiPriority w:val="9"/>
    <w:rsid w:val="00C50C5F"/>
    <w:rPr>
      <w:rFonts w:ascii="Times New Roman" w:eastAsiaTheme="majorEastAsia" w:hAnsi="Times New Roman" w:cstheme="majorBidi"/>
      <w:color w:val="243F60" w:themeColor="accent1" w:themeShade="7F"/>
    </w:rPr>
  </w:style>
  <w:style w:type="character" w:customStyle="1" w:styleId="Otsikko6Char">
    <w:name w:val="Otsikko 6 Char"/>
    <w:basedOn w:val="Kappaleenoletusfontti"/>
    <w:link w:val="Otsikko6"/>
    <w:uiPriority w:val="9"/>
    <w:semiHidden/>
    <w:rsid w:val="00C50C5F"/>
    <w:rPr>
      <w:rFonts w:ascii="Times New Roman" w:eastAsiaTheme="majorEastAsia" w:hAnsi="Times New Roman" w:cstheme="majorBidi"/>
      <w:i/>
      <w:iCs/>
      <w:color w:val="243F60" w:themeColor="accent1" w:themeShade="7F"/>
    </w:rPr>
  </w:style>
  <w:style w:type="paragraph" w:styleId="Otsikko">
    <w:name w:val="Title"/>
    <w:basedOn w:val="Normaali"/>
    <w:next w:val="Normaali"/>
    <w:link w:val="OtsikkoChar"/>
    <w:uiPriority w:val="10"/>
    <w:qFormat/>
    <w:rsid w:val="00C50C5F"/>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C50C5F"/>
    <w:rPr>
      <w:rFonts w:ascii="Times New Roman" w:eastAsiaTheme="majorEastAsia" w:hAnsi="Times New Roman" w:cstheme="majorBidi"/>
      <w:color w:val="17365D" w:themeColor="text2" w:themeShade="BF"/>
      <w:spacing w:val="5"/>
      <w:kern w:val="28"/>
      <w:sz w:val="52"/>
      <w:szCs w:val="52"/>
    </w:rPr>
  </w:style>
  <w:style w:type="paragraph" w:styleId="Alaotsikko">
    <w:name w:val="Subtitle"/>
    <w:basedOn w:val="Normaali"/>
    <w:next w:val="Normaali"/>
    <w:link w:val="AlaotsikkoChar"/>
    <w:uiPriority w:val="11"/>
    <w:qFormat/>
    <w:rsid w:val="00C50C5F"/>
    <w:pPr>
      <w:numPr>
        <w:ilvl w:val="1"/>
      </w:numPr>
    </w:pPr>
    <w:rPr>
      <w:rFonts w:eastAsiaTheme="majorEastAsia"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C50C5F"/>
    <w:rPr>
      <w:rFonts w:ascii="Times New Roman" w:eastAsiaTheme="majorEastAsia" w:hAnsi="Times New Roman" w:cstheme="majorBidi"/>
      <w:i/>
      <w:iCs/>
      <w:color w:val="4F81BD" w:themeColor="accent1"/>
      <w:spacing w:val="15"/>
      <w:sz w:val="24"/>
      <w:szCs w:val="24"/>
    </w:rPr>
  </w:style>
  <w:style w:type="paragraph" w:styleId="Yltunniste">
    <w:name w:val="header"/>
    <w:basedOn w:val="Normaali"/>
    <w:link w:val="YltunnisteChar"/>
    <w:uiPriority w:val="99"/>
    <w:unhideWhenUsed/>
    <w:rsid w:val="00C50C5F"/>
    <w:pPr>
      <w:tabs>
        <w:tab w:val="center" w:pos="4819"/>
        <w:tab w:val="right" w:pos="9638"/>
      </w:tabs>
    </w:pPr>
  </w:style>
  <w:style w:type="character" w:customStyle="1" w:styleId="YltunnisteChar">
    <w:name w:val="Ylätunniste Char"/>
    <w:basedOn w:val="Kappaleenoletusfontti"/>
    <w:link w:val="Yltunniste"/>
    <w:uiPriority w:val="99"/>
    <w:rsid w:val="00C50C5F"/>
    <w:rPr>
      <w:rFonts w:ascii="Times New Roman" w:hAnsi="Times New Roman"/>
    </w:rPr>
  </w:style>
  <w:style w:type="paragraph" w:styleId="Alatunniste">
    <w:name w:val="footer"/>
    <w:basedOn w:val="Normaali"/>
    <w:link w:val="AlatunnisteChar"/>
    <w:uiPriority w:val="99"/>
    <w:unhideWhenUsed/>
    <w:rsid w:val="00C50C5F"/>
    <w:pPr>
      <w:tabs>
        <w:tab w:val="center" w:pos="4819"/>
        <w:tab w:val="right" w:pos="9638"/>
      </w:tabs>
    </w:pPr>
  </w:style>
  <w:style w:type="character" w:customStyle="1" w:styleId="AlatunnisteChar">
    <w:name w:val="Alatunniste Char"/>
    <w:basedOn w:val="Kappaleenoletusfontti"/>
    <w:link w:val="Alatunniste"/>
    <w:uiPriority w:val="99"/>
    <w:rsid w:val="00C50C5F"/>
    <w:rPr>
      <w:rFonts w:ascii="Times New Roman" w:hAnsi="Times New Roman"/>
    </w:rPr>
  </w:style>
  <w:style w:type="paragraph" w:styleId="Seliteteksti">
    <w:name w:val="Balloon Text"/>
    <w:basedOn w:val="Normaali"/>
    <w:link w:val="SelitetekstiChar"/>
    <w:uiPriority w:val="99"/>
    <w:semiHidden/>
    <w:unhideWhenUsed/>
    <w:rsid w:val="001E0E08"/>
    <w:rPr>
      <w:rFonts w:ascii="Tahoma" w:hAnsi="Tahoma" w:cs="Tahoma"/>
      <w:sz w:val="16"/>
      <w:szCs w:val="16"/>
    </w:rPr>
  </w:style>
  <w:style w:type="character" w:customStyle="1" w:styleId="SelitetekstiChar">
    <w:name w:val="Seliteteksti Char"/>
    <w:basedOn w:val="Kappaleenoletusfontti"/>
    <w:link w:val="Seliteteksti"/>
    <w:uiPriority w:val="99"/>
    <w:semiHidden/>
    <w:rsid w:val="001E0E08"/>
    <w:rPr>
      <w:rFonts w:ascii="Tahoma" w:hAnsi="Tahoma" w:cs="Tahoma"/>
      <w:sz w:val="16"/>
      <w:szCs w:val="16"/>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E0C43-5266-4608-98B2-DB82DFB41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489</Words>
  <Characters>3969</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Eduskunta</Company>
  <LinksUpToDate>false</LinksUpToDate>
  <CharactersWithSpaces>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Nylander Mikaela</dc:creator>
  <cp:lastModifiedBy>Halonen Minna</cp:lastModifiedBy>
  <cp:revision>2</cp:revision>
  <cp:lastPrinted>2014-02-07T11:48:00Z</cp:lastPrinted>
  <dcterms:created xsi:type="dcterms:W3CDTF">2014-02-07T12:38:00Z</dcterms:created>
  <dcterms:modified xsi:type="dcterms:W3CDTF">2014-02-07T12:38:00Z</dcterms:modified>
</cp:coreProperties>
</file>