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52" w:rsidRPr="00627F6C" w:rsidRDefault="00D01A52" w:rsidP="00D01A52">
      <w:pPr>
        <w:rPr>
          <w:rFonts w:ascii="Tahoma" w:eastAsia="Times New Roman" w:hAnsi="Tahoma" w:cs="Tahoma"/>
          <w:sz w:val="22"/>
          <w:szCs w:val="22"/>
        </w:rPr>
      </w:pPr>
      <w:bookmarkStart w:id="0" w:name="_GoBack"/>
      <w:bookmarkEnd w:id="0"/>
      <w:r w:rsidRPr="00627F6C">
        <w:rPr>
          <w:rFonts w:ascii="Tahoma" w:eastAsia="Times New Roman" w:hAnsi="Tahoma" w:cs="Tahoma"/>
          <w:b/>
          <w:sz w:val="22"/>
          <w:szCs w:val="22"/>
        </w:rPr>
        <w:t>OPETUS- JA KULTTUURIMINISTERIÖ</w:t>
      </w:r>
      <w:r w:rsidR="00A56AEF" w:rsidRPr="00627F6C">
        <w:rPr>
          <w:rFonts w:ascii="Tahoma" w:eastAsia="Times New Roman" w:hAnsi="Tahoma" w:cs="Tahoma"/>
          <w:sz w:val="22"/>
          <w:szCs w:val="22"/>
        </w:rPr>
        <w:tab/>
      </w:r>
      <w:r w:rsidR="00A56AEF" w:rsidRPr="00627F6C">
        <w:rPr>
          <w:rFonts w:ascii="Tahoma" w:eastAsia="Times New Roman" w:hAnsi="Tahoma" w:cs="Tahoma"/>
          <w:sz w:val="22"/>
          <w:szCs w:val="22"/>
        </w:rPr>
        <w:tab/>
      </w:r>
      <w:r w:rsidR="00A56AEF" w:rsidRPr="00627F6C">
        <w:rPr>
          <w:rFonts w:ascii="Tahoma" w:eastAsia="Times New Roman" w:hAnsi="Tahoma" w:cs="Tahoma"/>
          <w:sz w:val="22"/>
          <w:szCs w:val="22"/>
        </w:rPr>
        <w:tab/>
        <w:t>27.1.2014</w:t>
      </w:r>
      <w:r w:rsidR="00627F6C" w:rsidRPr="00627F6C">
        <w:rPr>
          <w:rFonts w:ascii="Tahoma" w:eastAsia="Times New Roman" w:hAnsi="Tahoma" w:cs="Tahoma"/>
          <w:sz w:val="22"/>
          <w:szCs w:val="22"/>
        </w:rPr>
        <w:br/>
      </w:r>
      <w:hyperlink r:id="rId5" w:history="1">
        <w:r w:rsidR="00627F6C" w:rsidRPr="00627F6C">
          <w:rPr>
            <w:rFonts w:ascii="Tahoma" w:hAnsi="Tahoma" w:cs="Tahoma"/>
            <w:sz w:val="22"/>
            <w:szCs w:val="22"/>
          </w:rPr>
          <w:t>lukiontuntijako@minedu.fi</w:t>
        </w:r>
      </w:hyperlink>
      <w:r w:rsidR="00627F6C" w:rsidRPr="00627F6C">
        <w:rPr>
          <w:rFonts w:ascii="Tahoma" w:eastAsia="Times New Roman" w:hAnsi="Tahoma" w:cs="Tahoma"/>
          <w:sz w:val="22"/>
          <w:szCs w:val="22"/>
        </w:rPr>
        <w:t xml:space="preserve"> ja kirjaamo@minedu.fi</w:t>
      </w:r>
    </w:p>
    <w:p w:rsidR="00D01A52" w:rsidRPr="00627F6C" w:rsidRDefault="00D01A52" w:rsidP="00D01A52">
      <w:pPr>
        <w:rPr>
          <w:rFonts w:ascii="Tahoma" w:eastAsia="Times New Roman" w:hAnsi="Tahoma" w:cs="Tahoma"/>
          <w:sz w:val="22"/>
          <w:szCs w:val="22"/>
        </w:rPr>
      </w:pPr>
    </w:p>
    <w:p w:rsidR="00D01A52" w:rsidRPr="00627F6C" w:rsidRDefault="00FB6FBB" w:rsidP="00D01A52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Viite</w:t>
      </w:r>
      <w:r w:rsidR="00D01A52" w:rsidRPr="00627F6C">
        <w:rPr>
          <w:rFonts w:ascii="Tahoma" w:eastAsia="Times New Roman" w:hAnsi="Tahoma" w:cs="Tahoma"/>
          <w:sz w:val="22"/>
          <w:szCs w:val="22"/>
        </w:rPr>
        <w:t xml:space="preserve">: </w:t>
      </w:r>
      <w:r w:rsidR="00627F6C" w:rsidRPr="00627F6C">
        <w:rPr>
          <w:rFonts w:ascii="Tahoma" w:eastAsia="Times New Roman" w:hAnsi="Tahoma" w:cs="Tahoma"/>
          <w:sz w:val="22"/>
          <w:szCs w:val="22"/>
        </w:rPr>
        <w:t xml:space="preserve">Lukiokoulutuksen yleisten valtakunnallisten tavoitteiden sekä tuntijaon uudistusta </w:t>
      </w:r>
      <w:r w:rsidR="00627F6C" w:rsidRPr="00627F6C">
        <w:rPr>
          <w:rFonts w:ascii="Tahoma" w:eastAsia="Times New Roman" w:hAnsi="Tahoma" w:cs="Tahoma"/>
          <w:sz w:val="22"/>
          <w:szCs w:val="22"/>
        </w:rPr>
        <w:br/>
        <w:t>valmistelleen työryhmän ehdotus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 17.12.2013 </w:t>
      </w:r>
    </w:p>
    <w:p w:rsidR="00D01A52" w:rsidRPr="00627F6C" w:rsidRDefault="00FB6FBB" w:rsidP="00D01A52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Asia</w:t>
      </w:r>
      <w:r w:rsidR="00D01A52" w:rsidRPr="00627F6C">
        <w:rPr>
          <w:rFonts w:ascii="Tahoma" w:eastAsia="Times New Roman" w:hAnsi="Tahoma" w:cs="Tahoma"/>
          <w:sz w:val="22"/>
          <w:szCs w:val="22"/>
        </w:rPr>
        <w:t>: Musiikin erityisen tehtävän saaneiden lukioiden lausunto</w:t>
      </w:r>
    </w:p>
    <w:p w:rsidR="00D01A52" w:rsidRPr="00627F6C" w:rsidRDefault="00D01A52" w:rsidP="00D01A52">
      <w:pPr>
        <w:rPr>
          <w:rFonts w:ascii="Tahoma" w:eastAsia="Times New Roman" w:hAnsi="Tahoma" w:cs="Tahoma"/>
          <w:sz w:val="22"/>
          <w:szCs w:val="22"/>
        </w:rPr>
      </w:pPr>
    </w:p>
    <w:p w:rsidR="00253A9A" w:rsidRPr="00627F6C" w:rsidRDefault="00253A9A" w:rsidP="00FB6FBB">
      <w:pPr>
        <w:rPr>
          <w:rFonts w:ascii="Tahoma" w:eastAsia="Times New Roman" w:hAnsi="Tahoma" w:cs="Tahoma"/>
          <w:b/>
          <w:sz w:val="22"/>
          <w:szCs w:val="22"/>
        </w:rPr>
      </w:pPr>
      <w:r w:rsidRPr="00627F6C">
        <w:rPr>
          <w:rFonts w:ascii="Tahoma" w:eastAsia="Times New Roman" w:hAnsi="Tahoma" w:cs="Tahoma"/>
          <w:b/>
          <w:sz w:val="22"/>
          <w:szCs w:val="22"/>
        </w:rPr>
        <w:t>MUSIIKIN ERITYISEN TEHTÄVÄN SAANEIDEN LUKIOIDEN LAUSUNTO</w:t>
      </w:r>
    </w:p>
    <w:p w:rsidR="00253A9A" w:rsidRPr="00627F6C" w:rsidRDefault="00253A9A" w:rsidP="00FB6FBB">
      <w:pPr>
        <w:rPr>
          <w:rFonts w:ascii="Tahoma" w:eastAsia="Times New Roman" w:hAnsi="Tahoma" w:cs="Tahoma"/>
          <w:sz w:val="22"/>
          <w:szCs w:val="22"/>
        </w:rPr>
      </w:pPr>
    </w:p>
    <w:p w:rsidR="003C4156" w:rsidRPr="00627F6C" w:rsidRDefault="00D01A52" w:rsidP="00FB6FBB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Vaikka tuntijakotyöryhmän esittämät vaihtoeh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dot uudeksi tuntijaoksi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lisäävät </w:t>
      </w:r>
      <w:r w:rsidR="003C4156" w:rsidRPr="00627F6C">
        <w:rPr>
          <w:rFonts w:ascii="Tahoma" w:eastAsia="Times New Roman" w:hAnsi="Tahoma" w:cs="Tahoma"/>
          <w:sz w:val="22"/>
          <w:szCs w:val="22"/>
        </w:rPr>
        <w:t>valinnaisuutta lukiossa</w:t>
      </w:r>
      <w:r w:rsidR="001738D5" w:rsidRPr="00627F6C">
        <w:rPr>
          <w:rFonts w:ascii="Tahoma" w:eastAsia="Times New Roman" w:hAnsi="Tahoma" w:cs="Tahoma"/>
          <w:sz w:val="22"/>
          <w:szCs w:val="22"/>
        </w:rPr>
        <w:t>,</w:t>
      </w:r>
      <w:r w:rsidRPr="00627F6C">
        <w:rPr>
          <w:rFonts w:ascii="Tahoma" w:eastAsia="Times New Roman" w:hAnsi="Tahoma" w:cs="Tahoma"/>
          <w:sz w:val="22"/>
          <w:szCs w:val="22"/>
        </w:rPr>
        <w:t xml:space="preserve"> erityisen teh</w:t>
      </w:r>
      <w:r w:rsidR="00A56AEF" w:rsidRPr="00627F6C">
        <w:rPr>
          <w:rFonts w:ascii="Tahoma" w:eastAsia="Times New Roman" w:hAnsi="Tahoma" w:cs="Tahoma"/>
          <w:sz w:val="22"/>
          <w:szCs w:val="22"/>
        </w:rPr>
        <w:t>tävän saane</w:t>
      </w:r>
      <w:r w:rsidR="003C4156" w:rsidRPr="00627F6C">
        <w:rPr>
          <w:rFonts w:ascii="Tahoma" w:eastAsia="Times New Roman" w:hAnsi="Tahoma" w:cs="Tahoma"/>
          <w:sz w:val="22"/>
          <w:szCs w:val="22"/>
        </w:rPr>
        <w:t xml:space="preserve">ita lukioita tarvitaan edelleen ja niiden toiminnalle tulee 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tulevaisuudessakin </w:t>
      </w:r>
      <w:r w:rsidR="003C4156" w:rsidRPr="00627F6C">
        <w:rPr>
          <w:rFonts w:ascii="Tahoma" w:eastAsia="Times New Roman" w:hAnsi="Tahoma" w:cs="Tahoma"/>
          <w:sz w:val="22"/>
          <w:szCs w:val="22"/>
        </w:rPr>
        <w:t xml:space="preserve">turvata riittävät resurssit, myös taloudellisesti. </w:t>
      </w:r>
    </w:p>
    <w:p w:rsidR="003C4156" w:rsidRPr="00627F6C" w:rsidRDefault="003C4156" w:rsidP="00FB6FBB">
      <w:pPr>
        <w:rPr>
          <w:rFonts w:ascii="Tahoma" w:eastAsia="Times New Roman" w:hAnsi="Tahoma" w:cs="Tahoma"/>
          <w:sz w:val="22"/>
          <w:szCs w:val="22"/>
        </w:rPr>
      </w:pPr>
    </w:p>
    <w:p w:rsidR="00A56AEF" w:rsidRPr="00627F6C" w:rsidRDefault="00D01A52" w:rsidP="00FB6FBB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Erityise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n tehtävän saaneet lukiot </w:t>
      </w:r>
      <w:r w:rsidRPr="00627F6C">
        <w:rPr>
          <w:rFonts w:ascii="Tahoma" w:eastAsia="Times New Roman" w:hAnsi="Tahoma" w:cs="Tahoma"/>
          <w:sz w:val="22"/>
          <w:szCs w:val="22"/>
        </w:rPr>
        <w:t>ovat koko toimintansa ajan tehnee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t valtakunnallisesti ja </w:t>
      </w:r>
      <w:r w:rsidRPr="00627F6C">
        <w:rPr>
          <w:rFonts w:ascii="Tahoma" w:eastAsia="Times New Roman" w:hAnsi="Tahoma" w:cs="Tahoma"/>
          <w:sz w:val="22"/>
          <w:szCs w:val="22"/>
        </w:rPr>
        <w:t>alueellisesti merkittäv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ää </w:t>
      </w:r>
      <w:r w:rsidR="001738D5" w:rsidRPr="00627F6C">
        <w:rPr>
          <w:rFonts w:ascii="Tahoma" w:eastAsia="Times New Roman" w:hAnsi="Tahoma" w:cs="Tahoma"/>
          <w:sz w:val="22"/>
          <w:szCs w:val="22"/>
        </w:rPr>
        <w:t xml:space="preserve">ja </w:t>
      </w:r>
      <w:r w:rsidR="00A56AEF" w:rsidRPr="00627F6C">
        <w:rPr>
          <w:rFonts w:ascii="Tahoma" w:eastAsia="Times New Roman" w:hAnsi="Tahoma" w:cs="Tahoma"/>
          <w:sz w:val="22"/>
          <w:szCs w:val="22"/>
        </w:rPr>
        <w:t>tuloksellista työtä</w:t>
      </w:r>
      <w:r w:rsidR="001738D5" w:rsidRPr="00627F6C">
        <w:rPr>
          <w:rFonts w:ascii="Tahoma" w:eastAsia="Times New Roman" w:hAnsi="Tahoma" w:cs="Tahoma"/>
          <w:sz w:val="22"/>
          <w:szCs w:val="22"/>
        </w:rPr>
        <w:t xml:space="preserve"> sekä </w:t>
      </w:r>
      <w:r w:rsidR="003C4156" w:rsidRPr="00627F6C">
        <w:rPr>
          <w:rFonts w:ascii="Tahoma" w:eastAsia="Times New Roman" w:hAnsi="Tahoma" w:cs="Tahoma"/>
          <w:sz w:val="22"/>
          <w:szCs w:val="22"/>
        </w:rPr>
        <w:t xml:space="preserve">antaneet suuntaa </w:t>
      </w:r>
      <w:r w:rsidR="001738D5" w:rsidRPr="00627F6C">
        <w:rPr>
          <w:rFonts w:ascii="Tahoma" w:eastAsia="Times New Roman" w:hAnsi="Tahoma" w:cs="Tahoma"/>
          <w:sz w:val="22"/>
          <w:szCs w:val="22"/>
        </w:rPr>
        <w:t xml:space="preserve">valtakunnallisen lukion tuntijaon </w:t>
      </w:r>
      <w:r w:rsidR="00253A9A" w:rsidRPr="00627F6C">
        <w:rPr>
          <w:rFonts w:ascii="Tahoma" w:eastAsia="Times New Roman" w:hAnsi="Tahoma" w:cs="Tahoma"/>
          <w:sz w:val="22"/>
          <w:szCs w:val="22"/>
        </w:rPr>
        <w:t xml:space="preserve">ja lukiotoiminnan </w:t>
      </w:r>
      <w:r w:rsidR="001738D5" w:rsidRPr="00627F6C">
        <w:rPr>
          <w:rFonts w:ascii="Tahoma" w:eastAsia="Times New Roman" w:hAnsi="Tahoma" w:cs="Tahoma"/>
          <w:sz w:val="22"/>
          <w:szCs w:val="22"/>
        </w:rPr>
        <w:t>kehitt</w:t>
      </w:r>
      <w:r w:rsidR="003C4156" w:rsidRPr="00627F6C">
        <w:rPr>
          <w:rFonts w:ascii="Tahoma" w:eastAsia="Times New Roman" w:hAnsi="Tahoma" w:cs="Tahoma"/>
          <w:sz w:val="22"/>
          <w:szCs w:val="22"/>
        </w:rPr>
        <w:t xml:space="preserve">ämiseksi. </w:t>
      </w:r>
      <w:r w:rsidR="00A56AEF" w:rsidRPr="00627F6C">
        <w:rPr>
          <w:rFonts w:ascii="Tahoma" w:eastAsia="Times New Roman" w:hAnsi="Tahoma" w:cs="Tahoma"/>
          <w:sz w:val="22"/>
          <w:szCs w:val="22"/>
        </w:rPr>
        <w:br/>
      </w:r>
    </w:p>
    <w:p w:rsidR="00A56AEF" w:rsidRPr="00627F6C" w:rsidRDefault="00D01A52" w:rsidP="00FB6FBB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Katsomme, että tavoite- ja tuntijakotyöryhmä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n esittämistä malleista </w:t>
      </w:r>
      <w:r w:rsidR="00253A9A" w:rsidRPr="00627F6C">
        <w:rPr>
          <w:rFonts w:ascii="Tahoma" w:eastAsia="Times New Roman" w:hAnsi="Tahoma" w:cs="Tahoma"/>
          <w:sz w:val="22"/>
          <w:szCs w:val="22"/>
        </w:rPr>
        <w:t xml:space="preserve">(A, B ja C) </w:t>
      </w:r>
      <w:r w:rsidRPr="00627F6C">
        <w:rPr>
          <w:rFonts w:ascii="Tahoma" w:eastAsia="Times New Roman" w:hAnsi="Tahoma" w:cs="Tahoma"/>
          <w:sz w:val="22"/>
          <w:szCs w:val="22"/>
        </w:rPr>
        <w:t>mikään ei tarjoa riittäviä edellytyksiä perustamispäätökse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ssä </w:t>
      </w:r>
      <w:r w:rsidRPr="00627F6C">
        <w:rPr>
          <w:rFonts w:ascii="Tahoma" w:eastAsia="Times New Roman" w:hAnsi="Tahoma" w:cs="Tahoma"/>
          <w:sz w:val="22"/>
          <w:szCs w:val="22"/>
        </w:rPr>
        <w:t>todettujen erityistehtävän mukaisten tavoitteiden toteutumiseksi.</w:t>
      </w:r>
      <w:r w:rsidRPr="00627F6C">
        <w:rPr>
          <w:rFonts w:ascii="Tahoma" w:eastAsia="Times New Roman" w:hAnsi="Tahoma" w:cs="Tahoma"/>
          <w:sz w:val="22"/>
          <w:szCs w:val="22"/>
        </w:rPr>
        <w:br/>
      </w:r>
    </w:p>
    <w:p w:rsidR="00A56AEF" w:rsidRPr="00627F6C" w:rsidRDefault="00D01A52" w:rsidP="00FB6FBB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Erityisen tehtävän mukaisten lukioiden toim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inta ei ole mahdollista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tuntijakoesitysten koulukohtaisten kurssien 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avulla. Erityistehtävän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saaneiden lukioiden tuntijaossa tulee 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tulevaisuudessakin olla </w:t>
      </w:r>
      <w:r w:rsidRPr="00627F6C">
        <w:rPr>
          <w:rFonts w:ascii="Tahoma" w:eastAsia="Times New Roman" w:hAnsi="Tahoma" w:cs="Tahoma"/>
          <w:sz w:val="22"/>
          <w:szCs w:val="22"/>
        </w:rPr>
        <w:t>mahdollisuus jättää valtakunnallisen tu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ntijaon pakollisista ja </w:t>
      </w:r>
      <w:r w:rsidR="001738D5" w:rsidRPr="00627F6C">
        <w:rPr>
          <w:rFonts w:ascii="Tahoma" w:eastAsia="Times New Roman" w:hAnsi="Tahoma" w:cs="Tahoma"/>
          <w:sz w:val="22"/>
          <w:szCs w:val="22"/>
        </w:rPr>
        <w:t xml:space="preserve">syventävistä kursseista </w:t>
      </w:r>
      <w:r w:rsidR="00A56AEF" w:rsidRPr="00627F6C">
        <w:rPr>
          <w:rFonts w:ascii="Tahoma" w:eastAsia="Times New Roman" w:hAnsi="Tahoma" w:cs="Tahoma"/>
          <w:sz w:val="22"/>
          <w:szCs w:val="22"/>
        </w:rPr>
        <w:t>pois</w:t>
      </w:r>
      <w:r w:rsidR="00253A9A" w:rsidRPr="00627F6C">
        <w:rPr>
          <w:rFonts w:ascii="Tahoma" w:eastAsia="Times New Roman" w:hAnsi="Tahoma" w:cs="Tahoma"/>
          <w:sz w:val="22"/>
          <w:szCs w:val="22"/>
        </w:rPr>
        <w:t xml:space="preserve"> nykyisen erityistehtävän saaneiden lukioiden tuntijako</w:t>
      </w:r>
      <w:r w:rsidR="001738D5" w:rsidRPr="00627F6C">
        <w:rPr>
          <w:rFonts w:ascii="Tahoma" w:eastAsia="Times New Roman" w:hAnsi="Tahoma" w:cs="Tahoma"/>
          <w:sz w:val="22"/>
          <w:szCs w:val="22"/>
        </w:rPr>
        <w:t xml:space="preserve">päätöksen </w:t>
      </w:r>
      <w:r w:rsidR="00DE08D1" w:rsidRPr="00627F6C">
        <w:rPr>
          <w:rFonts w:ascii="Tahoma" w:eastAsia="Times New Roman" w:hAnsi="Tahoma" w:cs="Tahoma"/>
          <w:sz w:val="22"/>
          <w:szCs w:val="22"/>
        </w:rPr>
        <w:t>mukainen kurssimäärä,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 jotta </w:t>
      </w:r>
      <w:r w:rsidRPr="00627F6C">
        <w:rPr>
          <w:rFonts w:ascii="Tahoma" w:eastAsia="Times New Roman" w:hAnsi="Tahoma" w:cs="Tahoma"/>
          <w:sz w:val="22"/>
          <w:szCs w:val="22"/>
        </w:rPr>
        <w:t>opiskelijoilla olisi mahdollisuus sisällyttää opinto-ohjelmaansa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 </w:t>
      </w:r>
      <w:r w:rsidRPr="00627F6C">
        <w:rPr>
          <w:rFonts w:ascii="Tahoma" w:eastAsia="Times New Roman" w:hAnsi="Tahoma" w:cs="Tahoma"/>
          <w:sz w:val="22"/>
          <w:szCs w:val="22"/>
        </w:rPr>
        <w:t>jatko-opintojen kannalta tar</w:t>
      </w:r>
      <w:r w:rsidR="00253A9A" w:rsidRPr="00627F6C">
        <w:rPr>
          <w:rFonts w:ascii="Tahoma" w:eastAsia="Times New Roman" w:hAnsi="Tahoma" w:cs="Tahoma"/>
          <w:sz w:val="22"/>
          <w:szCs w:val="22"/>
        </w:rPr>
        <w:t xml:space="preserve">peelliset kurssit. </w:t>
      </w:r>
      <w:r w:rsidR="00627F6C">
        <w:rPr>
          <w:rFonts w:ascii="Tahoma" w:eastAsia="Times New Roman" w:hAnsi="Tahoma" w:cs="Tahoma"/>
          <w:sz w:val="22"/>
          <w:szCs w:val="22"/>
        </w:rPr>
        <w:t xml:space="preserve">Pidämme nykyisen 12 erikoiskurssin pakollisuuden säilyttämistä tärkeänä, mistä johtuen valtakunnallisista pakollisista ja syventävistä kursseista pitäisi voida vähentää nykyisen käytännön mukaisesti kahdeksan (8) kurssia. Erityisen tehtävän saaneiden lukioiden tavoitteena </w:t>
      </w:r>
      <w:r w:rsidR="00627F6C" w:rsidRPr="00627F6C">
        <w:rPr>
          <w:rFonts w:ascii="Tahoma" w:eastAsia="Times New Roman" w:hAnsi="Tahoma" w:cs="Tahoma"/>
          <w:sz w:val="22"/>
          <w:szCs w:val="22"/>
        </w:rPr>
        <w:t xml:space="preserve">on vahvistaa yksilön erityisosaamista ja mahdollistaa opiskelijalle yksiölliset </w:t>
      </w:r>
      <w:r w:rsidR="00627F6C">
        <w:rPr>
          <w:rFonts w:ascii="Tahoma" w:eastAsia="Times New Roman" w:hAnsi="Tahoma" w:cs="Tahoma"/>
          <w:sz w:val="22"/>
          <w:szCs w:val="22"/>
        </w:rPr>
        <w:t>opintopolut. Niiden</w:t>
      </w:r>
      <w:r w:rsidRPr="00627F6C">
        <w:rPr>
          <w:rFonts w:ascii="Tahoma" w:eastAsia="Times New Roman" w:hAnsi="Tahoma" w:cs="Tahoma"/>
          <w:sz w:val="22"/>
          <w:szCs w:val="22"/>
        </w:rPr>
        <w:t xml:space="preserve"> teh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tävänä ei ole kouluttaa </w:t>
      </w:r>
      <w:r w:rsidRPr="00627F6C">
        <w:rPr>
          <w:rFonts w:ascii="Tahoma" w:eastAsia="Times New Roman" w:hAnsi="Tahoma" w:cs="Tahoma"/>
          <w:sz w:val="22"/>
          <w:szCs w:val="22"/>
        </w:rPr>
        <w:t>musiikin ammattilaisia. Erityisen tehtävän saaneet lukiot valtakunn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allisella toiminnallaan </w:t>
      </w:r>
      <w:r w:rsidRPr="00627F6C">
        <w:rPr>
          <w:rFonts w:ascii="Tahoma" w:eastAsia="Times New Roman" w:hAnsi="Tahoma" w:cs="Tahoma"/>
          <w:sz w:val="22"/>
          <w:szCs w:val="22"/>
        </w:rPr>
        <w:t>edistävät tasa-arvoa</w:t>
      </w:r>
      <w:r w:rsidR="00627F6C">
        <w:rPr>
          <w:rFonts w:ascii="Tahoma" w:eastAsia="Times New Roman" w:hAnsi="Tahoma" w:cs="Tahoma"/>
          <w:sz w:val="22"/>
          <w:szCs w:val="22"/>
        </w:rPr>
        <w:t xml:space="preserve">, myös alueellisesti,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 vahv</w:t>
      </w:r>
      <w:r w:rsidR="00A56AEF" w:rsidRPr="00627F6C">
        <w:rPr>
          <w:rFonts w:ascii="Tahoma" w:eastAsia="Times New Roman" w:hAnsi="Tahoma" w:cs="Tahoma"/>
          <w:sz w:val="22"/>
          <w:szCs w:val="22"/>
        </w:rPr>
        <w:t>istaessaan opiskelijalle</w:t>
      </w:r>
      <w:r w:rsidRPr="00627F6C">
        <w:rPr>
          <w:rFonts w:ascii="Tahoma" w:eastAsia="Times New Roman" w:hAnsi="Tahoma" w:cs="Tahoma"/>
          <w:sz w:val="22"/>
          <w:szCs w:val="22"/>
        </w:rPr>
        <w:t xml:space="preserve"> erityisosaamisensa syven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tämisen ja kehittämisen </w:t>
      </w:r>
      <w:r w:rsidRPr="00627F6C">
        <w:rPr>
          <w:rFonts w:ascii="Tahoma" w:eastAsia="Times New Roman" w:hAnsi="Tahoma" w:cs="Tahoma"/>
          <w:sz w:val="22"/>
          <w:szCs w:val="22"/>
        </w:rPr>
        <w:t>oppimisympäristössä, jonka opetus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tarjonta ja henkilöstön </w:t>
      </w:r>
      <w:r w:rsidRPr="00627F6C">
        <w:rPr>
          <w:rFonts w:ascii="Tahoma" w:eastAsia="Times New Roman" w:hAnsi="Tahoma" w:cs="Tahoma"/>
          <w:sz w:val="22"/>
          <w:szCs w:val="22"/>
        </w:rPr>
        <w:t>asiantuntijuus tukevat yksilöllisten opinto-ohjelmien toteutumista.</w:t>
      </w:r>
      <w:r w:rsidRPr="00627F6C">
        <w:rPr>
          <w:rFonts w:ascii="Tahoma" w:eastAsia="Times New Roman" w:hAnsi="Tahoma" w:cs="Tahoma"/>
          <w:sz w:val="22"/>
          <w:szCs w:val="22"/>
        </w:rPr>
        <w:br/>
      </w:r>
      <w:r w:rsidR="00A56AEF" w:rsidRPr="00627F6C">
        <w:rPr>
          <w:rFonts w:ascii="Tahoma" w:eastAsia="Times New Roman" w:hAnsi="Tahoma" w:cs="Tahoma"/>
          <w:sz w:val="22"/>
          <w:szCs w:val="22"/>
        </w:rPr>
        <w:br/>
      </w:r>
      <w:r w:rsidRPr="00627F6C">
        <w:rPr>
          <w:rFonts w:ascii="Tahoma" w:eastAsia="Times New Roman" w:hAnsi="Tahoma" w:cs="Tahoma"/>
          <w:sz w:val="22"/>
          <w:szCs w:val="22"/>
        </w:rPr>
        <w:t>Erityisen tehtävän saaneet lukiot ovat muo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dostuneet osaamisalansa 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alueellisiksi </w:t>
      </w:r>
      <w:r w:rsidRPr="00627F6C">
        <w:rPr>
          <w:rFonts w:ascii="Tahoma" w:eastAsia="Times New Roman" w:hAnsi="Tahoma" w:cs="Tahoma"/>
          <w:sz w:val="22"/>
          <w:szCs w:val="22"/>
        </w:rPr>
        <w:t>osaamis</w:t>
      </w:r>
      <w:r w:rsidR="00DE08D1" w:rsidRPr="00627F6C">
        <w:rPr>
          <w:rFonts w:ascii="Tahoma" w:eastAsia="Times New Roman" w:hAnsi="Tahoma" w:cs="Tahoma"/>
          <w:sz w:val="22"/>
          <w:szCs w:val="22"/>
        </w:rPr>
        <w:t>- ja kehittämis</w:t>
      </w:r>
      <w:r w:rsidRPr="00627F6C">
        <w:rPr>
          <w:rFonts w:ascii="Tahoma" w:eastAsia="Times New Roman" w:hAnsi="Tahoma" w:cs="Tahoma"/>
          <w:sz w:val="22"/>
          <w:szCs w:val="22"/>
        </w:rPr>
        <w:t>keskuksiksi, joissa eri puolilta Suomea saapu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ville nuorille </w:t>
      </w:r>
      <w:r w:rsidRPr="00627F6C">
        <w:rPr>
          <w:rFonts w:ascii="Tahoma" w:eastAsia="Times New Roman" w:hAnsi="Tahoma" w:cs="Tahoma"/>
          <w:sz w:val="22"/>
          <w:szCs w:val="22"/>
        </w:rPr>
        <w:t>on mahdollisuus kehittää ja monipuoli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staa osaamistaan verkostoituen. </w:t>
      </w:r>
      <w:r w:rsidRPr="00627F6C">
        <w:rPr>
          <w:rFonts w:ascii="Tahoma" w:eastAsia="Times New Roman" w:hAnsi="Tahoma" w:cs="Tahoma"/>
          <w:sz w:val="22"/>
          <w:szCs w:val="22"/>
        </w:rPr>
        <w:t>Oppimisympäristö</w:t>
      </w:r>
      <w:r w:rsidR="00A56AEF" w:rsidRPr="00627F6C">
        <w:rPr>
          <w:rFonts w:ascii="Tahoma" w:eastAsia="Times New Roman" w:hAnsi="Tahoma" w:cs="Tahoma"/>
          <w:sz w:val="22"/>
          <w:szCs w:val="22"/>
        </w:rPr>
        <w:t>t ovat kansallisest</w:t>
      </w:r>
      <w:r w:rsidR="00253A9A" w:rsidRPr="00627F6C">
        <w:rPr>
          <w:rFonts w:ascii="Tahoma" w:eastAsia="Times New Roman" w:hAnsi="Tahoma" w:cs="Tahoma"/>
          <w:sz w:val="22"/>
          <w:szCs w:val="22"/>
        </w:rPr>
        <w:t xml:space="preserve">i ja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kansainvälisesti verkostoituneet ja 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edistävät </w:t>
      </w:r>
      <w:r w:rsidRPr="00627F6C">
        <w:rPr>
          <w:rFonts w:ascii="Tahoma" w:eastAsia="Times New Roman" w:hAnsi="Tahoma" w:cs="Tahoma"/>
          <w:sz w:val="22"/>
          <w:szCs w:val="22"/>
        </w:rPr>
        <w:t>toiminn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allaan 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Suomen </w:t>
      </w:r>
      <w:r w:rsidRPr="00627F6C">
        <w:rPr>
          <w:rFonts w:ascii="Tahoma" w:eastAsia="Times New Roman" w:hAnsi="Tahoma" w:cs="Tahoma"/>
          <w:sz w:val="22"/>
          <w:szCs w:val="22"/>
        </w:rPr>
        <w:t>kulttuurivientiä.</w:t>
      </w:r>
      <w:r w:rsidRPr="00627F6C">
        <w:rPr>
          <w:rFonts w:ascii="Tahoma" w:eastAsia="Times New Roman" w:hAnsi="Tahoma" w:cs="Tahoma"/>
          <w:sz w:val="22"/>
          <w:szCs w:val="22"/>
        </w:rPr>
        <w:br/>
      </w:r>
    </w:p>
    <w:p w:rsidR="00253A9A" w:rsidRPr="00627F6C" w:rsidRDefault="00D01A52" w:rsidP="00FB6FBB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Erityisen tehtävän saaneet lukiot ovat tu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loksillaan osoittaneet,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että 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niiden </w:t>
      </w:r>
      <w:r w:rsidRPr="00627F6C">
        <w:rPr>
          <w:rFonts w:ascii="Tahoma" w:eastAsia="Times New Roman" w:hAnsi="Tahoma" w:cs="Tahoma"/>
          <w:sz w:val="22"/>
          <w:szCs w:val="22"/>
        </w:rPr>
        <w:t xml:space="preserve">toimintakulttuuri vahvistaa 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juuri niitä yksilön 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valmiuksia, joita </w:t>
      </w:r>
      <w:r w:rsidR="00253A9A" w:rsidRPr="00627F6C">
        <w:rPr>
          <w:rFonts w:ascii="Tahoma" w:eastAsia="Times New Roman" w:hAnsi="Tahoma" w:cs="Tahoma"/>
          <w:sz w:val="22"/>
          <w:szCs w:val="22"/>
        </w:rPr>
        <w:t>nyt</w:t>
      </w:r>
      <w:r w:rsidRPr="00627F6C">
        <w:rPr>
          <w:rFonts w:ascii="Tahoma" w:eastAsia="Times New Roman" w:hAnsi="Tahoma" w:cs="Tahoma"/>
          <w:sz w:val="22"/>
          <w:szCs w:val="22"/>
        </w:rPr>
        <w:t xml:space="preserve"> esitetään uudistuvan 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lukion sekä </w:t>
      </w:r>
      <w:r w:rsidRPr="00627F6C">
        <w:rPr>
          <w:rFonts w:ascii="Tahoma" w:eastAsia="Times New Roman" w:hAnsi="Tahoma" w:cs="Tahoma"/>
          <w:sz w:val="22"/>
          <w:szCs w:val="22"/>
        </w:rPr>
        <w:t>2000-luvun ko</w:t>
      </w:r>
      <w:r w:rsidR="00DE08D1" w:rsidRPr="00627F6C">
        <w:rPr>
          <w:rFonts w:ascii="Tahoma" w:eastAsia="Times New Roman" w:hAnsi="Tahoma" w:cs="Tahoma"/>
          <w:sz w:val="22"/>
          <w:szCs w:val="22"/>
        </w:rPr>
        <w:t xml:space="preserve">ulutuksellisissa tavoitteissa. </w:t>
      </w:r>
    </w:p>
    <w:p w:rsidR="00DE08D1" w:rsidRPr="00627F6C" w:rsidRDefault="00DE08D1" w:rsidP="00FB6FBB">
      <w:pPr>
        <w:rPr>
          <w:rFonts w:ascii="Tahoma" w:eastAsia="Times New Roman" w:hAnsi="Tahoma" w:cs="Tahoma"/>
          <w:sz w:val="22"/>
          <w:szCs w:val="22"/>
        </w:rPr>
      </w:pPr>
    </w:p>
    <w:p w:rsidR="00D01A52" w:rsidRPr="00627F6C" w:rsidRDefault="00D01A52" w:rsidP="00FB6FBB">
      <w:pPr>
        <w:rPr>
          <w:rFonts w:ascii="Tahoma" w:eastAsia="Times New Roman" w:hAnsi="Tahoma" w:cs="Tahoma"/>
          <w:sz w:val="22"/>
          <w:szCs w:val="22"/>
        </w:rPr>
      </w:pPr>
      <w:r w:rsidRPr="00627F6C">
        <w:rPr>
          <w:rFonts w:ascii="Tahoma" w:eastAsia="Times New Roman" w:hAnsi="Tahoma" w:cs="Tahoma"/>
          <w:sz w:val="22"/>
          <w:szCs w:val="22"/>
        </w:rPr>
        <w:t>Suomessa toimivat musiikkilukiot muodo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stavat keskenään vahvan </w:t>
      </w:r>
      <w:r w:rsidRPr="00627F6C">
        <w:rPr>
          <w:rFonts w:ascii="Tahoma" w:eastAsia="Times New Roman" w:hAnsi="Tahoma" w:cs="Tahoma"/>
          <w:sz w:val="22"/>
          <w:szCs w:val="22"/>
        </w:rPr>
        <w:t>verkoston</w:t>
      </w:r>
      <w:r w:rsidR="00267ECE" w:rsidRPr="00627F6C">
        <w:rPr>
          <w:rFonts w:ascii="Tahoma" w:eastAsia="Times New Roman" w:hAnsi="Tahoma" w:cs="Tahoma"/>
          <w:sz w:val="22"/>
          <w:szCs w:val="22"/>
        </w:rPr>
        <w:t xml:space="preserve">, jossa </w:t>
      </w:r>
      <w:r w:rsidR="00A56AEF" w:rsidRPr="00627F6C">
        <w:rPr>
          <w:rFonts w:ascii="Tahoma" w:eastAsia="Times New Roman" w:hAnsi="Tahoma" w:cs="Tahoma"/>
          <w:sz w:val="22"/>
          <w:szCs w:val="22"/>
        </w:rPr>
        <w:t xml:space="preserve">osaamista jaetaan ja </w:t>
      </w:r>
      <w:r w:rsidRPr="00627F6C">
        <w:rPr>
          <w:rFonts w:ascii="Tahoma" w:eastAsia="Times New Roman" w:hAnsi="Tahoma" w:cs="Tahoma"/>
          <w:sz w:val="22"/>
          <w:szCs w:val="22"/>
        </w:rPr>
        <w:t>toimintaa kehitetään yhteisöllisesti y</w:t>
      </w:r>
      <w:r w:rsidR="00267ECE" w:rsidRPr="00627F6C">
        <w:rPr>
          <w:rFonts w:ascii="Tahoma" w:eastAsia="Times New Roman" w:hAnsi="Tahoma" w:cs="Tahoma"/>
          <w:sz w:val="22"/>
          <w:szCs w:val="22"/>
        </w:rPr>
        <w:t xml:space="preserve">ksilölliset painotukset </w:t>
      </w:r>
      <w:r w:rsidRPr="00627F6C">
        <w:rPr>
          <w:rFonts w:ascii="Tahoma" w:eastAsia="Times New Roman" w:hAnsi="Tahoma" w:cs="Tahoma"/>
          <w:sz w:val="22"/>
          <w:szCs w:val="22"/>
        </w:rPr>
        <w:t>huomioiden.</w:t>
      </w:r>
      <w:r w:rsidRPr="00627F6C">
        <w:rPr>
          <w:rFonts w:ascii="Tahoma" w:eastAsia="Times New Roman" w:hAnsi="Tahoma" w:cs="Tahoma"/>
          <w:sz w:val="22"/>
          <w:szCs w:val="22"/>
        </w:rPr>
        <w:br/>
      </w:r>
    </w:p>
    <w:p w:rsidR="003E6321" w:rsidRDefault="003E6321" w:rsidP="00D01A52">
      <w:pPr>
        <w:rPr>
          <w:rFonts w:ascii="Tahoma" w:eastAsia="Times New Roman" w:hAnsi="Tahoma" w:cs="Tahoma"/>
          <w:sz w:val="22"/>
          <w:szCs w:val="22"/>
        </w:rPr>
        <w:sectPr w:rsidR="003E6321" w:rsidSect="00266222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3509CF" w:rsidRDefault="00442A23" w:rsidP="00D01A52">
      <w:pPr>
        <w:rPr>
          <w:rFonts w:ascii="Tahoma" w:eastAsia="Times New Roman" w:hAnsi="Tahoma" w:cs="Tahoma"/>
          <w:sz w:val="22"/>
          <w:szCs w:val="22"/>
        </w:rPr>
        <w:sectPr w:rsidR="003509CF" w:rsidSect="003509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ahoma" w:eastAsia="Times New Roman" w:hAnsi="Tahoma" w:cs="Tahoma"/>
          <w:sz w:val="22"/>
          <w:szCs w:val="22"/>
        </w:rPr>
        <w:lastRenderedPageBreak/>
        <w:t>Kajaanin lukio</w:t>
      </w:r>
      <w:r>
        <w:rPr>
          <w:rFonts w:ascii="Tahoma" w:eastAsia="Times New Roman" w:hAnsi="Tahoma" w:cs="Tahoma"/>
          <w:sz w:val="22"/>
          <w:szCs w:val="22"/>
        </w:rPr>
        <w:br/>
      </w:r>
      <w:r w:rsidR="00627F6C">
        <w:rPr>
          <w:rFonts w:ascii="Tahoma" w:eastAsia="Times New Roman" w:hAnsi="Tahoma" w:cs="Tahoma"/>
          <w:sz w:val="22"/>
          <w:szCs w:val="22"/>
        </w:rPr>
        <w:t>Kaustisen musiikkilukio</w:t>
      </w:r>
      <w:r w:rsidR="003E6321">
        <w:rPr>
          <w:rFonts w:ascii="Tahoma" w:eastAsia="Times New Roman" w:hAnsi="Tahoma" w:cs="Tahoma"/>
          <w:sz w:val="22"/>
          <w:szCs w:val="22"/>
        </w:rPr>
        <w:br/>
        <w:t>Kuopion Yhteiskoulun M</w:t>
      </w:r>
      <w:r w:rsidR="00627F6C">
        <w:rPr>
          <w:rFonts w:ascii="Tahoma" w:eastAsia="Times New Roman" w:hAnsi="Tahoma" w:cs="Tahoma"/>
          <w:sz w:val="22"/>
          <w:szCs w:val="22"/>
        </w:rPr>
        <w:t>usiikkilukio</w:t>
      </w:r>
      <w:r w:rsidR="00627F6C">
        <w:rPr>
          <w:rFonts w:ascii="Tahoma" w:eastAsia="Times New Roman" w:hAnsi="Tahoma" w:cs="Tahoma"/>
          <w:sz w:val="22"/>
          <w:szCs w:val="22"/>
        </w:rPr>
        <w:br/>
        <w:t>Madetojan musiikkilukio</w:t>
      </w:r>
      <w:r w:rsidR="00627F6C">
        <w:rPr>
          <w:rFonts w:ascii="Tahoma" w:eastAsia="Times New Roman" w:hAnsi="Tahoma" w:cs="Tahoma"/>
          <w:sz w:val="22"/>
          <w:szCs w:val="22"/>
        </w:rPr>
        <w:br/>
        <w:t>Puolalanmäen lukio</w:t>
      </w:r>
      <w:r>
        <w:rPr>
          <w:rFonts w:ascii="Tahoma" w:eastAsia="Times New Roman" w:hAnsi="Tahoma" w:cs="Tahoma"/>
          <w:sz w:val="22"/>
          <w:szCs w:val="22"/>
        </w:rPr>
        <w:br/>
      </w:r>
      <w:r>
        <w:rPr>
          <w:rFonts w:ascii="Tahoma" w:eastAsia="Times New Roman" w:hAnsi="Tahoma" w:cs="Tahoma"/>
          <w:sz w:val="22"/>
          <w:szCs w:val="22"/>
        </w:rPr>
        <w:lastRenderedPageBreak/>
        <w:t>Savonlinnan taidelukio</w:t>
      </w:r>
      <w:r>
        <w:rPr>
          <w:rFonts w:ascii="Tahoma" w:eastAsia="Times New Roman" w:hAnsi="Tahoma" w:cs="Tahoma"/>
          <w:sz w:val="22"/>
          <w:szCs w:val="22"/>
        </w:rPr>
        <w:br/>
        <w:t>Sibelius-lukio</w:t>
      </w:r>
      <w:r w:rsidR="00627F6C">
        <w:rPr>
          <w:rFonts w:ascii="Tahoma" w:eastAsia="Times New Roman" w:hAnsi="Tahoma" w:cs="Tahoma"/>
          <w:sz w:val="22"/>
          <w:szCs w:val="22"/>
        </w:rPr>
        <w:br/>
        <w:t>Tapiolan lukio</w:t>
      </w:r>
      <w:r w:rsidR="00627F6C">
        <w:rPr>
          <w:rFonts w:ascii="Tahoma" w:eastAsia="Times New Roman" w:hAnsi="Tahoma" w:cs="Tahoma"/>
          <w:sz w:val="22"/>
          <w:szCs w:val="22"/>
        </w:rPr>
        <w:br/>
        <w:t>Tiirismaan lukio</w:t>
      </w:r>
      <w:r w:rsidR="00627F6C">
        <w:rPr>
          <w:rFonts w:ascii="Tahoma" w:eastAsia="Times New Roman" w:hAnsi="Tahoma" w:cs="Tahoma"/>
          <w:sz w:val="22"/>
          <w:szCs w:val="22"/>
        </w:rPr>
        <w:br/>
        <w:t>Vaskivuoren lukio</w:t>
      </w:r>
    </w:p>
    <w:p w:rsidR="00FB6FBB" w:rsidRPr="00627F6C" w:rsidRDefault="00FB6FBB" w:rsidP="00D01A52">
      <w:pPr>
        <w:rPr>
          <w:rFonts w:ascii="Tahoma" w:eastAsia="Times New Roman" w:hAnsi="Tahoma" w:cs="Tahoma"/>
          <w:sz w:val="22"/>
          <w:szCs w:val="22"/>
        </w:rPr>
      </w:pPr>
    </w:p>
    <w:p w:rsidR="00314E89" w:rsidRPr="00627F6C" w:rsidRDefault="00314E89" w:rsidP="00D01A52">
      <w:pPr>
        <w:rPr>
          <w:rFonts w:ascii="Tahoma" w:hAnsi="Tahoma" w:cs="Tahoma"/>
          <w:sz w:val="22"/>
          <w:szCs w:val="22"/>
        </w:rPr>
      </w:pPr>
    </w:p>
    <w:sectPr w:rsidR="00314E89" w:rsidRPr="00627F6C" w:rsidSect="003E63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52"/>
    <w:rsid w:val="000D6711"/>
    <w:rsid w:val="001738D5"/>
    <w:rsid w:val="00253A9A"/>
    <w:rsid w:val="00266222"/>
    <w:rsid w:val="00267ECE"/>
    <w:rsid w:val="00314E89"/>
    <w:rsid w:val="003509CF"/>
    <w:rsid w:val="003C2928"/>
    <w:rsid w:val="003C4156"/>
    <w:rsid w:val="003E6321"/>
    <w:rsid w:val="00442A23"/>
    <w:rsid w:val="0049087C"/>
    <w:rsid w:val="00627F6C"/>
    <w:rsid w:val="00A56AEF"/>
    <w:rsid w:val="00D01A52"/>
    <w:rsid w:val="00DE08D1"/>
    <w:rsid w:val="00FB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1A52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266222"/>
  </w:style>
  <w:style w:type="character" w:styleId="Hyperlinkki">
    <w:name w:val="Hyperlink"/>
    <w:basedOn w:val="Kappaleenoletuskirjasin1"/>
    <w:uiPriority w:val="99"/>
    <w:unhideWhenUsed/>
    <w:rsid w:val="00D01A5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1A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"/>
    <w:link w:val="Seliteteksti"/>
    <w:uiPriority w:val="99"/>
    <w:semiHidden/>
    <w:rsid w:val="00D01A52"/>
    <w:rPr>
      <w:rFonts w:ascii="Tahoma" w:hAnsi="Tahoma" w:cs="Tahoma"/>
      <w:sz w:val="16"/>
      <w:szCs w:val="16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C4156"/>
    <w:rPr>
      <w:rFonts w:ascii="Calibr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kirjasin1"/>
    <w:link w:val="Vaintekstin"/>
    <w:uiPriority w:val="99"/>
    <w:semiHidden/>
    <w:rsid w:val="003C4156"/>
    <w:rPr>
      <w:rFonts w:ascii="Calibri" w:hAnsi="Calibri"/>
      <w:szCs w:val="21"/>
    </w:rPr>
  </w:style>
  <w:style w:type="character" w:styleId="AvattuHyperlinkki">
    <w:name w:val="FollowedHyperlink"/>
    <w:basedOn w:val="Loppuviitteenteksti1"/>
    <w:uiPriority w:val="99"/>
    <w:semiHidden/>
    <w:unhideWhenUsed/>
    <w:rsid w:val="00267E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1A52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266222"/>
  </w:style>
  <w:style w:type="character" w:styleId="Hyperlinkki">
    <w:name w:val="Hyperlink"/>
    <w:basedOn w:val="Kappaleenoletuskirjasin1"/>
    <w:uiPriority w:val="99"/>
    <w:unhideWhenUsed/>
    <w:rsid w:val="00D01A5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1A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"/>
    <w:link w:val="Seliteteksti"/>
    <w:uiPriority w:val="99"/>
    <w:semiHidden/>
    <w:rsid w:val="00D01A52"/>
    <w:rPr>
      <w:rFonts w:ascii="Tahoma" w:hAnsi="Tahoma" w:cs="Tahoma"/>
      <w:sz w:val="16"/>
      <w:szCs w:val="16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C4156"/>
    <w:rPr>
      <w:rFonts w:ascii="Calibr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kirjasin1"/>
    <w:link w:val="Vaintekstin"/>
    <w:uiPriority w:val="99"/>
    <w:semiHidden/>
    <w:rsid w:val="003C4156"/>
    <w:rPr>
      <w:rFonts w:ascii="Calibri" w:hAnsi="Calibri"/>
      <w:szCs w:val="21"/>
    </w:rPr>
  </w:style>
  <w:style w:type="character" w:styleId="AvattuHyperlinkki">
    <w:name w:val="FollowedHyperlink"/>
    <w:basedOn w:val="Loppuviitteenteksti1"/>
    <w:uiPriority w:val="99"/>
    <w:semiHidden/>
    <w:unhideWhenUsed/>
    <w:rsid w:val="00267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iontuntijako@minedu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Lehtonen</dc:creator>
  <cp:lastModifiedBy>Halonen Minna</cp:lastModifiedBy>
  <cp:revision>2</cp:revision>
  <cp:lastPrinted>2014-01-31T07:33:00Z</cp:lastPrinted>
  <dcterms:created xsi:type="dcterms:W3CDTF">2014-02-04T07:30:00Z</dcterms:created>
  <dcterms:modified xsi:type="dcterms:W3CDTF">2014-02-04T07:30:00Z</dcterms:modified>
</cp:coreProperties>
</file>