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A4" w:rsidRPr="000C50A4" w:rsidRDefault="000C50A4" w:rsidP="000C50A4">
      <w:pPr>
        <w:pStyle w:val="AKPnormaali0"/>
      </w:pPr>
      <w:bookmarkStart w:id="0" w:name="_GoBack"/>
      <w:bookmarkEnd w:id="0"/>
    </w:p>
    <w:p w:rsidR="00065367" w:rsidRPr="000C50A4" w:rsidRDefault="00065367" w:rsidP="000C50A4">
      <w:pPr>
        <w:pStyle w:val="AKPnormaali0"/>
      </w:pPr>
    </w:p>
    <w:p w:rsidR="000C50A4" w:rsidRPr="000C50A4" w:rsidRDefault="000C50A4" w:rsidP="000C50A4">
      <w:pPr>
        <w:pStyle w:val="AKPnormaali0"/>
      </w:pPr>
      <w:r>
        <w:t>Jakelussa mainituille</w:t>
      </w:r>
    </w:p>
    <w:p w:rsidR="000C50A4" w:rsidRPr="000C50A4" w:rsidRDefault="000C50A4" w:rsidP="000C50A4">
      <w:pPr>
        <w:pStyle w:val="AKPnormaali0"/>
      </w:pPr>
    </w:p>
    <w:p w:rsidR="000C50A4" w:rsidRPr="000C50A4" w:rsidRDefault="000C50A4" w:rsidP="000C50A4">
      <w:pPr>
        <w:pStyle w:val="AKPnormaali0"/>
      </w:pPr>
    </w:p>
    <w:p w:rsidR="000C50A4" w:rsidRPr="000C50A4" w:rsidRDefault="000C50A4" w:rsidP="000C50A4">
      <w:pPr>
        <w:pStyle w:val="AKPnormaali0"/>
      </w:pPr>
    </w:p>
    <w:p w:rsidR="000C50A4" w:rsidRPr="000C50A4" w:rsidRDefault="000C50A4" w:rsidP="000C50A4">
      <w:pPr>
        <w:pStyle w:val="AKPnormaali0"/>
      </w:pPr>
    </w:p>
    <w:p w:rsidR="000C50A4" w:rsidRPr="000C50A4" w:rsidRDefault="00E33BEA" w:rsidP="000C50A4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color w:val="000000"/>
          <w:sz w:val="30"/>
        </w:rPr>
      </w:pPr>
      <w:r>
        <w:rPr>
          <w:b/>
          <w:color w:val="000000"/>
          <w:sz w:val="30"/>
        </w:rPr>
        <w:t>Maksuvälinepeto</w:t>
      </w:r>
      <w:r w:rsidR="007449C9">
        <w:rPr>
          <w:b/>
          <w:color w:val="000000"/>
          <w:sz w:val="30"/>
        </w:rPr>
        <w:t>sdirektiivin</w:t>
      </w:r>
      <w:r w:rsidR="000C50A4" w:rsidRPr="000C50A4">
        <w:rPr>
          <w:b/>
          <w:color w:val="000000"/>
          <w:sz w:val="30"/>
        </w:rPr>
        <w:t xml:space="preserve"> kansallinen täytäntöönpano</w:t>
      </w:r>
      <w:r w:rsidR="003D2B9B">
        <w:rPr>
          <w:b/>
          <w:color w:val="000000"/>
          <w:sz w:val="30"/>
        </w:rPr>
        <w:t xml:space="preserve"> </w:t>
      </w:r>
    </w:p>
    <w:p w:rsidR="000C50A4" w:rsidRPr="000C50A4" w:rsidRDefault="000C50A4" w:rsidP="000C50A4">
      <w:pPr>
        <w:pStyle w:val="AKPleipteksti"/>
      </w:pPr>
    </w:p>
    <w:p w:rsidR="000C50A4" w:rsidRPr="000C50A4" w:rsidRDefault="000C50A4" w:rsidP="000C50A4">
      <w:pPr>
        <w:pStyle w:val="AKPleipteksti"/>
        <w:ind w:left="0"/>
        <w:rPr>
          <w:b/>
        </w:rPr>
      </w:pPr>
      <w:r w:rsidRPr="000C50A4">
        <w:rPr>
          <w:b/>
        </w:rPr>
        <w:t>Työryhmän asettaminen</w:t>
      </w:r>
    </w:p>
    <w:p w:rsidR="000C50A4" w:rsidRPr="000C50A4" w:rsidRDefault="000C50A4" w:rsidP="000C50A4">
      <w:pPr>
        <w:pStyle w:val="AKPleipteksti"/>
        <w:ind w:left="0"/>
      </w:pPr>
    </w:p>
    <w:p w:rsidR="006B7F73" w:rsidRDefault="000C50A4" w:rsidP="00E33BEA">
      <w:pPr>
        <w:pStyle w:val="AKPleipteksti"/>
        <w:rPr>
          <w:rStyle w:val="akpallekirjoittaja2c"/>
        </w:rPr>
      </w:pPr>
      <w:r w:rsidRPr="000C50A4">
        <w:rPr>
          <w:rStyle w:val="akpallekirjoittaja2c"/>
        </w:rPr>
        <w:t>Oikeusministeriö on tänään asettanut työryhmän</w:t>
      </w:r>
      <w:r w:rsidR="0087468F">
        <w:rPr>
          <w:rStyle w:val="akpallekirjoittaja2c"/>
        </w:rPr>
        <w:t xml:space="preserve"> </w:t>
      </w:r>
      <w:r w:rsidR="0087468F" w:rsidRPr="007F4EC7">
        <w:rPr>
          <w:rStyle w:val="akpallekirjoittaja2c"/>
        </w:rPr>
        <w:t>valmistelemaan</w:t>
      </w:r>
      <w:r w:rsidR="00E33BEA">
        <w:rPr>
          <w:rStyle w:val="akpallekirjoittaja2c"/>
        </w:rPr>
        <w:t xml:space="preserve"> maksuvälinepetosdirektiivin kansallista täytäntöönpanoa.</w:t>
      </w:r>
    </w:p>
    <w:p w:rsidR="000C50A4" w:rsidRDefault="000C50A4" w:rsidP="000C50A4">
      <w:pPr>
        <w:pStyle w:val="AKPleipteksti"/>
        <w:rPr>
          <w:rStyle w:val="akpallekirjoittaja2c"/>
        </w:rPr>
      </w:pPr>
    </w:p>
    <w:p w:rsidR="000C50A4" w:rsidRPr="006259AD" w:rsidRDefault="000C50A4" w:rsidP="000C50A4">
      <w:pPr>
        <w:pStyle w:val="AKPleipteksti"/>
        <w:ind w:left="0"/>
        <w:rPr>
          <w:rStyle w:val="akpallekirjoittaja2c"/>
          <w:b/>
        </w:rPr>
      </w:pPr>
      <w:r w:rsidRPr="006259AD">
        <w:rPr>
          <w:rStyle w:val="akpallekirjoittaja2c"/>
          <w:b/>
        </w:rPr>
        <w:t>Toimikausi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Default="006259AD" w:rsidP="000C50A4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Työryhmän toimikausi on </w:t>
      </w:r>
      <w:r w:rsidR="006D1F14">
        <w:rPr>
          <w:rStyle w:val="akpallekirjoittaja2c"/>
        </w:rPr>
        <w:t>1.8.2020-31.12</w:t>
      </w:r>
      <w:r w:rsidR="007B1758">
        <w:rPr>
          <w:rStyle w:val="akpallekirjoittaja2c"/>
        </w:rPr>
        <w:t>.202</w:t>
      </w:r>
      <w:r w:rsidR="006D1F14">
        <w:rPr>
          <w:rStyle w:val="akpallekirjoittaja2c"/>
        </w:rPr>
        <w:t>0</w:t>
      </w:r>
      <w:r w:rsidRPr="006259AD">
        <w:rPr>
          <w:rStyle w:val="akpallekirjoittaja2c"/>
        </w:rPr>
        <w:t>.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Pr="006259AD" w:rsidRDefault="000C50A4" w:rsidP="000C50A4">
      <w:pPr>
        <w:pStyle w:val="AKPleipteksti"/>
        <w:ind w:left="0"/>
        <w:rPr>
          <w:rStyle w:val="akpallekirjoittaja2c"/>
          <w:b/>
        </w:rPr>
      </w:pPr>
      <w:r w:rsidRPr="006259AD">
        <w:rPr>
          <w:rStyle w:val="akpallekirjoittaja2c"/>
          <w:b/>
        </w:rPr>
        <w:t>Tausta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Default="007F4EC7" w:rsidP="00E31560">
      <w:pPr>
        <w:pStyle w:val="AKPleipteksti"/>
        <w:ind w:left="2595"/>
        <w:jc w:val="both"/>
        <w:rPr>
          <w:rStyle w:val="akpallekirjoittaja2c"/>
        </w:rPr>
      </w:pPr>
      <w:r w:rsidRPr="007F4EC7">
        <w:rPr>
          <w:rStyle w:val="akpallekirjoittaja2c"/>
        </w:rPr>
        <w:t>Euroopan parla</w:t>
      </w:r>
      <w:r w:rsidR="00810AEC">
        <w:rPr>
          <w:rStyle w:val="akpallekirjoittaja2c"/>
        </w:rPr>
        <w:t>mentin ja neuvoston direktiiv</w:t>
      </w:r>
      <w:r w:rsidRPr="007F4EC7">
        <w:rPr>
          <w:rStyle w:val="akpallekirjoittaja2c"/>
        </w:rPr>
        <w:t>i</w:t>
      </w:r>
      <w:r w:rsidR="00E33BEA" w:rsidRPr="00E33BEA">
        <w:t xml:space="preserve"> </w:t>
      </w:r>
      <w:r w:rsidR="00E33BEA">
        <w:t>m</w:t>
      </w:r>
      <w:r w:rsidR="00E33BEA" w:rsidRPr="00E33BEA">
        <w:rPr>
          <w:rStyle w:val="akpallekirjoittaja2c"/>
        </w:rPr>
        <w:t>uihin maksuvälineisiin kuin käteisrahaan liittyvien petosten ja väärennysten</w:t>
      </w:r>
      <w:r w:rsidR="00DB5E16">
        <w:rPr>
          <w:rStyle w:val="akpallekirjoittaja2c"/>
        </w:rPr>
        <w:t xml:space="preserve"> </w:t>
      </w:r>
      <w:r w:rsidR="00E33BEA" w:rsidRPr="00E33BEA">
        <w:rPr>
          <w:rStyle w:val="akpallekirjoittaja2c"/>
        </w:rPr>
        <w:t>torjunnasta ja neuvoston puitepäätöksen 2001/413/YOS korvaamisesta</w:t>
      </w:r>
      <w:r w:rsidR="00E33BEA">
        <w:rPr>
          <w:rStyle w:val="akpallekirjoittaja2c"/>
        </w:rPr>
        <w:t xml:space="preserve"> </w:t>
      </w:r>
      <w:r w:rsidR="00810AEC">
        <w:rPr>
          <w:rStyle w:val="akpallekirjoittaja2c"/>
        </w:rPr>
        <w:t>hyväksyttiin</w:t>
      </w:r>
      <w:r w:rsidR="007B1758" w:rsidRPr="007B1758">
        <w:rPr>
          <w:rStyle w:val="akpallekirjoittaja2c"/>
        </w:rPr>
        <w:t xml:space="preserve"> huhtikuussa 2019 ((EU) 2019/713)</w:t>
      </w:r>
      <w:r w:rsidR="007B1758">
        <w:rPr>
          <w:rStyle w:val="akpallekirjoittaja2c"/>
        </w:rPr>
        <w:t xml:space="preserve">. </w:t>
      </w:r>
      <w:r w:rsidR="009F70E1" w:rsidRPr="009F70E1">
        <w:rPr>
          <w:rStyle w:val="akpallekirjoittaja2c"/>
        </w:rPr>
        <w:t>Jäsenvaltioiden</w:t>
      </w:r>
      <w:r w:rsidR="00E33BEA">
        <w:rPr>
          <w:rStyle w:val="akpallekirjoittaja2c"/>
        </w:rPr>
        <w:t xml:space="preserve"> on saatettava direktiivin noudattamisen edellyttämät lait,</w:t>
      </w:r>
      <w:r w:rsidR="009F70E1" w:rsidRPr="009F70E1">
        <w:rPr>
          <w:rStyle w:val="akpallekirjoittaja2c"/>
        </w:rPr>
        <w:t xml:space="preserve"> asetukset ja hallinnolliset määräykset voimaan</w:t>
      </w:r>
      <w:r w:rsidR="00E31560">
        <w:rPr>
          <w:rStyle w:val="akpallekirjoittaja2c"/>
        </w:rPr>
        <w:t xml:space="preserve"> viimeistään 31.5.2021.</w:t>
      </w:r>
    </w:p>
    <w:p w:rsidR="00184DF5" w:rsidRDefault="00184DF5" w:rsidP="00245E5E">
      <w:pPr>
        <w:pStyle w:val="AKPleipteksti"/>
        <w:ind w:left="2595"/>
        <w:jc w:val="both"/>
        <w:rPr>
          <w:rStyle w:val="akpallekirjoittaja2c"/>
        </w:rPr>
      </w:pPr>
    </w:p>
    <w:p w:rsidR="00E31560" w:rsidRDefault="00CC772D" w:rsidP="00E31560">
      <w:pPr>
        <w:pStyle w:val="AKPleipteksti"/>
        <w:ind w:left="2595"/>
        <w:jc w:val="both"/>
        <w:rPr>
          <w:color w:val="000000"/>
          <w:lang w:eastAsia="fi-FI"/>
        </w:rPr>
      </w:pPr>
      <w:r w:rsidRPr="00824D32">
        <w:rPr>
          <w:color w:val="000000"/>
          <w:lang w:eastAsia="fi-FI"/>
        </w:rPr>
        <w:t>Direktiivi</w:t>
      </w:r>
      <w:r w:rsidR="00E31560" w:rsidRPr="00E31560">
        <w:t xml:space="preserve"> </w:t>
      </w:r>
      <w:r w:rsidR="00E31560" w:rsidRPr="00E31560">
        <w:rPr>
          <w:color w:val="000000"/>
          <w:lang w:eastAsia="fi-FI"/>
        </w:rPr>
        <w:t>sisältää vähimmäissäännökset</w:t>
      </w:r>
      <w:r w:rsidR="00E31560">
        <w:rPr>
          <w:color w:val="000000"/>
          <w:lang w:eastAsia="fi-FI"/>
        </w:rPr>
        <w:t xml:space="preserve"> muihin</w:t>
      </w:r>
      <w:r w:rsidR="00E31560" w:rsidRPr="00E31560">
        <w:rPr>
          <w:color w:val="000000"/>
          <w:lang w:eastAsia="fi-FI"/>
        </w:rPr>
        <w:t xml:space="preserve"> maksuvälineisiin</w:t>
      </w:r>
      <w:r w:rsidR="00E31560">
        <w:rPr>
          <w:color w:val="000000"/>
          <w:lang w:eastAsia="fi-FI"/>
        </w:rPr>
        <w:t xml:space="preserve"> kuin käteisrahaan </w:t>
      </w:r>
      <w:r w:rsidR="00E31560" w:rsidRPr="00E31560">
        <w:rPr>
          <w:color w:val="000000"/>
          <w:lang w:eastAsia="fi-FI"/>
        </w:rPr>
        <w:t>liittyvien petosten ja väärennysten säätämisestä rangaistavaksi ja näiden rikosten rangaistuksista.</w:t>
      </w:r>
      <w:r w:rsidR="00E31560">
        <w:rPr>
          <w:color w:val="000000"/>
          <w:lang w:eastAsia="fi-FI"/>
        </w:rPr>
        <w:t xml:space="preserve"> Direktiivillä korvataan </w:t>
      </w:r>
      <w:r w:rsidR="00E31560" w:rsidRPr="00E31560">
        <w:rPr>
          <w:color w:val="000000"/>
          <w:lang w:eastAsia="fi-FI"/>
        </w:rPr>
        <w:t>neuvoston 28</w:t>
      </w:r>
      <w:r w:rsidR="00DB5E16">
        <w:rPr>
          <w:color w:val="000000"/>
          <w:lang w:eastAsia="fi-FI"/>
        </w:rPr>
        <w:t>.</w:t>
      </w:r>
      <w:r w:rsidR="00E31560" w:rsidRPr="00E31560">
        <w:rPr>
          <w:color w:val="000000"/>
          <w:lang w:eastAsia="fi-FI"/>
        </w:rPr>
        <w:t xml:space="preserve"> päivänä toukokuuta 2001 tekemä puitepäätös</w:t>
      </w:r>
      <w:r w:rsidR="00E31560">
        <w:rPr>
          <w:color w:val="000000"/>
          <w:lang w:eastAsia="fi-FI"/>
        </w:rPr>
        <w:t xml:space="preserve"> </w:t>
      </w:r>
      <w:r w:rsidR="00E31560" w:rsidRPr="00E31560">
        <w:rPr>
          <w:color w:val="000000"/>
          <w:lang w:eastAsia="fi-FI"/>
        </w:rPr>
        <w:t>2001/413/YOS muihin maksuvälineisiin kuin käteisrahaan liittyvien petosten ja väärennysten</w:t>
      </w:r>
      <w:r w:rsidR="00E31560">
        <w:rPr>
          <w:color w:val="000000"/>
          <w:lang w:eastAsia="fi-FI"/>
        </w:rPr>
        <w:t xml:space="preserve"> </w:t>
      </w:r>
      <w:r w:rsidR="00F43FE6">
        <w:rPr>
          <w:color w:val="000000"/>
          <w:lang w:eastAsia="fi-FI"/>
        </w:rPr>
        <w:t>torjunnasta</w:t>
      </w:r>
      <w:r w:rsidR="00E31560" w:rsidRPr="00E31560">
        <w:rPr>
          <w:color w:val="000000"/>
          <w:lang w:eastAsia="fi-FI"/>
        </w:rPr>
        <w:t xml:space="preserve">. </w:t>
      </w:r>
    </w:p>
    <w:p w:rsidR="00E10FBC" w:rsidRDefault="00E10FBC" w:rsidP="00E10FBC">
      <w:pPr>
        <w:pStyle w:val="AKPleipteksti"/>
        <w:ind w:left="2595" w:firstLine="1"/>
        <w:jc w:val="both"/>
        <w:rPr>
          <w:rStyle w:val="akpallekirjoittaja2c"/>
        </w:rPr>
      </w:pPr>
    </w:p>
    <w:p w:rsidR="00E10FBC" w:rsidRDefault="00E53577" w:rsidP="00E31560">
      <w:pPr>
        <w:pStyle w:val="AKPleipteksti"/>
        <w:ind w:left="2595"/>
        <w:jc w:val="both"/>
        <w:rPr>
          <w:color w:val="000000"/>
          <w:lang w:eastAsia="fi-FI"/>
        </w:rPr>
      </w:pPr>
      <w:r>
        <w:rPr>
          <w:rStyle w:val="akpallekirjoittaja2c"/>
        </w:rPr>
        <w:t>Direktiivillä yhtenäistetään muihin maksuvälineisiin kuin käteisrahaan liittyvien petosten ja väärennysten torjuntaan liittyvää Euroopan unionin jäsenvaltioiden lainsäädäntöä. Direktiivillä pyritään vastaamaan muihin mak</w:t>
      </w:r>
      <w:r>
        <w:rPr>
          <w:rStyle w:val="akpallekirjoittaja2c"/>
        </w:rPr>
        <w:lastRenderedPageBreak/>
        <w:t>suvälineisiin kuin käteisrahaan liittyvien petosten ja väärennysten lisääntyvään vahingollisuuteen. Direktiivin tarkoituksena on teknologianeutraalisen sääntelyn saavuttaminen. Direktiivi kattaa myös esimerkiksi virtuaalivaluuttoja koskevat teot.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Pr="006259AD" w:rsidRDefault="000C50A4" w:rsidP="000C50A4">
      <w:pPr>
        <w:pStyle w:val="AKPleipteksti"/>
        <w:ind w:left="0"/>
        <w:rPr>
          <w:rStyle w:val="akpallekirjoittaja2c"/>
          <w:b/>
        </w:rPr>
      </w:pPr>
      <w:r w:rsidRPr="006259AD">
        <w:rPr>
          <w:rStyle w:val="akpallekirjoittaja2c"/>
          <w:b/>
        </w:rPr>
        <w:t>Työryhmän tehtävät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Default="006259AD" w:rsidP="0087468F">
      <w:pPr>
        <w:pStyle w:val="AKPleipteksti"/>
        <w:ind w:left="2595"/>
        <w:rPr>
          <w:rStyle w:val="akpallekirjoittaja2c"/>
        </w:rPr>
      </w:pPr>
      <w:r w:rsidRPr="006259AD">
        <w:rPr>
          <w:rStyle w:val="akpallekirjoittaja2c"/>
        </w:rPr>
        <w:t>Työryhmän tehtävänä on</w:t>
      </w:r>
      <w:r w:rsidR="0087468F">
        <w:rPr>
          <w:rStyle w:val="akpallekirjoittaja2c"/>
        </w:rPr>
        <w:t xml:space="preserve"> arvioida, mitä lainsäädäntömuutoksia direktiivin täytäntöönpano edellyttää ja valmistella </w:t>
      </w:r>
      <w:r w:rsidR="00754461">
        <w:rPr>
          <w:rStyle w:val="akpallekirjoittaja2c"/>
        </w:rPr>
        <w:t xml:space="preserve">tämän perusteella </w:t>
      </w:r>
      <w:r w:rsidR="0087468F">
        <w:rPr>
          <w:rStyle w:val="akpallekirjoittaja2c"/>
        </w:rPr>
        <w:t xml:space="preserve">tarvittavat lainsäädäntömuutokset. </w:t>
      </w:r>
      <w:r w:rsidR="00334DC0">
        <w:rPr>
          <w:rStyle w:val="akpallekirjoittaja2c"/>
        </w:rPr>
        <w:t>T</w:t>
      </w:r>
      <w:r w:rsidR="002251A4">
        <w:rPr>
          <w:rStyle w:val="akpallekirjoittaja2c"/>
        </w:rPr>
        <w:t xml:space="preserve">yöryhmän tulee arvioida </w:t>
      </w:r>
      <w:r w:rsidR="00334DC0">
        <w:rPr>
          <w:rStyle w:val="akpallekirjoittaja2c"/>
        </w:rPr>
        <w:t xml:space="preserve">myös </w:t>
      </w:r>
      <w:r w:rsidR="00BC2144">
        <w:rPr>
          <w:rStyle w:val="akpallekirjoittaja2c"/>
        </w:rPr>
        <w:t>muutosten</w:t>
      </w:r>
      <w:r w:rsidR="002251A4">
        <w:rPr>
          <w:rStyle w:val="akpallekirjoittaja2c"/>
        </w:rPr>
        <w:t xml:space="preserve"> taloudelliset vaikutukset. </w:t>
      </w:r>
      <w:r w:rsidR="0087468F">
        <w:rPr>
          <w:rStyle w:val="akpallekirjoittaja2c"/>
        </w:rPr>
        <w:t>Työryhmän mietintö on laadittava hallituksen esityksen muotoon.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Pr="006259AD" w:rsidRDefault="000C50A4" w:rsidP="000C50A4">
      <w:pPr>
        <w:pStyle w:val="AKPleipteksti"/>
        <w:ind w:left="0"/>
        <w:rPr>
          <w:rStyle w:val="akpallekirjoittaja2c"/>
          <w:b/>
        </w:rPr>
      </w:pPr>
      <w:r w:rsidRPr="006259AD">
        <w:rPr>
          <w:rStyle w:val="akpallekirjoittaja2c"/>
          <w:b/>
        </w:rPr>
        <w:t>Työryhmän kokoonpano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6259AD" w:rsidRPr="006259AD" w:rsidRDefault="006259AD" w:rsidP="006259AD">
      <w:pPr>
        <w:pStyle w:val="AKPleipteksti"/>
        <w:rPr>
          <w:rStyle w:val="akpallekirjoittaja2c"/>
        </w:rPr>
      </w:pPr>
      <w:r w:rsidRPr="006259AD">
        <w:rPr>
          <w:rStyle w:val="akpallekirjoittaja2c"/>
        </w:rPr>
        <w:t>Puheenjohtaja</w:t>
      </w:r>
      <w:r w:rsidR="003D2B9B">
        <w:rPr>
          <w:rStyle w:val="akpallekirjoittaja2c"/>
        </w:rPr>
        <w:t>:</w:t>
      </w:r>
    </w:p>
    <w:p w:rsidR="006259AD" w:rsidRPr="006259AD" w:rsidRDefault="007F4EC7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Lainsäädäntöneuvos </w:t>
      </w:r>
      <w:r w:rsidR="00E10FBC">
        <w:rPr>
          <w:rStyle w:val="akpallekirjoittaja2c"/>
        </w:rPr>
        <w:t>Lena Andersson</w:t>
      </w:r>
      <w:r w:rsidR="006259AD" w:rsidRPr="006259AD">
        <w:rPr>
          <w:rStyle w:val="akpallekirjoittaja2c"/>
        </w:rPr>
        <w:t>, oikeusmin</w:t>
      </w:r>
      <w:r w:rsidR="0087468F">
        <w:rPr>
          <w:rStyle w:val="akpallekirjoittaja2c"/>
        </w:rPr>
        <w:t>isteriö</w:t>
      </w:r>
    </w:p>
    <w:p w:rsidR="006259AD" w:rsidRPr="006259AD" w:rsidRDefault="006259AD" w:rsidP="006259AD">
      <w:pPr>
        <w:pStyle w:val="AKPleipteksti"/>
        <w:rPr>
          <w:rStyle w:val="akpallekirjoittaja2c"/>
        </w:rPr>
      </w:pPr>
      <w:r w:rsidRPr="006259AD">
        <w:rPr>
          <w:rStyle w:val="akpallekirjoittaja2c"/>
        </w:rPr>
        <w:t>Jäsenet</w:t>
      </w:r>
      <w:r w:rsidR="003D2B9B">
        <w:rPr>
          <w:rStyle w:val="akpallekirjoittaja2c"/>
        </w:rPr>
        <w:t>:</w:t>
      </w:r>
    </w:p>
    <w:p w:rsidR="001C5169" w:rsidRDefault="00E10FBC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Erityisasiantuntija</w:t>
      </w:r>
      <w:r w:rsidR="007F57E9">
        <w:rPr>
          <w:rStyle w:val="akpallekirjoittaja2c"/>
        </w:rPr>
        <w:t xml:space="preserve"> </w:t>
      </w:r>
      <w:r>
        <w:rPr>
          <w:rStyle w:val="akpallekirjoittaja2c"/>
        </w:rPr>
        <w:t>Joni Korpinen</w:t>
      </w:r>
      <w:r w:rsidR="006259AD" w:rsidRPr="006259AD">
        <w:rPr>
          <w:rStyle w:val="akpallekirjoittaja2c"/>
        </w:rPr>
        <w:t>, oikeusministeriö</w:t>
      </w:r>
    </w:p>
    <w:p w:rsidR="001C5169" w:rsidRDefault="001C5169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Hallitussihteeri Tiina Heinonen, valtiovarainministeriö</w:t>
      </w:r>
    </w:p>
    <w:p w:rsidR="003D2B9B" w:rsidRDefault="003D2B9B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Poliisitarkastaja Juha Tuovinen, sisäministeriö</w:t>
      </w:r>
    </w:p>
    <w:p w:rsidR="003D2B9B" w:rsidRDefault="003D2B9B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Rikostarkastaja Jarmo Koistinen, keskusrikospoliisi</w:t>
      </w:r>
    </w:p>
    <w:p w:rsidR="003D2B9B" w:rsidRDefault="003D2B9B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Käräjätuomari Anu Juho, Helsingin käräjäoikeus</w:t>
      </w:r>
    </w:p>
    <w:p w:rsidR="003D2B9B" w:rsidRDefault="003D2B9B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Aluesyyttäjä Johanna Hakanen, Etelä-Suomen syyttäjäalue</w:t>
      </w:r>
    </w:p>
    <w:p w:rsidR="00E64F6A" w:rsidRPr="006259AD" w:rsidRDefault="007F4132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Asianajaja Maria Lundström, Suomen Asianajajaliitto</w:t>
      </w:r>
    </w:p>
    <w:p w:rsidR="002B646E" w:rsidRDefault="00EE723A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Professori Sakari Melander, Helsingin yliopisto</w:t>
      </w:r>
    </w:p>
    <w:p w:rsidR="00E10FBC" w:rsidRDefault="00E10FBC" w:rsidP="006259AD">
      <w:pPr>
        <w:pStyle w:val="AKPleipteksti"/>
        <w:rPr>
          <w:rStyle w:val="akpallekirjoittaja2c"/>
        </w:rPr>
      </w:pPr>
    </w:p>
    <w:p w:rsidR="007F57E9" w:rsidRDefault="007F57E9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Työryhmän puheenjohtaja toimii myös työryhmän sihteerinä.</w:t>
      </w:r>
    </w:p>
    <w:p w:rsidR="007F57E9" w:rsidRDefault="007F57E9" w:rsidP="006259AD">
      <w:pPr>
        <w:pStyle w:val="AKPleipteksti"/>
        <w:rPr>
          <w:rStyle w:val="akpallekirjoittaja2c"/>
        </w:rPr>
      </w:pPr>
    </w:p>
    <w:p w:rsidR="000C50A4" w:rsidRDefault="007F57E9" w:rsidP="007F57E9">
      <w:pPr>
        <w:pStyle w:val="AKPleipteksti"/>
        <w:rPr>
          <w:rStyle w:val="akpallekirjoittaja2c"/>
        </w:rPr>
      </w:pPr>
      <w:r>
        <w:rPr>
          <w:rStyle w:val="akpallekirjoittaja2c"/>
        </w:rPr>
        <w:t>Työryhmä voi tarvittaessa kuulla asiantuntijoita.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Pr="006259AD" w:rsidRDefault="000C50A4" w:rsidP="000C50A4">
      <w:pPr>
        <w:pStyle w:val="AKPleipteksti"/>
        <w:ind w:left="0"/>
        <w:rPr>
          <w:rStyle w:val="akpallekirjoittaja2c"/>
          <w:b/>
        </w:rPr>
      </w:pPr>
      <w:r w:rsidRPr="006259AD">
        <w:rPr>
          <w:rStyle w:val="akpallekirjoittaja2c"/>
          <w:b/>
        </w:rPr>
        <w:t>Kustannukset</w:t>
      </w: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0C50A4" w:rsidRDefault="007F57E9" w:rsidP="000C50A4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>Työryhmä hoitaa tehtävänsä virkatyönä.</w:t>
      </w:r>
    </w:p>
    <w:p w:rsidR="006259AD" w:rsidRDefault="006259AD" w:rsidP="000C50A4">
      <w:pPr>
        <w:pStyle w:val="AKPleipteksti"/>
        <w:ind w:left="0"/>
        <w:rPr>
          <w:rStyle w:val="akpallekirjoittaja2c"/>
        </w:rPr>
      </w:pPr>
    </w:p>
    <w:p w:rsidR="0087468F" w:rsidRDefault="0087468F" w:rsidP="000C50A4">
      <w:pPr>
        <w:pStyle w:val="AKPleipteksti"/>
        <w:ind w:left="0"/>
        <w:rPr>
          <w:rStyle w:val="akpallekirjoittaja2c"/>
        </w:rPr>
      </w:pPr>
    </w:p>
    <w:p w:rsidR="0087468F" w:rsidRDefault="0087468F" w:rsidP="000C50A4">
      <w:pPr>
        <w:pStyle w:val="AKPleipteksti"/>
        <w:ind w:left="0"/>
        <w:rPr>
          <w:rStyle w:val="akpallekirjoittaja2c"/>
        </w:rPr>
      </w:pPr>
    </w:p>
    <w:p w:rsidR="000C50A4" w:rsidRDefault="000C50A4" w:rsidP="000C50A4">
      <w:pPr>
        <w:pStyle w:val="AKPleipteksti"/>
        <w:ind w:left="0"/>
        <w:rPr>
          <w:rStyle w:val="akpallekirjoittaja2c"/>
        </w:rPr>
      </w:pPr>
    </w:p>
    <w:p w:rsidR="006259AD" w:rsidRDefault="00E10FBC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 xml:space="preserve">Osastopäällikkö, </w:t>
      </w:r>
      <w:r w:rsidR="001F2DE2">
        <w:rPr>
          <w:rStyle w:val="akpallekirjoittaja2c"/>
        </w:rPr>
        <w:t>y</w:t>
      </w:r>
      <w:r w:rsidR="007F57E9">
        <w:rPr>
          <w:rStyle w:val="akpallekirjoittaja2c"/>
        </w:rPr>
        <w:t>lijohtaja</w:t>
      </w:r>
      <w:r w:rsidR="0087468F">
        <w:rPr>
          <w:rStyle w:val="akpallekirjoittaja2c"/>
        </w:rPr>
        <w:tab/>
      </w:r>
      <w:r w:rsidR="0087468F">
        <w:rPr>
          <w:rStyle w:val="akpallekirjoittaja2c"/>
        </w:rPr>
        <w:tab/>
      </w:r>
      <w:r w:rsidR="00F40BAE">
        <w:rPr>
          <w:rStyle w:val="akpallekirjoittaja2c"/>
        </w:rPr>
        <w:tab/>
      </w:r>
      <w:r>
        <w:rPr>
          <w:rStyle w:val="akpallekirjoittaja2c"/>
        </w:rPr>
        <w:t>Ari-Pekka Koivisto</w:t>
      </w:r>
    </w:p>
    <w:p w:rsidR="006259AD" w:rsidRDefault="006259AD" w:rsidP="006259AD">
      <w:pPr>
        <w:pStyle w:val="AKPleipteksti"/>
        <w:rPr>
          <w:rStyle w:val="akpallekirjoittaja2c"/>
        </w:rPr>
      </w:pPr>
    </w:p>
    <w:p w:rsidR="006259AD" w:rsidRDefault="006259AD" w:rsidP="006259AD">
      <w:pPr>
        <w:pStyle w:val="AKPleipteksti"/>
        <w:rPr>
          <w:rStyle w:val="akpallekirjoittaja2c"/>
        </w:rPr>
      </w:pPr>
    </w:p>
    <w:p w:rsidR="00F43FE6" w:rsidRDefault="00F43FE6" w:rsidP="006259AD">
      <w:pPr>
        <w:pStyle w:val="AKPleipteksti"/>
        <w:rPr>
          <w:rStyle w:val="akpallekirjoittaja2c"/>
        </w:rPr>
      </w:pPr>
    </w:p>
    <w:p w:rsidR="006259AD" w:rsidRDefault="006259AD" w:rsidP="006259AD">
      <w:pPr>
        <w:pStyle w:val="AKPleipteksti"/>
        <w:rPr>
          <w:rStyle w:val="akpallekirjoittaja2c"/>
        </w:rPr>
      </w:pPr>
    </w:p>
    <w:p w:rsidR="00F43FE6" w:rsidRDefault="00F40BAE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>Yksikönpäällikkö</w:t>
      </w:r>
      <w:r w:rsidR="001F2DE2">
        <w:rPr>
          <w:rStyle w:val="akpallekirjoittaja2c"/>
        </w:rPr>
        <w:t>, l</w:t>
      </w:r>
      <w:r w:rsidR="001C685E">
        <w:rPr>
          <w:rStyle w:val="akpallekirjoittaja2c"/>
        </w:rPr>
        <w:t>ainsäädäntöneuvos</w:t>
      </w:r>
      <w:r w:rsidR="00F43FE6">
        <w:rPr>
          <w:rStyle w:val="akpallekirjoittaja2c"/>
        </w:rPr>
        <w:tab/>
      </w:r>
      <w:r w:rsidR="00F43FE6">
        <w:rPr>
          <w:rStyle w:val="akpallekirjoittaja2c"/>
        </w:rPr>
        <w:tab/>
        <w:t>Jussi Matikkala</w:t>
      </w:r>
    </w:p>
    <w:p w:rsidR="006259AD" w:rsidRDefault="006259AD" w:rsidP="006259AD">
      <w:pPr>
        <w:pStyle w:val="AKPleipteksti"/>
        <w:rPr>
          <w:rStyle w:val="akpallekirjoittaja2c"/>
        </w:rPr>
      </w:pPr>
    </w:p>
    <w:p w:rsidR="006259AD" w:rsidRDefault="007F57E9" w:rsidP="006259AD">
      <w:pPr>
        <w:pStyle w:val="AKPleipteksti"/>
        <w:rPr>
          <w:rStyle w:val="akpallekirjoittaja2c"/>
        </w:rPr>
      </w:pPr>
      <w:r>
        <w:rPr>
          <w:rStyle w:val="akpallekirjoittaja2c"/>
        </w:rPr>
        <w:tab/>
      </w:r>
      <w:r w:rsidR="006259AD">
        <w:rPr>
          <w:rStyle w:val="akpallekirjoittaja2c"/>
        </w:rPr>
        <w:t xml:space="preserve"> </w:t>
      </w:r>
    </w:p>
    <w:p w:rsidR="000C50A4" w:rsidRPr="006259AD" w:rsidRDefault="000C50A4" w:rsidP="000C50A4">
      <w:pPr>
        <w:pStyle w:val="AKPleipteksti"/>
        <w:ind w:left="0"/>
        <w:rPr>
          <w:rStyle w:val="akpallekirjoittaja2c"/>
          <w:b/>
        </w:rPr>
      </w:pPr>
      <w:r w:rsidRPr="006259AD">
        <w:rPr>
          <w:rStyle w:val="akpallekirjoittaja2c"/>
          <w:b/>
        </w:rPr>
        <w:lastRenderedPageBreak/>
        <w:t>JAKELU</w:t>
      </w:r>
    </w:p>
    <w:p w:rsidR="006259AD" w:rsidRDefault="006259AD" w:rsidP="000C50A4">
      <w:pPr>
        <w:pStyle w:val="AKPleipteksti"/>
        <w:ind w:left="0"/>
        <w:rPr>
          <w:rStyle w:val="akpallekirjoittaja2c"/>
        </w:rPr>
      </w:pPr>
    </w:p>
    <w:p w:rsidR="0087468F" w:rsidRDefault="0087468F" w:rsidP="000C50A4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>Työryhmän puheenjohtaja ja jäsenet</w:t>
      </w:r>
    </w:p>
    <w:p w:rsidR="006B7F73" w:rsidRDefault="006B7F73" w:rsidP="000C50A4">
      <w:pPr>
        <w:pStyle w:val="AKPleipteksti"/>
        <w:ind w:left="0"/>
        <w:rPr>
          <w:rStyle w:val="akpallekirjoittaja2c"/>
        </w:rPr>
      </w:pPr>
    </w:p>
    <w:p w:rsidR="006B7F73" w:rsidRPr="005F19ED" w:rsidRDefault="006B7F73" w:rsidP="000C50A4">
      <w:pPr>
        <w:pStyle w:val="AKPleipteksti"/>
        <w:ind w:left="0"/>
        <w:rPr>
          <w:rStyle w:val="akpallekirjoittaja2c"/>
          <w:b/>
        </w:rPr>
      </w:pPr>
      <w:r w:rsidRPr="005F19ED">
        <w:rPr>
          <w:rStyle w:val="akpallekirjoittaja2c"/>
          <w:b/>
        </w:rPr>
        <w:t>TIEDOKSI</w:t>
      </w:r>
    </w:p>
    <w:p w:rsidR="006259AD" w:rsidRDefault="006259AD" w:rsidP="000C50A4">
      <w:pPr>
        <w:pStyle w:val="AKPleipteksti"/>
        <w:ind w:left="0"/>
        <w:rPr>
          <w:rStyle w:val="akpallekirjoittaja2c"/>
        </w:rPr>
      </w:pPr>
    </w:p>
    <w:p w:rsidR="000C50A4" w:rsidRDefault="006B7F73" w:rsidP="000C50A4">
      <w:pPr>
        <w:pStyle w:val="AKPleipteksti"/>
        <w:ind w:left="0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  <w:t>Oikeusministeriö</w:t>
      </w:r>
    </w:p>
    <w:p w:rsidR="006B7F73" w:rsidRDefault="006B7F73" w:rsidP="006B7F73">
      <w:pPr>
        <w:pStyle w:val="AKPleipteksti"/>
        <w:numPr>
          <w:ilvl w:val="0"/>
          <w:numId w:val="22"/>
        </w:numPr>
        <w:rPr>
          <w:rStyle w:val="akpallekirjoittaja2c"/>
        </w:rPr>
      </w:pPr>
      <w:r>
        <w:rPr>
          <w:rStyle w:val="akpallekirjoittaja2c"/>
        </w:rPr>
        <w:t>kansliapäällikkö</w:t>
      </w:r>
    </w:p>
    <w:p w:rsidR="006B7F73" w:rsidRDefault="006B7F73" w:rsidP="006B7F73">
      <w:pPr>
        <w:pStyle w:val="AKPleipteksti"/>
        <w:numPr>
          <w:ilvl w:val="0"/>
          <w:numId w:val="22"/>
        </w:numPr>
        <w:rPr>
          <w:rStyle w:val="akpallekirjoittaja2c"/>
        </w:rPr>
      </w:pPr>
      <w:r>
        <w:rPr>
          <w:rStyle w:val="akpallekirjoittaja2c"/>
        </w:rPr>
        <w:t>viestintäyksikkö</w:t>
      </w:r>
    </w:p>
    <w:p w:rsidR="006B7F73" w:rsidRDefault="00E10FBC" w:rsidP="006B7F73">
      <w:pPr>
        <w:pStyle w:val="AKPleipteksti"/>
        <w:numPr>
          <w:ilvl w:val="0"/>
          <w:numId w:val="22"/>
        </w:numPr>
        <w:rPr>
          <w:rStyle w:val="akpallekirjoittaja2c"/>
        </w:rPr>
      </w:pPr>
      <w:r>
        <w:rPr>
          <w:rStyle w:val="akpallekirjoittaja2c"/>
        </w:rPr>
        <w:t>kriminaalipolitiikka- ja rikosoikeusosasto</w:t>
      </w:r>
    </w:p>
    <w:p w:rsidR="003D2B9B" w:rsidRDefault="003D2B9B" w:rsidP="003D2B9B">
      <w:pPr>
        <w:pStyle w:val="AKPleipteksti"/>
        <w:ind w:left="2595"/>
        <w:rPr>
          <w:rStyle w:val="akpallekirjoittaja2c"/>
        </w:rPr>
      </w:pPr>
      <w:r w:rsidRPr="007B1758">
        <w:rPr>
          <w:rStyle w:val="akpallekirjoittaja2c"/>
        </w:rPr>
        <w:t>Valtiovarainministeriö</w:t>
      </w:r>
    </w:p>
    <w:p w:rsidR="007B1758" w:rsidRDefault="007B1758" w:rsidP="007B1758">
      <w:pPr>
        <w:pStyle w:val="AKPleipteksti"/>
        <w:ind w:left="2595"/>
        <w:rPr>
          <w:rStyle w:val="akpallekirjoittaja2c"/>
        </w:rPr>
      </w:pPr>
      <w:r w:rsidRPr="007B1758">
        <w:rPr>
          <w:rStyle w:val="akpallekirjoittaja2c"/>
        </w:rPr>
        <w:t>Sisäministeriö</w:t>
      </w:r>
    </w:p>
    <w:p w:rsidR="003D2B9B" w:rsidRPr="007B1758" w:rsidRDefault="003D2B9B" w:rsidP="007B1758">
      <w:pPr>
        <w:pStyle w:val="AKPleipteksti"/>
        <w:ind w:left="2595"/>
        <w:rPr>
          <w:rStyle w:val="akpallekirjoittaja2c"/>
        </w:rPr>
      </w:pPr>
      <w:r>
        <w:rPr>
          <w:rStyle w:val="akpallekirjoittaja2c"/>
        </w:rPr>
        <w:t>Keskusrikospoliisi</w:t>
      </w:r>
    </w:p>
    <w:p w:rsidR="007B1758" w:rsidRDefault="007B1758" w:rsidP="007B1758">
      <w:pPr>
        <w:pStyle w:val="AKPleipteksti"/>
        <w:ind w:left="2595"/>
        <w:rPr>
          <w:rStyle w:val="akpallekirjoittaja2c"/>
        </w:rPr>
      </w:pPr>
      <w:r w:rsidRPr="007B1758">
        <w:rPr>
          <w:rStyle w:val="akpallekirjoittaja2c"/>
        </w:rPr>
        <w:t>Valtakunnansyyttäjän toimisto</w:t>
      </w:r>
    </w:p>
    <w:p w:rsidR="003D2B9B" w:rsidRPr="007B1758" w:rsidRDefault="003D2B9B" w:rsidP="007B1758">
      <w:pPr>
        <w:pStyle w:val="AKPleipteksti"/>
        <w:ind w:left="2595"/>
        <w:rPr>
          <w:rStyle w:val="akpallekirjoittaja2c"/>
        </w:rPr>
      </w:pPr>
      <w:r>
        <w:rPr>
          <w:rStyle w:val="akpallekirjoittaja2c"/>
        </w:rPr>
        <w:t>Etelä-Suomen syyttäjäalue</w:t>
      </w:r>
    </w:p>
    <w:p w:rsidR="007B1758" w:rsidRPr="007B1758" w:rsidRDefault="007B1758" w:rsidP="007B1758">
      <w:pPr>
        <w:pStyle w:val="AKPleipteksti"/>
        <w:ind w:left="2595"/>
        <w:rPr>
          <w:rStyle w:val="akpallekirjoittaja2c"/>
        </w:rPr>
      </w:pPr>
      <w:r w:rsidRPr="007B1758">
        <w:rPr>
          <w:rStyle w:val="akpallekirjoittaja2c"/>
        </w:rPr>
        <w:t>Helsingin käräjäoikeus</w:t>
      </w:r>
    </w:p>
    <w:p w:rsidR="00EE723A" w:rsidRPr="007B1758" w:rsidRDefault="00EE723A" w:rsidP="007B1758">
      <w:pPr>
        <w:pStyle w:val="AKPleipteksti"/>
        <w:ind w:left="2595"/>
        <w:rPr>
          <w:rStyle w:val="akpallekirjoittaja2c"/>
        </w:rPr>
      </w:pPr>
      <w:r>
        <w:rPr>
          <w:rStyle w:val="akpallekirjoittaja2c"/>
        </w:rPr>
        <w:t>Helsingin yliopisto</w:t>
      </w:r>
    </w:p>
    <w:p w:rsidR="006B7F73" w:rsidRDefault="007B1758" w:rsidP="007B1758">
      <w:pPr>
        <w:pStyle w:val="AKPleipteksti"/>
        <w:ind w:left="2595"/>
        <w:rPr>
          <w:rStyle w:val="akpallekirjoittaja2c"/>
        </w:rPr>
      </w:pPr>
      <w:r w:rsidRPr="007B1758">
        <w:rPr>
          <w:rStyle w:val="akpallekirjoittaja2c"/>
        </w:rPr>
        <w:t>Suomen Asianajajaliitto</w:t>
      </w:r>
    </w:p>
    <w:p w:rsidR="006B7F73" w:rsidRDefault="006B7F73" w:rsidP="000C50A4">
      <w:pPr>
        <w:pStyle w:val="AKPleipteksti"/>
        <w:ind w:left="0"/>
        <w:rPr>
          <w:rStyle w:val="akpallekirjoittaja2c"/>
        </w:rPr>
      </w:pPr>
    </w:p>
    <w:p w:rsidR="006B7F73" w:rsidRDefault="006B7F73" w:rsidP="000C50A4">
      <w:pPr>
        <w:pStyle w:val="AKPleipteksti"/>
        <w:ind w:left="0"/>
        <w:rPr>
          <w:rStyle w:val="akpallekirjoittaja2c"/>
        </w:rPr>
      </w:pPr>
    </w:p>
    <w:p w:rsidR="000C50A4" w:rsidRPr="000C50A4" w:rsidRDefault="000C50A4" w:rsidP="000C50A4">
      <w:pPr>
        <w:pStyle w:val="AKPleipteksti"/>
        <w:ind w:left="0"/>
        <w:rPr>
          <w:rStyle w:val="akpallekirjoittaja2c"/>
        </w:rPr>
      </w:pPr>
      <w:r w:rsidRPr="000C50A4">
        <w:rPr>
          <w:rStyle w:val="akpallekirjoittaja2c"/>
        </w:rPr>
        <w:tab/>
      </w:r>
      <w:r w:rsidRPr="000C50A4">
        <w:rPr>
          <w:rStyle w:val="akpallekirjoittaja2c"/>
        </w:rPr>
        <w:tab/>
      </w:r>
    </w:p>
    <w:p w:rsidR="000C50A4" w:rsidRPr="000C50A4" w:rsidRDefault="000C50A4" w:rsidP="000C50A4">
      <w:pPr>
        <w:pStyle w:val="AKPleipteksti"/>
      </w:pPr>
    </w:p>
    <w:sectPr w:rsidR="000C50A4" w:rsidRPr="000C50A4" w:rsidSect="000C50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A0" w:rsidRDefault="002271A0">
      <w:r>
        <w:separator/>
      </w:r>
    </w:p>
  </w:endnote>
  <w:endnote w:type="continuationSeparator" w:id="0">
    <w:p w:rsidR="002271A0" w:rsidRDefault="002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Default="00441D89" w:rsidP="000C50A4">
          <w:pPr>
            <w:pStyle w:val="akptiedostopolku"/>
          </w:pPr>
        </w:p>
        <w:p w:rsidR="000C50A4" w:rsidRPr="009B04E6" w:rsidRDefault="000C50A4" w:rsidP="000C50A4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0C50A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A0" w:rsidRDefault="002271A0">
      <w:r>
        <w:separator/>
      </w:r>
    </w:p>
  </w:footnote>
  <w:footnote w:type="continuationSeparator" w:id="0">
    <w:p w:rsidR="002271A0" w:rsidRDefault="0022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96A55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96A55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0C50A4" w:rsidRDefault="006259AD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0C50A4" w:rsidP="000C50A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0C50A4" w:rsidP="000C50A4">
          <w:pPr>
            <w:pStyle w:val="akpylatunniste"/>
          </w:pPr>
          <w:r>
            <w:rPr>
              <w:rStyle w:val="akpatyyppi"/>
            </w:rPr>
            <w:t>ASETTAMISPÄÄTÖS</w:t>
          </w:r>
        </w:p>
      </w:tc>
      <w:tc>
        <w:tcPr>
          <w:tcW w:w="1373" w:type="dxa"/>
          <w:vAlign w:val="bottom"/>
        </w:tcPr>
        <w:p w:rsidR="00AF3334" w:rsidRPr="00483C2E" w:rsidRDefault="00AF3334" w:rsidP="000C50A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0C50A4" w:rsidP="00483C2E">
          <w:pPr>
            <w:pStyle w:val="akpylatunniste"/>
          </w:pPr>
          <w:r>
            <w:t xml:space="preserve"> 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0C50A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0C50A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0C50A4" w:rsidP="000C50A4">
          <w:pPr>
            <w:pStyle w:val="akpyksikko"/>
          </w:pPr>
          <w: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8271CE" w:rsidP="007D6750">
          <w:pPr>
            <w:pStyle w:val="akpylatunniste"/>
          </w:pPr>
          <w:r>
            <w:rPr>
              <w:rStyle w:val="akppaivays"/>
            </w:rPr>
            <w:t>17</w:t>
          </w:r>
          <w:r w:rsidR="00D6487A">
            <w:rPr>
              <w:rStyle w:val="akppaivays"/>
            </w:rPr>
            <w:t>.</w:t>
          </w:r>
          <w:r w:rsidR="001A6340">
            <w:rPr>
              <w:rStyle w:val="akppaivays"/>
            </w:rPr>
            <w:t>6</w:t>
          </w:r>
          <w:r w:rsidR="006F3CE4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:rsidR="00AF3334" w:rsidRPr="00483C2E" w:rsidRDefault="00800F49" w:rsidP="006F3CE4">
          <w:pPr>
            <w:pStyle w:val="akpylatunniste"/>
          </w:pPr>
          <w:r>
            <w:rPr>
              <w:rStyle w:val="akptunniste"/>
            </w:rPr>
            <w:t>VN</w:t>
          </w:r>
          <w:r w:rsidRPr="008D6439">
            <w:rPr>
              <w:rStyle w:val="akptunniste"/>
            </w:rPr>
            <w:t>/</w:t>
          </w:r>
          <w:r w:rsidR="007B1758" w:rsidRPr="007B1758">
            <w:rPr>
              <w:rStyle w:val="akptunniste"/>
            </w:rPr>
            <w:t>12187</w:t>
          </w:r>
          <w:r w:rsidR="006F3CE4">
            <w:rPr>
              <w:rStyle w:val="akptunniste"/>
            </w:rPr>
            <w:t>/2020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0C50A4" w:rsidP="000C50A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0C50A4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0C50A4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60CC4653"/>
    <w:multiLevelType w:val="hybridMultilevel"/>
    <w:tmpl w:val="CC9E807A"/>
    <w:lvl w:ilvl="0" w:tplc="373ED6BE">
      <w:start w:val="31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A4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5367"/>
    <w:rsid w:val="0006660B"/>
    <w:rsid w:val="0008094E"/>
    <w:rsid w:val="00086985"/>
    <w:rsid w:val="00091374"/>
    <w:rsid w:val="000A04FB"/>
    <w:rsid w:val="000A2229"/>
    <w:rsid w:val="000A65C7"/>
    <w:rsid w:val="000A7284"/>
    <w:rsid w:val="000B44F9"/>
    <w:rsid w:val="000B7460"/>
    <w:rsid w:val="000C0234"/>
    <w:rsid w:val="000C50A4"/>
    <w:rsid w:val="000D29AA"/>
    <w:rsid w:val="000E1FAB"/>
    <w:rsid w:val="000E4DDC"/>
    <w:rsid w:val="000F6F05"/>
    <w:rsid w:val="00102B71"/>
    <w:rsid w:val="00103367"/>
    <w:rsid w:val="001060CE"/>
    <w:rsid w:val="00111590"/>
    <w:rsid w:val="00123097"/>
    <w:rsid w:val="00123F09"/>
    <w:rsid w:val="00145CEF"/>
    <w:rsid w:val="00151DB3"/>
    <w:rsid w:val="00161D4C"/>
    <w:rsid w:val="001627E8"/>
    <w:rsid w:val="0017385E"/>
    <w:rsid w:val="00175950"/>
    <w:rsid w:val="0018063E"/>
    <w:rsid w:val="00181A6F"/>
    <w:rsid w:val="00184DF5"/>
    <w:rsid w:val="00192F8D"/>
    <w:rsid w:val="00195C17"/>
    <w:rsid w:val="00196E84"/>
    <w:rsid w:val="001A16EF"/>
    <w:rsid w:val="001A4995"/>
    <w:rsid w:val="001A6340"/>
    <w:rsid w:val="001C05BA"/>
    <w:rsid w:val="001C1B5E"/>
    <w:rsid w:val="001C4553"/>
    <w:rsid w:val="001C5169"/>
    <w:rsid w:val="001C685E"/>
    <w:rsid w:val="001D02B3"/>
    <w:rsid w:val="001D6795"/>
    <w:rsid w:val="001D679B"/>
    <w:rsid w:val="001E798D"/>
    <w:rsid w:val="001F2DE2"/>
    <w:rsid w:val="001F3280"/>
    <w:rsid w:val="00202DD7"/>
    <w:rsid w:val="00205F30"/>
    <w:rsid w:val="002122CC"/>
    <w:rsid w:val="00212836"/>
    <w:rsid w:val="00220BF5"/>
    <w:rsid w:val="002251A4"/>
    <w:rsid w:val="00226FA5"/>
    <w:rsid w:val="002271A0"/>
    <w:rsid w:val="00236E93"/>
    <w:rsid w:val="0024248C"/>
    <w:rsid w:val="00245E5E"/>
    <w:rsid w:val="002465C1"/>
    <w:rsid w:val="00250AAC"/>
    <w:rsid w:val="00250BC8"/>
    <w:rsid w:val="00252235"/>
    <w:rsid w:val="0026784D"/>
    <w:rsid w:val="0027294E"/>
    <w:rsid w:val="00273116"/>
    <w:rsid w:val="00273C54"/>
    <w:rsid w:val="00275BAA"/>
    <w:rsid w:val="00285B02"/>
    <w:rsid w:val="00286811"/>
    <w:rsid w:val="00292824"/>
    <w:rsid w:val="00296A55"/>
    <w:rsid w:val="002A3274"/>
    <w:rsid w:val="002A39CB"/>
    <w:rsid w:val="002A4C74"/>
    <w:rsid w:val="002A4DCE"/>
    <w:rsid w:val="002A766A"/>
    <w:rsid w:val="002B5319"/>
    <w:rsid w:val="002B5677"/>
    <w:rsid w:val="002B646E"/>
    <w:rsid w:val="002D19EB"/>
    <w:rsid w:val="002D44AE"/>
    <w:rsid w:val="002F152B"/>
    <w:rsid w:val="002F30B8"/>
    <w:rsid w:val="002F519A"/>
    <w:rsid w:val="003023CB"/>
    <w:rsid w:val="003025A0"/>
    <w:rsid w:val="0030477B"/>
    <w:rsid w:val="00307925"/>
    <w:rsid w:val="00311C09"/>
    <w:rsid w:val="00320834"/>
    <w:rsid w:val="00325469"/>
    <w:rsid w:val="00326BE4"/>
    <w:rsid w:val="00332E4D"/>
    <w:rsid w:val="00334DC0"/>
    <w:rsid w:val="003455F9"/>
    <w:rsid w:val="00346B5F"/>
    <w:rsid w:val="003501D2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10F3"/>
    <w:rsid w:val="003B2856"/>
    <w:rsid w:val="003B2B3A"/>
    <w:rsid w:val="003B6B41"/>
    <w:rsid w:val="003C234A"/>
    <w:rsid w:val="003D2B9B"/>
    <w:rsid w:val="003E2F3E"/>
    <w:rsid w:val="003E35C6"/>
    <w:rsid w:val="003E6937"/>
    <w:rsid w:val="003F2843"/>
    <w:rsid w:val="003F3458"/>
    <w:rsid w:val="003F3A6C"/>
    <w:rsid w:val="003F3FAB"/>
    <w:rsid w:val="003F61D9"/>
    <w:rsid w:val="00401A83"/>
    <w:rsid w:val="00413807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6E4A"/>
    <w:rsid w:val="00457571"/>
    <w:rsid w:val="004672A7"/>
    <w:rsid w:val="004721B2"/>
    <w:rsid w:val="00472F06"/>
    <w:rsid w:val="00474BDD"/>
    <w:rsid w:val="004757F6"/>
    <w:rsid w:val="00477F9E"/>
    <w:rsid w:val="00481035"/>
    <w:rsid w:val="00481319"/>
    <w:rsid w:val="00482116"/>
    <w:rsid w:val="0048319D"/>
    <w:rsid w:val="00483C2E"/>
    <w:rsid w:val="004858C5"/>
    <w:rsid w:val="004917D2"/>
    <w:rsid w:val="00492A83"/>
    <w:rsid w:val="00493A8B"/>
    <w:rsid w:val="004A0F92"/>
    <w:rsid w:val="004B05F8"/>
    <w:rsid w:val="004B4BE9"/>
    <w:rsid w:val="004C47C4"/>
    <w:rsid w:val="004C586C"/>
    <w:rsid w:val="004C6883"/>
    <w:rsid w:val="004D0304"/>
    <w:rsid w:val="004D1C6F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0EBF"/>
    <w:rsid w:val="00552FC6"/>
    <w:rsid w:val="00554B56"/>
    <w:rsid w:val="00562A2B"/>
    <w:rsid w:val="00562F86"/>
    <w:rsid w:val="00563ADC"/>
    <w:rsid w:val="00564A96"/>
    <w:rsid w:val="00564E43"/>
    <w:rsid w:val="00570D2D"/>
    <w:rsid w:val="00571155"/>
    <w:rsid w:val="00573FAB"/>
    <w:rsid w:val="00574A58"/>
    <w:rsid w:val="00585DF5"/>
    <w:rsid w:val="00590195"/>
    <w:rsid w:val="00592D7C"/>
    <w:rsid w:val="005A1D73"/>
    <w:rsid w:val="005C38D9"/>
    <w:rsid w:val="005E76F5"/>
    <w:rsid w:val="005F17E1"/>
    <w:rsid w:val="005F19BC"/>
    <w:rsid w:val="005F19ED"/>
    <w:rsid w:val="005F1E2A"/>
    <w:rsid w:val="005F4128"/>
    <w:rsid w:val="005F5537"/>
    <w:rsid w:val="00616F08"/>
    <w:rsid w:val="00621DC3"/>
    <w:rsid w:val="00621EDD"/>
    <w:rsid w:val="006236B1"/>
    <w:rsid w:val="006259AD"/>
    <w:rsid w:val="00636A61"/>
    <w:rsid w:val="00637912"/>
    <w:rsid w:val="0064008B"/>
    <w:rsid w:val="00644DA4"/>
    <w:rsid w:val="00650DAC"/>
    <w:rsid w:val="0065123C"/>
    <w:rsid w:val="00662A04"/>
    <w:rsid w:val="006679D3"/>
    <w:rsid w:val="00672122"/>
    <w:rsid w:val="006742FB"/>
    <w:rsid w:val="00675972"/>
    <w:rsid w:val="00676842"/>
    <w:rsid w:val="0068608A"/>
    <w:rsid w:val="00686305"/>
    <w:rsid w:val="006874CC"/>
    <w:rsid w:val="006965EC"/>
    <w:rsid w:val="00696750"/>
    <w:rsid w:val="006A0397"/>
    <w:rsid w:val="006A6E18"/>
    <w:rsid w:val="006A7127"/>
    <w:rsid w:val="006B1CC4"/>
    <w:rsid w:val="006B7F73"/>
    <w:rsid w:val="006C2740"/>
    <w:rsid w:val="006D00E0"/>
    <w:rsid w:val="006D1F14"/>
    <w:rsid w:val="006E0973"/>
    <w:rsid w:val="006E09DA"/>
    <w:rsid w:val="006E1B36"/>
    <w:rsid w:val="006E1F4F"/>
    <w:rsid w:val="006F3CE4"/>
    <w:rsid w:val="006F5C49"/>
    <w:rsid w:val="006F7119"/>
    <w:rsid w:val="006F7E1F"/>
    <w:rsid w:val="0070160F"/>
    <w:rsid w:val="007017F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49C9"/>
    <w:rsid w:val="00746A03"/>
    <w:rsid w:val="00754461"/>
    <w:rsid w:val="00754EC6"/>
    <w:rsid w:val="007631CB"/>
    <w:rsid w:val="00774A2B"/>
    <w:rsid w:val="00786DAC"/>
    <w:rsid w:val="007A0C10"/>
    <w:rsid w:val="007A6CE0"/>
    <w:rsid w:val="007B12B6"/>
    <w:rsid w:val="007B1758"/>
    <w:rsid w:val="007B5BFB"/>
    <w:rsid w:val="007B65B0"/>
    <w:rsid w:val="007C4129"/>
    <w:rsid w:val="007C5288"/>
    <w:rsid w:val="007C57E2"/>
    <w:rsid w:val="007C6BED"/>
    <w:rsid w:val="007D0F6A"/>
    <w:rsid w:val="007D6635"/>
    <w:rsid w:val="007D6750"/>
    <w:rsid w:val="007E4E23"/>
    <w:rsid w:val="007E6EE4"/>
    <w:rsid w:val="007F4132"/>
    <w:rsid w:val="007F49A7"/>
    <w:rsid w:val="007F4C2F"/>
    <w:rsid w:val="007F4EC7"/>
    <w:rsid w:val="007F57E9"/>
    <w:rsid w:val="00800F49"/>
    <w:rsid w:val="00801AC5"/>
    <w:rsid w:val="008024C5"/>
    <w:rsid w:val="00804D3C"/>
    <w:rsid w:val="0080534D"/>
    <w:rsid w:val="0080745C"/>
    <w:rsid w:val="00810AEC"/>
    <w:rsid w:val="00811F2C"/>
    <w:rsid w:val="00815EB3"/>
    <w:rsid w:val="00821F14"/>
    <w:rsid w:val="00822B5F"/>
    <w:rsid w:val="008271CE"/>
    <w:rsid w:val="008302C8"/>
    <w:rsid w:val="0084045F"/>
    <w:rsid w:val="00845053"/>
    <w:rsid w:val="0084598F"/>
    <w:rsid w:val="00853C03"/>
    <w:rsid w:val="00854ADA"/>
    <w:rsid w:val="00855088"/>
    <w:rsid w:val="00855784"/>
    <w:rsid w:val="00857414"/>
    <w:rsid w:val="00866EE1"/>
    <w:rsid w:val="0087468F"/>
    <w:rsid w:val="008833CD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32CB"/>
    <w:rsid w:val="009347A3"/>
    <w:rsid w:val="00936010"/>
    <w:rsid w:val="00942D59"/>
    <w:rsid w:val="00943F34"/>
    <w:rsid w:val="00945F79"/>
    <w:rsid w:val="009471CC"/>
    <w:rsid w:val="00955545"/>
    <w:rsid w:val="00960C4E"/>
    <w:rsid w:val="009644D4"/>
    <w:rsid w:val="009667F9"/>
    <w:rsid w:val="00980F3D"/>
    <w:rsid w:val="009906EA"/>
    <w:rsid w:val="00992877"/>
    <w:rsid w:val="00995601"/>
    <w:rsid w:val="009971D4"/>
    <w:rsid w:val="009A4A2B"/>
    <w:rsid w:val="009B04E6"/>
    <w:rsid w:val="009B2A3E"/>
    <w:rsid w:val="009B75B2"/>
    <w:rsid w:val="009C62B9"/>
    <w:rsid w:val="009C698D"/>
    <w:rsid w:val="009E60EA"/>
    <w:rsid w:val="009E6EEE"/>
    <w:rsid w:val="009F70E1"/>
    <w:rsid w:val="00A00BAD"/>
    <w:rsid w:val="00A0136D"/>
    <w:rsid w:val="00A02446"/>
    <w:rsid w:val="00A04943"/>
    <w:rsid w:val="00A063F8"/>
    <w:rsid w:val="00A10B8F"/>
    <w:rsid w:val="00A12E77"/>
    <w:rsid w:val="00A17BB4"/>
    <w:rsid w:val="00A25AF4"/>
    <w:rsid w:val="00A36A43"/>
    <w:rsid w:val="00A36E0D"/>
    <w:rsid w:val="00A401C7"/>
    <w:rsid w:val="00A52A19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4011"/>
    <w:rsid w:val="00A9657D"/>
    <w:rsid w:val="00AA418F"/>
    <w:rsid w:val="00AA4A89"/>
    <w:rsid w:val="00AA7E93"/>
    <w:rsid w:val="00AD42B5"/>
    <w:rsid w:val="00AD5A24"/>
    <w:rsid w:val="00AE5343"/>
    <w:rsid w:val="00AE59C0"/>
    <w:rsid w:val="00AF2D45"/>
    <w:rsid w:val="00AF3334"/>
    <w:rsid w:val="00B01FF0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47162"/>
    <w:rsid w:val="00B502A6"/>
    <w:rsid w:val="00B609EB"/>
    <w:rsid w:val="00B61E47"/>
    <w:rsid w:val="00B671FA"/>
    <w:rsid w:val="00B702E4"/>
    <w:rsid w:val="00B7418F"/>
    <w:rsid w:val="00B76C2F"/>
    <w:rsid w:val="00B8547B"/>
    <w:rsid w:val="00BA09B4"/>
    <w:rsid w:val="00BA3C65"/>
    <w:rsid w:val="00BA565B"/>
    <w:rsid w:val="00BA56D8"/>
    <w:rsid w:val="00BA57AE"/>
    <w:rsid w:val="00BA6578"/>
    <w:rsid w:val="00BA7766"/>
    <w:rsid w:val="00BB18E4"/>
    <w:rsid w:val="00BB670B"/>
    <w:rsid w:val="00BC2144"/>
    <w:rsid w:val="00BC358F"/>
    <w:rsid w:val="00BD2B84"/>
    <w:rsid w:val="00BD634C"/>
    <w:rsid w:val="00BD7D34"/>
    <w:rsid w:val="00BE287E"/>
    <w:rsid w:val="00BF585F"/>
    <w:rsid w:val="00C14819"/>
    <w:rsid w:val="00C16FDE"/>
    <w:rsid w:val="00C219EE"/>
    <w:rsid w:val="00C23534"/>
    <w:rsid w:val="00C30ED4"/>
    <w:rsid w:val="00C36873"/>
    <w:rsid w:val="00C40DBE"/>
    <w:rsid w:val="00C513DC"/>
    <w:rsid w:val="00C56544"/>
    <w:rsid w:val="00C56B3F"/>
    <w:rsid w:val="00C65B0A"/>
    <w:rsid w:val="00C66E85"/>
    <w:rsid w:val="00C741AF"/>
    <w:rsid w:val="00C8497D"/>
    <w:rsid w:val="00C8708E"/>
    <w:rsid w:val="00C92DA0"/>
    <w:rsid w:val="00CA7F99"/>
    <w:rsid w:val="00CB0760"/>
    <w:rsid w:val="00CB1EAB"/>
    <w:rsid w:val="00CB380D"/>
    <w:rsid w:val="00CB4D79"/>
    <w:rsid w:val="00CC2D99"/>
    <w:rsid w:val="00CC424A"/>
    <w:rsid w:val="00CC772D"/>
    <w:rsid w:val="00CC7F6B"/>
    <w:rsid w:val="00CD0E1B"/>
    <w:rsid w:val="00CD2B48"/>
    <w:rsid w:val="00CD4408"/>
    <w:rsid w:val="00CD6719"/>
    <w:rsid w:val="00CE0DA4"/>
    <w:rsid w:val="00CE1940"/>
    <w:rsid w:val="00CE295A"/>
    <w:rsid w:val="00CF14EF"/>
    <w:rsid w:val="00CF4711"/>
    <w:rsid w:val="00CF52B6"/>
    <w:rsid w:val="00D015D3"/>
    <w:rsid w:val="00D046BF"/>
    <w:rsid w:val="00D04772"/>
    <w:rsid w:val="00D05BDD"/>
    <w:rsid w:val="00D16275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6487A"/>
    <w:rsid w:val="00D72114"/>
    <w:rsid w:val="00D771DB"/>
    <w:rsid w:val="00D8376E"/>
    <w:rsid w:val="00D853F1"/>
    <w:rsid w:val="00D87657"/>
    <w:rsid w:val="00D91DAC"/>
    <w:rsid w:val="00DA0B00"/>
    <w:rsid w:val="00DB0EA9"/>
    <w:rsid w:val="00DB2ABB"/>
    <w:rsid w:val="00DB3EFD"/>
    <w:rsid w:val="00DB5E16"/>
    <w:rsid w:val="00DB611D"/>
    <w:rsid w:val="00DC1626"/>
    <w:rsid w:val="00DC34F7"/>
    <w:rsid w:val="00DC47E8"/>
    <w:rsid w:val="00DC5075"/>
    <w:rsid w:val="00DD0535"/>
    <w:rsid w:val="00DF5E29"/>
    <w:rsid w:val="00E10FBC"/>
    <w:rsid w:val="00E140FD"/>
    <w:rsid w:val="00E177C7"/>
    <w:rsid w:val="00E21093"/>
    <w:rsid w:val="00E31560"/>
    <w:rsid w:val="00E33BEA"/>
    <w:rsid w:val="00E33E77"/>
    <w:rsid w:val="00E3536E"/>
    <w:rsid w:val="00E433E4"/>
    <w:rsid w:val="00E45D67"/>
    <w:rsid w:val="00E51CD7"/>
    <w:rsid w:val="00E53577"/>
    <w:rsid w:val="00E5375D"/>
    <w:rsid w:val="00E558A8"/>
    <w:rsid w:val="00E63842"/>
    <w:rsid w:val="00E64F6A"/>
    <w:rsid w:val="00E73024"/>
    <w:rsid w:val="00E75CC4"/>
    <w:rsid w:val="00E76AA8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EE723A"/>
    <w:rsid w:val="00F01F96"/>
    <w:rsid w:val="00F05172"/>
    <w:rsid w:val="00F07E37"/>
    <w:rsid w:val="00F07EE3"/>
    <w:rsid w:val="00F121BB"/>
    <w:rsid w:val="00F12F81"/>
    <w:rsid w:val="00F1560D"/>
    <w:rsid w:val="00F31CCB"/>
    <w:rsid w:val="00F40BAE"/>
    <w:rsid w:val="00F418EB"/>
    <w:rsid w:val="00F43567"/>
    <w:rsid w:val="00F43FE6"/>
    <w:rsid w:val="00F529D8"/>
    <w:rsid w:val="00F71FFD"/>
    <w:rsid w:val="00F73849"/>
    <w:rsid w:val="00F809CF"/>
    <w:rsid w:val="00F81875"/>
    <w:rsid w:val="00F93F92"/>
    <w:rsid w:val="00F946EE"/>
    <w:rsid w:val="00FA1435"/>
    <w:rsid w:val="00FA1F7D"/>
    <w:rsid w:val="00FA2549"/>
    <w:rsid w:val="00FA4942"/>
    <w:rsid w:val="00FA6A38"/>
    <w:rsid w:val="00FB08D4"/>
    <w:rsid w:val="00FB3985"/>
    <w:rsid w:val="00FB4E6B"/>
    <w:rsid w:val="00FC018A"/>
    <w:rsid w:val="00FC2C4A"/>
    <w:rsid w:val="00FC57CC"/>
    <w:rsid w:val="00FC6197"/>
    <w:rsid w:val="00FC7138"/>
    <w:rsid w:val="00FD0500"/>
    <w:rsid w:val="00FD50AA"/>
    <w:rsid w:val="00FF5364"/>
    <w:rsid w:val="00FF58F2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2866BF7-D22E-4472-97B9-5322B0F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259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25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F86E-6228-4CB8-B43B-804299B3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2695</Characters>
  <Application>Microsoft Office Word</Application>
  <DocSecurity>4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Rautio Lauri</dc:creator>
  <cp:lastModifiedBy>Vanhalakka Sanna</cp:lastModifiedBy>
  <cp:revision>2</cp:revision>
  <cp:lastPrinted>2018-08-20T09:20:00Z</cp:lastPrinted>
  <dcterms:created xsi:type="dcterms:W3CDTF">2020-06-17T12:22:00Z</dcterms:created>
  <dcterms:modified xsi:type="dcterms:W3CDTF">2020-06-17T12:22:00Z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20171031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Lauri Rautio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Lauri Rautio</vt:lpwstr>
  </property>
  <property fmtid="{D5CDD505-2E9C-101B-9397-08002B2CF9AE}" pid="21" name="DC.Identifier.FilePath">
    <vt:lpwstr/>
  </property>
  <property fmtid="{D5CDD505-2E9C-101B-9397-08002B2CF9AE}" pid="22" name="DC.Title">
    <vt:lpwstr>Työryhmän asettamispäätös</vt:lpwstr>
  </property>
</Properties>
</file>